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545E3D">
        <w:trPr>
          <w:jc w:val="center"/>
        </w:trPr>
        <w:tc>
          <w:tcPr>
            <w:tcW w:w="5000" w:type="pct"/>
            <w:vAlign w:val="center"/>
          </w:tcPr>
          <w:p w14:paraId="5F9B0421" w14:textId="77777777" w:rsidR="0001410A" w:rsidRPr="0001410A" w:rsidRDefault="0001410A" w:rsidP="0001410A">
            <w:pPr>
              <w:spacing w:after="240" w:line="360" w:lineRule="auto"/>
              <w:jc w:val="center"/>
              <w:rPr>
                <w:rFonts w:ascii="Arial" w:eastAsia="Calibri" w:hAnsi="Arial" w:cs="Arial"/>
                <w:b/>
                <w:bCs/>
                <w:color w:val="009949"/>
                <w:sz w:val="32"/>
                <w:szCs w:val="32"/>
                <w:lang w:val="es-ES" w:eastAsia="en-US"/>
              </w:rPr>
            </w:pPr>
            <w:r w:rsidRPr="0001410A">
              <w:rPr>
                <w:rFonts w:ascii="Arial" w:eastAsia="Calibri" w:hAnsi="Arial" w:cs="Arial"/>
                <w:b/>
                <w:bCs/>
                <w:color w:val="009949"/>
                <w:sz w:val="32"/>
                <w:szCs w:val="32"/>
                <w:lang w:val="es-ES" w:eastAsia="en-US"/>
              </w:rPr>
              <w:t>MÁSTER UNIVERSITARIO EN FISIOTERAPIA RESPIRATORIA Y CARDIACA</w:t>
            </w:r>
          </w:p>
          <w:p w14:paraId="58FA5B1A" w14:textId="6F967722" w:rsidR="0001410A" w:rsidRPr="003E1FF1" w:rsidRDefault="0001410A" w:rsidP="0001410A">
            <w:pPr>
              <w:spacing w:after="240" w:line="360" w:lineRule="auto"/>
              <w:jc w:val="center"/>
              <w:rPr>
                <w:rFonts w:ascii="Arial" w:eastAsia="Calibri" w:hAnsi="Arial" w:cs="Arial"/>
                <w:b/>
                <w:bCs/>
                <w:color w:val="009949"/>
                <w:sz w:val="32"/>
                <w:szCs w:val="32"/>
                <w:lang w:val="es-ES" w:eastAsia="en-US"/>
              </w:rPr>
            </w:pPr>
            <w:r w:rsidRPr="003E1FF1">
              <w:rPr>
                <w:rFonts w:ascii="Arial" w:eastAsia="Calibri" w:hAnsi="Arial" w:cs="Arial"/>
                <w:b/>
                <w:bCs/>
                <w:color w:val="009949"/>
                <w:sz w:val="32"/>
                <w:szCs w:val="32"/>
                <w:lang w:val="es-ES" w:eastAsia="en-US"/>
              </w:rPr>
              <w:t>CURSO 202</w:t>
            </w:r>
            <w:r w:rsidR="00CF2659" w:rsidRPr="003E1FF1">
              <w:rPr>
                <w:rFonts w:ascii="Arial" w:eastAsia="Calibri" w:hAnsi="Arial" w:cs="Arial"/>
                <w:b/>
                <w:bCs/>
                <w:color w:val="009949"/>
                <w:sz w:val="32"/>
                <w:szCs w:val="32"/>
                <w:lang w:val="es-ES" w:eastAsia="en-US"/>
              </w:rPr>
              <w:t>5</w:t>
            </w:r>
            <w:r w:rsidRPr="003E1FF1">
              <w:rPr>
                <w:rFonts w:ascii="Arial" w:eastAsia="Calibri" w:hAnsi="Arial" w:cs="Arial"/>
                <w:b/>
                <w:bCs/>
                <w:color w:val="009949"/>
                <w:sz w:val="32"/>
                <w:szCs w:val="32"/>
                <w:lang w:val="es-ES" w:eastAsia="en-US"/>
              </w:rPr>
              <w:t>-202</w:t>
            </w:r>
            <w:r w:rsidR="00CF2659" w:rsidRPr="003E1FF1">
              <w:rPr>
                <w:rFonts w:ascii="Arial" w:eastAsia="Calibri" w:hAnsi="Arial" w:cs="Arial"/>
                <w:b/>
                <w:bCs/>
                <w:color w:val="009949"/>
                <w:sz w:val="32"/>
                <w:szCs w:val="32"/>
                <w:lang w:val="es-ES" w:eastAsia="en-US"/>
              </w:rPr>
              <w:t>6</w:t>
            </w:r>
          </w:p>
          <w:p w14:paraId="353DDF70" w14:textId="1D03AF96" w:rsidR="00010418" w:rsidRPr="00576E78" w:rsidRDefault="00F332B2"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3173DEDE" wp14:editId="4539A82A">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545E3D">
        <w:trPr>
          <w:trHeight w:val="1350"/>
          <w:jc w:val="center"/>
        </w:trPr>
        <w:tc>
          <w:tcPr>
            <w:tcW w:w="5000" w:type="pct"/>
            <w:vAlign w:val="center"/>
          </w:tcPr>
          <w:p w14:paraId="386FAEF9" w14:textId="77777777" w:rsidR="00010418" w:rsidRPr="00576E78" w:rsidRDefault="00F37656" w:rsidP="0001410A">
            <w:pPr>
              <w:spacing w:after="240" w:line="360" w:lineRule="auto"/>
              <w:jc w:val="center"/>
              <w:rPr>
                <w:rFonts w:ascii="Arial" w:hAnsi="Arial" w:cs="Arial"/>
                <w:b/>
                <w:bCs/>
                <w:sz w:val="28"/>
                <w:szCs w:val="36"/>
              </w:rPr>
            </w:pPr>
            <w:r w:rsidRPr="0001410A">
              <w:rPr>
                <w:rFonts w:ascii="Arial" w:eastAsia="Calibri" w:hAnsi="Arial" w:cs="Arial"/>
                <w:b/>
                <w:bCs/>
                <w:color w:val="009949"/>
                <w:sz w:val="32"/>
                <w:szCs w:val="32"/>
                <w:lang w:eastAsia="en-US"/>
              </w:rPr>
              <w:t>GUÍA DOCENTE</w:t>
            </w:r>
          </w:p>
        </w:tc>
      </w:tr>
      <w:tr w:rsidR="00010418" w:rsidRPr="007B08D4" w14:paraId="2BF5AAFB" w14:textId="77777777" w:rsidTr="00545E3D">
        <w:trPr>
          <w:trHeight w:hRule="exact" w:val="986"/>
          <w:jc w:val="center"/>
        </w:trPr>
        <w:tc>
          <w:tcPr>
            <w:tcW w:w="5000" w:type="pct"/>
            <w:vAlign w:val="center"/>
          </w:tcPr>
          <w:p w14:paraId="0237A65B" w14:textId="58008C75" w:rsidR="00010418" w:rsidRPr="007B08D4" w:rsidRDefault="007B08D4" w:rsidP="007B08D4">
            <w:pPr>
              <w:spacing w:after="240" w:line="360" w:lineRule="auto"/>
              <w:jc w:val="center"/>
              <w:rPr>
                <w:rFonts w:ascii="Arial" w:eastAsia="Calibri" w:hAnsi="Arial" w:cs="Arial"/>
                <w:b/>
                <w:bCs/>
                <w:color w:val="009949"/>
                <w:sz w:val="32"/>
                <w:szCs w:val="32"/>
                <w:lang w:val="es-ES" w:eastAsia="en-US"/>
              </w:rPr>
            </w:pPr>
            <w:r w:rsidRPr="007B08D4">
              <w:rPr>
                <w:rFonts w:ascii="Arial" w:eastAsia="Calibri" w:hAnsi="Arial" w:cs="Arial"/>
                <w:b/>
                <w:bCs/>
                <w:color w:val="009949"/>
                <w:sz w:val="32"/>
                <w:szCs w:val="32"/>
                <w:lang w:val="es-ES" w:eastAsia="en-US"/>
              </w:rPr>
              <w:t>BASES TEÓRICAS Y FISIOPATOLÓGICAS DE LA FISIOTERAPIA CARDIORRESPIRATORIA</w:t>
            </w:r>
          </w:p>
        </w:tc>
      </w:tr>
    </w:tbl>
    <w:p w14:paraId="4284E403" w14:textId="77777777" w:rsidR="00F37656" w:rsidRPr="00576E78" w:rsidRDefault="00F37656">
      <w:pPr>
        <w:rPr>
          <w:rFonts w:ascii="Arial" w:hAnsi="Arial" w:cs="Arial"/>
        </w:rPr>
      </w:pPr>
    </w:p>
    <w:p w14:paraId="7F2C17B6" w14:textId="77777777" w:rsidR="00F37656" w:rsidRPr="00576E78" w:rsidRDefault="00F37656">
      <w:pPr>
        <w:spacing w:after="160" w:line="259" w:lineRule="auto"/>
        <w:jc w:val="left"/>
        <w:rPr>
          <w:rFonts w:ascii="Arial" w:hAnsi="Arial" w:cs="Arial"/>
        </w:rPr>
      </w:pPr>
      <w:r w:rsidRPr="00576E78">
        <w:rPr>
          <w:rFonts w:ascii="Arial" w:hAnsi="Arial" w:cs="Arial"/>
        </w:rPr>
        <w:br w:type="page"/>
      </w:r>
    </w:p>
    <w:p w14:paraId="59968C0A" w14:textId="66F70835" w:rsidR="00010418" w:rsidRDefault="00576E78" w:rsidP="0001410A">
      <w:pPr>
        <w:pStyle w:val="Ttulo1"/>
        <w:rPr>
          <w:rStyle w:val="Ninguno"/>
          <w:rFonts w:ascii="Arial" w:hAnsi="Arial"/>
          <w:b/>
          <w:bCs/>
          <w:color w:val="auto"/>
          <w:sz w:val="24"/>
          <w:szCs w:val="24"/>
        </w:rPr>
      </w:pPr>
      <w:bookmarkStart w:id="0" w:name="_Toc162953730"/>
      <w:bookmarkStart w:id="1" w:name="_Toc162956415"/>
      <w:r w:rsidRPr="0001410A">
        <w:rPr>
          <w:rStyle w:val="Ninguno"/>
          <w:rFonts w:ascii="Arial" w:hAnsi="Arial"/>
          <w:b/>
          <w:bCs/>
          <w:color w:val="auto"/>
          <w:sz w:val="24"/>
          <w:szCs w:val="24"/>
        </w:rPr>
        <w:lastRenderedPageBreak/>
        <w:t>ÍNDICE</w:t>
      </w:r>
      <w:bookmarkEnd w:id="0"/>
      <w:bookmarkEnd w:id="1"/>
    </w:p>
    <w:p w14:paraId="6B3FF333" w14:textId="77777777" w:rsidR="00597494" w:rsidRDefault="00597494" w:rsidP="00597494">
      <w:pPr>
        <w:pStyle w:val="TDC1"/>
        <w:tabs>
          <w:tab w:val="right" w:leader="dot" w:pos="9060"/>
        </w:tabs>
        <w:rPr>
          <w:rStyle w:val="Hipervnculo"/>
          <w:noProof/>
        </w:rPr>
      </w:pPr>
    </w:p>
    <w:p w14:paraId="6CBF25DE" w14:textId="77777777" w:rsidR="00597494" w:rsidRPr="00597494" w:rsidRDefault="00597494" w:rsidP="00597494">
      <w:pPr>
        <w:pStyle w:val="TDC1"/>
        <w:tabs>
          <w:tab w:val="right" w:leader="dot" w:pos="9060"/>
        </w:tabs>
        <w:rPr>
          <w:rFonts w:asciiTheme="minorHAnsi" w:eastAsiaTheme="minorEastAsia" w:hAnsiTheme="minorHAnsi" w:cstheme="minorBidi"/>
          <w:noProof/>
          <w:sz w:val="22"/>
          <w:szCs w:val="22"/>
        </w:rPr>
      </w:pPr>
      <w:hyperlink w:anchor="_Toc162956416" w:history="1">
        <w:r w:rsidRPr="00597494">
          <w:rPr>
            <w:rStyle w:val="Hipervnculo"/>
            <w:b/>
            <w:bCs/>
            <w:noProof/>
            <w:color w:val="auto"/>
            <w:u w:val="none"/>
          </w:rPr>
          <w:t>ASIGNATURA</w:t>
        </w:r>
        <w:r w:rsidRPr="00597494">
          <w:rPr>
            <w:noProof/>
            <w:webHidden/>
          </w:rPr>
          <w:tab/>
        </w:r>
        <w:r w:rsidRPr="00597494">
          <w:rPr>
            <w:noProof/>
            <w:webHidden/>
          </w:rPr>
          <w:fldChar w:fldCharType="begin"/>
        </w:r>
        <w:r w:rsidRPr="00597494">
          <w:rPr>
            <w:noProof/>
            <w:webHidden/>
          </w:rPr>
          <w:instrText xml:space="preserve"> PAGEREF _Toc162956416 \h </w:instrText>
        </w:r>
        <w:r w:rsidRPr="00597494">
          <w:rPr>
            <w:noProof/>
            <w:webHidden/>
          </w:rPr>
        </w:r>
        <w:r w:rsidRPr="00597494">
          <w:rPr>
            <w:noProof/>
            <w:webHidden/>
          </w:rPr>
          <w:fldChar w:fldCharType="separate"/>
        </w:r>
        <w:r w:rsidRPr="00597494">
          <w:rPr>
            <w:noProof/>
            <w:webHidden/>
          </w:rPr>
          <w:t>3</w:t>
        </w:r>
        <w:r w:rsidRPr="00597494">
          <w:rPr>
            <w:noProof/>
            <w:webHidden/>
          </w:rPr>
          <w:fldChar w:fldCharType="end"/>
        </w:r>
      </w:hyperlink>
    </w:p>
    <w:p w14:paraId="7C1CB04D" w14:textId="77777777" w:rsidR="00597494" w:rsidRPr="00597494" w:rsidRDefault="00597494" w:rsidP="00597494">
      <w:pPr>
        <w:pStyle w:val="TDC1"/>
        <w:tabs>
          <w:tab w:val="right" w:leader="dot" w:pos="9060"/>
        </w:tabs>
        <w:rPr>
          <w:rFonts w:asciiTheme="minorHAnsi" w:eastAsiaTheme="minorEastAsia" w:hAnsiTheme="minorHAnsi" w:cstheme="minorBidi"/>
          <w:noProof/>
          <w:sz w:val="22"/>
          <w:szCs w:val="22"/>
        </w:rPr>
      </w:pPr>
      <w:hyperlink w:anchor="_Toc162956417" w:history="1">
        <w:r w:rsidRPr="00597494">
          <w:rPr>
            <w:rStyle w:val="Hipervnculo"/>
            <w:b/>
            <w:bCs/>
            <w:noProof/>
            <w:color w:val="auto"/>
            <w:u w:val="none"/>
          </w:rPr>
          <w:t>REQUISITOS</w:t>
        </w:r>
        <w:r w:rsidRPr="00597494">
          <w:rPr>
            <w:noProof/>
            <w:webHidden/>
          </w:rPr>
          <w:tab/>
        </w:r>
        <w:r w:rsidRPr="00597494">
          <w:rPr>
            <w:noProof/>
            <w:webHidden/>
          </w:rPr>
          <w:fldChar w:fldCharType="begin"/>
        </w:r>
        <w:r w:rsidRPr="00597494">
          <w:rPr>
            <w:noProof/>
            <w:webHidden/>
          </w:rPr>
          <w:instrText xml:space="preserve"> PAGEREF _Toc162956417 \h </w:instrText>
        </w:r>
        <w:r w:rsidRPr="00597494">
          <w:rPr>
            <w:noProof/>
            <w:webHidden/>
          </w:rPr>
        </w:r>
        <w:r w:rsidRPr="00597494">
          <w:rPr>
            <w:noProof/>
            <w:webHidden/>
          </w:rPr>
          <w:fldChar w:fldCharType="separate"/>
        </w:r>
        <w:r w:rsidRPr="00597494">
          <w:rPr>
            <w:noProof/>
            <w:webHidden/>
          </w:rPr>
          <w:t>3</w:t>
        </w:r>
        <w:r w:rsidRPr="00597494">
          <w:rPr>
            <w:noProof/>
            <w:webHidden/>
          </w:rPr>
          <w:fldChar w:fldCharType="end"/>
        </w:r>
      </w:hyperlink>
    </w:p>
    <w:p w14:paraId="73A48782" w14:textId="77777777" w:rsidR="00597494" w:rsidRPr="00597494" w:rsidRDefault="00597494" w:rsidP="00597494">
      <w:pPr>
        <w:pStyle w:val="TDC1"/>
        <w:tabs>
          <w:tab w:val="right" w:leader="dot" w:pos="9060"/>
        </w:tabs>
        <w:rPr>
          <w:rFonts w:asciiTheme="minorHAnsi" w:eastAsiaTheme="minorEastAsia" w:hAnsiTheme="minorHAnsi" w:cstheme="minorBidi"/>
          <w:noProof/>
          <w:sz w:val="22"/>
          <w:szCs w:val="22"/>
        </w:rPr>
      </w:pPr>
      <w:hyperlink w:anchor="_Toc162956418" w:history="1">
        <w:r w:rsidRPr="00597494">
          <w:rPr>
            <w:rStyle w:val="Hipervnculo"/>
            <w:b/>
            <w:bCs/>
            <w:noProof/>
            <w:color w:val="auto"/>
            <w:u w:val="none"/>
          </w:rPr>
          <w:t>EQUIPO DOCENTE</w:t>
        </w:r>
        <w:r w:rsidRPr="00597494">
          <w:rPr>
            <w:noProof/>
            <w:webHidden/>
          </w:rPr>
          <w:tab/>
        </w:r>
        <w:r w:rsidRPr="00597494">
          <w:rPr>
            <w:noProof/>
            <w:webHidden/>
          </w:rPr>
          <w:fldChar w:fldCharType="begin"/>
        </w:r>
        <w:r w:rsidRPr="00597494">
          <w:rPr>
            <w:noProof/>
            <w:webHidden/>
          </w:rPr>
          <w:instrText xml:space="preserve"> PAGEREF _Toc162956418 \h </w:instrText>
        </w:r>
        <w:r w:rsidRPr="00597494">
          <w:rPr>
            <w:noProof/>
            <w:webHidden/>
          </w:rPr>
        </w:r>
        <w:r w:rsidRPr="00597494">
          <w:rPr>
            <w:noProof/>
            <w:webHidden/>
          </w:rPr>
          <w:fldChar w:fldCharType="separate"/>
        </w:r>
        <w:r w:rsidRPr="00597494">
          <w:rPr>
            <w:noProof/>
            <w:webHidden/>
          </w:rPr>
          <w:t>3</w:t>
        </w:r>
        <w:r w:rsidRPr="00597494">
          <w:rPr>
            <w:noProof/>
            <w:webHidden/>
          </w:rPr>
          <w:fldChar w:fldCharType="end"/>
        </w:r>
      </w:hyperlink>
    </w:p>
    <w:p w14:paraId="09EF8B14" w14:textId="77777777" w:rsidR="00597494" w:rsidRPr="00597494" w:rsidRDefault="00597494" w:rsidP="00597494">
      <w:pPr>
        <w:pStyle w:val="TDC1"/>
        <w:tabs>
          <w:tab w:val="right" w:leader="dot" w:pos="9060"/>
        </w:tabs>
        <w:rPr>
          <w:rFonts w:asciiTheme="minorHAnsi" w:eastAsiaTheme="minorEastAsia" w:hAnsiTheme="minorHAnsi" w:cstheme="minorBidi"/>
          <w:noProof/>
          <w:sz w:val="22"/>
          <w:szCs w:val="22"/>
        </w:rPr>
      </w:pPr>
      <w:hyperlink w:anchor="_Toc162956419" w:history="1">
        <w:r w:rsidRPr="00597494">
          <w:rPr>
            <w:rStyle w:val="Hipervnculo"/>
            <w:b/>
            <w:bCs/>
            <w:noProof/>
            <w:color w:val="auto"/>
            <w:u w:val="none"/>
          </w:rPr>
          <w:t>COMPETENCIAS</w:t>
        </w:r>
        <w:r w:rsidRPr="00597494">
          <w:rPr>
            <w:noProof/>
            <w:webHidden/>
          </w:rPr>
          <w:tab/>
        </w:r>
        <w:r w:rsidRPr="00597494">
          <w:rPr>
            <w:noProof/>
            <w:webHidden/>
          </w:rPr>
          <w:fldChar w:fldCharType="begin"/>
        </w:r>
        <w:r w:rsidRPr="00597494">
          <w:rPr>
            <w:noProof/>
            <w:webHidden/>
          </w:rPr>
          <w:instrText xml:space="preserve"> PAGEREF _Toc162956419 \h </w:instrText>
        </w:r>
        <w:r w:rsidRPr="00597494">
          <w:rPr>
            <w:noProof/>
            <w:webHidden/>
          </w:rPr>
        </w:r>
        <w:r w:rsidRPr="00597494">
          <w:rPr>
            <w:noProof/>
            <w:webHidden/>
          </w:rPr>
          <w:fldChar w:fldCharType="separate"/>
        </w:r>
        <w:r w:rsidRPr="00597494">
          <w:rPr>
            <w:noProof/>
            <w:webHidden/>
          </w:rPr>
          <w:t>4</w:t>
        </w:r>
        <w:r w:rsidRPr="00597494">
          <w:rPr>
            <w:noProof/>
            <w:webHidden/>
          </w:rPr>
          <w:fldChar w:fldCharType="end"/>
        </w:r>
      </w:hyperlink>
    </w:p>
    <w:p w14:paraId="45B733B1" w14:textId="77777777" w:rsidR="00597494" w:rsidRPr="00597494" w:rsidRDefault="00597494" w:rsidP="00597494">
      <w:pPr>
        <w:pStyle w:val="TDC1"/>
        <w:tabs>
          <w:tab w:val="right" w:leader="dot" w:pos="9060"/>
        </w:tabs>
        <w:rPr>
          <w:rFonts w:asciiTheme="minorHAnsi" w:eastAsiaTheme="minorEastAsia" w:hAnsiTheme="minorHAnsi" w:cstheme="minorBidi"/>
          <w:noProof/>
          <w:sz w:val="22"/>
          <w:szCs w:val="22"/>
        </w:rPr>
      </w:pPr>
      <w:hyperlink w:anchor="_Toc162956420" w:history="1">
        <w:r w:rsidRPr="00597494">
          <w:rPr>
            <w:rStyle w:val="Hipervnculo"/>
            <w:b/>
            <w:bCs/>
            <w:noProof/>
            <w:color w:val="auto"/>
            <w:u w:val="none"/>
          </w:rPr>
          <w:t>RESULTADOS DE APRENDIZAJE</w:t>
        </w:r>
        <w:r w:rsidRPr="00597494">
          <w:rPr>
            <w:noProof/>
            <w:webHidden/>
          </w:rPr>
          <w:tab/>
        </w:r>
        <w:r w:rsidRPr="00597494">
          <w:rPr>
            <w:noProof/>
            <w:webHidden/>
          </w:rPr>
          <w:fldChar w:fldCharType="begin"/>
        </w:r>
        <w:r w:rsidRPr="00597494">
          <w:rPr>
            <w:noProof/>
            <w:webHidden/>
          </w:rPr>
          <w:instrText xml:space="preserve"> PAGEREF _Toc162956420 \h </w:instrText>
        </w:r>
        <w:r w:rsidRPr="00597494">
          <w:rPr>
            <w:noProof/>
            <w:webHidden/>
          </w:rPr>
        </w:r>
        <w:r w:rsidRPr="00597494">
          <w:rPr>
            <w:noProof/>
            <w:webHidden/>
          </w:rPr>
          <w:fldChar w:fldCharType="separate"/>
        </w:r>
        <w:r w:rsidRPr="00597494">
          <w:rPr>
            <w:noProof/>
            <w:webHidden/>
          </w:rPr>
          <w:t>4</w:t>
        </w:r>
        <w:r w:rsidRPr="00597494">
          <w:rPr>
            <w:noProof/>
            <w:webHidden/>
          </w:rPr>
          <w:fldChar w:fldCharType="end"/>
        </w:r>
      </w:hyperlink>
    </w:p>
    <w:p w14:paraId="2046D456" w14:textId="77777777" w:rsidR="00597494" w:rsidRPr="00597494" w:rsidRDefault="00597494" w:rsidP="00597494">
      <w:pPr>
        <w:pStyle w:val="TDC1"/>
        <w:tabs>
          <w:tab w:val="right" w:leader="dot" w:pos="9060"/>
        </w:tabs>
        <w:rPr>
          <w:rFonts w:asciiTheme="minorHAnsi" w:eastAsiaTheme="minorEastAsia" w:hAnsiTheme="minorHAnsi" w:cstheme="minorBidi"/>
          <w:noProof/>
          <w:sz w:val="22"/>
          <w:szCs w:val="22"/>
        </w:rPr>
      </w:pPr>
      <w:hyperlink w:anchor="_Toc162956421" w:history="1">
        <w:r w:rsidRPr="00597494">
          <w:rPr>
            <w:rStyle w:val="Hipervnculo"/>
            <w:b/>
            <w:bCs/>
            <w:noProof/>
            <w:color w:val="auto"/>
            <w:u w:val="none"/>
          </w:rPr>
          <w:t>CONTENIDOS DEL PROGRAMA</w:t>
        </w:r>
        <w:r w:rsidRPr="00597494">
          <w:rPr>
            <w:noProof/>
            <w:webHidden/>
          </w:rPr>
          <w:tab/>
        </w:r>
        <w:r w:rsidRPr="00597494">
          <w:rPr>
            <w:noProof/>
            <w:webHidden/>
          </w:rPr>
          <w:fldChar w:fldCharType="begin"/>
        </w:r>
        <w:r w:rsidRPr="00597494">
          <w:rPr>
            <w:noProof/>
            <w:webHidden/>
          </w:rPr>
          <w:instrText xml:space="preserve"> PAGEREF _Toc162956421 \h </w:instrText>
        </w:r>
        <w:r w:rsidRPr="00597494">
          <w:rPr>
            <w:noProof/>
            <w:webHidden/>
          </w:rPr>
        </w:r>
        <w:r w:rsidRPr="00597494">
          <w:rPr>
            <w:noProof/>
            <w:webHidden/>
          </w:rPr>
          <w:fldChar w:fldCharType="separate"/>
        </w:r>
        <w:r w:rsidRPr="00597494">
          <w:rPr>
            <w:noProof/>
            <w:webHidden/>
          </w:rPr>
          <w:t>6</w:t>
        </w:r>
        <w:r w:rsidRPr="00597494">
          <w:rPr>
            <w:noProof/>
            <w:webHidden/>
          </w:rPr>
          <w:fldChar w:fldCharType="end"/>
        </w:r>
      </w:hyperlink>
    </w:p>
    <w:p w14:paraId="584CA236" w14:textId="77777777" w:rsidR="00597494" w:rsidRPr="00597494" w:rsidRDefault="00597494" w:rsidP="00597494">
      <w:pPr>
        <w:pStyle w:val="TDC1"/>
        <w:tabs>
          <w:tab w:val="right" w:leader="dot" w:pos="9060"/>
        </w:tabs>
        <w:rPr>
          <w:rFonts w:asciiTheme="minorHAnsi" w:eastAsiaTheme="minorEastAsia" w:hAnsiTheme="minorHAnsi" w:cstheme="minorBidi"/>
          <w:noProof/>
          <w:sz w:val="22"/>
          <w:szCs w:val="22"/>
        </w:rPr>
      </w:pPr>
      <w:hyperlink w:anchor="_Toc162956422" w:history="1">
        <w:r w:rsidRPr="00597494">
          <w:rPr>
            <w:rStyle w:val="Hipervnculo"/>
            <w:b/>
            <w:bCs/>
            <w:noProof/>
            <w:color w:val="auto"/>
            <w:u w:val="none"/>
          </w:rPr>
          <w:t>REFERENCIAS DE CONSULTA</w:t>
        </w:r>
        <w:r w:rsidRPr="00597494">
          <w:rPr>
            <w:noProof/>
            <w:webHidden/>
          </w:rPr>
          <w:tab/>
        </w:r>
        <w:r w:rsidRPr="00597494">
          <w:rPr>
            <w:noProof/>
            <w:webHidden/>
          </w:rPr>
          <w:fldChar w:fldCharType="begin"/>
        </w:r>
        <w:r w:rsidRPr="00597494">
          <w:rPr>
            <w:noProof/>
            <w:webHidden/>
          </w:rPr>
          <w:instrText xml:space="preserve"> PAGEREF _Toc162956422 \h </w:instrText>
        </w:r>
        <w:r w:rsidRPr="00597494">
          <w:rPr>
            <w:noProof/>
            <w:webHidden/>
          </w:rPr>
        </w:r>
        <w:r w:rsidRPr="00597494">
          <w:rPr>
            <w:noProof/>
            <w:webHidden/>
          </w:rPr>
          <w:fldChar w:fldCharType="separate"/>
        </w:r>
        <w:r w:rsidRPr="00597494">
          <w:rPr>
            <w:noProof/>
            <w:webHidden/>
          </w:rPr>
          <w:t>9</w:t>
        </w:r>
        <w:r w:rsidRPr="00597494">
          <w:rPr>
            <w:noProof/>
            <w:webHidden/>
          </w:rPr>
          <w:fldChar w:fldCharType="end"/>
        </w:r>
      </w:hyperlink>
    </w:p>
    <w:p w14:paraId="0EF7C996" w14:textId="77777777" w:rsidR="00597494" w:rsidRPr="00597494" w:rsidRDefault="00597494" w:rsidP="00597494">
      <w:pPr>
        <w:pStyle w:val="TDC1"/>
        <w:tabs>
          <w:tab w:val="right" w:leader="dot" w:pos="9060"/>
        </w:tabs>
        <w:rPr>
          <w:rFonts w:asciiTheme="minorHAnsi" w:eastAsiaTheme="minorEastAsia" w:hAnsiTheme="minorHAnsi" w:cstheme="minorBidi"/>
          <w:noProof/>
          <w:sz w:val="22"/>
          <w:szCs w:val="22"/>
        </w:rPr>
      </w:pPr>
      <w:hyperlink w:anchor="_Toc162956423" w:history="1">
        <w:r w:rsidRPr="00597494">
          <w:rPr>
            <w:rStyle w:val="Hipervnculo"/>
            <w:b/>
            <w:bCs/>
            <w:noProof/>
            <w:color w:val="auto"/>
            <w:u w:val="none"/>
          </w:rPr>
          <w:t>MÉTODOS DOCENTES</w:t>
        </w:r>
        <w:r w:rsidRPr="00597494">
          <w:rPr>
            <w:noProof/>
            <w:webHidden/>
          </w:rPr>
          <w:tab/>
        </w:r>
        <w:r w:rsidRPr="00597494">
          <w:rPr>
            <w:noProof/>
            <w:webHidden/>
          </w:rPr>
          <w:fldChar w:fldCharType="begin"/>
        </w:r>
        <w:r w:rsidRPr="00597494">
          <w:rPr>
            <w:noProof/>
            <w:webHidden/>
          </w:rPr>
          <w:instrText xml:space="preserve"> PAGEREF _Toc162956423 \h </w:instrText>
        </w:r>
        <w:r w:rsidRPr="00597494">
          <w:rPr>
            <w:noProof/>
            <w:webHidden/>
          </w:rPr>
        </w:r>
        <w:r w:rsidRPr="00597494">
          <w:rPr>
            <w:noProof/>
            <w:webHidden/>
          </w:rPr>
          <w:fldChar w:fldCharType="separate"/>
        </w:r>
        <w:r w:rsidRPr="00597494">
          <w:rPr>
            <w:noProof/>
            <w:webHidden/>
          </w:rPr>
          <w:t>10</w:t>
        </w:r>
        <w:r w:rsidRPr="00597494">
          <w:rPr>
            <w:noProof/>
            <w:webHidden/>
          </w:rPr>
          <w:fldChar w:fldCharType="end"/>
        </w:r>
      </w:hyperlink>
    </w:p>
    <w:p w14:paraId="52FD3C68" w14:textId="77777777" w:rsidR="00597494" w:rsidRPr="00597494" w:rsidRDefault="00597494" w:rsidP="00597494">
      <w:pPr>
        <w:pStyle w:val="TDC1"/>
        <w:tabs>
          <w:tab w:val="right" w:leader="dot" w:pos="9060"/>
        </w:tabs>
        <w:rPr>
          <w:rFonts w:asciiTheme="minorHAnsi" w:eastAsiaTheme="minorEastAsia" w:hAnsiTheme="minorHAnsi" w:cstheme="minorBidi"/>
          <w:noProof/>
          <w:sz w:val="22"/>
          <w:szCs w:val="22"/>
        </w:rPr>
      </w:pPr>
      <w:hyperlink w:anchor="_Toc162956424" w:history="1">
        <w:r w:rsidRPr="00597494">
          <w:rPr>
            <w:rStyle w:val="Hipervnculo"/>
            <w:b/>
            <w:bCs/>
            <w:noProof/>
            <w:color w:val="auto"/>
            <w:u w:val="none"/>
          </w:rPr>
          <w:t>TIEMPO DE TRABAJO DEL ESTUDIANTE</w:t>
        </w:r>
        <w:r w:rsidRPr="00597494">
          <w:rPr>
            <w:noProof/>
            <w:webHidden/>
          </w:rPr>
          <w:tab/>
        </w:r>
        <w:r w:rsidRPr="00597494">
          <w:rPr>
            <w:noProof/>
            <w:webHidden/>
          </w:rPr>
          <w:fldChar w:fldCharType="begin"/>
        </w:r>
        <w:r w:rsidRPr="00597494">
          <w:rPr>
            <w:noProof/>
            <w:webHidden/>
          </w:rPr>
          <w:instrText xml:space="preserve"> PAGEREF _Toc162956424 \h </w:instrText>
        </w:r>
        <w:r w:rsidRPr="00597494">
          <w:rPr>
            <w:noProof/>
            <w:webHidden/>
          </w:rPr>
        </w:r>
        <w:r w:rsidRPr="00597494">
          <w:rPr>
            <w:noProof/>
            <w:webHidden/>
          </w:rPr>
          <w:fldChar w:fldCharType="separate"/>
        </w:r>
        <w:r w:rsidRPr="00597494">
          <w:rPr>
            <w:noProof/>
            <w:webHidden/>
          </w:rPr>
          <w:t>12</w:t>
        </w:r>
        <w:r w:rsidRPr="00597494">
          <w:rPr>
            <w:noProof/>
            <w:webHidden/>
          </w:rPr>
          <w:fldChar w:fldCharType="end"/>
        </w:r>
      </w:hyperlink>
    </w:p>
    <w:p w14:paraId="58035578" w14:textId="77777777" w:rsidR="00597494" w:rsidRPr="00597494" w:rsidRDefault="00597494" w:rsidP="00597494">
      <w:pPr>
        <w:pStyle w:val="TDC1"/>
        <w:tabs>
          <w:tab w:val="right" w:leader="dot" w:pos="9060"/>
        </w:tabs>
        <w:rPr>
          <w:rFonts w:asciiTheme="minorHAnsi" w:eastAsiaTheme="minorEastAsia" w:hAnsiTheme="minorHAnsi" w:cstheme="minorBidi"/>
          <w:noProof/>
          <w:sz w:val="22"/>
          <w:szCs w:val="22"/>
        </w:rPr>
      </w:pPr>
      <w:hyperlink w:anchor="_Toc162956425" w:history="1">
        <w:r w:rsidRPr="00597494">
          <w:rPr>
            <w:rStyle w:val="Hipervnculo"/>
            <w:b/>
            <w:bCs/>
            <w:noProof/>
            <w:color w:val="auto"/>
            <w:u w:val="none"/>
          </w:rPr>
          <w:t>MÉTODOS DE EVALUACIÓN</w:t>
        </w:r>
        <w:r w:rsidRPr="00597494">
          <w:rPr>
            <w:noProof/>
            <w:webHidden/>
          </w:rPr>
          <w:tab/>
        </w:r>
        <w:r w:rsidRPr="00597494">
          <w:rPr>
            <w:noProof/>
            <w:webHidden/>
          </w:rPr>
          <w:fldChar w:fldCharType="begin"/>
        </w:r>
        <w:r w:rsidRPr="00597494">
          <w:rPr>
            <w:noProof/>
            <w:webHidden/>
          </w:rPr>
          <w:instrText xml:space="preserve"> PAGEREF _Toc162956425 \h </w:instrText>
        </w:r>
        <w:r w:rsidRPr="00597494">
          <w:rPr>
            <w:noProof/>
            <w:webHidden/>
          </w:rPr>
        </w:r>
        <w:r w:rsidRPr="00597494">
          <w:rPr>
            <w:noProof/>
            <w:webHidden/>
          </w:rPr>
          <w:fldChar w:fldCharType="separate"/>
        </w:r>
        <w:r w:rsidRPr="00597494">
          <w:rPr>
            <w:noProof/>
            <w:webHidden/>
          </w:rPr>
          <w:t>12</w:t>
        </w:r>
        <w:r w:rsidRPr="00597494">
          <w:rPr>
            <w:noProof/>
            <w:webHidden/>
          </w:rPr>
          <w:fldChar w:fldCharType="end"/>
        </w:r>
      </w:hyperlink>
    </w:p>
    <w:p w14:paraId="12F2C7D2" w14:textId="77777777" w:rsidR="00597494" w:rsidRPr="00597494" w:rsidRDefault="00597494" w:rsidP="00597494">
      <w:pPr>
        <w:pStyle w:val="TDC1"/>
        <w:tabs>
          <w:tab w:val="right" w:leader="dot" w:pos="9060"/>
        </w:tabs>
        <w:rPr>
          <w:rFonts w:asciiTheme="minorHAnsi" w:eastAsiaTheme="minorEastAsia" w:hAnsiTheme="minorHAnsi" w:cstheme="minorBidi"/>
          <w:noProof/>
          <w:sz w:val="22"/>
          <w:szCs w:val="22"/>
        </w:rPr>
      </w:pPr>
      <w:hyperlink w:anchor="_Toc162956426" w:history="1">
        <w:r w:rsidRPr="00597494">
          <w:rPr>
            <w:rStyle w:val="Hipervnculo"/>
            <w:b/>
            <w:bCs/>
            <w:noProof/>
            <w:color w:val="auto"/>
            <w:u w:val="none"/>
          </w:rPr>
          <w:t>CRONOGRAMA ORIENTATIVO</w:t>
        </w:r>
        <w:r w:rsidRPr="00597494">
          <w:rPr>
            <w:noProof/>
            <w:webHidden/>
          </w:rPr>
          <w:tab/>
        </w:r>
        <w:r w:rsidRPr="00597494">
          <w:rPr>
            <w:noProof/>
            <w:webHidden/>
          </w:rPr>
          <w:fldChar w:fldCharType="begin"/>
        </w:r>
        <w:r w:rsidRPr="00597494">
          <w:rPr>
            <w:noProof/>
            <w:webHidden/>
          </w:rPr>
          <w:instrText xml:space="preserve"> PAGEREF _Toc162956426 \h </w:instrText>
        </w:r>
        <w:r w:rsidRPr="00597494">
          <w:rPr>
            <w:noProof/>
            <w:webHidden/>
          </w:rPr>
        </w:r>
        <w:r w:rsidRPr="00597494">
          <w:rPr>
            <w:noProof/>
            <w:webHidden/>
          </w:rPr>
          <w:fldChar w:fldCharType="separate"/>
        </w:r>
        <w:r w:rsidRPr="00597494">
          <w:rPr>
            <w:noProof/>
            <w:webHidden/>
          </w:rPr>
          <w:t>14</w:t>
        </w:r>
        <w:r w:rsidRPr="00597494">
          <w:rPr>
            <w:noProof/>
            <w:webHidden/>
          </w:rPr>
          <w:fldChar w:fldCharType="end"/>
        </w:r>
      </w:hyperlink>
    </w:p>
    <w:p w14:paraId="0246272F" w14:textId="77777777" w:rsidR="00576E78" w:rsidRDefault="00576E78">
      <w:pPr>
        <w:spacing w:after="160" w:line="259" w:lineRule="auto"/>
        <w:jc w:val="left"/>
        <w:rPr>
          <w:rFonts w:ascii="Arial" w:hAnsi="Arial" w:cs="Arial"/>
        </w:rPr>
      </w:pPr>
      <w:r>
        <w:rPr>
          <w:rFonts w:ascii="Arial" w:hAnsi="Arial" w:cs="Arial"/>
        </w:rPr>
        <w:br w:type="page"/>
      </w:r>
    </w:p>
    <w:p w14:paraId="0B5923CC" w14:textId="04B37310" w:rsidR="00576E78" w:rsidRDefault="00576E78" w:rsidP="00576E78">
      <w:pPr>
        <w:pStyle w:val="Ttulo1"/>
        <w:rPr>
          <w:rStyle w:val="Ninguno"/>
          <w:rFonts w:ascii="Arial" w:hAnsi="Arial"/>
          <w:b/>
          <w:bCs/>
          <w:color w:val="auto"/>
          <w:sz w:val="24"/>
          <w:szCs w:val="24"/>
        </w:rPr>
      </w:pPr>
      <w:bookmarkStart w:id="2" w:name="_Toc162953731"/>
      <w:bookmarkStart w:id="3" w:name="_Toc162956416"/>
      <w:r w:rsidRPr="00A8142E">
        <w:rPr>
          <w:rStyle w:val="Ninguno"/>
          <w:rFonts w:ascii="Arial" w:hAnsi="Arial"/>
          <w:b/>
          <w:bCs/>
          <w:color w:val="auto"/>
          <w:sz w:val="24"/>
          <w:szCs w:val="24"/>
        </w:rPr>
        <w:lastRenderedPageBreak/>
        <w:t>ASIGNATURA</w:t>
      </w:r>
      <w:bookmarkEnd w:id="2"/>
      <w:bookmarkEnd w:id="3"/>
    </w:p>
    <w:p w14:paraId="7351D6B2" w14:textId="77777777" w:rsidR="0001410A" w:rsidRPr="0001410A" w:rsidRDefault="0001410A" w:rsidP="0001410A"/>
    <w:p w14:paraId="12A4B693" w14:textId="23EE6C4A" w:rsidR="0001410A" w:rsidRPr="003E1FF1" w:rsidRDefault="0001410A" w:rsidP="007B08D4">
      <w:pPr>
        <w:spacing w:line="360" w:lineRule="auto"/>
        <w:jc w:val="left"/>
        <w:rPr>
          <w:rFonts w:ascii="Arial" w:hAnsi="Arial" w:cs="Arial"/>
          <w:b/>
        </w:rPr>
      </w:pPr>
      <w:r>
        <w:rPr>
          <w:rFonts w:ascii="Arial" w:hAnsi="Arial" w:cs="Arial"/>
          <w:b/>
        </w:rPr>
        <w:t>Nombre:</w:t>
      </w:r>
      <w:r w:rsidR="007B08D4" w:rsidRPr="007B08D4">
        <w:t xml:space="preserve"> </w:t>
      </w:r>
      <w:r w:rsidR="007B08D4">
        <w:rPr>
          <w:rFonts w:ascii="Arial" w:hAnsi="Arial" w:cs="Arial"/>
          <w:bCs/>
        </w:rPr>
        <w:t>B</w:t>
      </w:r>
      <w:r w:rsidR="007B08D4" w:rsidRPr="007B08D4">
        <w:rPr>
          <w:rFonts w:ascii="Arial" w:hAnsi="Arial" w:cs="Arial"/>
          <w:bCs/>
        </w:rPr>
        <w:t>ases teóricas y fisiopatológicas de la fisioterapia cardiorrespiratoria</w:t>
      </w:r>
      <w:r w:rsidRPr="007B08D4">
        <w:rPr>
          <w:rFonts w:ascii="Arial" w:hAnsi="Arial" w:cs="Arial"/>
          <w:bCs/>
        </w:rPr>
        <w:t>.</w:t>
      </w:r>
    </w:p>
    <w:p w14:paraId="1F1E4D91" w14:textId="77777777" w:rsidR="007B08D4" w:rsidRPr="003E1FF1" w:rsidRDefault="007B08D4" w:rsidP="007B08D4">
      <w:pPr>
        <w:spacing w:line="360" w:lineRule="auto"/>
        <w:jc w:val="left"/>
        <w:rPr>
          <w:rFonts w:ascii="Arial" w:hAnsi="Arial" w:cs="Arial"/>
          <w:b/>
        </w:rPr>
      </w:pPr>
      <w:r w:rsidRPr="003E1FF1">
        <w:rPr>
          <w:rFonts w:ascii="Arial" w:hAnsi="Arial" w:cs="Arial"/>
          <w:b/>
        </w:rPr>
        <w:t xml:space="preserve">Código: </w:t>
      </w:r>
      <w:r w:rsidRPr="00C67904">
        <w:rPr>
          <w:rFonts w:ascii="Arial" w:hAnsi="Arial" w:cs="Arial"/>
        </w:rPr>
        <w:t>32801</w:t>
      </w:r>
    </w:p>
    <w:p w14:paraId="68927682" w14:textId="77777777" w:rsidR="007B08D4" w:rsidRPr="00C67904" w:rsidRDefault="007B08D4" w:rsidP="007B08D4">
      <w:pPr>
        <w:spacing w:line="360" w:lineRule="auto"/>
        <w:jc w:val="left"/>
        <w:rPr>
          <w:rFonts w:ascii="Arial" w:hAnsi="Arial" w:cs="Arial"/>
        </w:rPr>
      </w:pPr>
      <w:r w:rsidRPr="00C67904">
        <w:rPr>
          <w:rFonts w:ascii="Arial" w:hAnsi="Arial" w:cs="Arial"/>
          <w:b/>
        </w:rPr>
        <w:t>Carácter:</w:t>
      </w:r>
      <w:r w:rsidRPr="00C67904">
        <w:rPr>
          <w:rFonts w:ascii="Arial" w:hAnsi="Arial" w:cs="Arial"/>
        </w:rPr>
        <w:t xml:space="preserve"> Formación Obligatoria.</w:t>
      </w:r>
    </w:p>
    <w:p w14:paraId="55D95A54" w14:textId="77777777" w:rsidR="007B08D4" w:rsidRPr="00C67904" w:rsidRDefault="007B08D4" w:rsidP="007B08D4">
      <w:pPr>
        <w:spacing w:line="360" w:lineRule="auto"/>
        <w:jc w:val="left"/>
        <w:rPr>
          <w:rFonts w:ascii="Arial" w:hAnsi="Arial" w:cs="Arial"/>
        </w:rPr>
      </w:pPr>
      <w:r w:rsidRPr="00C67904">
        <w:rPr>
          <w:rFonts w:ascii="Arial" w:hAnsi="Arial" w:cs="Arial"/>
          <w:b/>
        </w:rPr>
        <w:t>Nivel:</w:t>
      </w:r>
      <w:r w:rsidRPr="00C67904">
        <w:rPr>
          <w:rFonts w:ascii="Arial" w:hAnsi="Arial" w:cs="Arial"/>
        </w:rPr>
        <w:t xml:space="preserve"> Posgrado.</w:t>
      </w:r>
    </w:p>
    <w:p w14:paraId="0E6B2116" w14:textId="77777777" w:rsidR="007B08D4" w:rsidRPr="003E1FF1" w:rsidRDefault="007B08D4" w:rsidP="007B08D4">
      <w:pPr>
        <w:spacing w:line="360" w:lineRule="auto"/>
        <w:jc w:val="left"/>
        <w:rPr>
          <w:rFonts w:ascii="Arial" w:hAnsi="Arial" w:cs="Arial"/>
        </w:rPr>
      </w:pPr>
      <w:r w:rsidRPr="003E1FF1">
        <w:rPr>
          <w:rFonts w:ascii="Arial" w:hAnsi="Arial" w:cs="Arial"/>
          <w:b/>
        </w:rPr>
        <w:t>Semestre:</w:t>
      </w:r>
      <w:r w:rsidRPr="003E1FF1">
        <w:rPr>
          <w:rFonts w:ascii="Arial" w:hAnsi="Arial" w:cs="Arial"/>
        </w:rPr>
        <w:t xml:space="preserve"> Primero.</w:t>
      </w:r>
    </w:p>
    <w:p w14:paraId="3EE0F0EE" w14:textId="77777777" w:rsidR="007B08D4" w:rsidRPr="003E1FF1" w:rsidRDefault="007B08D4" w:rsidP="007B08D4">
      <w:pPr>
        <w:spacing w:line="360" w:lineRule="auto"/>
        <w:jc w:val="left"/>
        <w:rPr>
          <w:rFonts w:ascii="Arial" w:hAnsi="Arial" w:cs="Arial"/>
        </w:rPr>
      </w:pPr>
      <w:r w:rsidRPr="003E1FF1">
        <w:rPr>
          <w:rFonts w:ascii="Arial" w:hAnsi="Arial" w:cs="Arial"/>
          <w:b/>
        </w:rPr>
        <w:t>Número de créditos:</w:t>
      </w:r>
      <w:r w:rsidRPr="003E1FF1">
        <w:rPr>
          <w:rFonts w:ascii="Arial" w:hAnsi="Arial" w:cs="Arial"/>
        </w:rPr>
        <w:t xml:space="preserve"> 6 créditos ECTS.</w:t>
      </w:r>
    </w:p>
    <w:p w14:paraId="5687AD2E" w14:textId="77777777" w:rsidR="007B08D4" w:rsidRPr="00C67904" w:rsidRDefault="007B08D4" w:rsidP="007B08D4">
      <w:pPr>
        <w:pStyle w:val="Textosinformato"/>
        <w:spacing w:line="360" w:lineRule="auto"/>
        <w:rPr>
          <w:rFonts w:ascii="Arial" w:hAnsi="Arial" w:cs="Arial"/>
          <w:sz w:val="24"/>
          <w:szCs w:val="24"/>
        </w:rPr>
      </w:pPr>
      <w:r w:rsidRPr="00C67904">
        <w:rPr>
          <w:rFonts w:ascii="Arial" w:hAnsi="Arial" w:cs="Arial"/>
          <w:b/>
          <w:sz w:val="24"/>
          <w:szCs w:val="24"/>
        </w:rPr>
        <w:t>Idioma en que se imparte:</w:t>
      </w:r>
      <w:r w:rsidRPr="00C67904">
        <w:rPr>
          <w:rFonts w:ascii="Arial" w:hAnsi="Arial" w:cs="Arial"/>
          <w:sz w:val="24"/>
          <w:szCs w:val="24"/>
        </w:rPr>
        <w:t xml:space="preserve"> Español</w:t>
      </w:r>
    </w:p>
    <w:p w14:paraId="2874B1C1" w14:textId="77777777" w:rsidR="0001410A" w:rsidRPr="007B08D4"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4" w:name="_Toc162953732"/>
      <w:bookmarkStart w:id="5" w:name="_Toc162956417"/>
      <w:r w:rsidRPr="00A8142E">
        <w:rPr>
          <w:rStyle w:val="Ninguno"/>
          <w:rFonts w:ascii="Arial" w:hAnsi="Arial"/>
          <w:b/>
          <w:bCs/>
          <w:color w:val="auto"/>
          <w:sz w:val="24"/>
          <w:szCs w:val="24"/>
        </w:rPr>
        <w:t>REQUISITOS</w:t>
      </w:r>
      <w:bookmarkEnd w:id="4"/>
      <w:bookmarkEnd w:id="5"/>
    </w:p>
    <w:p w14:paraId="052D97A1" w14:textId="5420CE87" w:rsidR="0001410A" w:rsidRDefault="0001410A" w:rsidP="0001410A">
      <w:pPr>
        <w:spacing w:line="360" w:lineRule="auto"/>
        <w:rPr>
          <w:rFonts w:ascii="Arial" w:hAnsi="Arial" w:cs="Arial"/>
        </w:rPr>
      </w:pPr>
    </w:p>
    <w:p w14:paraId="57504E48" w14:textId="77777777" w:rsidR="007D15B4" w:rsidRPr="00D16408" w:rsidRDefault="007D15B4" w:rsidP="007D15B4">
      <w:pPr>
        <w:spacing w:line="360" w:lineRule="auto"/>
        <w:jc w:val="left"/>
        <w:rPr>
          <w:rFonts w:ascii="Arial" w:hAnsi="Arial" w:cs="Arial"/>
          <w:b/>
        </w:rPr>
      </w:pPr>
      <w:r w:rsidRPr="00D16408">
        <w:rPr>
          <w:rFonts w:ascii="Arial" w:hAnsi="Arial" w:cs="Arial"/>
          <w:b/>
        </w:rPr>
        <w:t>Requisitos previos:</w:t>
      </w:r>
    </w:p>
    <w:p w14:paraId="5A8F2C01" w14:textId="77777777" w:rsidR="007B08D4" w:rsidRPr="00C67904" w:rsidRDefault="007B08D4" w:rsidP="007B08D4">
      <w:pPr>
        <w:spacing w:line="360" w:lineRule="auto"/>
        <w:rPr>
          <w:rFonts w:ascii="Arial" w:hAnsi="Arial" w:cs="Arial"/>
        </w:rPr>
      </w:pPr>
      <w:r w:rsidRPr="00C67904">
        <w:rPr>
          <w:rFonts w:ascii="Arial" w:hAnsi="Arial" w:cs="Arial"/>
        </w:rPr>
        <w:t>No hay requisitos adicionales, sólo los de acceso al Máster.</w:t>
      </w:r>
    </w:p>
    <w:p w14:paraId="3B0BF95D" w14:textId="77777777" w:rsidR="0001410A" w:rsidRPr="00A50B66" w:rsidRDefault="0001410A" w:rsidP="0001410A">
      <w:pPr>
        <w:rPr>
          <w:rFonts w:ascii="Arial" w:hAnsi="Arial" w:cs="Arial"/>
        </w:rPr>
      </w:pPr>
    </w:p>
    <w:p w14:paraId="556A2E4A" w14:textId="77777777" w:rsidR="0001410A" w:rsidRPr="00A50B66" w:rsidRDefault="0001410A" w:rsidP="0001410A">
      <w:pPr>
        <w:spacing w:line="360" w:lineRule="auto"/>
        <w:rPr>
          <w:rFonts w:ascii="Arial" w:hAnsi="Arial" w:cs="Arial"/>
          <w:b/>
        </w:rPr>
      </w:pPr>
      <w:r w:rsidRPr="00A50B66">
        <w:rPr>
          <w:rFonts w:ascii="Arial" w:hAnsi="Arial" w:cs="Arial"/>
          <w:b/>
        </w:rPr>
        <w:t>Requisitos mínimos de asistencia a las sesiones presenciales:</w:t>
      </w:r>
    </w:p>
    <w:p w14:paraId="1671B12D" w14:textId="77777777" w:rsidR="007B08D4" w:rsidRPr="00C67904" w:rsidRDefault="007B08D4" w:rsidP="007B08D4">
      <w:pPr>
        <w:spacing w:line="360" w:lineRule="auto"/>
        <w:rPr>
          <w:rFonts w:ascii="Arial" w:hAnsi="Arial" w:cs="Arial"/>
        </w:rPr>
      </w:pPr>
      <w:r w:rsidRPr="00C67904">
        <w:rPr>
          <w:rFonts w:ascii="Arial" w:hAnsi="Arial" w:cs="Arial"/>
        </w:rPr>
        <w:t xml:space="preserve">Para el correcto desarrollo del proceso de aprendizaje, se recomienda la asistencia a la totalidad de las actividades presenciales. </w:t>
      </w:r>
    </w:p>
    <w:p w14:paraId="5CD2A210" w14:textId="77777777" w:rsidR="0001410A" w:rsidRDefault="0001410A" w:rsidP="00576E78">
      <w:pPr>
        <w:pStyle w:val="Ttulo1"/>
        <w:rPr>
          <w:rStyle w:val="Ninguno"/>
          <w:rFonts w:ascii="Arial" w:hAnsi="Arial"/>
          <w:b/>
          <w:bCs/>
          <w:color w:val="auto"/>
          <w:sz w:val="24"/>
          <w:szCs w:val="24"/>
        </w:rPr>
      </w:pPr>
    </w:p>
    <w:p w14:paraId="3DA198FF" w14:textId="1E08EC35" w:rsidR="00576E78" w:rsidRDefault="00576E78" w:rsidP="00576E78">
      <w:pPr>
        <w:pStyle w:val="Ttulo1"/>
        <w:rPr>
          <w:rStyle w:val="Ninguno"/>
          <w:rFonts w:ascii="Arial" w:hAnsi="Arial"/>
          <w:b/>
          <w:bCs/>
          <w:color w:val="auto"/>
          <w:sz w:val="24"/>
          <w:szCs w:val="24"/>
        </w:rPr>
      </w:pPr>
      <w:bookmarkStart w:id="6" w:name="_Toc162953733"/>
      <w:bookmarkStart w:id="7" w:name="_Toc162956418"/>
      <w:r w:rsidRPr="00A8142E">
        <w:rPr>
          <w:rStyle w:val="Ninguno"/>
          <w:rFonts w:ascii="Arial" w:hAnsi="Arial"/>
          <w:b/>
          <w:bCs/>
          <w:color w:val="auto"/>
          <w:sz w:val="24"/>
          <w:szCs w:val="24"/>
        </w:rPr>
        <w:t>EQUIPO DOCENTE</w:t>
      </w:r>
      <w:bookmarkEnd w:id="6"/>
      <w:bookmarkEnd w:id="7"/>
    </w:p>
    <w:p w14:paraId="575A6D3E" w14:textId="77777777" w:rsidR="0001410A" w:rsidRPr="0001410A" w:rsidRDefault="0001410A" w:rsidP="0001410A"/>
    <w:p w14:paraId="424C405B" w14:textId="77777777" w:rsidR="007B08D4" w:rsidRPr="00E761EE"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lang w:val="it-IT"/>
        </w:rPr>
      </w:pPr>
      <w:r w:rsidRPr="00E761EE">
        <w:rPr>
          <w:rFonts w:ascii="Arial" w:hAnsi="Arial" w:cs="Arial"/>
          <w:sz w:val="24"/>
          <w:szCs w:val="24"/>
          <w:lang w:val="it-IT"/>
        </w:rPr>
        <w:t>D.ª Raquel Campuzano Ruíz.</w:t>
      </w:r>
    </w:p>
    <w:p w14:paraId="024DBF26" w14:textId="77777777" w:rsidR="007B08D4" w:rsidRPr="00C67904"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67904">
        <w:rPr>
          <w:rFonts w:ascii="Arial" w:hAnsi="Arial" w:cs="Arial"/>
          <w:sz w:val="24"/>
          <w:szCs w:val="24"/>
        </w:rPr>
        <w:t>D.ª Beatriz Herrero Cortina.</w:t>
      </w:r>
    </w:p>
    <w:p w14:paraId="7BAAD158" w14:textId="77777777" w:rsidR="007B08D4" w:rsidRPr="00C67904"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67904">
        <w:rPr>
          <w:rFonts w:ascii="Arial" w:hAnsi="Arial" w:cs="Arial"/>
          <w:sz w:val="24"/>
          <w:szCs w:val="24"/>
        </w:rPr>
        <w:t>D.ª Lucía Prensa Sepúlveda.</w:t>
      </w:r>
    </w:p>
    <w:p w14:paraId="632E142E" w14:textId="77777777" w:rsidR="007B08D4" w:rsidRPr="00E761EE"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lang w:val="it-IT"/>
        </w:rPr>
      </w:pPr>
      <w:r w:rsidRPr="00E761EE">
        <w:rPr>
          <w:rFonts w:ascii="Arial" w:hAnsi="Arial" w:cs="Arial"/>
          <w:sz w:val="24"/>
          <w:szCs w:val="24"/>
          <w:lang w:val="it-IT"/>
        </w:rPr>
        <w:t>D. Roberto A. Rabinovich Spinelli.</w:t>
      </w:r>
    </w:p>
    <w:p w14:paraId="79C9192D" w14:textId="77777777" w:rsidR="007B08D4" w:rsidRPr="00C67904"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lang w:val="es-ES"/>
        </w:rPr>
      </w:pPr>
      <w:r w:rsidRPr="00C67904">
        <w:rPr>
          <w:rFonts w:ascii="Arial" w:hAnsi="Arial" w:cs="Arial"/>
          <w:sz w:val="24"/>
          <w:szCs w:val="24"/>
          <w:lang w:val="es-ES"/>
        </w:rPr>
        <w:t>D. Antonio Tomás Ríos Cortés.</w:t>
      </w:r>
    </w:p>
    <w:p w14:paraId="32D7C5D7" w14:textId="77777777" w:rsidR="007B08D4" w:rsidRPr="00C67904" w:rsidRDefault="007B08D4" w:rsidP="007B08D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67904">
        <w:rPr>
          <w:rFonts w:ascii="Arial" w:hAnsi="Arial" w:cs="Arial"/>
          <w:sz w:val="24"/>
          <w:szCs w:val="24"/>
        </w:rPr>
        <w:t>D. Jordi Vilaró Casamitjana.</w:t>
      </w:r>
    </w:p>
    <w:p w14:paraId="21629E93" w14:textId="77777777" w:rsidR="0001410A" w:rsidRPr="00A50B66" w:rsidRDefault="0001410A" w:rsidP="0001410A">
      <w:pPr>
        <w:spacing w:line="360" w:lineRule="auto"/>
        <w:rPr>
          <w:rFonts w:ascii="Arial" w:hAnsi="Arial"/>
        </w:rPr>
      </w:pPr>
    </w:p>
    <w:p w14:paraId="5F6A3961" w14:textId="77777777" w:rsidR="0001410A" w:rsidRPr="00A50B66" w:rsidRDefault="0001410A" w:rsidP="0001410A">
      <w:pPr>
        <w:pStyle w:val="Textosinformato"/>
        <w:spacing w:line="360" w:lineRule="auto"/>
        <w:jc w:val="both"/>
        <w:rPr>
          <w:rFonts w:ascii="Arial" w:hAnsi="Arial" w:cs="Arial"/>
          <w:color w:val="auto"/>
          <w:sz w:val="24"/>
          <w:szCs w:val="24"/>
        </w:rPr>
      </w:pPr>
      <w:r w:rsidRPr="00A50B66">
        <w:rPr>
          <w:rFonts w:ascii="Arial" w:hAnsi="Arial" w:cs="Arial"/>
          <w:color w:val="auto"/>
          <w:sz w:val="24"/>
          <w:szCs w:val="24"/>
        </w:rPr>
        <w:t>La entrega de documentación, notificaciones y comunicación con los miembros del equipo docente se podrá realizar a través del campus virtual: https://portal.once.es/campusvirtualfisio/</w:t>
      </w:r>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54B9ED7E" w:rsidR="00576E78" w:rsidRDefault="0001410A" w:rsidP="008A2B55">
      <w:pPr>
        <w:spacing w:after="160" w:line="259" w:lineRule="auto"/>
        <w:jc w:val="left"/>
        <w:rPr>
          <w:rStyle w:val="Ninguno"/>
          <w:rFonts w:ascii="Arial" w:hAnsi="Arial"/>
          <w:b/>
          <w:bCs/>
        </w:rPr>
      </w:pPr>
      <w:r>
        <w:rPr>
          <w:rStyle w:val="Ninguno"/>
          <w:rFonts w:ascii="Arial" w:hAnsi="Arial"/>
          <w:b/>
          <w:bCs/>
        </w:rPr>
        <w:br w:type="page"/>
      </w:r>
      <w:bookmarkStart w:id="8" w:name="_Toc162953734"/>
      <w:bookmarkStart w:id="9" w:name="_Toc162956419"/>
      <w:r w:rsidR="00576E78" w:rsidRPr="00A8142E">
        <w:rPr>
          <w:rStyle w:val="Ninguno"/>
          <w:rFonts w:ascii="Arial" w:hAnsi="Arial"/>
          <w:b/>
          <w:bCs/>
        </w:rPr>
        <w:lastRenderedPageBreak/>
        <w:t>COMPETENCIAS</w:t>
      </w:r>
      <w:bookmarkEnd w:id="8"/>
      <w:bookmarkEnd w:id="9"/>
    </w:p>
    <w:p w14:paraId="67A8A270" w14:textId="77777777" w:rsidR="0001410A" w:rsidRPr="0001410A" w:rsidRDefault="0001410A" w:rsidP="0001410A"/>
    <w:p w14:paraId="490FB067" w14:textId="67EFE919" w:rsidR="0001410A" w:rsidRPr="0001410A" w:rsidRDefault="0001410A" w:rsidP="0001410A">
      <w:pPr>
        <w:rPr>
          <w:rFonts w:ascii="Arial" w:hAnsi="Arial" w:cs="Arial"/>
        </w:rPr>
      </w:pPr>
      <w:r w:rsidRPr="0001410A">
        <w:rPr>
          <w:rFonts w:ascii="Arial" w:hAnsi="Arial" w:cs="Arial"/>
        </w:rPr>
        <w:t>Esta asignatura contribuye a la adquisición de las siguientes competencias:</w:t>
      </w:r>
    </w:p>
    <w:p w14:paraId="79CE55D2" w14:textId="77777777" w:rsidR="0001410A" w:rsidRPr="00A50B66" w:rsidRDefault="0001410A" w:rsidP="0001410A"/>
    <w:p w14:paraId="5A190C85" w14:textId="77777777" w:rsidR="007B08D4" w:rsidRPr="00C67904" w:rsidRDefault="007B08D4" w:rsidP="007B08D4">
      <w:pPr>
        <w:pStyle w:val="EPIGRAFEMEMORIAMEDIANO"/>
        <w:numPr>
          <w:ilvl w:val="0"/>
          <w:numId w:val="16"/>
        </w:numPr>
        <w:spacing w:line="360" w:lineRule="auto"/>
        <w:rPr>
          <w:rFonts w:ascii="Arial" w:hAnsi="Arial"/>
          <w:b w:val="0"/>
          <w:color w:val="auto"/>
          <w:sz w:val="24"/>
          <w:szCs w:val="24"/>
        </w:rPr>
      </w:pPr>
      <w:r w:rsidRPr="00C67904">
        <w:rPr>
          <w:rFonts w:ascii="Arial" w:hAnsi="Arial"/>
          <w:b w:val="0"/>
          <w:color w:val="auto"/>
          <w:sz w:val="24"/>
          <w:szCs w:val="24"/>
        </w:rPr>
        <w:t>Poseer y comprender conocimientos que aporten una base u oportunidad de ser originales en el desarrollo y/o aplicación de ideas, a menudo en un contexto de investigación.</w:t>
      </w:r>
    </w:p>
    <w:p w14:paraId="0E023FA8" w14:textId="77777777" w:rsidR="007B08D4" w:rsidRPr="00C67904" w:rsidRDefault="007B08D4" w:rsidP="007B08D4">
      <w:pPr>
        <w:pStyle w:val="EPIGRAFEMEMORIAMEDIANO"/>
        <w:numPr>
          <w:ilvl w:val="0"/>
          <w:numId w:val="16"/>
        </w:numPr>
        <w:spacing w:line="360" w:lineRule="auto"/>
        <w:rPr>
          <w:rFonts w:ascii="Arial" w:hAnsi="Arial"/>
          <w:b w:val="0"/>
          <w:color w:val="auto"/>
          <w:sz w:val="24"/>
          <w:szCs w:val="24"/>
        </w:rPr>
      </w:pPr>
      <w:r w:rsidRPr="00C67904">
        <w:rPr>
          <w:rFonts w:ascii="Arial" w:hAnsi="Arial"/>
          <w:b w:val="0"/>
          <w:color w:val="auto"/>
          <w:sz w:val="24"/>
          <w:szCs w:val="24"/>
        </w:rPr>
        <w:t>Que los/las estudiantes sean capaces de integrar conocimientos y enfrentarse a la complejidad de formular juicios a partir de una información que, siendo incompleta o limitada, incluya reflexiones sobre las responsabilidades sociales y éticas vinculadas a la aplicación de sus conocimientos y juicios.</w:t>
      </w:r>
    </w:p>
    <w:p w14:paraId="0750D4BF" w14:textId="77777777" w:rsidR="007B08D4" w:rsidRPr="00C67904" w:rsidRDefault="007B08D4" w:rsidP="007B08D4">
      <w:pPr>
        <w:numPr>
          <w:ilvl w:val="0"/>
          <w:numId w:val="16"/>
        </w:numPr>
        <w:spacing w:line="360" w:lineRule="auto"/>
        <w:rPr>
          <w:rFonts w:ascii="Arial" w:hAnsi="Arial"/>
        </w:rPr>
      </w:pPr>
      <w:r w:rsidRPr="00C67904">
        <w:rPr>
          <w:rFonts w:ascii="Arial" w:hAnsi="Arial"/>
        </w:rPr>
        <w:t>Que los/las estudiantes posean las habilidades de aprendizaje que les permitan continuar estudiando de un modo que habrá de ser en gran medida autodirigido o autónomo.</w:t>
      </w:r>
    </w:p>
    <w:p w14:paraId="42FE4627" w14:textId="77777777" w:rsidR="007B08D4" w:rsidRPr="00C67904" w:rsidRDefault="007B08D4" w:rsidP="007B08D4">
      <w:pPr>
        <w:numPr>
          <w:ilvl w:val="0"/>
          <w:numId w:val="16"/>
        </w:numPr>
        <w:spacing w:before="120" w:line="360" w:lineRule="auto"/>
        <w:rPr>
          <w:rFonts w:ascii="Arial" w:hAnsi="Arial" w:cs="Arial"/>
        </w:rPr>
      </w:pPr>
      <w:r w:rsidRPr="00C67904">
        <w:rPr>
          <w:rFonts w:ascii="Arial" w:hAnsi="Arial" w:cs="Arial"/>
        </w:rPr>
        <w:t>Conocer en profundidad e integrar los aspectos relativos a la estructura y función del sistema cardiorrespiratorio, la mecánica y el control ventilatorio.</w:t>
      </w:r>
    </w:p>
    <w:p w14:paraId="2FD62ACC" w14:textId="77777777" w:rsidR="007B08D4" w:rsidRPr="00C67904" w:rsidRDefault="007B08D4" w:rsidP="007B08D4">
      <w:pPr>
        <w:numPr>
          <w:ilvl w:val="0"/>
          <w:numId w:val="16"/>
        </w:numPr>
        <w:spacing w:before="120" w:line="360" w:lineRule="auto"/>
        <w:rPr>
          <w:rFonts w:ascii="Arial" w:hAnsi="Arial" w:cs="Arial"/>
        </w:rPr>
      </w:pPr>
      <w:r w:rsidRPr="00C67904">
        <w:rPr>
          <w:rFonts w:ascii="Arial" w:hAnsi="Arial" w:cs="Arial"/>
        </w:rPr>
        <w:t xml:space="preserve">Realizar una adecuada interpretación de las pruebas diagnósticas comúnmente utilizadas en el campo de la medicina respiratoria y </w:t>
      </w:r>
      <w:r w:rsidRPr="00C67904">
        <w:rPr>
          <w:rFonts w:ascii="Arial" w:hAnsi="Arial"/>
          <w:bCs/>
        </w:rPr>
        <w:t>evaluar a los/las pacientes, desde el punto de vista fisioterápico.</w:t>
      </w:r>
    </w:p>
    <w:p w14:paraId="4634ABC7" w14:textId="77777777" w:rsidR="007B08D4" w:rsidRPr="00C67904" w:rsidRDefault="007B08D4" w:rsidP="007B08D4">
      <w:pPr>
        <w:numPr>
          <w:ilvl w:val="0"/>
          <w:numId w:val="16"/>
        </w:numPr>
        <w:spacing w:before="120" w:after="120" w:line="360" w:lineRule="auto"/>
        <w:rPr>
          <w:rFonts w:ascii="Arial" w:hAnsi="Arial" w:cs="Arial"/>
        </w:rPr>
      </w:pPr>
      <w:r w:rsidRPr="00C67904">
        <w:rPr>
          <w:rFonts w:ascii="Arial" w:hAnsi="Arial" w:cs="Arial"/>
        </w:rPr>
        <w:t>Ser capaz de evaluar los resultados obtenidos después de la aplicación de las técnicas de Fisioterapia Respiratoria, reconociendo las variables validadas adecuadas para poder objetivar los resultados del tratamiento.</w:t>
      </w:r>
    </w:p>
    <w:p w14:paraId="31EEC44E" w14:textId="77777777" w:rsidR="0001410A" w:rsidRDefault="0001410A" w:rsidP="00576E78">
      <w:pPr>
        <w:pStyle w:val="Ttulo1"/>
        <w:rPr>
          <w:rStyle w:val="Ninguno"/>
          <w:rFonts w:ascii="Arial" w:hAnsi="Arial"/>
          <w:b/>
          <w:bCs/>
          <w:color w:val="auto"/>
          <w:sz w:val="24"/>
          <w:szCs w:val="24"/>
        </w:rPr>
      </w:pPr>
    </w:p>
    <w:p w14:paraId="2AB9BB45" w14:textId="0FE07B81" w:rsidR="00576E78" w:rsidRPr="00A8142E" w:rsidRDefault="00576E78" w:rsidP="00576E78">
      <w:pPr>
        <w:pStyle w:val="Ttulo1"/>
        <w:rPr>
          <w:rStyle w:val="Ninguno"/>
          <w:rFonts w:ascii="Arial" w:hAnsi="Arial"/>
          <w:b/>
          <w:bCs/>
          <w:color w:val="auto"/>
          <w:sz w:val="24"/>
          <w:szCs w:val="24"/>
        </w:rPr>
      </w:pPr>
      <w:bookmarkStart w:id="10" w:name="_Toc162953736"/>
      <w:bookmarkStart w:id="11" w:name="_Toc162956420"/>
      <w:r w:rsidRPr="00A8142E">
        <w:rPr>
          <w:rStyle w:val="Ninguno"/>
          <w:rFonts w:ascii="Arial" w:hAnsi="Arial"/>
          <w:b/>
          <w:bCs/>
          <w:color w:val="auto"/>
          <w:sz w:val="24"/>
          <w:szCs w:val="24"/>
        </w:rPr>
        <w:t>RESULTADOS DE APRENDIZAJE</w:t>
      </w:r>
      <w:bookmarkEnd w:id="10"/>
      <w:bookmarkEnd w:id="11"/>
    </w:p>
    <w:p w14:paraId="291BAEFC" w14:textId="77777777" w:rsidR="0001410A" w:rsidRDefault="0001410A" w:rsidP="00576E78">
      <w:pPr>
        <w:pStyle w:val="Ttulo1"/>
        <w:rPr>
          <w:rStyle w:val="Ninguno"/>
          <w:rFonts w:ascii="Arial" w:hAnsi="Arial"/>
          <w:b/>
          <w:bCs/>
          <w:color w:val="auto"/>
          <w:sz w:val="24"/>
          <w:szCs w:val="24"/>
        </w:rPr>
      </w:pPr>
    </w:p>
    <w:p w14:paraId="2741C56F" w14:textId="77777777" w:rsidR="00C14FA1" w:rsidRPr="00C67904" w:rsidRDefault="00C14FA1" w:rsidP="00C14FA1">
      <w:pPr>
        <w:spacing w:line="360" w:lineRule="auto"/>
        <w:rPr>
          <w:rFonts w:ascii="Arial" w:hAnsi="Arial" w:cs="Arial"/>
          <w:b/>
        </w:rPr>
      </w:pPr>
      <w:r w:rsidRPr="00C67904">
        <w:rPr>
          <w:rFonts w:ascii="Arial" w:hAnsi="Arial" w:cs="Arial"/>
          <w:b/>
        </w:rPr>
        <w:t>1. De conocimiento.</w:t>
      </w:r>
    </w:p>
    <w:p w14:paraId="213FF99C" w14:textId="77777777" w:rsidR="00C14FA1" w:rsidRPr="00C67904" w:rsidRDefault="00C14FA1" w:rsidP="00C14FA1">
      <w:pPr>
        <w:spacing w:line="360" w:lineRule="auto"/>
        <w:rPr>
          <w:rFonts w:ascii="Arial" w:hAnsi="Arial" w:cs="Arial"/>
        </w:rPr>
      </w:pPr>
      <w:r w:rsidRPr="00C67904">
        <w:rPr>
          <w:rFonts w:ascii="Arial" w:hAnsi="Arial" w:cs="Arial"/>
        </w:rPr>
        <w:t>El/la alumno/a será capaz de demostrar conocimiento y comprensión en:</w:t>
      </w:r>
    </w:p>
    <w:p w14:paraId="2E5797AF"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La terminología de uso común relativa a la estructura del sistema cardiorrespiratorio, de aplicación en su campo profesional.</w:t>
      </w:r>
    </w:p>
    <w:p w14:paraId="7162EF62"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Las estructuras que forman el sistema cardiorrespiratorio y sus interrelaciones.</w:t>
      </w:r>
    </w:p>
    <w:p w14:paraId="7B86887F"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Los aspectos relativos a la ventilación y mecánica del sistema respiratorio, el control ventilatorio y el intercambio de gases.</w:t>
      </w:r>
    </w:p>
    <w:p w14:paraId="732F60C0"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lastRenderedPageBreak/>
        <w:t xml:space="preserve">El rol del sistema respiratorio en el adecuado funcionamiento de la economía del organismo, así como su interacción con otros sistemas (cardíaco, vascular, hematológico, tejidos periféricos). </w:t>
      </w:r>
    </w:p>
    <w:p w14:paraId="7B9FA640"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Las pruebas diagnósticas comúnmente utilizadas en el campo de la medicina respiratoria siendo estas pruebas diagnósticas: la evaluación de la disnea, espirometría, curvas flujo-volumen, volúmenes pulmonares, flujo pico, pruebas de broncoprovocación, complianza pulmonar, evaluación de los trastornos del sueño y la comprensión y diagnóstico de los trastornos del estado ácido-base.</w:t>
      </w:r>
    </w:p>
    <w:p w14:paraId="36B9D2DF"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 xml:space="preserve">La fisiología del corazón sano. </w:t>
      </w:r>
    </w:p>
    <w:p w14:paraId="11DB84F7" w14:textId="573026AE" w:rsidR="00C14FA1" w:rsidRPr="00C14FA1"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 xml:space="preserve">Las alteraciones </w:t>
      </w:r>
      <w:r w:rsidRPr="00C14FA1">
        <w:rPr>
          <w:rFonts w:ascii="Arial" w:hAnsi="Arial" w:cs="Arial"/>
        </w:rPr>
        <w:t>funcionales y fisiopatológicas en la cardiopatía isquémica, la insuficiencia cardiaca, las valvulopatías, la hipertensión pulmonar y las arritmias. Evidencia científica y nivel de recomendación de los programas de rehabilitación cardiaca en dichas patologías.</w:t>
      </w:r>
    </w:p>
    <w:p w14:paraId="2D88A3F1" w14:textId="214C1CDD" w:rsidR="00C14FA1" w:rsidRPr="00C14FA1" w:rsidRDefault="00C14FA1" w:rsidP="00C14FA1">
      <w:pPr>
        <w:numPr>
          <w:ilvl w:val="0"/>
          <w:numId w:val="17"/>
        </w:numPr>
        <w:tabs>
          <w:tab w:val="left" w:pos="709"/>
        </w:tabs>
        <w:spacing w:line="360" w:lineRule="auto"/>
        <w:ind w:left="709" w:hanging="425"/>
        <w:rPr>
          <w:rFonts w:ascii="Arial" w:hAnsi="Arial" w:cs="Arial"/>
        </w:rPr>
      </w:pPr>
      <w:r w:rsidRPr="00C14FA1">
        <w:rPr>
          <w:rFonts w:ascii="Arial" w:hAnsi="Arial" w:cs="Arial"/>
        </w:rPr>
        <w:t xml:space="preserve">Los principales fármacos cardiovasculares y repercusión fisiológica para el entrenamiento del </w:t>
      </w:r>
      <w:r w:rsidR="00AC4C2A">
        <w:rPr>
          <w:rFonts w:ascii="Arial" w:hAnsi="Arial" w:cs="Arial"/>
        </w:rPr>
        <w:t>paciente con cardiopatía</w:t>
      </w:r>
      <w:r w:rsidRPr="00C14FA1">
        <w:rPr>
          <w:rFonts w:ascii="Arial" w:hAnsi="Arial" w:cs="Arial"/>
        </w:rPr>
        <w:t>.</w:t>
      </w:r>
    </w:p>
    <w:p w14:paraId="6E060E78" w14:textId="17C8F1BE" w:rsidR="00C14FA1" w:rsidRPr="00C14FA1" w:rsidRDefault="00C14FA1" w:rsidP="00C14FA1">
      <w:pPr>
        <w:numPr>
          <w:ilvl w:val="0"/>
          <w:numId w:val="17"/>
        </w:numPr>
        <w:tabs>
          <w:tab w:val="left" w:pos="709"/>
        </w:tabs>
        <w:spacing w:line="360" w:lineRule="auto"/>
        <w:ind w:left="709" w:hanging="425"/>
        <w:rPr>
          <w:rFonts w:ascii="Arial" w:hAnsi="Arial" w:cs="Arial"/>
        </w:rPr>
      </w:pPr>
      <w:r w:rsidRPr="00C14FA1">
        <w:rPr>
          <w:rFonts w:ascii="Arial" w:hAnsi="Arial" w:cs="Arial"/>
        </w:rPr>
        <w:t>Nociones básicas de</w:t>
      </w:r>
      <w:r w:rsidR="00AC4C2A">
        <w:rPr>
          <w:rFonts w:ascii="Arial" w:hAnsi="Arial" w:cs="Arial"/>
        </w:rPr>
        <w:t xml:space="preserve"> las</w:t>
      </w:r>
      <w:r w:rsidRPr="00C14FA1">
        <w:rPr>
          <w:rFonts w:ascii="Arial" w:hAnsi="Arial" w:cs="Arial"/>
        </w:rPr>
        <w:t xml:space="preserve"> técnicas funcionales y de imagen en cardiología, electrocardiograma, ecocardiografía, ergometría y ergoespirometría aplicadas a rehabilitación cardiaca,  coronariografía y revascularización coronaria.</w:t>
      </w:r>
    </w:p>
    <w:p w14:paraId="7965FB17"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Las bases de la auscultación pulmonar.</w:t>
      </w:r>
    </w:p>
    <w:p w14:paraId="585E97F7" w14:textId="77777777" w:rsidR="00C14FA1" w:rsidRPr="00C67904" w:rsidRDefault="00C14FA1" w:rsidP="00C14FA1">
      <w:pPr>
        <w:numPr>
          <w:ilvl w:val="0"/>
          <w:numId w:val="17"/>
        </w:numPr>
        <w:tabs>
          <w:tab w:val="left" w:pos="709"/>
        </w:tabs>
        <w:spacing w:line="360" w:lineRule="auto"/>
        <w:ind w:left="709" w:hanging="425"/>
        <w:rPr>
          <w:rFonts w:ascii="Arial" w:hAnsi="Arial" w:cs="Arial"/>
        </w:rPr>
      </w:pPr>
      <w:r w:rsidRPr="00C67904">
        <w:rPr>
          <w:rFonts w:ascii="Arial" w:hAnsi="Arial" w:cs="Arial"/>
        </w:rPr>
        <w:t>Los principales hallazgos patológicos en las pruebas de imagen torácica.</w:t>
      </w:r>
    </w:p>
    <w:p w14:paraId="3FF8CD40" w14:textId="77777777" w:rsidR="00C14FA1" w:rsidRPr="00C67904" w:rsidRDefault="00C14FA1" w:rsidP="00C14FA1">
      <w:pPr>
        <w:spacing w:before="120" w:line="360" w:lineRule="auto"/>
        <w:rPr>
          <w:rFonts w:ascii="Arial" w:hAnsi="Arial" w:cs="Arial"/>
        </w:rPr>
      </w:pPr>
    </w:p>
    <w:p w14:paraId="46E6E704" w14:textId="77777777" w:rsidR="00C14FA1" w:rsidRPr="00C67904" w:rsidRDefault="00C14FA1" w:rsidP="00C14FA1">
      <w:pPr>
        <w:spacing w:before="120" w:line="360" w:lineRule="auto"/>
        <w:rPr>
          <w:rFonts w:ascii="Arial" w:hAnsi="Arial" w:cs="Arial"/>
          <w:b/>
        </w:rPr>
      </w:pPr>
      <w:r w:rsidRPr="00C67904">
        <w:rPr>
          <w:rFonts w:ascii="Arial" w:hAnsi="Arial" w:cs="Arial"/>
          <w:b/>
        </w:rPr>
        <w:t>2. Profesionales o de habilidad.</w:t>
      </w:r>
    </w:p>
    <w:p w14:paraId="23396B55" w14:textId="77777777" w:rsidR="00C14FA1" w:rsidRPr="00C67904" w:rsidRDefault="00C14FA1" w:rsidP="00C14FA1">
      <w:pPr>
        <w:spacing w:before="120" w:line="360" w:lineRule="auto"/>
        <w:rPr>
          <w:rFonts w:ascii="Arial" w:hAnsi="Arial" w:cs="Arial"/>
        </w:rPr>
      </w:pPr>
      <w:r w:rsidRPr="00C67904">
        <w:rPr>
          <w:rFonts w:ascii="Arial" w:hAnsi="Arial" w:cs="Arial"/>
        </w:rPr>
        <w:t>El/la alumno/a será capaz de demostrar que sabe hacer lo siguiente:</w:t>
      </w:r>
    </w:p>
    <w:p w14:paraId="6CD75E6A" w14:textId="77777777" w:rsidR="00C14FA1" w:rsidRPr="00C67904" w:rsidRDefault="00C14FA1" w:rsidP="00C14FA1">
      <w:pPr>
        <w:tabs>
          <w:tab w:val="left" w:pos="709"/>
        </w:tabs>
        <w:spacing w:before="120" w:line="360" w:lineRule="auto"/>
        <w:ind w:left="709" w:hanging="425"/>
        <w:rPr>
          <w:rFonts w:ascii="Arial" w:hAnsi="Arial" w:cs="Arial"/>
        </w:rPr>
      </w:pPr>
      <w:r w:rsidRPr="00C67904">
        <w:rPr>
          <w:rFonts w:ascii="Arial" w:hAnsi="Arial" w:cs="Arial"/>
        </w:rPr>
        <w:t xml:space="preserve">- </w:t>
      </w:r>
      <w:r w:rsidRPr="00C67904">
        <w:rPr>
          <w:rFonts w:ascii="Arial" w:hAnsi="Arial" w:cs="Arial"/>
        </w:rPr>
        <w:tab/>
        <w:t>Utilizar de forma coherente los conocimientos adquiridos sobre la estructura y función del aparato cardiorrespiratorio en conjunto con la base neuroanatómica de sus mecanismos de regulación y control.</w:t>
      </w:r>
    </w:p>
    <w:p w14:paraId="1D4DEDBD" w14:textId="77777777" w:rsidR="00C14FA1" w:rsidRPr="00C67904" w:rsidRDefault="00C14FA1" w:rsidP="00C14FA1">
      <w:pPr>
        <w:tabs>
          <w:tab w:val="left" w:pos="709"/>
        </w:tabs>
        <w:spacing w:before="120" w:line="360" w:lineRule="auto"/>
        <w:ind w:left="709" w:hanging="425"/>
        <w:rPr>
          <w:rFonts w:ascii="Arial" w:hAnsi="Arial" w:cs="Arial"/>
        </w:rPr>
      </w:pPr>
      <w:r w:rsidRPr="00C67904">
        <w:rPr>
          <w:rFonts w:ascii="Arial" w:hAnsi="Arial" w:cs="Arial"/>
        </w:rPr>
        <w:t xml:space="preserve">- </w:t>
      </w:r>
      <w:r w:rsidRPr="00C67904">
        <w:rPr>
          <w:rFonts w:ascii="Arial" w:hAnsi="Arial" w:cs="Arial"/>
        </w:rPr>
        <w:tab/>
        <w:t>Distinguir las estructuras derivadas de un desarrollo ontogénico normal de las de un desarrollo anormal, así como diferenciar las relaciones anatómicas normales de las relaciones creadas por una situación patológica.</w:t>
      </w:r>
    </w:p>
    <w:p w14:paraId="51A62E6C" w14:textId="77777777" w:rsidR="00C14FA1" w:rsidRPr="00C67904" w:rsidRDefault="00C14FA1" w:rsidP="00C14FA1">
      <w:pPr>
        <w:tabs>
          <w:tab w:val="left" w:pos="709"/>
        </w:tabs>
        <w:spacing w:before="120" w:line="360" w:lineRule="auto"/>
        <w:ind w:left="709" w:hanging="425"/>
        <w:rPr>
          <w:rFonts w:ascii="Arial" w:hAnsi="Arial" w:cs="Arial"/>
        </w:rPr>
      </w:pPr>
      <w:r w:rsidRPr="00C67904">
        <w:rPr>
          <w:rFonts w:ascii="Arial" w:hAnsi="Arial" w:cs="Arial"/>
        </w:rPr>
        <w:t xml:space="preserve">- </w:t>
      </w:r>
      <w:r w:rsidRPr="00C67904">
        <w:rPr>
          <w:rFonts w:ascii="Arial" w:hAnsi="Arial" w:cs="Arial"/>
        </w:rPr>
        <w:tab/>
        <w:t xml:space="preserve">Utilizar de forma coherente los conocimientos adquiridos sobre los diversos factores involucrados en el adecuado intercambio de gases, su interrelación, su </w:t>
      </w:r>
      <w:r w:rsidRPr="00C67904">
        <w:rPr>
          <w:rFonts w:ascii="Arial" w:hAnsi="Arial" w:cs="Arial"/>
        </w:rPr>
        <w:lastRenderedPageBreak/>
        <w:t>relación con la estructura normal del sistema respiratorio y las alteraciones que derivan en un inadecuado intercambio de gases en las diversas situaciones patológicas.</w:t>
      </w:r>
    </w:p>
    <w:p w14:paraId="6F4FB900" w14:textId="77777777" w:rsidR="00C14FA1" w:rsidRPr="00C67904" w:rsidRDefault="00C14FA1" w:rsidP="00C14FA1">
      <w:pPr>
        <w:tabs>
          <w:tab w:val="left" w:pos="709"/>
        </w:tabs>
        <w:spacing w:before="120" w:line="360" w:lineRule="auto"/>
        <w:ind w:left="709" w:hanging="425"/>
        <w:rPr>
          <w:rFonts w:ascii="Arial" w:hAnsi="Arial" w:cs="Arial"/>
        </w:rPr>
      </w:pPr>
      <w:r w:rsidRPr="00C67904">
        <w:rPr>
          <w:rFonts w:ascii="Arial" w:hAnsi="Arial" w:cs="Arial"/>
        </w:rPr>
        <w:t xml:space="preserve">- </w:t>
      </w:r>
      <w:r w:rsidRPr="00C67904">
        <w:rPr>
          <w:rFonts w:ascii="Arial" w:hAnsi="Arial" w:cs="Arial"/>
        </w:rPr>
        <w:tab/>
        <w:t>Interpretar las distintas pruebas de evaluación del paciente con patología respiratoria y correlacionar esta interpretación con los mecanismos fisiopatológicos involucrados en las diferentes situaciones patológicas.</w:t>
      </w:r>
    </w:p>
    <w:p w14:paraId="6079380C" w14:textId="77777777" w:rsidR="00C14FA1" w:rsidRPr="00C67904" w:rsidRDefault="00C14FA1" w:rsidP="00C14FA1">
      <w:pPr>
        <w:numPr>
          <w:ilvl w:val="0"/>
          <w:numId w:val="18"/>
        </w:numPr>
        <w:spacing w:before="120" w:after="120" w:line="360" w:lineRule="auto"/>
        <w:rPr>
          <w:rFonts w:ascii="Arial" w:hAnsi="Arial" w:cs="Arial"/>
        </w:rPr>
      </w:pPr>
      <w:r w:rsidRPr="00C67904">
        <w:rPr>
          <w:rFonts w:ascii="Arial" w:hAnsi="Arial" w:cs="Arial"/>
        </w:rPr>
        <w:t>Llevar a cabo una exploración física exhaustiva del paciente respiratorio adulto, siendo capaz de extraer conclusiones.</w:t>
      </w:r>
    </w:p>
    <w:p w14:paraId="256818BA" w14:textId="77777777" w:rsidR="00C14FA1" w:rsidRPr="00C67904" w:rsidRDefault="00C14FA1" w:rsidP="00C14FA1">
      <w:pPr>
        <w:numPr>
          <w:ilvl w:val="0"/>
          <w:numId w:val="18"/>
        </w:numPr>
        <w:spacing w:before="120" w:after="120" w:line="360" w:lineRule="auto"/>
        <w:rPr>
          <w:rFonts w:ascii="Arial" w:hAnsi="Arial" w:cs="Arial"/>
        </w:rPr>
      </w:pPr>
      <w:r w:rsidRPr="00C67904">
        <w:rPr>
          <w:rFonts w:ascii="Arial" w:hAnsi="Arial" w:cs="Arial"/>
        </w:rPr>
        <w:t>Interpretar correctamente los resultados de la auscultación pulmonar y determinar pautas de actuación terapéutica en base a estos resultados.</w:t>
      </w:r>
    </w:p>
    <w:p w14:paraId="25894E6B" w14:textId="0F8BCE23" w:rsidR="00C14FA1" w:rsidRPr="00C67904" w:rsidRDefault="00C14FA1" w:rsidP="00C14FA1">
      <w:pPr>
        <w:numPr>
          <w:ilvl w:val="0"/>
          <w:numId w:val="18"/>
        </w:numPr>
        <w:spacing w:before="120" w:after="120" w:line="360" w:lineRule="auto"/>
        <w:rPr>
          <w:rFonts w:ascii="Arial" w:hAnsi="Arial" w:cs="Arial"/>
        </w:rPr>
      </w:pPr>
      <w:r w:rsidRPr="00C67904">
        <w:rPr>
          <w:rFonts w:ascii="Arial" w:hAnsi="Arial" w:cs="Arial"/>
        </w:rPr>
        <w:t>Interpretar el electrocardiograma</w:t>
      </w:r>
      <w:r w:rsidR="00AC4C2A">
        <w:rPr>
          <w:rFonts w:ascii="Arial" w:hAnsi="Arial" w:cs="Arial"/>
        </w:rPr>
        <w:t>,</w:t>
      </w:r>
      <w:r w:rsidRPr="00C67904">
        <w:rPr>
          <w:rFonts w:ascii="Arial" w:hAnsi="Arial" w:cs="Arial"/>
        </w:rPr>
        <w:t xml:space="preserve"> el ecocardiograma </w:t>
      </w:r>
      <w:r w:rsidR="00AC4C2A">
        <w:rPr>
          <w:rFonts w:ascii="Arial" w:hAnsi="Arial" w:cs="Arial"/>
        </w:rPr>
        <w:t xml:space="preserve">y pruebas funcionales en </w:t>
      </w:r>
      <w:r w:rsidRPr="00C67904">
        <w:rPr>
          <w:rFonts w:ascii="Arial" w:hAnsi="Arial" w:cs="Arial"/>
        </w:rPr>
        <w:t xml:space="preserve"> casos normales y patológicos.</w:t>
      </w:r>
    </w:p>
    <w:p w14:paraId="06326355" w14:textId="77777777" w:rsidR="0001410A" w:rsidRDefault="0001410A" w:rsidP="00576E78">
      <w:pPr>
        <w:pStyle w:val="Ttulo1"/>
        <w:rPr>
          <w:rStyle w:val="Ninguno"/>
          <w:rFonts w:ascii="Arial" w:hAnsi="Arial"/>
          <w:b/>
          <w:bCs/>
          <w:color w:val="auto"/>
          <w:sz w:val="24"/>
          <w:szCs w:val="24"/>
        </w:rPr>
      </w:pPr>
    </w:p>
    <w:p w14:paraId="228CCD21" w14:textId="6264388E" w:rsidR="0001410A" w:rsidRDefault="0001410A">
      <w:pPr>
        <w:spacing w:after="160" w:line="259" w:lineRule="auto"/>
        <w:jc w:val="left"/>
        <w:rPr>
          <w:rStyle w:val="Ninguno"/>
          <w:rFonts w:ascii="Arial" w:eastAsiaTheme="majorEastAsia" w:hAnsi="Arial" w:cstheme="majorBidi"/>
          <w:b/>
          <w:bCs/>
        </w:rPr>
      </w:pPr>
    </w:p>
    <w:p w14:paraId="32520921" w14:textId="73586E4F" w:rsidR="00576E78" w:rsidRDefault="00576E78" w:rsidP="00576E78">
      <w:pPr>
        <w:pStyle w:val="Ttulo1"/>
        <w:rPr>
          <w:rStyle w:val="Ninguno"/>
          <w:rFonts w:ascii="Arial" w:hAnsi="Arial"/>
          <w:b/>
          <w:bCs/>
          <w:color w:val="auto"/>
          <w:sz w:val="24"/>
          <w:szCs w:val="24"/>
        </w:rPr>
      </w:pPr>
      <w:bookmarkStart w:id="12" w:name="_Toc162953737"/>
      <w:bookmarkStart w:id="13" w:name="_Toc162956421"/>
      <w:r w:rsidRPr="00A8142E">
        <w:rPr>
          <w:rStyle w:val="Ninguno"/>
          <w:rFonts w:ascii="Arial" w:hAnsi="Arial"/>
          <w:b/>
          <w:bCs/>
          <w:color w:val="auto"/>
          <w:sz w:val="24"/>
          <w:szCs w:val="24"/>
        </w:rPr>
        <w:t>CONTENIDOS DEL PROGRAMA</w:t>
      </w:r>
      <w:bookmarkEnd w:id="12"/>
      <w:bookmarkEnd w:id="13"/>
    </w:p>
    <w:p w14:paraId="2B4B7CA9" w14:textId="09FA1CEA" w:rsidR="0001410A" w:rsidRDefault="0001410A" w:rsidP="0001410A"/>
    <w:p w14:paraId="5B33F55A" w14:textId="0EA62B5B" w:rsidR="0001410A" w:rsidRDefault="0001410A" w:rsidP="0001410A"/>
    <w:p w14:paraId="4971B5C1" w14:textId="77777777" w:rsidR="00C14FA1" w:rsidRPr="00C67904" w:rsidRDefault="00C14FA1" w:rsidP="00C14FA1">
      <w:pPr>
        <w:pStyle w:val="Sangradetextonormal"/>
        <w:spacing w:line="360" w:lineRule="auto"/>
        <w:ind w:left="0"/>
        <w:rPr>
          <w:rFonts w:ascii="Arial" w:hAnsi="Arial" w:cs="Arial"/>
          <w:b/>
        </w:rPr>
      </w:pPr>
      <w:r w:rsidRPr="00C67904">
        <w:rPr>
          <w:rFonts w:ascii="Arial" w:hAnsi="Arial" w:cs="Arial"/>
          <w:b/>
        </w:rPr>
        <w:t xml:space="preserve">UNIDAD DIDÁCTICA 1: </w:t>
      </w:r>
    </w:p>
    <w:p w14:paraId="2A568B73" w14:textId="77777777" w:rsidR="00C14FA1" w:rsidRPr="00C67904" w:rsidRDefault="00C14FA1" w:rsidP="00C14FA1">
      <w:pPr>
        <w:pStyle w:val="Sangradetextonormal"/>
        <w:spacing w:line="360" w:lineRule="auto"/>
        <w:ind w:left="0"/>
        <w:rPr>
          <w:rFonts w:ascii="Arial" w:hAnsi="Arial" w:cs="Arial"/>
          <w:b/>
        </w:rPr>
      </w:pPr>
      <w:r w:rsidRPr="00C67904">
        <w:rPr>
          <w:rFonts w:ascii="Arial" w:hAnsi="Arial" w:cs="Arial"/>
          <w:b/>
        </w:rPr>
        <w:t>ANATOMÍA DEL APARATO CARDIORRESPIRATORIO.</w:t>
      </w:r>
    </w:p>
    <w:p w14:paraId="5530888D" w14:textId="77777777" w:rsidR="00C14FA1" w:rsidRPr="00C67904" w:rsidRDefault="00C14FA1" w:rsidP="00C14FA1">
      <w:pPr>
        <w:numPr>
          <w:ilvl w:val="0"/>
          <w:numId w:val="24"/>
        </w:numPr>
        <w:tabs>
          <w:tab w:val="left" w:pos="426"/>
        </w:tabs>
        <w:spacing w:line="360" w:lineRule="auto"/>
        <w:ind w:right="403" w:hanging="357"/>
        <w:rPr>
          <w:rFonts w:ascii="Arial" w:hAnsi="Arial" w:cs="Arial"/>
        </w:rPr>
      </w:pPr>
      <w:r w:rsidRPr="00C67904">
        <w:rPr>
          <w:rFonts w:ascii="Arial" w:hAnsi="Arial" w:cs="Arial"/>
        </w:rPr>
        <w:t xml:space="preserve">Esqueleto de la vía aérea superior. </w:t>
      </w:r>
      <w:r w:rsidRPr="003E1FF1">
        <w:rPr>
          <w:rFonts w:ascii="Arial" w:hAnsi="Arial" w:cs="Arial"/>
          <w:lang w:val="pt-PT"/>
        </w:rPr>
        <w:t xml:space="preserve">Cavidades nasales, faringe y laringe. </w:t>
      </w:r>
      <w:r w:rsidRPr="00C67904">
        <w:rPr>
          <w:rFonts w:ascii="Arial" w:hAnsi="Arial" w:cs="Arial"/>
        </w:rPr>
        <w:t>Esqueleto de la caja torácica.</w:t>
      </w:r>
    </w:p>
    <w:p w14:paraId="41F377E4" w14:textId="77777777" w:rsidR="00C14FA1" w:rsidRPr="00C67904" w:rsidRDefault="00C14FA1" w:rsidP="00C14FA1">
      <w:pPr>
        <w:numPr>
          <w:ilvl w:val="0"/>
          <w:numId w:val="24"/>
        </w:numPr>
        <w:tabs>
          <w:tab w:val="left" w:pos="426"/>
        </w:tabs>
        <w:spacing w:line="360" w:lineRule="auto"/>
        <w:ind w:right="403" w:hanging="357"/>
        <w:rPr>
          <w:rFonts w:ascii="Arial" w:hAnsi="Arial" w:cs="Arial"/>
        </w:rPr>
      </w:pPr>
      <w:r w:rsidRPr="00C67904">
        <w:rPr>
          <w:rFonts w:ascii="Arial" w:hAnsi="Arial" w:cs="Arial"/>
        </w:rPr>
        <w:t>Desarrollo del sistema respiratorio. Anatomía de las fosas nasales, faringe, laringe, tráquea, bronquios y pulmones.</w:t>
      </w:r>
    </w:p>
    <w:p w14:paraId="344B4A88" w14:textId="77777777" w:rsidR="00C14FA1" w:rsidRPr="00C67904" w:rsidRDefault="00C14FA1" w:rsidP="00C14FA1">
      <w:pPr>
        <w:numPr>
          <w:ilvl w:val="0"/>
          <w:numId w:val="24"/>
        </w:numPr>
        <w:tabs>
          <w:tab w:val="left" w:pos="426"/>
        </w:tabs>
        <w:spacing w:line="360" w:lineRule="auto"/>
        <w:ind w:right="403" w:hanging="357"/>
        <w:rPr>
          <w:rFonts w:ascii="Arial" w:hAnsi="Arial" w:cs="Arial"/>
        </w:rPr>
      </w:pPr>
      <w:r w:rsidRPr="00C67904">
        <w:rPr>
          <w:rFonts w:ascii="Arial" w:hAnsi="Arial" w:cs="Arial"/>
        </w:rPr>
        <w:t>Sistemas neuromusculares de la faringe, laringe y caja torácica. Diafragma. Sistemas neuromusculares de la respiración accesoria.</w:t>
      </w:r>
    </w:p>
    <w:p w14:paraId="4777220A" w14:textId="77777777" w:rsidR="00C14FA1" w:rsidRPr="00C67904" w:rsidRDefault="00C14FA1" w:rsidP="00C14FA1">
      <w:pPr>
        <w:numPr>
          <w:ilvl w:val="0"/>
          <w:numId w:val="19"/>
        </w:numPr>
        <w:tabs>
          <w:tab w:val="left" w:pos="426"/>
        </w:tabs>
        <w:spacing w:line="360" w:lineRule="auto"/>
        <w:ind w:right="403" w:hanging="357"/>
        <w:rPr>
          <w:rFonts w:ascii="Arial" w:hAnsi="Arial" w:cs="Arial"/>
        </w:rPr>
      </w:pPr>
      <w:r w:rsidRPr="00C67904">
        <w:rPr>
          <w:rFonts w:ascii="Arial" w:hAnsi="Arial" w:cs="Arial"/>
        </w:rPr>
        <w:t xml:space="preserve">Fascias y membranas de la caja torácica. Cavidades pleurales. </w:t>
      </w:r>
    </w:p>
    <w:p w14:paraId="4061C348" w14:textId="77777777" w:rsidR="00C14FA1" w:rsidRPr="00C67904" w:rsidRDefault="00C14FA1" w:rsidP="00C14FA1">
      <w:pPr>
        <w:numPr>
          <w:ilvl w:val="0"/>
          <w:numId w:val="19"/>
        </w:numPr>
        <w:tabs>
          <w:tab w:val="left" w:pos="426"/>
        </w:tabs>
        <w:spacing w:line="360" w:lineRule="auto"/>
        <w:ind w:right="403" w:hanging="357"/>
        <w:rPr>
          <w:rFonts w:ascii="Arial" w:hAnsi="Arial" w:cs="Arial"/>
        </w:rPr>
      </w:pPr>
      <w:r w:rsidRPr="00C67904">
        <w:rPr>
          <w:rFonts w:ascii="Arial" w:hAnsi="Arial" w:cs="Arial"/>
        </w:rPr>
        <w:t xml:space="preserve">Pulmones. Lóbulos y segmentos. </w:t>
      </w:r>
    </w:p>
    <w:p w14:paraId="018D7F58" w14:textId="77777777" w:rsidR="00C14FA1" w:rsidRPr="00C67904" w:rsidRDefault="00C14FA1" w:rsidP="00C14FA1">
      <w:pPr>
        <w:numPr>
          <w:ilvl w:val="0"/>
          <w:numId w:val="19"/>
        </w:numPr>
        <w:tabs>
          <w:tab w:val="left" w:pos="426"/>
        </w:tabs>
        <w:spacing w:line="360" w:lineRule="auto"/>
        <w:ind w:right="403" w:hanging="357"/>
        <w:rPr>
          <w:rFonts w:ascii="Arial" w:hAnsi="Arial" w:cs="Arial"/>
        </w:rPr>
      </w:pPr>
      <w:r w:rsidRPr="00C67904">
        <w:rPr>
          <w:rFonts w:ascii="Arial" w:hAnsi="Arial" w:cs="Arial"/>
        </w:rPr>
        <w:t>Anatomía del mediastino. Descripción anatómica del corazón y los grandes vasos.</w:t>
      </w:r>
    </w:p>
    <w:p w14:paraId="2C5B12CF" w14:textId="77777777" w:rsidR="00C14FA1" w:rsidRPr="00C67904" w:rsidRDefault="00C14FA1" w:rsidP="00C14FA1">
      <w:pPr>
        <w:numPr>
          <w:ilvl w:val="0"/>
          <w:numId w:val="19"/>
        </w:numPr>
        <w:tabs>
          <w:tab w:val="left" w:pos="426"/>
        </w:tabs>
        <w:spacing w:line="360" w:lineRule="auto"/>
        <w:ind w:hanging="357"/>
        <w:rPr>
          <w:rFonts w:ascii="Arial" w:hAnsi="Arial" w:cs="Arial"/>
        </w:rPr>
      </w:pPr>
      <w:r w:rsidRPr="00C67904">
        <w:rPr>
          <w:rFonts w:ascii="Arial" w:hAnsi="Arial" w:cs="Arial"/>
        </w:rPr>
        <w:t>Inervación vegetativa de los sistemas respiratorio y cardiaco.</w:t>
      </w:r>
    </w:p>
    <w:p w14:paraId="3CED5FC0" w14:textId="77777777" w:rsidR="00C14FA1" w:rsidRPr="00C67904" w:rsidRDefault="00C14FA1" w:rsidP="00C14FA1">
      <w:pPr>
        <w:tabs>
          <w:tab w:val="left" w:pos="426"/>
        </w:tabs>
        <w:spacing w:before="120" w:after="120" w:line="360" w:lineRule="auto"/>
        <w:ind w:left="862"/>
        <w:rPr>
          <w:rFonts w:ascii="Arial" w:hAnsi="Arial" w:cs="Arial"/>
        </w:rPr>
      </w:pPr>
    </w:p>
    <w:p w14:paraId="797F11D7" w14:textId="77777777" w:rsidR="00C14FA1" w:rsidRPr="00C67904" w:rsidRDefault="00C14FA1" w:rsidP="00C14FA1">
      <w:pPr>
        <w:pStyle w:val="Sangradetextonormal"/>
        <w:spacing w:line="360" w:lineRule="auto"/>
        <w:ind w:left="0"/>
        <w:rPr>
          <w:rFonts w:ascii="Arial" w:hAnsi="Arial" w:cs="Arial"/>
          <w:b/>
        </w:rPr>
      </w:pPr>
      <w:r w:rsidRPr="00C67904">
        <w:rPr>
          <w:rFonts w:ascii="Arial" w:hAnsi="Arial" w:cs="Arial"/>
          <w:b/>
        </w:rPr>
        <w:lastRenderedPageBreak/>
        <w:t xml:space="preserve">UNIDAD DIDÁCTICA 2: </w:t>
      </w:r>
    </w:p>
    <w:p w14:paraId="1ADC5966" w14:textId="77777777" w:rsidR="00C14FA1" w:rsidRPr="00C67904" w:rsidRDefault="00C14FA1" w:rsidP="00C14FA1">
      <w:pPr>
        <w:pStyle w:val="Sangradetextonormal"/>
        <w:spacing w:line="360" w:lineRule="auto"/>
        <w:ind w:left="0" w:right="-291"/>
        <w:jc w:val="left"/>
        <w:rPr>
          <w:rFonts w:ascii="Arial" w:hAnsi="Arial" w:cs="Arial"/>
          <w:b/>
        </w:rPr>
      </w:pPr>
      <w:r w:rsidRPr="00C67904">
        <w:rPr>
          <w:rFonts w:ascii="Arial" w:hAnsi="Arial" w:cs="Arial"/>
          <w:b/>
        </w:rPr>
        <w:t>FISIOLOGÍA Y FISIOPATOLOGÍA DEL APARATO RESPIRATORIO. EVALUACIÓN DEL PACIENTE.</w:t>
      </w:r>
    </w:p>
    <w:p w14:paraId="125E4DF0" w14:textId="77777777" w:rsidR="00C14FA1" w:rsidRPr="00C67904" w:rsidRDefault="00C14FA1" w:rsidP="00C14FA1">
      <w:pPr>
        <w:numPr>
          <w:ilvl w:val="0"/>
          <w:numId w:val="20"/>
        </w:numPr>
        <w:spacing w:line="360" w:lineRule="auto"/>
        <w:ind w:left="714" w:hanging="357"/>
        <w:rPr>
          <w:rFonts w:ascii="Arial" w:hAnsi="Arial" w:cs="Arial"/>
        </w:rPr>
      </w:pPr>
      <w:r w:rsidRPr="00C67904">
        <w:rPr>
          <w:rFonts w:ascii="Arial" w:hAnsi="Arial" w:cs="Arial"/>
        </w:rPr>
        <w:t>Estructura y función pulmonar normal. Ventilación, control ventilatorio, intercambio de gases, metabolismo de diversas sustancias, filtrado de sustancias tóxicas, reservorio de sangre.</w:t>
      </w:r>
    </w:p>
    <w:p w14:paraId="46E0A649" w14:textId="77777777" w:rsidR="00C14FA1" w:rsidRPr="00C67904" w:rsidRDefault="00C14FA1" w:rsidP="00C14FA1">
      <w:pPr>
        <w:numPr>
          <w:ilvl w:val="0"/>
          <w:numId w:val="20"/>
        </w:numPr>
        <w:spacing w:line="360" w:lineRule="auto"/>
        <w:ind w:left="714" w:hanging="357"/>
        <w:rPr>
          <w:rFonts w:ascii="Arial" w:hAnsi="Arial" w:cs="Arial"/>
        </w:rPr>
      </w:pPr>
      <w:r w:rsidRPr="00C67904">
        <w:rPr>
          <w:rFonts w:ascii="Arial" w:hAnsi="Arial" w:cs="Arial"/>
        </w:rPr>
        <w:t xml:space="preserve">Ventilación alveolar y espacio muerto. Diferencias regionales en la ventilación y el flujo sanguíneo. Relación ventilación/flujo (V/Q). Volúmenes y capacidades pulmonares y sus métodos de medición. Espirometría, difusión de gases en el pulmón. </w:t>
      </w:r>
    </w:p>
    <w:p w14:paraId="33581DE8" w14:textId="77777777" w:rsidR="00C14FA1" w:rsidRPr="00C67904" w:rsidRDefault="00C14FA1" w:rsidP="00C14FA1">
      <w:pPr>
        <w:numPr>
          <w:ilvl w:val="0"/>
          <w:numId w:val="20"/>
        </w:numPr>
        <w:spacing w:line="360" w:lineRule="auto"/>
        <w:ind w:left="714" w:hanging="357"/>
        <w:rPr>
          <w:rFonts w:ascii="Arial" w:hAnsi="Arial" w:cs="Arial"/>
        </w:rPr>
      </w:pPr>
      <w:r w:rsidRPr="00C67904">
        <w:rPr>
          <w:rFonts w:ascii="Arial" w:hAnsi="Arial" w:cs="Arial"/>
        </w:rPr>
        <w:t>Integración del sistema respiratorio, cardiovascular y metabolismo sistémico. Rol del oxígeno en el metabolismo energético. Transporte de oxígeno y de dióxido de carbono. Rol de la hemoglobina. Causas de hipoxemia y alteraciones del intercambio de gases, insuficiencia respiratoria.</w:t>
      </w:r>
    </w:p>
    <w:p w14:paraId="56800986" w14:textId="77777777" w:rsidR="00C14FA1" w:rsidRPr="00C67904" w:rsidRDefault="00C14FA1" w:rsidP="00C14FA1">
      <w:pPr>
        <w:numPr>
          <w:ilvl w:val="0"/>
          <w:numId w:val="20"/>
        </w:numPr>
        <w:spacing w:line="360" w:lineRule="auto"/>
        <w:ind w:left="714" w:right="-7" w:hanging="357"/>
        <w:rPr>
          <w:rFonts w:ascii="Arial" w:hAnsi="Arial" w:cs="Arial"/>
        </w:rPr>
      </w:pPr>
      <w:r w:rsidRPr="00C67904">
        <w:rPr>
          <w:rFonts w:ascii="Arial" w:hAnsi="Arial" w:cs="Arial"/>
        </w:rPr>
        <w:t>Fisiología del sistema respiratorio en situaciones patológicas. Patologías obstructivas y restrictivas. Diagnóstico funcional de las mismas. Pruebas diagnósticas del aparato respiratorio, evaluación de la disnea, espirometría en situaciones patológicas, curvas flujo-volumen, volúmenes pulmonares en situaciones patológicas, flujo pico, evaluación de la musculatura respiratoria, pruebas de broncoprovocación, complianza pulmonar, trastornos del sueño, evaluación de la tolerancia al ejercicio, comprensión y diagnóstico de los trastornos del estado ácido-base.</w:t>
      </w:r>
    </w:p>
    <w:p w14:paraId="08FA3505" w14:textId="77777777" w:rsidR="00C14FA1" w:rsidRPr="00C67904" w:rsidRDefault="00C14FA1" w:rsidP="00C14FA1">
      <w:pPr>
        <w:pStyle w:val="Estilo"/>
        <w:spacing w:line="360" w:lineRule="auto"/>
        <w:jc w:val="both"/>
        <w:rPr>
          <w:sz w:val="24"/>
        </w:rPr>
      </w:pPr>
    </w:p>
    <w:p w14:paraId="01D0C468" w14:textId="77777777"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UNIDAD DIDÁCTICA 3:</w:t>
      </w:r>
    </w:p>
    <w:p w14:paraId="410B771D" w14:textId="51F58180"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FISIOLOGÍA Y FISIOPATOLOGÍA CARDIACA.</w:t>
      </w:r>
    </w:p>
    <w:p w14:paraId="6FE56941" w14:textId="77777777" w:rsidR="00C14FA1" w:rsidRPr="00C67904" w:rsidRDefault="00C14FA1" w:rsidP="00C14FA1">
      <w:pPr>
        <w:pStyle w:val="Prrafodelista"/>
        <w:numPr>
          <w:ilvl w:val="0"/>
          <w:numId w:val="25"/>
        </w:numPr>
        <w:tabs>
          <w:tab w:val="left" w:pos="709"/>
        </w:tabs>
        <w:spacing w:line="360" w:lineRule="auto"/>
        <w:ind w:left="709" w:hanging="283"/>
        <w:contextualSpacing w:val="0"/>
        <w:jc w:val="left"/>
        <w:rPr>
          <w:rFonts w:ascii="Arial" w:hAnsi="Arial" w:cs="Arial"/>
        </w:rPr>
      </w:pPr>
      <w:r w:rsidRPr="00C67904">
        <w:rPr>
          <w:rFonts w:ascii="Arial" w:hAnsi="Arial" w:cs="Arial"/>
        </w:rPr>
        <w:t xml:space="preserve">Fisiología del corazón sano. </w:t>
      </w:r>
    </w:p>
    <w:p w14:paraId="4F03CBAA" w14:textId="77777777" w:rsidR="00C14FA1" w:rsidRPr="00C67904" w:rsidRDefault="00C14FA1" w:rsidP="00C14FA1">
      <w:pPr>
        <w:pStyle w:val="Prrafodelista"/>
        <w:numPr>
          <w:ilvl w:val="0"/>
          <w:numId w:val="26"/>
        </w:numPr>
        <w:tabs>
          <w:tab w:val="left" w:pos="709"/>
        </w:tabs>
        <w:spacing w:line="360" w:lineRule="auto"/>
        <w:ind w:left="709" w:hanging="283"/>
        <w:contextualSpacing w:val="0"/>
        <w:jc w:val="left"/>
        <w:rPr>
          <w:rFonts w:ascii="Arial" w:hAnsi="Arial" w:cs="Arial"/>
        </w:rPr>
      </w:pPr>
      <w:r w:rsidRPr="00C67904">
        <w:rPr>
          <w:rFonts w:ascii="Arial" w:hAnsi="Arial" w:cs="Arial"/>
        </w:rPr>
        <w:t>Alteraciones funcionales en la cardiopatía isquémica, la insuficiencia cardiaca, las valvulopatías, la hipertensión pulmonar y las arritmias</w:t>
      </w:r>
    </w:p>
    <w:p w14:paraId="5FA905B5" w14:textId="77777777" w:rsidR="00C14FA1" w:rsidRPr="00C67904" w:rsidRDefault="00C14FA1" w:rsidP="00C14FA1">
      <w:pPr>
        <w:pStyle w:val="Prrafodelista"/>
        <w:numPr>
          <w:ilvl w:val="0"/>
          <w:numId w:val="27"/>
        </w:numPr>
        <w:tabs>
          <w:tab w:val="left" w:pos="709"/>
        </w:tabs>
        <w:spacing w:line="360" w:lineRule="auto"/>
        <w:ind w:left="709" w:hanging="283"/>
        <w:contextualSpacing w:val="0"/>
        <w:jc w:val="left"/>
        <w:rPr>
          <w:rFonts w:ascii="Arial" w:hAnsi="Arial" w:cs="Arial"/>
        </w:rPr>
      </w:pPr>
      <w:r w:rsidRPr="00C67904">
        <w:rPr>
          <w:rFonts w:ascii="Arial" w:hAnsi="Arial" w:cs="Arial"/>
        </w:rPr>
        <w:t>Evidencia científica y nivel de recomendación de los programas de rehabilitación cardiaca en dichas patologías</w:t>
      </w:r>
    </w:p>
    <w:p w14:paraId="724CDF7F" w14:textId="052ADFC6" w:rsidR="00C14FA1" w:rsidRPr="00C67904" w:rsidRDefault="00C14FA1" w:rsidP="00C14FA1">
      <w:pPr>
        <w:pStyle w:val="Prrafodelista"/>
        <w:numPr>
          <w:ilvl w:val="0"/>
          <w:numId w:val="27"/>
        </w:numPr>
        <w:tabs>
          <w:tab w:val="left" w:pos="709"/>
        </w:tabs>
        <w:spacing w:line="360" w:lineRule="auto"/>
        <w:ind w:left="709" w:hanging="283"/>
        <w:contextualSpacing w:val="0"/>
        <w:jc w:val="left"/>
        <w:rPr>
          <w:rFonts w:ascii="Arial" w:hAnsi="Arial" w:cs="Arial"/>
        </w:rPr>
      </w:pPr>
      <w:r w:rsidRPr="00C67904">
        <w:rPr>
          <w:rFonts w:ascii="Arial" w:hAnsi="Arial" w:cs="Arial"/>
        </w:rPr>
        <w:t>Principales fármacos cardiovasculares</w:t>
      </w:r>
      <w:r w:rsidR="00AC4C2A">
        <w:rPr>
          <w:rFonts w:ascii="Arial" w:hAnsi="Arial" w:cs="Arial"/>
        </w:rPr>
        <w:t xml:space="preserve">, </w:t>
      </w:r>
      <w:r w:rsidR="00AC4C2A" w:rsidRPr="002D3F7D">
        <w:rPr>
          <w:rFonts w:ascii="Arial" w:hAnsi="Arial" w:cs="Arial"/>
        </w:rPr>
        <w:t xml:space="preserve">efectos esperados </w:t>
      </w:r>
      <w:r w:rsidRPr="002D3F7D">
        <w:rPr>
          <w:rFonts w:ascii="Arial" w:hAnsi="Arial" w:cs="Arial"/>
        </w:rPr>
        <w:t xml:space="preserve"> </w:t>
      </w:r>
      <w:r w:rsidRPr="00C67904">
        <w:rPr>
          <w:rFonts w:ascii="Arial" w:hAnsi="Arial" w:cs="Arial"/>
        </w:rPr>
        <w:t xml:space="preserve">y repercusión fisiológica en el entrenamiento del </w:t>
      </w:r>
      <w:r w:rsidRPr="00C14FA1">
        <w:rPr>
          <w:rFonts w:ascii="Arial" w:hAnsi="Arial" w:cs="Arial"/>
        </w:rPr>
        <w:t>paciente con cardiopatía.</w:t>
      </w:r>
    </w:p>
    <w:p w14:paraId="0A26F6D0" w14:textId="77777777" w:rsidR="00C14FA1" w:rsidRPr="00C67904" w:rsidRDefault="00C14FA1" w:rsidP="00C14FA1">
      <w:pPr>
        <w:numPr>
          <w:ilvl w:val="0"/>
          <w:numId w:val="27"/>
        </w:numPr>
        <w:spacing w:before="120" w:after="120" w:line="360" w:lineRule="auto"/>
        <w:ind w:left="709" w:hanging="283"/>
        <w:rPr>
          <w:rFonts w:ascii="Arial" w:hAnsi="Arial" w:cs="Arial"/>
        </w:rPr>
      </w:pPr>
      <w:r w:rsidRPr="00C67904">
        <w:rPr>
          <w:rFonts w:ascii="Arial" w:hAnsi="Arial" w:cs="Arial"/>
        </w:rPr>
        <w:lastRenderedPageBreak/>
        <w:t>Bases e interpretación del electrocardiograma de casos normales y patológicos</w:t>
      </w:r>
    </w:p>
    <w:p w14:paraId="13D73DCA" w14:textId="77777777" w:rsidR="00C14FA1" w:rsidRPr="00C67904" w:rsidRDefault="00C14FA1" w:rsidP="00C14FA1">
      <w:pPr>
        <w:numPr>
          <w:ilvl w:val="0"/>
          <w:numId w:val="27"/>
        </w:numPr>
        <w:spacing w:before="120" w:after="120" w:line="360" w:lineRule="auto"/>
        <w:ind w:left="709" w:hanging="283"/>
        <w:rPr>
          <w:rFonts w:ascii="Arial" w:hAnsi="Arial" w:cs="Arial"/>
        </w:rPr>
      </w:pPr>
      <w:r w:rsidRPr="00C67904">
        <w:rPr>
          <w:rFonts w:ascii="Arial" w:hAnsi="Arial" w:cs="Arial"/>
        </w:rPr>
        <w:t xml:space="preserve">Bases e interpretación del ecocardiograma de casos normales y patológicos </w:t>
      </w:r>
    </w:p>
    <w:p w14:paraId="436A3903" w14:textId="5EF5D3B4" w:rsidR="00C14FA1" w:rsidRPr="00C14FA1" w:rsidRDefault="00C14FA1" w:rsidP="00C14FA1">
      <w:pPr>
        <w:numPr>
          <w:ilvl w:val="0"/>
          <w:numId w:val="27"/>
        </w:numPr>
        <w:spacing w:before="120" w:after="120" w:line="360" w:lineRule="auto"/>
        <w:ind w:left="709" w:hanging="283"/>
        <w:rPr>
          <w:rFonts w:ascii="Arial" w:hAnsi="Arial" w:cs="Arial"/>
        </w:rPr>
      </w:pPr>
      <w:r w:rsidRPr="00C14FA1">
        <w:rPr>
          <w:rFonts w:ascii="Arial" w:hAnsi="Arial" w:cs="Arial"/>
        </w:rPr>
        <w:t>Nociones básicas de la interpretación de ergometría y ergoespirometría en  la fisiopatología cardiaca aplicada a rehabilitación cardiaca.</w:t>
      </w:r>
    </w:p>
    <w:p w14:paraId="5D19FEA1" w14:textId="1EB70E38" w:rsidR="00C14FA1" w:rsidRPr="00C14FA1" w:rsidRDefault="00C14FA1" w:rsidP="00C14FA1">
      <w:pPr>
        <w:pStyle w:val="Prrafodelista"/>
        <w:numPr>
          <w:ilvl w:val="0"/>
          <w:numId w:val="27"/>
        </w:numPr>
        <w:tabs>
          <w:tab w:val="left" w:pos="709"/>
        </w:tabs>
        <w:spacing w:line="360" w:lineRule="auto"/>
        <w:ind w:left="709" w:hanging="283"/>
        <w:contextualSpacing w:val="0"/>
        <w:jc w:val="left"/>
        <w:rPr>
          <w:rFonts w:ascii="Arial" w:hAnsi="Arial" w:cs="Arial"/>
        </w:rPr>
      </w:pPr>
      <w:r w:rsidRPr="00C14FA1">
        <w:rPr>
          <w:rFonts w:ascii="Arial" w:hAnsi="Arial" w:cs="Arial"/>
        </w:rPr>
        <w:t>Integración de la cardiopatía y el resultado de las pruebas cardiológicas de imagen y funcionales para determinar el nivel de riesgo al entrenamiento del paciente con cardiopatía</w:t>
      </w:r>
    </w:p>
    <w:p w14:paraId="494A5ED3" w14:textId="77777777" w:rsidR="00C14FA1" w:rsidRPr="00C67904" w:rsidRDefault="00C14FA1" w:rsidP="00C14FA1">
      <w:pPr>
        <w:pStyle w:val="Estilo"/>
        <w:spacing w:line="360" w:lineRule="auto"/>
        <w:jc w:val="both"/>
        <w:rPr>
          <w:b/>
          <w:sz w:val="24"/>
        </w:rPr>
      </w:pPr>
    </w:p>
    <w:p w14:paraId="4524938D" w14:textId="77777777"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 xml:space="preserve">UNIDAD DIDÁCTICA 4: </w:t>
      </w:r>
    </w:p>
    <w:p w14:paraId="273D6C54" w14:textId="77777777"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DIAGNÓSTICO POR IMAGEN DEL TÓRAX.</w:t>
      </w:r>
    </w:p>
    <w:p w14:paraId="7A719FC3" w14:textId="77777777" w:rsidR="00C14FA1" w:rsidRPr="00C67904" w:rsidRDefault="00C14FA1" w:rsidP="00C14FA1">
      <w:pPr>
        <w:numPr>
          <w:ilvl w:val="0"/>
          <w:numId w:val="23"/>
        </w:numPr>
        <w:spacing w:line="360" w:lineRule="auto"/>
        <w:ind w:right="403"/>
        <w:rPr>
          <w:rFonts w:ascii="Arial" w:hAnsi="Arial" w:cs="Arial"/>
        </w:rPr>
      </w:pPr>
      <w:r w:rsidRPr="00C67904">
        <w:rPr>
          <w:rFonts w:ascii="Arial" w:hAnsi="Arial" w:cs="Arial"/>
        </w:rPr>
        <w:t xml:space="preserve">Radiología torácica normal (radiografía y tomografía computerizada): Silueta cardiaca y vascularización pulmonar. </w:t>
      </w:r>
    </w:p>
    <w:p w14:paraId="740B0674" w14:textId="77777777" w:rsidR="00C14FA1" w:rsidRPr="00C67904" w:rsidRDefault="00C14FA1" w:rsidP="00C14FA1">
      <w:pPr>
        <w:numPr>
          <w:ilvl w:val="0"/>
          <w:numId w:val="23"/>
        </w:numPr>
        <w:spacing w:line="360" w:lineRule="auto"/>
        <w:ind w:right="403"/>
        <w:rPr>
          <w:rFonts w:ascii="Arial" w:hAnsi="Arial" w:cs="Arial"/>
        </w:rPr>
      </w:pPr>
      <w:r w:rsidRPr="00C67904">
        <w:rPr>
          <w:rFonts w:ascii="Arial" w:hAnsi="Arial" w:cs="Arial"/>
        </w:rPr>
        <w:t>Semiología básica en la enfermedad pulmonar, afectación del espacio aéreo e intersticio pulmonar. Estudio de la patología más frecuente. Visualización en la radiografía de tórax y la tomografía axial computerizada.</w:t>
      </w:r>
    </w:p>
    <w:p w14:paraId="660391D7" w14:textId="77777777" w:rsidR="00C14FA1" w:rsidRPr="00C67904" w:rsidRDefault="00C14FA1" w:rsidP="00C14FA1">
      <w:pPr>
        <w:numPr>
          <w:ilvl w:val="0"/>
          <w:numId w:val="23"/>
        </w:numPr>
        <w:spacing w:line="360" w:lineRule="auto"/>
        <w:ind w:right="403"/>
        <w:rPr>
          <w:rFonts w:ascii="Arial" w:hAnsi="Arial" w:cs="Arial"/>
        </w:rPr>
      </w:pPr>
      <w:r w:rsidRPr="00C67904">
        <w:rPr>
          <w:rFonts w:ascii="Arial" w:hAnsi="Arial" w:cs="Arial"/>
        </w:rPr>
        <w:t>Radiología de la insuficiencia y patología cardiacas. Radiología de la Enfermedad Pulmonar Obstructiva y sus complicaciones. Visualización en la radiografía de tórax y la tomografía axial computerizada.</w:t>
      </w:r>
    </w:p>
    <w:p w14:paraId="31FECF21" w14:textId="77777777" w:rsidR="00C14FA1" w:rsidRPr="00C67904" w:rsidRDefault="00C14FA1" w:rsidP="00C14FA1">
      <w:pPr>
        <w:numPr>
          <w:ilvl w:val="0"/>
          <w:numId w:val="23"/>
        </w:numPr>
        <w:spacing w:line="360" w:lineRule="auto"/>
        <w:ind w:right="403"/>
        <w:rPr>
          <w:rFonts w:ascii="Arial" w:hAnsi="Arial" w:cs="Arial"/>
        </w:rPr>
      </w:pPr>
      <w:r w:rsidRPr="00C67904">
        <w:rPr>
          <w:rFonts w:ascii="Arial" w:hAnsi="Arial" w:cs="Arial"/>
        </w:rPr>
        <w:t>Casos clínicos de radiología torácica con su manejo radiológico. Visualización en la radiografía de tórax y la tomografía axial computerizada.</w:t>
      </w:r>
    </w:p>
    <w:p w14:paraId="175CFFA8" w14:textId="77777777" w:rsidR="00C14FA1" w:rsidRPr="00080A82" w:rsidRDefault="00C14FA1" w:rsidP="00C14FA1">
      <w:pPr>
        <w:numPr>
          <w:ilvl w:val="0"/>
          <w:numId w:val="23"/>
        </w:numPr>
        <w:spacing w:line="360" w:lineRule="auto"/>
        <w:ind w:right="403"/>
        <w:rPr>
          <w:rFonts w:ascii="Arial" w:hAnsi="Arial" w:cs="Arial"/>
        </w:rPr>
      </w:pPr>
      <w:r w:rsidRPr="00C67904">
        <w:rPr>
          <w:rFonts w:ascii="Arial" w:hAnsi="Arial" w:cs="Arial"/>
          <w:bCs/>
        </w:rPr>
        <w:t>Utilidad de la ecografía en la valoración fisioterapéutica del paciente respiratorio.</w:t>
      </w:r>
    </w:p>
    <w:p w14:paraId="46A74F24" w14:textId="77777777" w:rsidR="00080A82" w:rsidRPr="002D3F7D" w:rsidRDefault="00080A82" w:rsidP="00080A82">
      <w:pPr>
        <w:numPr>
          <w:ilvl w:val="0"/>
          <w:numId w:val="23"/>
        </w:numPr>
        <w:spacing w:line="360" w:lineRule="auto"/>
        <w:ind w:right="403"/>
        <w:rPr>
          <w:rFonts w:ascii="Arial" w:hAnsi="Arial" w:cs="Arial"/>
        </w:rPr>
      </w:pPr>
      <w:r w:rsidRPr="002D3F7D">
        <w:rPr>
          <w:rFonts w:ascii="Arial" w:hAnsi="Arial" w:cs="Arial"/>
        </w:rPr>
        <w:t>Conceptos básicos sobre la tomografía por impedancia eléctrica y su utilidad en fisioterapia respiratoria.</w:t>
      </w:r>
    </w:p>
    <w:p w14:paraId="65C87B43" w14:textId="77777777" w:rsidR="00C14FA1" w:rsidRPr="00C67904" w:rsidRDefault="00C14FA1" w:rsidP="00080A82">
      <w:pPr>
        <w:spacing w:line="360" w:lineRule="auto"/>
        <w:ind w:right="403"/>
        <w:rPr>
          <w:rFonts w:ascii="Arial" w:hAnsi="Arial" w:cs="Arial"/>
        </w:rPr>
      </w:pPr>
    </w:p>
    <w:p w14:paraId="654DB028" w14:textId="77777777" w:rsidR="00C14FA1" w:rsidRDefault="00C14FA1" w:rsidP="00C14FA1">
      <w:pPr>
        <w:pStyle w:val="Sangradetextonormal"/>
        <w:spacing w:line="360" w:lineRule="auto"/>
        <w:ind w:left="0"/>
        <w:rPr>
          <w:rFonts w:ascii="Arial" w:hAnsi="Arial" w:cs="Arial"/>
          <w:b/>
        </w:rPr>
      </w:pPr>
      <w:r w:rsidRPr="00C14FA1">
        <w:rPr>
          <w:rFonts w:ascii="Arial" w:hAnsi="Arial" w:cs="Arial"/>
          <w:b/>
        </w:rPr>
        <w:t>UNIDAD DIDÁCTICA 5:</w:t>
      </w:r>
    </w:p>
    <w:p w14:paraId="572DB220" w14:textId="4518D91B"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MECÁNICA VENTILATORIA.</w:t>
      </w:r>
    </w:p>
    <w:p w14:paraId="0F1747F9" w14:textId="77777777" w:rsidR="00C14FA1" w:rsidRPr="00C67904" w:rsidRDefault="00C14FA1" w:rsidP="00C14FA1">
      <w:pPr>
        <w:pStyle w:val="Estilo"/>
        <w:numPr>
          <w:ilvl w:val="0"/>
          <w:numId w:val="21"/>
        </w:numPr>
        <w:spacing w:line="360" w:lineRule="auto"/>
        <w:jc w:val="both"/>
        <w:rPr>
          <w:sz w:val="24"/>
        </w:rPr>
      </w:pPr>
      <w:r w:rsidRPr="00C67904">
        <w:rPr>
          <w:sz w:val="24"/>
        </w:rPr>
        <w:t>Mecánica ventilatoria normal y en situaciones patológicas.</w:t>
      </w:r>
    </w:p>
    <w:p w14:paraId="0B30E6D7" w14:textId="77777777" w:rsidR="00C14FA1" w:rsidRPr="00C67904" w:rsidRDefault="00C14FA1" w:rsidP="00C14FA1">
      <w:pPr>
        <w:pStyle w:val="Estilo"/>
        <w:numPr>
          <w:ilvl w:val="0"/>
          <w:numId w:val="21"/>
        </w:numPr>
        <w:spacing w:line="360" w:lineRule="auto"/>
        <w:jc w:val="both"/>
        <w:rPr>
          <w:sz w:val="24"/>
        </w:rPr>
      </w:pPr>
      <w:r w:rsidRPr="00C67904">
        <w:rPr>
          <w:sz w:val="24"/>
        </w:rPr>
        <w:t>Propiedades físicas del sistema toracopulmonar. Complianza, elasticidad, resistencia de la vía aérea. Fatiga y resistencia muscular.</w:t>
      </w:r>
    </w:p>
    <w:p w14:paraId="6E146F3D" w14:textId="77777777" w:rsidR="00C14FA1" w:rsidRPr="00C67904" w:rsidRDefault="00C14FA1" w:rsidP="00C14FA1">
      <w:pPr>
        <w:pStyle w:val="Estilo"/>
        <w:numPr>
          <w:ilvl w:val="0"/>
          <w:numId w:val="21"/>
        </w:numPr>
        <w:spacing w:line="360" w:lineRule="auto"/>
        <w:jc w:val="both"/>
        <w:rPr>
          <w:sz w:val="24"/>
        </w:rPr>
      </w:pPr>
      <w:r w:rsidRPr="00C67904">
        <w:rPr>
          <w:sz w:val="24"/>
        </w:rPr>
        <w:t xml:space="preserve">Rol de la posición del tronco en la dinámica toracopulmonar. Modificaciones del </w:t>
      </w:r>
      <w:r w:rsidRPr="00C67904">
        <w:rPr>
          <w:sz w:val="24"/>
        </w:rPr>
        <w:lastRenderedPageBreak/>
        <w:t>volumen, ventilación, perfusión y excursión diafragmática.</w:t>
      </w:r>
    </w:p>
    <w:p w14:paraId="20FC6CA6" w14:textId="77777777" w:rsidR="00C14FA1" w:rsidRPr="00C67904" w:rsidRDefault="00C14FA1" w:rsidP="00C14FA1">
      <w:pPr>
        <w:pStyle w:val="Estilo"/>
        <w:numPr>
          <w:ilvl w:val="0"/>
          <w:numId w:val="21"/>
        </w:numPr>
        <w:spacing w:line="360" w:lineRule="auto"/>
        <w:jc w:val="both"/>
        <w:rPr>
          <w:sz w:val="24"/>
        </w:rPr>
      </w:pPr>
      <w:r w:rsidRPr="00C67904">
        <w:rPr>
          <w:sz w:val="24"/>
        </w:rPr>
        <w:t>Ecuación fisicomatemática de la ventilación y ecuación de la presión alveolar.</w:t>
      </w:r>
    </w:p>
    <w:p w14:paraId="0EE0EEF4" w14:textId="77777777" w:rsidR="00C14FA1" w:rsidRPr="00C67904" w:rsidRDefault="00C14FA1" w:rsidP="00C14FA1">
      <w:pPr>
        <w:pStyle w:val="Estilo"/>
        <w:numPr>
          <w:ilvl w:val="0"/>
          <w:numId w:val="21"/>
        </w:numPr>
        <w:spacing w:line="360" w:lineRule="auto"/>
        <w:jc w:val="both"/>
        <w:rPr>
          <w:sz w:val="24"/>
        </w:rPr>
      </w:pPr>
      <w:r w:rsidRPr="00C67904">
        <w:rPr>
          <w:sz w:val="24"/>
        </w:rPr>
        <w:t>Exploración de la mecánica ventilatoria. Diferencias entre el sujeto sano y el enfermo respiratorio.</w:t>
      </w:r>
    </w:p>
    <w:p w14:paraId="663BC787" w14:textId="77777777" w:rsidR="00C14FA1" w:rsidRPr="00C67904" w:rsidRDefault="00C14FA1" w:rsidP="00C14FA1">
      <w:pPr>
        <w:pStyle w:val="Estilo"/>
        <w:spacing w:line="360" w:lineRule="auto"/>
        <w:ind w:left="720"/>
        <w:jc w:val="both"/>
        <w:rPr>
          <w:sz w:val="24"/>
        </w:rPr>
      </w:pPr>
    </w:p>
    <w:p w14:paraId="1E626B6C" w14:textId="77777777"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 xml:space="preserve">UNIDAD DIDÁCTICA 6: </w:t>
      </w:r>
    </w:p>
    <w:p w14:paraId="40BFDEDC" w14:textId="77777777" w:rsidR="00C14FA1" w:rsidRPr="00C14FA1" w:rsidRDefault="00C14FA1" w:rsidP="00C14FA1">
      <w:pPr>
        <w:pStyle w:val="Sangradetextonormal"/>
        <w:spacing w:line="360" w:lineRule="auto"/>
        <w:ind w:left="0"/>
        <w:rPr>
          <w:rFonts w:ascii="Arial" w:hAnsi="Arial" w:cs="Arial"/>
          <w:b/>
        </w:rPr>
      </w:pPr>
      <w:r w:rsidRPr="00C14FA1">
        <w:rPr>
          <w:rFonts w:ascii="Arial" w:hAnsi="Arial" w:cs="Arial"/>
          <w:b/>
        </w:rPr>
        <w:t>EXPLORACIÓN FISIOTERAPÉUTICA DEL PACIENTE CON PATOLOGÍA RESPIRATORIA.</w:t>
      </w:r>
    </w:p>
    <w:p w14:paraId="1BD5627C" w14:textId="77777777" w:rsidR="00C14FA1" w:rsidRPr="00C67904" w:rsidRDefault="00C14FA1" w:rsidP="00C14FA1">
      <w:pPr>
        <w:pStyle w:val="Estilo"/>
        <w:numPr>
          <w:ilvl w:val="1"/>
          <w:numId w:val="22"/>
        </w:numPr>
        <w:tabs>
          <w:tab w:val="clear" w:pos="1789"/>
          <w:tab w:val="num" w:pos="709"/>
        </w:tabs>
        <w:spacing w:line="360" w:lineRule="auto"/>
        <w:ind w:left="709" w:hanging="284"/>
        <w:jc w:val="both"/>
        <w:rPr>
          <w:sz w:val="24"/>
          <w:szCs w:val="23"/>
        </w:rPr>
      </w:pPr>
      <w:r w:rsidRPr="00C67904">
        <w:rPr>
          <w:sz w:val="24"/>
          <w:szCs w:val="23"/>
        </w:rPr>
        <w:t>Valoración fisioterapéutica del paciente respiratorio adulto: exploración física del tórax, evaluación de la mecánica respiratoria.</w:t>
      </w:r>
    </w:p>
    <w:p w14:paraId="642FEA3D" w14:textId="77777777" w:rsidR="00C14FA1" w:rsidRPr="00C67904" w:rsidRDefault="00C14FA1" w:rsidP="00C14FA1">
      <w:pPr>
        <w:pStyle w:val="Estilo"/>
        <w:numPr>
          <w:ilvl w:val="1"/>
          <w:numId w:val="22"/>
        </w:numPr>
        <w:tabs>
          <w:tab w:val="clear" w:pos="1789"/>
          <w:tab w:val="num" w:pos="709"/>
        </w:tabs>
        <w:spacing w:line="360" w:lineRule="auto"/>
        <w:ind w:left="709" w:hanging="284"/>
        <w:jc w:val="both"/>
        <w:rPr>
          <w:sz w:val="24"/>
          <w:szCs w:val="23"/>
        </w:rPr>
      </w:pPr>
      <w:r w:rsidRPr="00C67904">
        <w:rPr>
          <w:sz w:val="24"/>
          <w:szCs w:val="23"/>
        </w:rPr>
        <w:t xml:space="preserve">Auscultación pulmonar: fundamentación, procedimiento e interpretación de los hallazgos. Introducción básica al análisis computacional de los ruidos respiratorios. </w:t>
      </w:r>
    </w:p>
    <w:p w14:paraId="17D9F6A9" w14:textId="77777777" w:rsidR="0001410A" w:rsidRPr="0001410A" w:rsidRDefault="0001410A" w:rsidP="0001410A"/>
    <w:p w14:paraId="10350045" w14:textId="0A6A0E84" w:rsidR="00576E78" w:rsidRDefault="00576E78" w:rsidP="00576E78">
      <w:pPr>
        <w:pStyle w:val="Ttulo1"/>
        <w:rPr>
          <w:rStyle w:val="Ninguno"/>
          <w:rFonts w:ascii="Arial" w:hAnsi="Arial"/>
          <w:b/>
          <w:bCs/>
          <w:color w:val="auto"/>
          <w:sz w:val="24"/>
          <w:szCs w:val="24"/>
        </w:rPr>
      </w:pPr>
      <w:bookmarkStart w:id="14" w:name="_Toc162953738"/>
      <w:bookmarkStart w:id="15" w:name="_Toc162956422"/>
      <w:r w:rsidRPr="00A8142E">
        <w:rPr>
          <w:rStyle w:val="Ninguno"/>
          <w:rFonts w:ascii="Arial" w:hAnsi="Arial"/>
          <w:b/>
          <w:bCs/>
          <w:color w:val="auto"/>
          <w:sz w:val="24"/>
          <w:szCs w:val="24"/>
        </w:rPr>
        <w:t>REFERENCIAS DE CONSULTA</w:t>
      </w:r>
      <w:bookmarkEnd w:id="14"/>
      <w:bookmarkEnd w:id="15"/>
    </w:p>
    <w:p w14:paraId="21BB9660" w14:textId="3484B219" w:rsidR="0001410A" w:rsidRDefault="0001410A" w:rsidP="0001410A"/>
    <w:p w14:paraId="61B13F06" w14:textId="290BAFF6" w:rsidR="0001410A" w:rsidRDefault="0001410A" w:rsidP="0001410A"/>
    <w:p w14:paraId="76D3FB01" w14:textId="256BB413" w:rsidR="00C14FA1" w:rsidRDefault="00C14FA1" w:rsidP="00C14FA1">
      <w:pPr>
        <w:spacing w:line="360" w:lineRule="auto"/>
        <w:rPr>
          <w:rFonts w:ascii="Arial" w:hAnsi="Arial" w:cs="Arial"/>
          <w:b/>
          <w:i/>
        </w:rPr>
      </w:pPr>
      <w:r w:rsidRPr="00C67904">
        <w:rPr>
          <w:rFonts w:ascii="Arial" w:hAnsi="Arial" w:cs="Arial"/>
          <w:b/>
          <w:i/>
        </w:rPr>
        <w:t>Unidad didáctica 1:</w:t>
      </w:r>
    </w:p>
    <w:p w14:paraId="2FE81685" w14:textId="7D25EBB5" w:rsidR="008A5900" w:rsidRDefault="008A5900" w:rsidP="008A5900">
      <w:pPr>
        <w:numPr>
          <w:ilvl w:val="0"/>
          <w:numId w:val="28"/>
        </w:numPr>
        <w:tabs>
          <w:tab w:val="clear" w:pos="1080"/>
        </w:tabs>
        <w:spacing w:line="360" w:lineRule="auto"/>
        <w:ind w:left="426" w:hanging="426"/>
        <w:rPr>
          <w:rFonts w:ascii="Arial" w:hAnsi="Arial" w:cs="Arial"/>
        </w:rPr>
      </w:pPr>
      <w:r w:rsidRPr="00597494">
        <w:rPr>
          <w:rFonts w:ascii="Arial" w:hAnsi="Arial" w:cs="Arial"/>
          <w:lang w:val="en-GB"/>
        </w:rPr>
        <w:t xml:space="preserve">Dalley AF, A M R Agur, Moore KL. </w:t>
      </w:r>
      <w:r w:rsidRPr="008A5900">
        <w:rPr>
          <w:rFonts w:ascii="Arial" w:hAnsi="Arial" w:cs="Arial"/>
        </w:rPr>
        <w:t>MOORE Anatomía con Orientación Clínica. 9ª ed. Philadelphia: Wolters Kluwer; 2023.</w:t>
      </w:r>
    </w:p>
    <w:p w14:paraId="3D088B30" w14:textId="2BAB8E1A" w:rsidR="002418D4" w:rsidRPr="002D3F7D" w:rsidRDefault="00266EAD" w:rsidP="002418D4">
      <w:pPr>
        <w:numPr>
          <w:ilvl w:val="0"/>
          <w:numId w:val="28"/>
        </w:numPr>
        <w:tabs>
          <w:tab w:val="clear" w:pos="1080"/>
        </w:tabs>
        <w:spacing w:line="360" w:lineRule="auto"/>
        <w:ind w:left="426" w:hanging="426"/>
        <w:rPr>
          <w:rFonts w:ascii="Arial" w:hAnsi="Arial" w:cs="Arial"/>
          <w:lang w:val="en-GB"/>
        </w:rPr>
      </w:pPr>
      <w:r w:rsidRPr="002D3F7D">
        <w:rPr>
          <w:rFonts w:ascii="Arial" w:hAnsi="Arial" w:cs="Arial"/>
          <w:lang w:val="en-GB"/>
        </w:rPr>
        <w:t xml:space="preserve">Drake RL, Vogl AW, Mitchell AWM. </w:t>
      </w:r>
      <w:r w:rsidR="003E1FF1" w:rsidRPr="002D3F7D">
        <w:rPr>
          <w:rFonts w:ascii="Arial" w:hAnsi="Arial" w:cs="Arial"/>
        </w:rPr>
        <w:t>G</w:t>
      </w:r>
      <w:r w:rsidRPr="002D3F7D">
        <w:rPr>
          <w:rFonts w:ascii="Arial" w:hAnsi="Arial" w:cs="Arial"/>
        </w:rPr>
        <w:t>RAY</w:t>
      </w:r>
      <w:r w:rsidR="003E1FF1" w:rsidRPr="002D3F7D">
        <w:rPr>
          <w:rFonts w:ascii="Arial" w:hAnsi="Arial" w:cs="Arial"/>
        </w:rPr>
        <w:t>. Anatomía para estudiantes</w:t>
      </w:r>
      <w:r w:rsidR="00C14FA1" w:rsidRPr="002D3F7D">
        <w:rPr>
          <w:rFonts w:ascii="Arial" w:hAnsi="Arial" w:cs="Arial"/>
        </w:rPr>
        <w:t>.</w:t>
      </w:r>
      <w:r w:rsidRPr="002D3F7D">
        <w:rPr>
          <w:rFonts w:ascii="Arial" w:hAnsi="Arial" w:cs="Arial"/>
        </w:rPr>
        <w:t xml:space="preserve"> 5ª ed. </w:t>
      </w:r>
      <w:r w:rsidRPr="002D3F7D">
        <w:rPr>
          <w:rFonts w:ascii="Arial" w:hAnsi="Arial" w:cs="Arial"/>
          <w:lang w:val="en-GB"/>
        </w:rPr>
        <w:t>Elsevier</w:t>
      </w:r>
      <w:r w:rsidR="002418D4" w:rsidRPr="002D3F7D">
        <w:rPr>
          <w:rFonts w:ascii="Arial" w:hAnsi="Arial" w:cs="Arial"/>
          <w:lang w:val="en-GB"/>
        </w:rPr>
        <w:t xml:space="preserve"> </w:t>
      </w:r>
      <w:r w:rsidRPr="002D3F7D">
        <w:rPr>
          <w:rFonts w:ascii="Arial" w:hAnsi="Arial" w:cs="Arial"/>
          <w:lang w:val="en-GB"/>
        </w:rPr>
        <w:t>2024.</w:t>
      </w:r>
    </w:p>
    <w:p w14:paraId="52C222A5" w14:textId="642C9CD0" w:rsidR="00266EAD" w:rsidRPr="002D3F7D" w:rsidRDefault="002418D4" w:rsidP="00C14FA1">
      <w:pPr>
        <w:numPr>
          <w:ilvl w:val="0"/>
          <w:numId w:val="28"/>
        </w:numPr>
        <w:tabs>
          <w:tab w:val="clear" w:pos="1080"/>
        </w:tabs>
        <w:spacing w:line="360" w:lineRule="auto"/>
        <w:ind w:left="426" w:hanging="426"/>
        <w:rPr>
          <w:rFonts w:ascii="Arial" w:hAnsi="Arial" w:cs="Arial"/>
          <w:lang w:val="pt-PT"/>
        </w:rPr>
      </w:pPr>
      <w:r w:rsidRPr="002D3F7D">
        <w:rPr>
          <w:rFonts w:ascii="Arial" w:hAnsi="Arial" w:cs="Arial"/>
          <w:lang w:val="pt-PT"/>
        </w:rPr>
        <w:t>Dauber W, Feneis. Nomenclatura anatómica ilustrada. 6ª ed. Elsevier 2021.</w:t>
      </w:r>
    </w:p>
    <w:p w14:paraId="4EAD8FC1" w14:textId="77777777" w:rsidR="00266EAD" w:rsidRPr="00266EAD" w:rsidRDefault="00C14FA1" w:rsidP="00C14FA1">
      <w:pPr>
        <w:numPr>
          <w:ilvl w:val="0"/>
          <w:numId w:val="28"/>
        </w:numPr>
        <w:tabs>
          <w:tab w:val="clear" w:pos="1080"/>
        </w:tabs>
        <w:spacing w:line="360" w:lineRule="auto"/>
        <w:ind w:left="426" w:hanging="426"/>
        <w:rPr>
          <w:sz w:val="22"/>
          <w:szCs w:val="22"/>
        </w:rPr>
      </w:pPr>
      <w:r w:rsidRPr="00C67904">
        <w:rPr>
          <w:rFonts w:ascii="Arial" w:hAnsi="Arial" w:cs="Arial"/>
        </w:rPr>
        <w:t>Un atlas de Anatomía Humana</w:t>
      </w:r>
      <w:r w:rsidR="00266EAD">
        <w:rPr>
          <w:rFonts w:ascii="Arial" w:hAnsi="Arial" w:cs="Arial"/>
        </w:rPr>
        <w:t>:</w:t>
      </w:r>
    </w:p>
    <w:p w14:paraId="15909C13" w14:textId="1B6FF97D" w:rsidR="00266EAD" w:rsidRPr="002D3F7D" w:rsidRDefault="00C14FA1" w:rsidP="00266EAD">
      <w:pPr>
        <w:pStyle w:val="Prrafodelista"/>
        <w:numPr>
          <w:ilvl w:val="0"/>
          <w:numId w:val="18"/>
        </w:numPr>
        <w:spacing w:line="360" w:lineRule="auto"/>
        <w:rPr>
          <w:sz w:val="22"/>
          <w:szCs w:val="22"/>
        </w:rPr>
      </w:pPr>
      <w:r w:rsidRPr="002D3F7D">
        <w:rPr>
          <w:rFonts w:ascii="Arial" w:hAnsi="Arial" w:cs="Arial"/>
        </w:rPr>
        <w:t xml:space="preserve">Paulsen F, Waschke J. Sobotta: Atlas de anatomía humana. </w:t>
      </w:r>
      <w:r w:rsidR="00266EAD" w:rsidRPr="002D3F7D">
        <w:rPr>
          <w:rFonts w:ascii="Arial" w:hAnsi="Arial" w:cs="Arial"/>
        </w:rPr>
        <w:t xml:space="preserve">25 ed, </w:t>
      </w:r>
      <w:r w:rsidRPr="002D3F7D">
        <w:rPr>
          <w:rFonts w:ascii="Arial" w:hAnsi="Arial" w:cs="Arial"/>
        </w:rPr>
        <w:t>Elsevier</w:t>
      </w:r>
      <w:r w:rsidR="00266EAD" w:rsidRPr="002D3F7D">
        <w:rPr>
          <w:rFonts w:ascii="Arial" w:hAnsi="Arial" w:cs="Arial"/>
        </w:rPr>
        <w:t xml:space="preserve"> 2024.</w:t>
      </w:r>
    </w:p>
    <w:p w14:paraId="444DE57B" w14:textId="1FFA671E" w:rsidR="00266EAD" w:rsidRPr="00762F2B" w:rsidRDefault="00C14FA1" w:rsidP="00266EAD">
      <w:pPr>
        <w:pStyle w:val="Prrafodelista"/>
        <w:numPr>
          <w:ilvl w:val="0"/>
          <w:numId w:val="18"/>
        </w:numPr>
        <w:spacing w:line="360" w:lineRule="auto"/>
        <w:rPr>
          <w:sz w:val="22"/>
          <w:szCs w:val="22"/>
          <w:lang w:val="it-IT"/>
        </w:rPr>
      </w:pPr>
      <w:r w:rsidRPr="00762F2B">
        <w:rPr>
          <w:rFonts w:ascii="Arial" w:hAnsi="Arial" w:cs="Arial"/>
        </w:rPr>
        <w:t xml:space="preserve">Schünke M y cols. Prometheus: Texto y Atlas de Anatomía. </w:t>
      </w:r>
      <w:r w:rsidR="00266EAD" w:rsidRPr="00762F2B">
        <w:rPr>
          <w:rFonts w:ascii="Arial" w:hAnsi="Arial" w:cs="Arial"/>
          <w:lang w:val="it-IT"/>
        </w:rPr>
        <w:t xml:space="preserve">4ª ed, </w:t>
      </w:r>
      <w:r w:rsidRPr="00762F2B">
        <w:rPr>
          <w:rFonts w:ascii="Arial" w:hAnsi="Arial" w:cs="Arial"/>
          <w:lang w:val="it-IT"/>
        </w:rPr>
        <w:t>Editorial Médica Panamericana</w:t>
      </w:r>
      <w:r w:rsidR="00266EAD" w:rsidRPr="00762F2B">
        <w:rPr>
          <w:rFonts w:ascii="Arial" w:hAnsi="Arial" w:cs="Arial"/>
          <w:lang w:val="it-IT"/>
        </w:rPr>
        <w:t xml:space="preserve"> 2022.</w:t>
      </w:r>
      <w:r w:rsidRPr="00762F2B">
        <w:rPr>
          <w:rFonts w:ascii="Arial" w:hAnsi="Arial" w:cs="Arial"/>
          <w:lang w:val="it-IT"/>
        </w:rPr>
        <w:t xml:space="preserve"> </w:t>
      </w:r>
    </w:p>
    <w:p w14:paraId="758CF429" w14:textId="2CF676E8" w:rsidR="00C14FA1" w:rsidRPr="00762F2B" w:rsidRDefault="00C14FA1" w:rsidP="00266EAD">
      <w:pPr>
        <w:pStyle w:val="Prrafodelista"/>
        <w:numPr>
          <w:ilvl w:val="0"/>
          <w:numId w:val="18"/>
        </w:numPr>
        <w:spacing w:line="360" w:lineRule="auto"/>
        <w:rPr>
          <w:sz w:val="22"/>
          <w:szCs w:val="22"/>
        </w:rPr>
      </w:pPr>
      <w:r w:rsidRPr="00762F2B">
        <w:rPr>
          <w:rFonts w:ascii="Arial" w:hAnsi="Arial" w:cs="Arial"/>
        </w:rPr>
        <w:t xml:space="preserve">Netter FH. Atlas de Anatomía Humana. </w:t>
      </w:r>
      <w:r w:rsidR="00266EAD" w:rsidRPr="00762F2B">
        <w:rPr>
          <w:rFonts w:ascii="Arial" w:hAnsi="Arial" w:cs="Arial"/>
        </w:rPr>
        <w:t>8ª ed</w:t>
      </w:r>
      <w:r w:rsidR="002418D4" w:rsidRPr="00762F2B">
        <w:rPr>
          <w:rFonts w:ascii="Arial" w:hAnsi="Arial" w:cs="Arial"/>
        </w:rPr>
        <w:t>.</w:t>
      </w:r>
      <w:r w:rsidR="00266EAD" w:rsidRPr="00762F2B">
        <w:rPr>
          <w:rFonts w:ascii="Arial" w:hAnsi="Arial" w:cs="Arial"/>
        </w:rPr>
        <w:t xml:space="preserve"> </w:t>
      </w:r>
      <w:r w:rsidRPr="00762F2B">
        <w:rPr>
          <w:rFonts w:ascii="Arial" w:hAnsi="Arial" w:cs="Arial"/>
        </w:rPr>
        <w:t>Elsevier</w:t>
      </w:r>
      <w:r w:rsidR="00266EAD" w:rsidRPr="00762F2B">
        <w:rPr>
          <w:rFonts w:ascii="Arial" w:hAnsi="Arial" w:cs="Arial"/>
        </w:rPr>
        <w:t xml:space="preserve"> 2023</w:t>
      </w:r>
      <w:r w:rsidRPr="00762F2B">
        <w:rPr>
          <w:sz w:val="22"/>
          <w:szCs w:val="22"/>
        </w:rPr>
        <w:t xml:space="preserve">. </w:t>
      </w:r>
    </w:p>
    <w:p w14:paraId="3B7FC534" w14:textId="77777777" w:rsidR="00C14FA1" w:rsidRPr="00C67904" w:rsidRDefault="00C14FA1" w:rsidP="00C14FA1">
      <w:pPr>
        <w:spacing w:line="360" w:lineRule="auto"/>
        <w:rPr>
          <w:rFonts w:ascii="Arial" w:hAnsi="Arial" w:cs="Arial"/>
        </w:rPr>
      </w:pPr>
    </w:p>
    <w:p w14:paraId="2FBD1C8E" w14:textId="77777777" w:rsidR="00C14FA1" w:rsidRPr="00C67904" w:rsidRDefault="00C14FA1" w:rsidP="00C14FA1">
      <w:pPr>
        <w:spacing w:line="360" w:lineRule="auto"/>
        <w:rPr>
          <w:rFonts w:ascii="Arial" w:hAnsi="Arial" w:cs="Arial"/>
          <w:b/>
          <w:i/>
          <w:lang w:val="en-GB"/>
        </w:rPr>
      </w:pPr>
      <w:r w:rsidRPr="00C67904">
        <w:rPr>
          <w:rFonts w:ascii="Arial" w:hAnsi="Arial" w:cs="Arial"/>
          <w:b/>
          <w:i/>
          <w:lang w:val="en-GB"/>
        </w:rPr>
        <w:t>Unidades didácticas 2, 5 y 6:</w:t>
      </w:r>
    </w:p>
    <w:p w14:paraId="04FD4410" w14:textId="77777777" w:rsidR="00C14FA1" w:rsidRPr="00C67904" w:rsidRDefault="00C14FA1" w:rsidP="00C14FA1">
      <w:pPr>
        <w:numPr>
          <w:ilvl w:val="0"/>
          <w:numId w:val="29"/>
        </w:numPr>
        <w:tabs>
          <w:tab w:val="clear" w:pos="1068"/>
          <w:tab w:val="num" w:pos="426"/>
        </w:tabs>
        <w:spacing w:line="360" w:lineRule="auto"/>
        <w:ind w:left="426"/>
        <w:rPr>
          <w:rFonts w:ascii="Arial" w:hAnsi="Arial" w:cs="Arial"/>
        </w:rPr>
      </w:pPr>
      <w:r w:rsidRPr="00C67904">
        <w:rPr>
          <w:rFonts w:ascii="Arial" w:hAnsi="Arial" w:cs="Arial"/>
        </w:rPr>
        <w:t>West JB. Fisiología Respiratoria. Madrid: Editorial Médica Panamericana; 2013.</w:t>
      </w:r>
    </w:p>
    <w:p w14:paraId="0328D070" w14:textId="77777777" w:rsidR="00C14FA1" w:rsidRPr="00C67904" w:rsidRDefault="00C14FA1" w:rsidP="00C14FA1">
      <w:pPr>
        <w:numPr>
          <w:ilvl w:val="0"/>
          <w:numId w:val="29"/>
        </w:numPr>
        <w:tabs>
          <w:tab w:val="clear" w:pos="1068"/>
          <w:tab w:val="num" w:pos="426"/>
        </w:tabs>
        <w:spacing w:line="360" w:lineRule="auto"/>
        <w:ind w:left="426"/>
        <w:rPr>
          <w:rFonts w:ascii="Arial" w:hAnsi="Arial" w:cs="Arial"/>
        </w:rPr>
      </w:pPr>
      <w:r w:rsidRPr="00C67904">
        <w:rPr>
          <w:rFonts w:ascii="Arial" w:hAnsi="Arial" w:cs="Arial"/>
        </w:rPr>
        <w:lastRenderedPageBreak/>
        <w:t>West JB. Fisiopatología Pulmonar Moderna. Madrid: Editorial Médica Panamericana; 2013.</w:t>
      </w:r>
    </w:p>
    <w:p w14:paraId="4FD11C1F" w14:textId="77777777" w:rsidR="00C14FA1" w:rsidRPr="00C67904" w:rsidRDefault="00C14FA1" w:rsidP="00C14FA1">
      <w:pPr>
        <w:numPr>
          <w:ilvl w:val="0"/>
          <w:numId w:val="29"/>
        </w:numPr>
        <w:tabs>
          <w:tab w:val="clear" w:pos="1068"/>
          <w:tab w:val="num" w:pos="426"/>
        </w:tabs>
        <w:spacing w:line="360" w:lineRule="auto"/>
        <w:ind w:left="426"/>
        <w:rPr>
          <w:rFonts w:ascii="Arial" w:hAnsi="Arial" w:cs="Arial"/>
        </w:rPr>
      </w:pPr>
      <w:r w:rsidRPr="00C67904">
        <w:rPr>
          <w:rFonts w:ascii="Arial" w:hAnsi="Arial" w:cs="Arial"/>
        </w:rPr>
        <w:t>Guyton JH. Tratado de Fisiología Médica. Madrid: McGraw-Hill; 2004.</w:t>
      </w:r>
    </w:p>
    <w:p w14:paraId="2430BD63" w14:textId="77777777" w:rsidR="00C14FA1" w:rsidRPr="00C67904" w:rsidRDefault="00C14FA1" w:rsidP="00C14FA1">
      <w:pPr>
        <w:numPr>
          <w:ilvl w:val="0"/>
          <w:numId w:val="29"/>
        </w:numPr>
        <w:tabs>
          <w:tab w:val="clear" w:pos="1068"/>
          <w:tab w:val="num" w:pos="426"/>
        </w:tabs>
        <w:spacing w:line="360" w:lineRule="auto"/>
        <w:ind w:left="426"/>
        <w:rPr>
          <w:rFonts w:ascii="Arial" w:hAnsi="Arial" w:cs="Arial"/>
          <w:lang w:val="en-US"/>
        </w:rPr>
      </w:pPr>
      <w:r w:rsidRPr="00C67904">
        <w:rPr>
          <w:rFonts w:ascii="Arial" w:hAnsi="Arial" w:cs="Arial"/>
          <w:lang w:val="en-US"/>
        </w:rPr>
        <w:t>Andrew B, Lumb MB. Nunn's Applied Respiratory Physiology. 7th Edition. London: Churchill Livingston; 2014.</w:t>
      </w:r>
    </w:p>
    <w:p w14:paraId="7CDE4D90" w14:textId="77777777" w:rsidR="00C14FA1" w:rsidRPr="00C67904" w:rsidRDefault="00C14FA1" w:rsidP="00C14FA1">
      <w:pPr>
        <w:numPr>
          <w:ilvl w:val="0"/>
          <w:numId w:val="29"/>
        </w:numPr>
        <w:tabs>
          <w:tab w:val="clear" w:pos="1068"/>
          <w:tab w:val="num" w:pos="426"/>
        </w:tabs>
        <w:spacing w:line="360" w:lineRule="auto"/>
        <w:ind w:left="426"/>
        <w:rPr>
          <w:rFonts w:ascii="Arial" w:hAnsi="Arial" w:cs="Arial"/>
          <w:lang w:val="en-US"/>
        </w:rPr>
      </w:pPr>
      <w:r w:rsidRPr="00762F2B">
        <w:rPr>
          <w:rFonts w:ascii="Arial" w:hAnsi="Arial" w:cs="Arial"/>
          <w:shd w:val="clear" w:color="auto" w:fill="FFFFFF"/>
        </w:rPr>
        <w:t xml:space="preserve">Bohadana A, Izbicki G, Kraman SS. </w:t>
      </w:r>
      <w:r w:rsidRPr="00C67904">
        <w:rPr>
          <w:rFonts w:ascii="Arial" w:hAnsi="Arial" w:cs="Arial"/>
          <w:shd w:val="clear" w:color="auto" w:fill="FFFFFF"/>
          <w:lang w:val="en-GB"/>
        </w:rPr>
        <w:t>Fundamentals of lung auscultation. </w:t>
      </w:r>
      <w:r w:rsidRPr="00C67904">
        <w:rPr>
          <w:rFonts w:ascii="Arial" w:hAnsi="Arial" w:cs="Arial"/>
          <w:iCs/>
          <w:shd w:val="clear" w:color="auto" w:fill="FFFFFF"/>
          <w:lang w:val="en-GB"/>
        </w:rPr>
        <w:t>N Engl J Med</w:t>
      </w:r>
      <w:r w:rsidRPr="00C67904">
        <w:rPr>
          <w:rFonts w:ascii="Arial" w:hAnsi="Arial" w:cs="Arial"/>
          <w:shd w:val="clear" w:color="auto" w:fill="FFFFFF"/>
          <w:lang w:val="en-GB"/>
        </w:rPr>
        <w:t xml:space="preserve">. 2014;370(8):744–751. </w:t>
      </w:r>
    </w:p>
    <w:p w14:paraId="77527BE7" w14:textId="77777777" w:rsidR="00C14FA1" w:rsidRPr="00C67904" w:rsidRDefault="00C14FA1" w:rsidP="00C14FA1">
      <w:pPr>
        <w:spacing w:line="360" w:lineRule="auto"/>
        <w:rPr>
          <w:rFonts w:ascii="Arial" w:hAnsi="Arial" w:cs="Arial"/>
          <w:lang w:val="en-US"/>
        </w:rPr>
      </w:pPr>
    </w:p>
    <w:p w14:paraId="32685105" w14:textId="77777777" w:rsidR="00C14FA1" w:rsidRPr="00C67904" w:rsidRDefault="00C14FA1" w:rsidP="00C14FA1">
      <w:pPr>
        <w:spacing w:line="360" w:lineRule="auto"/>
        <w:rPr>
          <w:rFonts w:ascii="Arial" w:hAnsi="Arial" w:cs="Arial"/>
          <w:b/>
          <w:i/>
          <w:lang w:val="en-US"/>
        </w:rPr>
      </w:pPr>
      <w:r w:rsidRPr="00C67904">
        <w:rPr>
          <w:rFonts w:ascii="Arial" w:hAnsi="Arial" w:cs="Arial"/>
          <w:b/>
          <w:i/>
          <w:lang w:val="en-US"/>
        </w:rPr>
        <w:t>Unidad didáctica 3:</w:t>
      </w:r>
    </w:p>
    <w:p w14:paraId="66F8E948" w14:textId="77777777" w:rsidR="00C14FA1" w:rsidRPr="00C67904" w:rsidRDefault="00C14FA1" w:rsidP="00C14FA1">
      <w:pPr>
        <w:pStyle w:val="Prrafodelista"/>
        <w:numPr>
          <w:ilvl w:val="3"/>
          <w:numId w:val="29"/>
        </w:numPr>
        <w:tabs>
          <w:tab w:val="clear" w:pos="3228"/>
        </w:tabs>
        <w:spacing w:line="360" w:lineRule="auto"/>
        <w:ind w:left="426" w:hanging="426"/>
        <w:contextualSpacing w:val="0"/>
        <w:rPr>
          <w:rFonts w:ascii="Arial" w:hAnsi="Arial" w:cs="Arial"/>
          <w:lang w:val="en-GB"/>
        </w:rPr>
      </w:pPr>
      <w:r w:rsidRPr="004F3860">
        <w:rPr>
          <w:rFonts w:ascii="Arial" w:hAnsi="Arial" w:cs="Arial"/>
          <w:lang w:val="de-DE"/>
        </w:rPr>
        <w:t xml:space="preserve">Corra U, Piepoli M, Carre F, Heuschmann P, Hoffmann U, Verschuren M et al. </w:t>
      </w:r>
      <w:r w:rsidRPr="00C67904">
        <w:rPr>
          <w:rFonts w:ascii="Arial" w:hAnsi="Arial" w:cs="Arial"/>
          <w:lang w:val="en-GB"/>
        </w:rPr>
        <w:t>Secondary prevention through cardiac rehabilitation: physical activity counselling and exercise training Key components of the position paper from the Cardiac Rehabilitation Section of the European Association of Cardiovascular Prevention and Rehabilitation. European Heart Journal (2010) 31, 1967–1976.</w:t>
      </w:r>
    </w:p>
    <w:p w14:paraId="761A5F65" w14:textId="77777777" w:rsidR="00C14FA1" w:rsidRPr="00C67904" w:rsidRDefault="00C14FA1" w:rsidP="00C14FA1">
      <w:pPr>
        <w:pStyle w:val="Prrafodelista"/>
        <w:numPr>
          <w:ilvl w:val="3"/>
          <w:numId w:val="29"/>
        </w:numPr>
        <w:tabs>
          <w:tab w:val="clear" w:pos="3228"/>
        </w:tabs>
        <w:spacing w:line="360" w:lineRule="auto"/>
        <w:ind w:left="426" w:hanging="426"/>
        <w:contextualSpacing w:val="0"/>
        <w:rPr>
          <w:rFonts w:ascii="Arial" w:hAnsi="Arial" w:cs="Arial"/>
        </w:rPr>
      </w:pPr>
      <w:r w:rsidRPr="00C67904">
        <w:rPr>
          <w:rFonts w:ascii="Arial" w:hAnsi="Arial" w:cs="Arial"/>
          <w:lang w:val="en-US"/>
        </w:rPr>
        <w:t xml:space="preserve">Piepoli MF, Corra U, Adamopoulos S, Benzer W, Bjarnason Wehrens B, Cupples M, et al. </w:t>
      </w:r>
      <w:r w:rsidRPr="00C67904">
        <w:rPr>
          <w:rFonts w:ascii="Arial" w:hAnsi="Arial" w:cs="Arial"/>
          <w:lang w:val="en-GB"/>
        </w:rPr>
        <w:t xml:space="preserve">Secondary prevention in the clinical management of patients with cardiovascular diseases. Core components, standards and outcome measures for referral and delivery: a policy statement from the cardiac rehabilitation section of the European Association for Cardiovascular Prevention &amp; Rehabilitation. Endorsed by the Committee for Practice Guidelines of the European Society of Cardiology. </w:t>
      </w:r>
      <w:r w:rsidRPr="00C67904">
        <w:rPr>
          <w:rFonts w:ascii="Arial" w:hAnsi="Arial" w:cs="Arial"/>
        </w:rPr>
        <w:t xml:space="preserve">Eur J Prev Cardiol 2014;21:664–681. </w:t>
      </w:r>
    </w:p>
    <w:p w14:paraId="6CCAA9A3" w14:textId="77777777" w:rsidR="00C14FA1" w:rsidRDefault="00C14FA1" w:rsidP="00C14FA1">
      <w:pPr>
        <w:pStyle w:val="Prrafodelista"/>
        <w:numPr>
          <w:ilvl w:val="3"/>
          <w:numId w:val="29"/>
        </w:numPr>
        <w:tabs>
          <w:tab w:val="clear" w:pos="3228"/>
        </w:tabs>
        <w:spacing w:line="360" w:lineRule="auto"/>
        <w:ind w:left="426" w:hanging="426"/>
        <w:contextualSpacing w:val="0"/>
        <w:rPr>
          <w:rFonts w:ascii="Arial" w:hAnsi="Arial" w:cs="Arial"/>
        </w:rPr>
      </w:pPr>
      <w:r w:rsidRPr="00762F2B">
        <w:rPr>
          <w:rFonts w:ascii="Arial" w:hAnsi="Arial" w:cs="Arial"/>
          <w:lang w:val="en-US"/>
        </w:rPr>
        <w:t xml:space="preserve">Mann DL, Zipes DP, Libby P, Banow RO. </w:t>
      </w:r>
      <w:r w:rsidRPr="00C67904">
        <w:rPr>
          <w:rFonts w:ascii="Arial" w:hAnsi="Arial" w:cs="Arial"/>
        </w:rPr>
        <w:t>Braunwald: Tratado de cardiologia (10ª ed.).</w:t>
      </w:r>
      <w:r w:rsidRPr="00C67904">
        <w:t xml:space="preserve"> </w:t>
      </w:r>
      <w:r w:rsidRPr="00C67904">
        <w:rPr>
          <w:rFonts w:ascii="Arial" w:hAnsi="Arial" w:cs="Arial"/>
        </w:rPr>
        <w:t>Barcelona : Elsevier, 2015.</w:t>
      </w:r>
    </w:p>
    <w:p w14:paraId="753324DA" w14:textId="77777777" w:rsidR="00AC4C2A" w:rsidRPr="002D3F7D" w:rsidRDefault="00AC4C2A" w:rsidP="00AC4C2A">
      <w:pPr>
        <w:pStyle w:val="Prrafodelista"/>
        <w:numPr>
          <w:ilvl w:val="3"/>
          <w:numId w:val="29"/>
        </w:numPr>
        <w:tabs>
          <w:tab w:val="clear" w:pos="3228"/>
        </w:tabs>
        <w:spacing w:line="360" w:lineRule="auto"/>
        <w:ind w:left="426" w:hanging="426"/>
        <w:contextualSpacing w:val="0"/>
        <w:rPr>
          <w:rFonts w:ascii="Arial" w:hAnsi="Arial" w:cs="Arial"/>
          <w:lang w:val="en-GB"/>
        </w:rPr>
      </w:pPr>
      <w:r w:rsidRPr="002D3F7D">
        <w:rPr>
          <w:rFonts w:ascii="Arial" w:hAnsi="Arial" w:cs="Arial"/>
        </w:rPr>
        <w:t xml:space="preserve">Molloy C, Long L, Mordi IR, Bridges C, Sagar VA, et al. </w:t>
      </w:r>
      <w:r w:rsidRPr="002D3F7D">
        <w:rPr>
          <w:rFonts w:ascii="Arial" w:hAnsi="Arial" w:cs="Arial"/>
          <w:lang w:val="en-GB"/>
        </w:rPr>
        <w:t>Exercise-based cardiac rehabilitation for adults with heart failure. Cochrane Database Syst Rev. 2024 Mar 7;3(3):CD003331. doi:10.1002/14651858.CD003331.pub6. PMID: 38451843; PMCID: PMC10919451.</w:t>
      </w:r>
    </w:p>
    <w:p w14:paraId="4619C16C" w14:textId="77777777" w:rsidR="00AC4C2A" w:rsidRPr="002D3F7D" w:rsidRDefault="00AC4C2A" w:rsidP="00AC4C2A">
      <w:pPr>
        <w:pStyle w:val="Prrafodelista"/>
        <w:numPr>
          <w:ilvl w:val="3"/>
          <w:numId w:val="29"/>
        </w:numPr>
        <w:tabs>
          <w:tab w:val="clear" w:pos="3228"/>
        </w:tabs>
        <w:spacing w:line="360" w:lineRule="auto"/>
        <w:ind w:left="426" w:hanging="426"/>
        <w:contextualSpacing w:val="0"/>
        <w:rPr>
          <w:rFonts w:ascii="Arial" w:hAnsi="Arial" w:cs="Arial"/>
          <w:lang w:val="en-GB"/>
        </w:rPr>
      </w:pPr>
      <w:r w:rsidRPr="002D3F7D">
        <w:rPr>
          <w:rFonts w:ascii="Arial" w:hAnsi="Arial" w:cs="Arial"/>
          <w:lang w:val="en-GB"/>
        </w:rPr>
        <w:t>Dibben GO, Faulkner J, Oldridge N, Rees K, Thompson DR, Zwisler AD, Taylor RS. Exercise-based cardiac rehabilitation for coronary heart disease: a meta-analysis. Eur Heart J. 2023 Feb 7;44(6):452-469. doi:10.1093/eurheartj/ehac747. PMID: 36746187; PMCID: PMC9902155.</w:t>
      </w:r>
    </w:p>
    <w:p w14:paraId="651E1A62" w14:textId="77777777" w:rsidR="00AC4C2A" w:rsidRPr="002D3F7D" w:rsidRDefault="00AC4C2A" w:rsidP="00AC4C2A">
      <w:pPr>
        <w:pStyle w:val="Prrafodelista"/>
        <w:numPr>
          <w:ilvl w:val="3"/>
          <w:numId w:val="29"/>
        </w:numPr>
        <w:tabs>
          <w:tab w:val="clear" w:pos="3228"/>
        </w:tabs>
        <w:spacing w:line="360" w:lineRule="auto"/>
        <w:ind w:left="426" w:hanging="426"/>
        <w:contextualSpacing w:val="0"/>
        <w:rPr>
          <w:rFonts w:ascii="Arial" w:hAnsi="Arial" w:cs="Arial"/>
          <w:lang w:val="en-GB"/>
        </w:rPr>
      </w:pPr>
      <w:r w:rsidRPr="002D3F7D">
        <w:rPr>
          <w:rFonts w:ascii="Arial" w:hAnsi="Arial" w:cs="Arial"/>
          <w:lang w:val="en-GB"/>
        </w:rPr>
        <w:lastRenderedPageBreak/>
        <w:t>M. Scherrenberg, M. Wilhelm, D. Hansen, et al.The future is now: a call for action for cardiac telerehabilitation in the COVID-19 pandemic from the secondary prevention and rehabilitation section of the European Association of</w:t>
      </w:r>
    </w:p>
    <w:p w14:paraId="591FCBA5" w14:textId="3E5E6183" w:rsidR="00AC4C2A" w:rsidRPr="002D3F7D" w:rsidRDefault="00AC4C2A" w:rsidP="00080A82">
      <w:pPr>
        <w:pStyle w:val="Prrafodelista"/>
        <w:spacing w:line="360" w:lineRule="auto"/>
        <w:ind w:left="426"/>
        <w:contextualSpacing w:val="0"/>
        <w:rPr>
          <w:rFonts w:ascii="Arial" w:hAnsi="Arial" w:cs="Arial"/>
          <w:lang w:val="en-GB"/>
        </w:rPr>
      </w:pPr>
      <w:r w:rsidRPr="002D3F7D">
        <w:rPr>
          <w:rFonts w:ascii="Arial" w:hAnsi="Arial" w:cs="Arial"/>
          <w:lang w:val="en-GB"/>
        </w:rPr>
        <w:t xml:space="preserve">Preventive Cardiology . Eur J Prev Cardiol., 28 (2021), pp. 524-540. </w:t>
      </w:r>
      <w:hyperlink r:id="rId12" w:history="1">
        <w:r w:rsidRPr="002D3F7D">
          <w:rPr>
            <w:rStyle w:val="Hipervnculo"/>
            <w:rFonts w:ascii="Arial" w:hAnsi="Arial" w:cs="Arial"/>
            <w:color w:val="auto"/>
            <w:lang w:val="en-GB"/>
          </w:rPr>
          <w:t>http://dx.doi.org/10.1177/2047487320939671</w:t>
        </w:r>
      </w:hyperlink>
    </w:p>
    <w:p w14:paraId="33D46331" w14:textId="77777777" w:rsidR="00AC4C2A" w:rsidRPr="002D3F7D" w:rsidRDefault="00AC4C2A" w:rsidP="00AC4C2A">
      <w:pPr>
        <w:pStyle w:val="Prrafodelista"/>
        <w:numPr>
          <w:ilvl w:val="3"/>
          <w:numId w:val="29"/>
        </w:numPr>
        <w:tabs>
          <w:tab w:val="clear" w:pos="3228"/>
        </w:tabs>
        <w:spacing w:line="360" w:lineRule="auto"/>
        <w:ind w:left="426" w:hanging="426"/>
        <w:contextualSpacing w:val="0"/>
        <w:rPr>
          <w:rFonts w:ascii="Arial" w:hAnsi="Arial" w:cs="Arial"/>
        </w:rPr>
      </w:pPr>
      <w:r w:rsidRPr="002D3F7D">
        <w:rPr>
          <w:rFonts w:ascii="Arial" w:hAnsi="Arial" w:cs="Arial"/>
        </w:rPr>
        <w:t xml:space="preserve">Aula Abierta de rehabilitación cardiaca de la sociedad española de cardiología . En </w:t>
      </w:r>
      <w:hyperlink r:id="rId13" w:history="1">
        <w:r w:rsidRPr="002D3F7D">
          <w:rPr>
            <w:rStyle w:val="Hipervnculo"/>
            <w:rFonts w:ascii="Arial" w:hAnsi="Arial" w:cs="Arial"/>
            <w:color w:val="auto"/>
          </w:rPr>
          <w:t>https://profesionales.aularc.es/</w:t>
        </w:r>
      </w:hyperlink>
      <w:r w:rsidRPr="002D3F7D">
        <w:rPr>
          <w:rFonts w:ascii="Arial" w:hAnsi="Arial" w:cs="Arial"/>
        </w:rPr>
        <w:t xml:space="preserve"> (consultado 23 feb 2025) </w:t>
      </w:r>
    </w:p>
    <w:p w14:paraId="35DACD79" w14:textId="5CE06735" w:rsidR="00C14FA1" w:rsidRPr="002D3F7D" w:rsidRDefault="00AC4C2A" w:rsidP="00C14FA1">
      <w:pPr>
        <w:pStyle w:val="Prrafodelista"/>
        <w:numPr>
          <w:ilvl w:val="3"/>
          <w:numId w:val="29"/>
        </w:numPr>
        <w:tabs>
          <w:tab w:val="clear" w:pos="3228"/>
        </w:tabs>
        <w:spacing w:line="360" w:lineRule="auto"/>
        <w:ind w:left="426" w:hanging="426"/>
        <w:contextualSpacing w:val="0"/>
        <w:rPr>
          <w:rFonts w:ascii="Arial" w:hAnsi="Arial" w:cs="Arial"/>
        </w:rPr>
      </w:pPr>
      <w:r w:rsidRPr="002D3F7D">
        <w:rPr>
          <w:rFonts w:ascii="Arial" w:hAnsi="Arial" w:cs="Arial"/>
        </w:rPr>
        <w:t xml:space="preserve">Procedimientos de rehabilitación cardiaca en de la Sociedad Española de Cardiología en </w:t>
      </w:r>
      <w:hyperlink r:id="rId14" w:history="1">
        <w:r w:rsidRPr="002D3F7D">
          <w:rPr>
            <w:rStyle w:val="Hipervnculo"/>
            <w:rFonts w:ascii="Arial" w:hAnsi="Arial" w:cs="Arial"/>
            <w:color w:val="auto"/>
          </w:rPr>
          <w:t>https://secardiologia.es/institucional/reuniones-institucionales/sec-calidad/sec-excelente/procedimientos/8722-procedimiento-rehabilitacion-cardiaca</w:t>
        </w:r>
      </w:hyperlink>
      <w:r w:rsidRPr="002D3F7D">
        <w:rPr>
          <w:rFonts w:ascii="Arial" w:hAnsi="Arial" w:cs="Arial"/>
        </w:rPr>
        <w:t xml:space="preserve"> (consultado 23 feb 2025)</w:t>
      </w:r>
    </w:p>
    <w:p w14:paraId="26096D28" w14:textId="77777777" w:rsidR="00C14FA1" w:rsidRPr="00C67904" w:rsidRDefault="00C14FA1" w:rsidP="00C14FA1">
      <w:pPr>
        <w:spacing w:line="360" w:lineRule="auto"/>
        <w:rPr>
          <w:rFonts w:ascii="Arial" w:hAnsi="Arial" w:cs="Arial"/>
          <w:i/>
        </w:rPr>
      </w:pPr>
    </w:p>
    <w:p w14:paraId="52AD54F9" w14:textId="77777777" w:rsidR="00C14FA1" w:rsidRPr="00C67904" w:rsidRDefault="00C14FA1" w:rsidP="00C14FA1">
      <w:pPr>
        <w:spacing w:line="360" w:lineRule="auto"/>
        <w:rPr>
          <w:rFonts w:ascii="Arial" w:hAnsi="Arial" w:cs="Arial"/>
          <w:b/>
          <w:i/>
          <w:lang w:val="en-US"/>
        </w:rPr>
      </w:pPr>
      <w:r w:rsidRPr="00C67904">
        <w:rPr>
          <w:rFonts w:ascii="Arial" w:hAnsi="Arial" w:cs="Arial"/>
          <w:b/>
          <w:i/>
          <w:lang w:val="en-US"/>
        </w:rPr>
        <w:t>Unidad didáctica 4:</w:t>
      </w:r>
    </w:p>
    <w:p w14:paraId="4F37963E" w14:textId="4FB82C73" w:rsidR="002D3F7D" w:rsidRPr="002D3F7D" w:rsidRDefault="00C14FA1" w:rsidP="002D3F7D">
      <w:pPr>
        <w:numPr>
          <w:ilvl w:val="0"/>
          <w:numId w:val="30"/>
        </w:numPr>
        <w:spacing w:line="360" w:lineRule="auto"/>
        <w:ind w:left="426"/>
        <w:rPr>
          <w:rFonts w:ascii="Arial" w:hAnsi="Arial" w:cs="Arial"/>
          <w:lang w:val="en-US"/>
        </w:rPr>
      </w:pPr>
      <w:r w:rsidRPr="00F332B2">
        <w:rPr>
          <w:rFonts w:ascii="Arial" w:hAnsi="Arial" w:cs="Arial"/>
        </w:rPr>
        <w:t>Godman</w:t>
      </w:r>
      <w:r w:rsidR="008A5900" w:rsidRPr="00F332B2">
        <w:rPr>
          <w:rFonts w:ascii="Arial" w:hAnsi="Arial" w:cs="Arial"/>
        </w:rPr>
        <w:t xml:space="preserve"> LR</w:t>
      </w:r>
      <w:r w:rsidRPr="00F332B2">
        <w:rPr>
          <w:rFonts w:ascii="Arial" w:hAnsi="Arial" w:cs="Arial"/>
        </w:rPr>
        <w:t xml:space="preserve">. Principios de Radiología Torácica. </w:t>
      </w:r>
      <w:r w:rsidRPr="002D3F7D">
        <w:rPr>
          <w:rFonts w:ascii="Arial" w:hAnsi="Arial" w:cs="Arial"/>
          <w:lang w:val="en-US"/>
        </w:rPr>
        <w:t>Madrid: McGraw-Hill; 2009. Herring W. Radiología Básica. Barcelona: Elsevier Saunders; 2012.</w:t>
      </w:r>
    </w:p>
    <w:p w14:paraId="14D03E43" w14:textId="0C2A5626" w:rsidR="00080A82" w:rsidRPr="00F332B2" w:rsidRDefault="00080A82" w:rsidP="002D3F7D">
      <w:pPr>
        <w:numPr>
          <w:ilvl w:val="0"/>
          <w:numId w:val="30"/>
        </w:numPr>
        <w:spacing w:line="360" w:lineRule="auto"/>
        <w:ind w:left="426"/>
        <w:rPr>
          <w:rFonts w:ascii="Arial" w:hAnsi="Arial" w:cs="Arial"/>
        </w:rPr>
      </w:pPr>
      <w:r w:rsidRPr="00F332B2">
        <w:rPr>
          <w:rFonts w:ascii="Arial" w:hAnsi="Arial" w:cs="Arial"/>
        </w:rPr>
        <w:t>Romero Bermejo FJ. Ecografía pulmonar.Madrid: Editorial Médica Panamericana;2023.</w:t>
      </w:r>
    </w:p>
    <w:p w14:paraId="13F13A27" w14:textId="77777777" w:rsidR="00080A82" w:rsidRPr="002D3F7D" w:rsidRDefault="00080A82" w:rsidP="00080A82">
      <w:pPr>
        <w:numPr>
          <w:ilvl w:val="0"/>
          <w:numId w:val="30"/>
        </w:numPr>
        <w:spacing w:line="360" w:lineRule="auto"/>
        <w:ind w:left="426"/>
        <w:rPr>
          <w:rFonts w:ascii="Arial" w:hAnsi="Arial" w:cs="Arial"/>
          <w:lang w:val="en"/>
        </w:rPr>
      </w:pPr>
      <w:r w:rsidRPr="002D3F7D">
        <w:rPr>
          <w:rFonts w:ascii="Arial" w:hAnsi="Arial" w:cs="Arial"/>
          <w:lang w:val="en-US"/>
        </w:rPr>
        <w:t xml:space="preserve">Arriagada et al. Electrical impedance tomography: Usefulness for respiratory physiotherapy in critical illnesses. </w:t>
      </w:r>
      <w:r w:rsidRPr="002D3F7D">
        <w:rPr>
          <w:rFonts w:ascii="Arial" w:hAnsi="Arial" w:cs="Arial"/>
          <w:lang w:val="es-ES_tradnl"/>
        </w:rPr>
        <w:t>Med intensi</w:t>
      </w:r>
      <w:r w:rsidRPr="002D3F7D">
        <w:rPr>
          <w:rFonts w:ascii="Arial" w:hAnsi="Arial" w:cs="Arial"/>
          <w:lang w:val="en"/>
        </w:rPr>
        <w:t>ve 2024;48(7):403-410.</w:t>
      </w:r>
    </w:p>
    <w:p w14:paraId="2850AB48" w14:textId="77777777" w:rsidR="00080A82" w:rsidRPr="006F4438" w:rsidRDefault="00080A82" w:rsidP="00080A82">
      <w:pPr>
        <w:rPr>
          <w:lang w:val="en"/>
        </w:rPr>
      </w:pPr>
    </w:p>
    <w:p w14:paraId="6973A6BB" w14:textId="77777777" w:rsidR="00080A82" w:rsidRPr="0001410A" w:rsidRDefault="00080A82" w:rsidP="0001410A"/>
    <w:p w14:paraId="5C582344" w14:textId="3A08980A" w:rsidR="00576E78" w:rsidRDefault="00576E78" w:rsidP="00576E78">
      <w:pPr>
        <w:pStyle w:val="Ttulo1"/>
        <w:rPr>
          <w:rStyle w:val="Ninguno"/>
          <w:rFonts w:ascii="Arial" w:hAnsi="Arial"/>
          <w:b/>
          <w:bCs/>
          <w:color w:val="auto"/>
          <w:sz w:val="24"/>
          <w:szCs w:val="24"/>
        </w:rPr>
      </w:pPr>
      <w:bookmarkStart w:id="16" w:name="_Toc162953739"/>
      <w:bookmarkStart w:id="17" w:name="_Toc162956423"/>
      <w:r w:rsidRPr="00A8142E">
        <w:rPr>
          <w:rStyle w:val="Ninguno"/>
          <w:rFonts w:ascii="Arial" w:hAnsi="Arial"/>
          <w:b/>
          <w:bCs/>
          <w:color w:val="auto"/>
          <w:sz w:val="24"/>
          <w:szCs w:val="24"/>
        </w:rPr>
        <w:t>MÉTODOS DOCENTES</w:t>
      </w:r>
      <w:bookmarkEnd w:id="16"/>
      <w:bookmarkEnd w:id="17"/>
    </w:p>
    <w:p w14:paraId="76BD96CA" w14:textId="624EB772" w:rsidR="0001410A" w:rsidRDefault="0001410A" w:rsidP="0001410A"/>
    <w:p w14:paraId="7A46A65A" w14:textId="77777777" w:rsidR="008A5900" w:rsidRPr="00C67904" w:rsidRDefault="008A5900" w:rsidP="008A5900">
      <w:pPr>
        <w:spacing w:line="360" w:lineRule="auto"/>
        <w:rPr>
          <w:rFonts w:ascii="Arial" w:hAnsi="Arial" w:cs="Arial"/>
        </w:rPr>
      </w:pPr>
      <w:bookmarkStart w:id="18" w:name="_Toc162953740"/>
      <w:r w:rsidRPr="00C67904">
        <w:rPr>
          <w:rFonts w:ascii="Arial" w:hAnsi="Arial" w:cs="Arial"/>
        </w:rPr>
        <w:t>Para el desarrollo de la asignatura se llevarán a cabo las siguientes acciones formativas:</w:t>
      </w:r>
    </w:p>
    <w:p w14:paraId="0368C462" w14:textId="77777777" w:rsidR="008A5900" w:rsidRPr="00C67904" w:rsidRDefault="008A5900" w:rsidP="008A5900">
      <w:pPr>
        <w:spacing w:line="360" w:lineRule="auto"/>
        <w:rPr>
          <w:rFonts w:ascii="Arial" w:hAnsi="Arial" w:cs="Arial"/>
        </w:rPr>
      </w:pPr>
    </w:p>
    <w:p w14:paraId="6542967A" w14:textId="77777777" w:rsidR="008A5900" w:rsidRPr="00C67904" w:rsidRDefault="008A5900" w:rsidP="008A5900">
      <w:pPr>
        <w:pStyle w:val="Asuntodelcomentario1"/>
        <w:numPr>
          <w:ilvl w:val="1"/>
          <w:numId w:val="31"/>
        </w:numPr>
        <w:tabs>
          <w:tab w:val="clear" w:pos="1819"/>
        </w:tabs>
        <w:spacing w:line="360" w:lineRule="auto"/>
        <w:ind w:left="360" w:hanging="360"/>
        <w:rPr>
          <w:rFonts w:ascii="Arial" w:hAnsi="Arial" w:cs="Arial"/>
          <w:sz w:val="24"/>
          <w:szCs w:val="24"/>
        </w:rPr>
      </w:pPr>
      <w:r w:rsidRPr="00C67904">
        <w:rPr>
          <w:rFonts w:ascii="Arial" w:hAnsi="Arial" w:cs="Arial"/>
          <w:sz w:val="24"/>
          <w:szCs w:val="24"/>
        </w:rPr>
        <w:t>Actividades presenciales.</w:t>
      </w:r>
    </w:p>
    <w:p w14:paraId="4693ACF9" w14:textId="77777777" w:rsidR="008A5900" w:rsidRPr="00C67904" w:rsidRDefault="008A5900" w:rsidP="008A5900">
      <w:pPr>
        <w:spacing w:line="360" w:lineRule="auto"/>
        <w:ind w:firstLine="360"/>
        <w:rPr>
          <w:rFonts w:ascii="Arial" w:hAnsi="Arial" w:cs="Arial"/>
          <w:b/>
          <w:bCs/>
        </w:rPr>
      </w:pPr>
      <w:r w:rsidRPr="00C67904">
        <w:rPr>
          <w:rFonts w:ascii="Arial" w:hAnsi="Arial" w:cs="Arial"/>
          <w:b/>
          <w:bCs/>
        </w:rPr>
        <w:t>A.1. Clases Teóricas.</w:t>
      </w:r>
    </w:p>
    <w:p w14:paraId="2A5FA074" w14:textId="01E07932" w:rsidR="008A5900" w:rsidRPr="00971D8A" w:rsidRDefault="008A5900" w:rsidP="008A5900">
      <w:pPr>
        <w:pStyle w:val="Textosinformato"/>
        <w:spacing w:line="360" w:lineRule="auto"/>
        <w:jc w:val="both"/>
        <w:rPr>
          <w:rFonts w:ascii="Arial" w:hAnsi="Arial" w:cs="Arial"/>
          <w:i/>
          <w:iCs/>
          <w:color w:val="FF0000"/>
          <w:sz w:val="24"/>
          <w:szCs w:val="24"/>
        </w:rPr>
      </w:pPr>
      <w:r w:rsidRPr="00C67904">
        <w:rPr>
          <w:rFonts w:ascii="Arial" w:hAnsi="Arial" w:cs="Arial"/>
          <w:sz w:val="24"/>
          <w:szCs w:val="24"/>
        </w:rPr>
        <w:t xml:space="preserve">En las clases teóricas se llevará a cabo la exposición de los contenidos formativos de la asignatura. Se empleará como método docente, la Lección Magistral, utilizando soporte audiovisual mediante Power Point y vídeos. </w:t>
      </w:r>
      <w:r w:rsidRPr="008A5900">
        <w:rPr>
          <w:rFonts w:ascii="Arial" w:hAnsi="Arial" w:cs="Arial"/>
          <w:color w:val="auto"/>
          <w:sz w:val="24"/>
          <w:szCs w:val="24"/>
        </w:rPr>
        <w:t xml:space="preserve">Un pequeño porcentaje de las clases teóricas se efectuarán en formato on-line síncrono </w:t>
      </w:r>
      <w:r w:rsidRPr="008A5900">
        <w:rPr>
          <w:rFonts w:ascii="Arial" w:hAnsi="Arial" w:cs="Arial"/>
          <w:i/>
          <w:iCs/>
          <w:color w:val="auto"/>
          <w:sz w:val="24"/>
          <w:szCs w:val="24"/>
        </w:rPr>
        <w:t>(streaming).</w:t>
      </w:r>
    </w:p>
    <w:p w14:paraId="319B4D5F" w14:textId="3EF40453" w:rsidR="008A5900" w:rsidRDefault="008A5900" w:rsidP="008A5900">
      <w:pPr>
        <w:pStyle w:val="Encabezado"/>
        <w:tabs>
          <w:tab w:val="clear" w:pos="4252"/>
          <w:tab w:val="clear" w:pos="8504"/>
        </w:tabs>
        <w:spacing w:line="360" w:lineRule="auto"/>
        <w:rPr>
          <w:rFonts w:cs="Arial"/>
          <w:lang w:val="es-ES"/>
        </w:rPr>
      </w:pPr>
      <w:r w:rsidRPr="008A5900">
        <w:rPr>
          <w:rFonts w:cs="Arial"/>
          <w:lang w:val="es-ES"/>
        </w:rPr>
        <w:lastRenderedPageBreak/>
        <w:t xml:space="preserve">Durante el desarrollo de las clases teóricas, se incentivará la participación de los/las alumnos/as planteando y resolviendo, de forma oral, cuestiones relacionadas con los contenidos presentados, aspectos vinculados y reflexiones personales, con el fin de mantener la atención, testar la comprensión de los contenidos, fomentar el razonamiento y la integración de conocimientos, así como establecer un sistema de feed-back en el grupo. </w:t>
      </w:r>
    </w:p>
    <w:p w14:paraId="3256ACC2" w14:textId="77777777" w:rsidR="008A5900" w:rsidRPr="008A5900" w:rsidRDefault="008A5900" w:rsidP="008A5900">
      <w:pPr>
        <w:pStyle w:val="Encabezado"/>
        <w:tabs>
          <w:tab w:val="clear" w:pos="4252"/>
          <w:tab w:val="clear" w:pos="8504"/>
        </w:tabs>
        <w:spacing w:line="360" w:lineRule="auto"/>
        <w:rPr>
          <w:rFonts w:cs="Arial"/>
          <w:lang w:val="es-ES"/>
        </w:rPr>
      </w:pPr>
    </w:p>
    <w:p w14:paraId="2DF3F713" w14:textId="77777777" w:rsidR="008A5900" w:rsidRPr="008A5900" w:rsidRDefault="008A5900" w:rsidP="008A5900">
      <w:pPr>
        <w:pStyle w:val="Encabezado"/>
        <w:tabs>
          <w:tab w:val="clear" w:pos="4252"/>
          <w:tab w:val="clear" w:pos="8504"/>
        </w:tabs>
        <w:spacing w:line="360" w:lineRule="auto"/>
        <w:ind w:firstLine="708"/>
        <w:rPr>
          <w:rFonts w:cs="Arial"/>
          <w:b/>
          <w:bCs/>
          <w:lang w:val="es-ES"/>
        </w:rPr>
      </w:pPr>
      <w:r w:rsidRPr="008A5900">
        <w:rPr>
          <w:rFonts w:cs="Arial"/>
          <w:b/>
          <w:bCs/>
          <w:lang w:val="es-ES"/>
        </w:rPr>
        <w:t xml:space="preserve">A.2. Clases Prácticas. </w:t>
      </w:r>
    </w:p>
    <w:p w14:paraId="035A6B46" w14:textId="77777777" w:rsidR="008A5900" w:rsidRPr="008A5900" w:rsidRDefault="008A5900" w:rsidP="008A5900">
      <w:pPr>
        <w:pStyle w:val="Encabezado"/>
        <w:tabs>
          <w:tab w:val="clear" w:pos="4252"/>
          <w:tab w:val="clear" w:pos="8504"/>
        </w:tabs>
        <w:spacing w:line="360" w:lineRule="auto"/>
        <w:rPr>
          <w:rFonts w:cs="Arial"/>
          <w:lang w:val="es-ES"/>
        </w:rPr>
      </w:pPr>
      <w:r w:rsidRPr="00C67904">
        <w:rPr>
          <w:rFonts w:cs="Arial"/>
          <w:lang w:val="es-ES_tradnl" w:eastAsia="es-ES_tradnl"/>
        </w:rPr>
        <w:t xml:space="preserve">En estas clases se llevará a cabo una </w:t>
      </w:r>
      <w:r w:rsidRPr="008A5900">
        <w:rPr>
          <w:rFonts w:cs="Arial"/>
          <w:lang w:val="es-ES"/>
        </w:rPr>
        <w:t>formación práctica entre alumnos/as en grupos de dos a partir de demostración realizada por el/la profesor/a.</w:t>
      </w:r>
    </w:p>
    <w:p w14:paraId="3ED207F7" w14:textId="77777777" w:rsidR="008A5900" w:rsidRPr="00C67904" w:rsidRDefault="008A5900" w:rsidP="008A5900">
      <w:pPr>
        <w:jc w:val="left"/>
        <w:rPr>
          <w:rFonts w:ascii="Arial" w:hAnsi="Arial" w:cs="Arial"/>
          <w:b/>
          <w:bCs/>
        </w:rPr>
      </w:pPr>
    </w:p>
    <w:p w14:paraId="1A8856AA" w14:textId="77777777" w:rsidR="008A5900" w:rsidRPr="008A5900" w:rsidRDefault="008A5900" w:rsidP="008A5900">
      <w:pPr>
        <w:pStyle w:val="Encabezado"/>
        <w:tabs>
          <w:tab w:val="clear" w:pos="4252"/>
          <w:tab w:val="clear" w:pos="8504"/>
        </w:tabs>
        <w:spacing w:line="360" w:lineRule="auto"/>
        <w:ind w:firstLine="708"/>
        <w:rPr>
          <w:rFonts w:cs="Arial"/>
          <w:b/>
          <w:bCs/>
          <w:lang w:val="es-ES"/>
        </w:rPr>
      </w:pPr>
      <w:r w:rsidRPr="008A5900">
        <w:rPr>
          <w:rFonts w:cs="Arial"/>
          <w:b/>
          <w:bCs/>
          <w:lang w:val="es-ES"/>
        </w:rPr>
        <w:t>A.3. Tutorías.</w:t>
      </w:r>
    </w:p>
    <w:p w14:paraId="7B71799E" w14:textId="01098927" w:rsidR="008A5900" w:rsidRDefault="008A5900" w:rsidP="008A5900">
      <w:pPr>
        <w:pStyle w:val="Encabezado"/>
        <w:tabs>
          <w:tab w:val="clear" w:pos="4252"/>
          <w:tab w:val="clear" w:pos="8504"/>
        </w:tabs>
        <w:spacing w:line="360" w:lineRule="auto"/>
        <w:rPr>
          <w:rFonts w:cs="Arial"/>
          <w:lang w:val="es-ES"/>
        </w:rPr>
      </w:pPr>
      <w:r w:rsidRPr="008A5900">
        <w:rPr>
          <w:rFonts w:cs="Arial"/>
          <w:lang w:val="es-ES"/>
        </w:rPr>
        <w:t>En las tutorías se ofrecerá una atención individualizada on-line encaminada a la resolución de dudas respecto a los contenidos impartidos en las clases magistrales, las prácticas y el trabajo individual.</w:t>
      </w:r>
    </w:p>
    <w:p w14:paraId="65DF4ADF" w14:textId="77777777" w:rsidR="008A5900" w:rsidRPr="008A5900" w:rsidRDefault="008A5900" w:rsidP="008A5900">
      <w:pPr>
        <w:pStyle w:val="Encabezado"/>
        <w:tabs>
          <w:tab w:val="clear" w:pos="4252"/>
          <w:tab w:val="clear" w:pos="8504"/>
        </w:tabs>
        <w:spacing w:line="360" w:lineRule="auto"/>
        <w:rPr>
          <w:rFonts w:cs="Arial"/>
          <w:lang w:val="es-ES"/>
        </w:rPr>
      </w:pPr>
    </w:p>
    <w:p w14:paraId="4B5395A3" w14:textId="77777777" w:rsidR="008A5900" w:rsidRPr="008A5900" w:rsidRDefault="008A5900" w:rsidP="008A5900">
      <w:pPr>
        <w:pStyle w:val="Encabezado"/>
        <w:tabs>
          <w:tab w:val="clear" w:pos="4252"/>
          <w:tab w:val="clear" w:pos="8504"/>
        </w:tabs>
        <w:spacing w:line="360" w:lineRule="auto"/>
        <w:ind w:firstLine="708"/>
        <w:rPr>
          <w:rFonts w:cs="Arial"/>
          <w:b/>
          <w:bCs/>
          <w:lang w:val="es-ES"/>
        </w:rPr>
      </w:pPr>
      <w:r w:rsidRPr="008A5900">
        <w:rPr>
          <w:rFonts w:cs="Arial"/>
          <w:b/>
          <w:bCs/>
          <w:lang w:val="es-ES"/>
        </w:rPr>
        <w:t>A.4. Seminarios.</w:t>
      </w:r>
    </w:p>
    <w:p w14:paraId="60A07624" w14:textId="77777777" w:rsidR="008A5900" w:rsidRPr="008A5900" w:rsidRDefault="008A5900" w:rsidP="008A5900">
      <w:pPr>
        <w:pStyle w:val="Encabezado"/>
        <w:tabs>
          <w:tab w:val="clear" w:pos="4252"/>
          <w:tab w:val="clear" w:pos="8504"/>
        </w:tabs>
        <w:spacing w:line="360" w:lineRule="auto"/>
        <w:rPr>
          <w:rFonts w:cs="Arial"/>
          <w:lang w:val="es-ES"/>
        </w:rPr>
      </w:pPr>
      <w:r w:rsidRPr="008A5900">
        <w:rPr>
          <w:rFonts w:cs="Arial"/>
          <w:lang w:val="es-ES"/>
        </w:rPr>
        <w:t>Mediante seminarios se llevará a cabo la discusión de casos clínicos a nivel teórico y práctico, así como la resolución de ejercicios.</w:t>
      </w:r>
    </w:p>
    <w:p w14:paraId="06E11A73" w14:textId="77777777" w:rsidR="008A5900" w:rsidRPr="008A5900" w:rsidRDefault="008A5900" w:rsidP="008A5900">
      <w:pPr>
        <w:pStyle w:val="Encabezado"/>
        <w:tabs>
          <w:tab w:val="clear" w:pos="4252"/>
          <w:tab w:val="clear" w:pos="8504"/>
        </w:tabs>
        <w:spacing w:line="360" w:lineRule="auto"/>
        <w:rPr>
          <w:rFonts w:cs="Arial"/>
          <w:lang w:val="es-ES"/>
        </w:rPr>
      </w:pPr>
    </w:p>
    <w:p w14:paraId="04C05951" w14:textId="77777777" w:rsidR="008A5900" w:rsidRPr="00C67904" w:rsidRDefault="008A5900" w:rsidP="008A5900">
      <w:pPr>
        <w:jc w:val="left"/>
        <w:rPr>
          <w:rFonts w:ascii="Arial" w:hAnsi="Arial" w:cs="Arial"/>
          <w:b/>
          <w:bCs/>
        </w:rPr>
      </w:pPr>
    </w:p>
    <w:p w14:paraId="622F19FE" w14:textId="77777777" w:rsidR="008A5900" w:rsidRPr="00C67904" w:rsidRDefault="008A5900" w:rsidP="008A5900">
      <w:pPr>
        <w:pStyle w:val="Encabezado"/>
        <w:numPr>
          <w:ilvl w:val="1"/>
          <w:numId w:val="31"/>
        </w:numPr>
        <w:tabs>
          <w:tab w:val="clear" w:pos="1819"/>
          <w:tab w:val="clear" w:pos="4252"/>
          <w:tab w:val="clear" w:pos="8504"/>
          <w:tab w:val="num" w:pos="360"/>
        </w:tabs>
        <w:spacing w:line="360" w:lineRule="auto"/>
        <w:ind w:left="360"/>
        <w:jc w:val="both"/>
        <w:rPr>
          <w:rFonts w:cs="Arial"/>
        </w:rPr>
      </w:pPr>
      <w:r w:rsidRPr="00C67904">
        <w:rPr>
          <w:rFonts w:cs="Arial"/>
          <w:b/>
          <w:bCs/>
        </w:rPr>
        <w:t>Actividades no presenciales.</w:t>
      </w:r>
    </w:p>
    <w:p w14:paraId="44050D80" w14:textId="77777777" w:rsidR="008A5900" w:rsidRPr="008A5900" w:rsidRDefault="008A5900" w:rsidP="008A5900">
      <w:pPr>
        <w:pStyle w:val="Encabezado"/>
        <w:tabs>
          <w:tab w:val="clear" w:pos="4252"/>
          <w:tab w:val="clear" w:pos="8504"/>
        </w:tabs>
        <w:spacing w:line="360" w:lineRule="auto"/>
        <w:ind w:firstLine="708"/>
        <w:rPr>
          <w:rFonts w:cs="Arial"/>
          <w:b/>
          <w:bCs/>
          <w:lang w:val="es-ES"/>
        </w:rPr>
      </w:pPr>
      <w:r w:rsidRPr="008A5900">
        <w:rPr>
          <w:rFonts w:cs="Arial"/>
          <w:b/>
          <w:bCs/>
          <w:lang w:val="es-ES"/>
        </w:rPr>
        <w:t>B.1. Trabajo individual.</w:t>
      </w:r>
    </w:p>
    <w:p w14:paraId="10E3B461" w14:textId="77777777" w:rsidR="008A5900" w:rsidRPr="008A5900" w:rsidRDefault="008A5900" w:rsidP="008A5900">
      <w:pPr>
        <w:pStyle w:val="Encabezado"/>
        <w:tabs>
          <w:tab w:val="clear" w:pos="4252"/>
          <w:tab w:val="clear" w:pos="8504"/>
        </w:tabs>
        <w:spacing w:line="360" w:lineRule="auto"/>
        <w:rPr>
          <w:rFonts w:cs="Arial"/>
          <w:lang w:val="es-ES"/>
        </w:rPr>
      </w:pPr>
      <w:r w:rsidRPr="008A5900">
        <w:rPr>
          <w:rFonts w:cs="Arial"/>
          <w:lang w:val="es-ES"/>
        </w:rPr>
        <w:t>En el trabajo individual no presencial, el/la estudiante deberá realizar un estudio de los contenidos obtenidos durante la formación teórica y práctica, contrastando estos conocimientos con los resultados del trabajo de búsqueda de bibliografía. Del mismo modo, deberá ejercitarse en el aprendizaje práctico de las técnicas y aplicación en pacientes reales dentro del ámbito clínico.</w:t>
      </w:r>
    </w:p>
    <w:p w14:paraId="169C9E68" w14:textId="77777777" w:rsidR="006A1CB0" w:rsidRDefault="006A1CB0">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596BC620" w:rsidR="00576E78" w:rsidRDefault="00576E78" w:rsidP="00576E78">
      <w:pPr>
        <w:pStyle w:val="Ttulo1"/>
        <w:rPr>
          <w:rStyle w:val="Ninguno"/>
          <w:rFonts w:ascii="Arial" w:hAnsi="Arial"/>
          <w:b/>
          <w:bCs/>
          <w:color w:val="auto"/>
          <w:sz w:val="24"/>
          <w:szCs w:val="24"/>
        </w:rPr>
      </w:pPr>
      <w:bookmarkStart w:id="19" w:name="_Toc162956424"/>
      <w:r w:rsidRPr="00A8142E">
        <w:rPr>
          <w:rStyle w:val="Ninguno"/>
          <w:rFonts w:ascii="Arial" w:hAnsi="Arial"/>
          <w:b/>
          <w:bCs/>
          <w:color w:val="auto"/>
          <w:sz w:val="24"/>
          <w:szCs w:val="24"/>
        </w:rPr>
        <w:lastRenderedPageBreak/>
        <w:t>TIEMPO DE TRABAJO DEL ESTUDIANTE</w:t>
      </w:r>
      <w:bookmarkEnd w:id="18"/>
      <w:bookmarkEnd w:id="19"/>
    </w:p>
    <w:p w14:paraId="1C17B512" w14:textId="74C52983" w:rsidR="0001410A" w:rsidRDefault="0001410A" w:rsidP="0001410A"/>
    <w:tbl>
      <w:tblPr>
        <w:tblpPr w:leftFromText="141" w:rightFromText="141" w:vertAnchor="text" w:horzAnchor="margin" w:tblpXSpec="center" w:tblpY="142"/>
        <w:tblW w:w="9070" w:type="dxa"/>
        <w:tblLayout w:type="fixed"/>
        <w:tblCellMar>
          <w:left w:w="70" w:type="dxa"/>
          <w:right w:w="70" w:type="dxa"/>
        </w:tblCellMar>
        <w:tblLook w:val="0000" w:firstRow="0" w:lastRow="0" w:firstColumn="0" w:lastColumn="0" w:noHBand="0" w:noVBand="0"/>
      </w:tblPr>
      <w:tblGrid>
        <w:gridCol w:w="1356"/>
        <w:gridCol w:w="5014"/>
        <w:gridCol w:w="1260"/>
        <w:gridCol w:w="1440"/>
      </w:tblGrid>
      <w:tr w:rsidR="006B22B0" w:rsidRPr="00C67904" w14:paraId="7C162F3E" w14:textId="77777777" w:rsidTr="006B22B0">
        <w:trPr>
          <w:trHeight w:val="300"/>
          <w:tblHeader/>
        </w:trPr>
        <w:tc>
          <w:tcPr>
            <w:tcW w:w="6370" w:type="dxa"/>
            <w:gridSpan w:val="2"/>
            <w:tcBorders>
              <w:bottom w:val="single" w:sz="4" w:space="0" w:color="auto"/>
              <w:right w:val="single" w:sz="4" w:space="0" w:color="auto"/>
            </w:tcBorders>
            <w:vAlign w:val="center"/>
          </w:tcPr>
          <w:p w14:paraId="23B5E338" w14:textId="77777777" w:rsidR="006B22B0" w:rsidRPr="00C67904" w:rsidRDefault="006B22B0" w:rsidP="00CC1582">
            <w:pPr>
              <w:spacing w:before="40" w:after="40"/>
              <w:jc w:val="left"/>
              <w:rPr>
                <w:rFonts w:ascii="Arial" w:hAnsi="Arial" w:cs="Arial"/>
              </w:rPr>
            </w:pPr>
            <w:r w:rsidRPr="00C67904">
              <w:rPr>
                <w:rFonts w:ascii="Arial" w:hAnsi="Arial" w:cs="Arial"/>
              </w:rPr>
              <w:t> </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3DA9A23" w14:textId="77777777" w:rsidR="006B22B0" w:rsidRPr="00C67904" w:rsidRDefault="006B22B0" w:rsidP="00CC1582">
            <w:pPr>
              <w:spacing w:before="40" w:after="40"/>
              <w:jc w:val="center"/>
              <w:rPr>
                <w:rFonts w:ascii="Arial" w:hAnsi="Arial" w:cs="Arial"/>
                <w:b/>
              </w:rPr>
            </w:pPr>
            <w:r w:rsidRPr="00C67904">
              <w:rPr>
                <w:rFonts w:ascii="Arial" w:hAnsi="Arial" w:cs="Arial"/>
                <w:b/>
              </w:rPr>
              <w:t>N.º de horas</w:t>
            </w:r>
          </w:p>
        </w:tc>
        <w:tc>
          <w:tcPr>
            <w:tcW w:w="14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457EC6F" w14:textId="77777777" w:rsidR="006B22B0" w:rsidRPr="00C67904" w:rsidRDefault="006B22B0" w:rsidP="00CC1582">
            <w:pPr>
              <w:spacing w:before="40" w:after="40"/>
              <w:jc w:val="center"/>
              <w:rPr>
                <w:rFonts w:ascii="Arial" w:hAnsi="Arial" w:cs="Arial"/>
                <w:b/>
              </w:rPr>
            </w:pPr>
            <w:r w:rsidRPr="00C67904">
              <w:rPr>
                <w:rFonts w:ascii="Arial" w:hAnsi="Arial" w:cs="Arial"/>
                <w:b/>
              </w:rPr>
              <w:t>Porcentaje</w:t>
            </w:r>
          </w:p>
        </w:tc>
      </w:tr>
      <w:tr w:rsidR="006B22B0" w:rsidRPr="00C67904" w14:paraId="50BA798A" w14:textId="77777777" w:rsidTr="006B22B0">
        <w:trPr>
          <w:cantSplit/>
          <w:trHeight w:val="150"/>
        </w:trPr>
        <w:tc>
          <w:tcPr>
            <w:tcW w:w="1356" w:type="dxa"/>
            <w:vMerge w:val="restart"/>
            <w:tcBorders>
              <w:left w:val="single" w:sz="8" w:space="0" w:color="auto"/>
              <w:right w:val="single" w:sz="8" w:space="0" w:color="auto"/>
            </w:tcBorders>
            <w:shd w:val="clear" w:color="auto" w:fill="C5E0B3" w:themeFill="accent6" w:themeFillTint="66"/>
            <w:vAlign w:val="center"/>
          </w:tcPr>
          <w:p w14:paraId="7A1F6451" w14:textId="77777777" w:rsidR="006B22B0" w:rsidRPr="00C67904" w:rsidRDefault="006B22B0" w:rsidP="00CC1582">
            <w:pPr>
              <w:spacing w:before="40" w:after="40"/>
              <w:jc w:val="center"/>
              <w:rPr>
                <w:rFonts w:ascii="Arial" w:hAnsi="Arial" w:cs="Arial"/>
                <w:b/>
              </w:rPr>
            </w:pPr>
            <w:r w:rsidRPr="00C67904">
              <w:rPr>
                <w:rFonts w:ascii="Arial" w:hAnsi="Arial" w:cs="Arial"/>
                <w:b/>
              </w:rPr>
              <w:t>Presencial</w:t>
            </w:r>
          </w:p>
        </w:tc>
        <w:tc>
          <w:tcPr>
            <w:tcW w:w="5014" w:type="dxa"/>
            <w:tcBorders>
              <w:top w:val="nil"/>
              <w:left w:val="single" w:sz="8" w:space="0" w:color="auto"/>
              <w:bottom w:val="single" w:sz="8" w:space="0" w:color="auto"/>
              <w:right w:val="single" w:sz="4" w:space="0" w:color="auto"/>
            </w:tcBorders>
            <w:noWrap/>
            <w:vAlign w:val="center"/>
          </w:tcPr>
          <w:p w14:paraId="21586EF0" w14:textId="77777777" w:rsidR="006B22B0" w:rsidRPr="006B22B0" w:rsidRDefault="006B22B0" w:rsidP="00CC1582">
            <w:pPr>
              <w:spacing w:before="40" w:after="40"/>
              <w:jc w:val="left"/>
              <w:rPr>
                <w:rFonts w:ascii="Arial" w:hAnsi="Arial" w:cs="Arial"/>
              </w:rPr>
            </w:pPr>
            <w:r w:rsidRPr="006B22B0">
              <w:rPr>
                <w:rFonts w:ascii="Arial" w:hAnsi="Arial" w:cs="Arial"/>
              </w:rPr>
              <w:t>Clases teóricas  en aula</w:t>
            </w:r>
          </w:p>
        </w:tc>
        <w:tc>
          <w:tcPr>
            <w:tcW w:w="1260" w:type="dxa"/>
            <w:tcBorders>
              <w:top w:val="single" w:sz="4" w:space="0" w:color="auto"/>
              <w:left w:val="single" w:sz="4" w:space="0" w:color="auto"/>
              <w:bottom w:val="single" w:sz="4" w:space="0" w:color="auto"/>
              <w:right w:val="single" w:sz="4" w:space="0" w:color="auto"/>
            </w:tcBorders>
            <w:vAlign w:val="center"/>
          </w:tcPr>
          <w:p w14:paraId="58A4BC3C" w14:textId="3ED42FF0" w:rsidR="006B22B0" w:rsidRPr="006B22B0" w:rsidRDefault="00080A82" w:rsidP="00CC1582">
            <w:pPr>
              <w:spacing w:before="40" w:after="40"/>
              <w:jc w:val="center"/>
              <w:rPr>
                <w:rFonts w:ascii="Arial" w:hAnsi="Arial" w:cs="Arial"/>
              </w:rPr>
            </w:pPr>
            <w:r w:rsidRPr="002D3F7D">
              <w:rPr>
                <w:rFonts w:ascii="Arial" w:hAnsi="Arial" w:cs="Arial"/>
              </w:rPr>
              <w:t>41 h</w:t>
            </w:r>
          </w:p>
        </w:tc>
        <w:tc>
          <w:tcPr>
            <w:tcW w:w="1440" w:type="dxa"/>
            <w:vMerge w:val="restart"/>
            <w:tcBorders>
              <w:left w:val="single" w:sz="4" w:space="0" w:color="auto"/>
              <w:right w:val="single" w:sz="4" w:space="0" w:color="auto"/>
            </w:tcBorders>
            <w:vAlign w:val="center"/>
          </w:tcPr>
          <w:p w14:paraId="42D63BD6" w14:textId="4815C6F7" w:rsidR="006B22B0" w:rsidRPr="006B22B0" w:rsidRDefault="006B22B0" w:rsidP="00CC1582">
            <w:pPr>
              <w:spacing w:before="40" w:after="40"/>
              <w:jc w:val="center"/>
              <w:rPr>
                <w:rFonts w:ascii="Arial" w:hAnsi="Arial" w:cs="Arial"/>
              </w:rPr>
            </w:pPr>
            <w:r w:rsidRPr="006B22B0">
              <w:rPr>
                <w:rFonts w:ascii="Arial" w:hAnsi="Arial" w:cs="Arial"/>
              </w:rPr>
              <w:t>4</w:t>
            </w:r>
            <w:r w:rsidR="002D3F7D">
              <w:rPr>
                <w:rFonts w:ascii="Arial" w:hAnsi="Arial" w:cs="Arial"/>
              </w:rPr>
              <w:t>1</w:t>
            </w:r>
            <w:r w:rsidRPr="006B22B0">
              <w:rPr>
                <w:rFonts w:ascii="Arial" w:hAnsi="Arial" w:cs="Arial"/>
              </w:rPr>
              <w:t xml:space="preserve"> %</w:t>
            </w:r>
          </w:p>
          <w:p w14:paraId="52C3ADF1" w14:textId="6DB4ED64" w:rsidR="006B22B0" w:rsidRDefault="006B22B0" w:rsidP="00CC1582">
            <w:pPr>
              <w:spacing w:before="40" w:after="40"/>
              <w:jc w:val="center"/>
              <w:rPr>
                <w:rFonts w:ascii="Arial" w:hAnsi="Arial" w:cs="Arial"/>
              </w:rPr>
            </w:pPr>
            <w:r w:rsidRPr="006B22B0">
              <w:rPr>
                <w:rFonts w:ascii="Arial" w:hAnsi="Arial" w:cs="Arial"/>
              </w:rPr>
              <w:t>6</w:t>
            </w:r>
            <w:r w:rsidR="002D3F7D">
              <w:rPr>
                <w:rFonts w:ascii="Arial" w:hAnsi="Arial" w:cs="Arial"/>
              </w:rPr>
              <w:t>2</w:t>
            </w:r>
            <w:r w:rsidRPr="006B22B0">
              <w:rPr>
                <w:rFonts w:ascii="Arial" w:hAnsi="Arial" w:cs="Arial"/>
              </w:rPr>
              <w:t xml:space="preserve"> horas</w:t>
            </w:r>
          </w:p>
          <w:p w14:paraId="2FC26C1E" w14:textId="26A721BD" w:rsidR="00080A82" w:rsidRPr="006B22B0" w:rsidRDefault="00080A82" w:rsidP="00123FD2">
            <w:pPr>
              <w:spacing w:before="40" w:after="40"/>
              <w:rPr>
                <w:rFonts w:ascii="Arial" w:hAnsi="Arial" w:cs="Arial"/>
              </w:rPr>
            </w:pPr>
            <w:r w:rsidRPr="00123FD2">
              <w:rPr>
                <w:rFonts w:ascii="Arial" w:hAnsi="Arial" w:cs="Arial"/>
                <w:color w:val="FF0000"/>
              </w:rPr>
              <w:t xml:space="preserve"> </w:t>
            </w:r>
          </w:p>
        </w:tc>
      </w:tr>
      <w:tr w:rsidR="006B22B0" w:rsidRPr="00C67904" w14:paraId="0BC794F1" w14:textId="77777777" w:rsidTr="006B22B0">
        <w:trPr>
          <w:cantSplit/>
          <w:trHeight w:val="150"/>
        </w:trPr>
        <w:tc>
          <w:tcPr>
            <w:tcW w:w="1356" w:type="dxa"/>
            <w:vMerge/>
            <w:tcBorders>
              <w:left w:val="single" w:sz="8" w:space="0" w:color="auto"/>
              <w:right w:val="single" w:sz="8" w:space="0" w:color="auto"/>
            </w:tcBorders>
            <w:shd w:val="clear" w:color="auto" w:fill="C5E0B3" w:themeFill="accent6" w:themeFillTint="66"/>
            <w:vAlign w:val="center"/>
          </w:tcPr>
          <w:p w14:paraId="1CD57748" w14:textId="77777777" w:rsidR="006B22B0" w:rsidRPr="00C67904" w:rsidRDefault="006B22B0" w:rsidP="00CC1582">
            <w:pPr>
              <w:spacing w:before="40" w:after="40"/>
              <w:jc w:val="center"/>
              <w:rPr>
                <w:rFonts w:ascii="Arial" w:hAnsi="Arial" w:cs="Arial"/>
                <w:b/>
              </w:rPr>
            </w:pPr>
          </w:p>
        </w:tc>
        <w:tc>
          <w:tcPr>
            <w:tcW w:w="5014" w:type="dxa"/>
            <w:tcBorders>
              <w:top w:val="nil"/>
              <w:left w:val="single" w:sz="8" w:space="0" w:color="auto"/>
              <w:bottom w:val="single" w:sz="8" w:space="0" w:color="auto"/>
              <w:right w:val="single" w:sz="4" w:space="0" w:color="auto"/>
            </w:tcBorders>
            <w:noWrap/>
            <w:vAlign w:val="center"/>
          </w:tcPr>
          <w:p w14:paraId="444DB7F5" w14:textId="77777777" w:rsidR="006B22B0" w:rsidRPr="006B22B0" w:rsidRDefault="006B22B0" w:rsidP="00CC1582">
            <w:pPr>
              <w:spacing w:before="40" w:after="40"/>
              <w:jc w:val="left"/>
              <w:rPr>
                <w:rFonts w:ascii="Arial" w:hAnsi="Arial" w:cs="Arial"/>
              </w:rPr>
            </w:pPr>
            <w:r w:rsidRPr="006B22B0">
              <w:rPr>
                <w:rFonts w:ascii="Arial" w:hAnsi="Arial" w:cs="Arial"/>
              </w:rPr>
              <w:t>Clases prácticas</w:t>
            </w:r>
          </w:p>
        </w:tc>
        <w:tc>
          <w:tcPr>
            <w:tcW w:w="1260" w:type="dxa"/>
            <w:tcBorders>
              <w:top w:val="single" w:sz="4" w:space="0" w:color="auto"/>
              <w:left w:val="single" w:sz="4" w:space="0" w:color="auto"/>
              <w:bottom w:val="single" w:sz="4" w:space="0" w:color="auto"/>
              <w:right w:val="single" w:sz="4" w:space="0" w:color="auto"/>
            </w:tcBorders>
            <w:vAlign w:val="center"/>
          </w:tcPr>
          <w:p w14:paraId="749711AF" w14:textId="77777777" w:rsidR="006B22B0" w:rsidRPr="006B22B0" w:rsidRDefault="006B22B0" w:rsidP="00CC1582">
            <w:pPr>
              <w:spacing w:before="40" w:after="40"/>
              <w:jc w:val="center"/>
              <w:rPr>
                <w:rFonts w:ascii="Arial" w:hAnsi="Arial" w:cs="Arial"/>
              </w:rPr>
            </w:pPr>
            <w:r w:rsidRPr="006B22B0">
              <w:rPr>
                <w:rFonts w:ascii="Arial" w:hAnsi="Arial" w:cs="Arial"/>
              </w:rPr>
              <w:t>10 h</w:t>
            </w:r>
          </w:p>
        </w:tc>
        <w:tc>
          <w:tcPr>
            <w:tcW w:w="1440" w:type="dxa"/>
            <w:vMerge/>
            <w:tcBorders>
              <w:left w:val="single" w:sz="4" w:space="0" w:color="auto"/>
              <w:right w:val="single" w:sz="4" w:space="0" w:color="auto"/>
            </w:tcBorders>
            <w:vAlign w:val="center"/>
          </w:tcPr>
          <w:p w14:paraId="628E650D" w14:textId="77777777" w:rsidR="006B22B0" w:rsidRPr="006B22B0" w:rsidRDefault="006B22B0" w:rsidP="00CC1582">
            <w:pPr>
              <w:spacing w:before="40" w:after="40"/>
              <w:jc w:val="center"/>
              <w:rPr>
                <w:rFonts w:ascii="Arial" w:hAnsi="Arial" w:cs="Arial"/>
              </w:rPr>
            </w:pPr>
          </w:p>
        </w:tc>
      </w:tr>
      <w:tr w:rsidR="006B22B0" w:rsidRPr="00C67904" w14:paraId="6D34F66C" w14:textId="77777777" w:rsidTr="006B22B0">
        <w:trPr>
          <w:cantSplit/>
          <w:trHeight w:val="150"/>
        </w:trPr>
        <w:tc>
          <w:tcPr>
            <w:tcW w:w="1356" w:type="dxa"/>
            <w:vMerge/>
            <w:tcBorders>
              <w:left w:val="single" w:sz="8" w:space="0" w:color="auto"/>
              <w:right w:val="single" w:sz="8" w:space="0" w:color="auto"/>
            </w:tcBorders>
            <w:shd w:val="clear" w:color="auto" w:fill="C5E0B3" w:themeFill="accent6" w:themeFillTint="66"/>
            <w:vAlign w:val="center"/>
          </w:tcPr>
          <w:p w14:paraId="02A9A6A4" w14:textId="77777777" w:rsidR="006B22B0" w:rsidRPr="00C67904" w:rsidRDefault="006B22B0" w:rsidP="00CC1582">
            <w:pPr>
              <w:spacing w:before="40" w:after="40"/>
              <w:jc w:val="center"/>
              <w:rPr>
                <w:rFonts w:ascii="Arial" w:hAnsi="Arial" w:cs="Arial"/>
                <w:b/>
              </w:rPr>
            </w:pPr>
          </w:p>
        </w:tc>
        <w:tc>
          <w:tcPr>
            <w:tcW w:w="5014" w:type="dxa"/>
            <w:tcBorders>
              <w:top w:val="nil"/>
              <w:left w:val="single" w:sz="8" w:space="0" w:color="auto"/>
              <w:bottom w:val="single" w:sz="8" w:space="0" w:color="auto"/>
              <w:right w:val="single" w:sz="4" w:space="0" w:color="auto"/>
            </w:tcBorders>
            <w:noWrap/>
            <w:vAlign w:val="center"/>
          </w:tcPr>
          <w:p w14:paraId="416A80D3" w14:textId="40B51E79" w:rsidR="006B22B0" w:rsidRPr="006B22B0" w:rsidRDefault="006B22B0" w:rsidP="00CC1582">
            <w:pPr>
              <w:spacing w:before="40" w:after="40"/>
              <w:jc w:val="left"/>
              <w:rPr>
                <w:rFonts w:ascii="Arial" w:hAnsi="Arial" w:cs="Arial"/>
                <w:i/>
                <w:iCs/>
              </w:rPr>
            </w:pPr>
            <w:r w:rsidRPr="006B22B0">
              <w:rPr>
                <w:rFonts w:ascii="Arial" w:hAnsi="Arial" w:cs="Arial"/>
              </w:rPr>
              <w:t xml:space="preserve">Clases por </w:t>
            </w:r>
            <w:r w:rsidRPr="006B22B0">
              <w:rPr>
                <w:rFonts w:ascii="Arial" w:hAnsi="Arial" w:cs="Arial"/>
                <w:i/>
                <w:iCs/>
              </w:rPr>
              <w:t xml:space="preserve">streaming </w:t>
            </w:r>
          </w:p>
        </w:tc>
        <w:tc>
          <w:tcPr>
            <w:tcW w:w="1260" w:type="dxa"/>
            <w:tcBorders>
              <w:top w:val="single" w:sz="4" w:space="0" w:color="auto"/>
              <w:left w:val="single" w:sz="4" w:space="0" w:color="auto"/>
              <w:bottom w:val="single" w:sz="4" w:space="0" w:color="auto"/>
              <w:right w:val="single" w:sz="4" w:space="0" w:color="auto"/>
            </w:tcBorders>
            <w:vAlign w:val="center"/>
          </w:tcPr>
          <w:p w14:paraId="2DDCEEAE" w14:textId="77777777" w:rsidR="006B22B0" w:rsidRPr="006B22B0" w:rsidRDefault="006B22B0" w:rsidP="00CC1582">
            <w:pPr>
              <w:spacing w:before="40" w:after="40"/>
              <w:jc w:val="center"/>
              <w:rPr>
                <w:rFonts w:ascii="Arial" w:hAnsi="Arial" w:cs="Arial"/>
              </w:rPr>
            </w:pPr>
            <w:r w:rsidRPr="006B22B0">
              <w:rPr>
                <w:rFonts w:ascii="Arial" w:hAnsi="Arial" w:cs="Arial"/>
              </w:rPr>
              <w:t>2 h</w:t>
            </w:r>
          </w:p>
        </w:tc>
        <w:tc>
          <w:tcPr>
            <w:tcW w:w="1440" w:type="dxa"/>
            <w:vMerge/>
            <w:tcBorders>
              <w:left w:val="single" w:sz="4" w:space="0" w:color="auto"/>
              <w:right w:val="single" w:sz="4" w:space="0" w:color="auto"/>
            </w:tcBorders>
            <w:vAlign w:val="center"/>
          </w:tcPr>
          <w:p w14:paraId="0FBD5365" w14:textId="77777777" w:rsidR="006B22B0" w:rsidRPr="006B22B0" w:rsidRDefault="006B22B0" w:rsidP="00CC1582">
            <w:pPr>
              <w:spacing w:before="40" w:after="40"/>
              <w:jc w:val="center"/>
              <w:rPr>
                <w:rFonts w:ascii="Arial" w:hAnsi="Arial" w:cs="Arial"/>
              </w:rPr>
            </w:pPr>
          </w:p>
        </w:tc>
      </w:tr>
      <w:tr w:rsidR="006B22B0" w:rsidRPr="00C67904" w14:paraId="6B9C643B" w14:textId="77777777" w:rsidTr="006B22B0">
        <w:trPr>
          <w:cantSplit/>
          <w:trHeight w:val="300"/>
        </w:trPr>
        <w:tc>
          <w:tcPr>
            <w:tcW w:w="1356" w:type="dxa"/>
            <w:vMerge/>
            <w:tcBorders>
              <w:left w:val="single" w:sz="8" w:space="0" w:color="auto"/>
              <w:right w:val="single" w:sz="8" w:space="0" w:color="auto"/>
            </w:tcBorders>
            <w:shd w:val="clear" w:color="auto" w:fill="C5E0B3" w:themeFill="accent6" w:themeFillTint="66"/>
            <w:vAlign w:val="center"/>
          </w:tcPr>
          <w:p w14:paraId="23DE77EF" w14:textId="77777777" w:rsidR="006B22B0" w:rsidRPr="00C67904" w:rsidRDefault="006B22B0" w:rsidP="00CC1582">
            <w:pPr>
              <w:spacing w:before="40" w:after="40"/>
              <w:jc w:val="center"/>
              <w:rPr>
                <w:rFonts w:ascii="Arial" w:hAnsi="Arial" w:cs="Arial"/>
                <w:b/>
              </w:rPr>
            </w:pPr>
          </w:p>
        </w:tc>
        <w:tc>
          <w:tcPr>
            <w:tcW w:w="5014" w:type="dxa"/>
            <w:tcBorders>
              <w:top w:val="nil"/>
              <w:left w:val="single" w:sz="8" w:space="0" w:color="auto"/>
              <w:bottom w:val="single" w:sz="8" w:space="0" w:color="auto"/>
              <w:right w:val="single" w:sz="4" w:space="0" w:color="auto"/>
            </w:tcBorders>
            <w:noWrap/>
            <w:vAlign w:val="center"/>
          </w:tcPr>
          <w:p w14:paraId="28ABD87A" w14:textId="77777777" w:rsidR="006B22B0" w:rsidRPr="006B22B0" w:rsidRDefault="006B22B0" w:rsidP="00CC1582">
            <w:pPr>
              <w:spacing w:before="40" w:after="40"/>
              <w:jc w:val="left"/>
              <w:rPr>
                <w:rFonts w:ascii="Arial" w:hAnsi="Arial" w:cs="Arial"/>
              </w:rPr>
            </w:pPr>
            <w:r w:rsidRPr="006B22B0">
              <w:rPr>
                <w:rFonts w:ascii="Arial" w:hAnsi="Arial" w:cs="Arial"/>
              </w:rPr>
              <w:t>Seminarios y tutorías</w:t>
            </w:r>
          </w:p>
        </w:tc>
        <w:tc>
          <w:tcPr>
            <w:tcW w:w="1260" w:type="dxa"/>
            <w:tcBorders>
              <w:top w:val="single" w:sz="4" w:space="0" w:color="auto"/>
              <w:left w:val="single" w:sz="4" w:space="0" w:color="auto"/>
              <w:bottom w:val="single" w:sz="4" w:space="0" w:color="auto"/>
              <w:right w:val="single" w:sz="4" w:space="0" w:color="auto"/>
            </w:tcBorders>
            <w:vAlign w:val="center"/>
          </w:tcPr>
          <w:p w14:paraId="639C9330" w14:textId="77777777" w:rsidR="006B22B0" w:rsidRPr="006B22B0" w:rsidRDefault="006B22B0" w:rsidP="00CC1582">
            <w:pPr>
              <w:spacing w:before="40" w:after="40"/>
              <w:jc w:val="center"/>
              <w:rPr>
                <w:rFonts w:ascii="Arial" w:hAnsi="Arial" w:cs="Arial"/>
              </w:rPr>
            </w:pPr>
            <w:r w:rsidRPr="006B22B0">
              <w:rPr>
                <w:rFonts w:ascii="Arial" w:hAnsi="Arial" w:cs="Arial"/>
              </w:rPr>
              <w:t>7 h</w:t>
            </w:r>
          </w:p>
        </w:tc>
        <w:tc>
          <w:tcPr>
            <w:tcW w:w="1440" w:type="dxa"/>
            <w:vMerge/>
            <w:tcBorders>
              <w:left w:val="single" w:sz="4" w:space="0" w:color="auto"/>
              <w:right w:val="single" w:sz="4" w:space="0" w:color="auto"/>
            </w:tcBorders>
            <w:vAlign w:val="center"/>
          </w:tcPr>
          <w:p w14:paraId="08C79499" w14:textId="77777777" w:rsidR="006B22B0" w:rsidRPr="006B22B0" w:rsidRDefault="006B22B0" w:rsidP="00CC1582">
            <w:pPr>
              <w:spacing w:before="40" w:after="40"/>
              <w:jc w:val="center"/>
              <w:rPr>
                <w:rFonts w:ascii="Arial" w:hAnsi="Arial" w:cs="Arial"/>
              </w:rPr>
            </w:pPr>
          </w:p>
        </w:tc>
      </w:tr>
      <w:tr w:rsidR="006B22B0" w:rsidRPr="00C67904" w14:paraId="3D75F833" w14:textId="77777777" w:rsidTr="006B22B0">
        <w:trPr>
          <w:cantSplit/>
          <w:trHeight w:val="300"/>
        </w:trPr>
        <w:tc>
          <w:tcPr>
            <w:tcW w:w="1356" w:type="dxa"/>
            <w:vMerge/>
            <w:tcBorders>
              <w:left w:val="single" w:sz="8" w:space="0" w:color="auto"/>
              <w:bottom w:val="single" w:sz="8" w:space="0" w:color="auto"/>
              <w:right w:val="single" w:sz="8" w:space="0" w:color="auto"/>
            </w:tcBorders>
            <w:shd w:val="clear" w:color="auto" w:fill="C5E0B3" w:themeFill="accent6" w:themeFillTint="66"/>
            <w:vAlign w:val="center"/>
          </w:tcPr>
          <w:p w14:paraId="69BE238B" w14:textId="77777777" w:rsidR="006B22B0" w:rsidRPr="00C67904" w:rsidRDefault="006B22B0" w:rsidP="00CC1582">
            <w:pPr>
              <w:spacing w:before="40" w:after="40"/>
              <w:jc w:val="center"/>
              <w:rPr>
                <w:rFonts w:ascii="Arial" w:hAnsi="Arial" w:cs="Arial"/>
                <w:b/>
              </w:rPr>
            </w:pPr>
          </w:p>
        </w:tc>
        <w:tc>
          <w:tcPr>
            <w:tcW w:w="5014" w:type="dxa"/>
            <w:tcBorders>
              <w:top w:val="single" w:sz="8" w:space="0" w:color="auto"/>
              <w:left w:val="single" w:sz="8" w:space="0" w:color="auto"/>
              <w:bottom w:val="single" w:sz="8" w:space="0" w:color="auto"/>
              <w:right w:val="single" w:sz="4" w:space="0" w:color="auto"/>
            </w:tcBorders>
            <w:noWrap/>
            <w:vAlign w:val="center"/>
          </w:tcPr>
          <w:p w14:paraId="3E666BEE" w14:textId="77777777" w:rsidR="006B22B0" w:rsidRPr="006B22B0" w:rsidRDefault="006B22B0" w:rsidP="00CC1582">
            <w:pPr>
              <w:tabs>
                <w:tab w:val="left" w:pos="2190"/>
              </w:tabs>
              <w:spacing w:before="40" w:after="40"/>
              <w:jc w:val="left"/>
              <w:rPr>
                <w:rFonts w:ascii="Arial" w:hAnsi="Arial" w:cs="Arial"/>
              </w:rPr>
            </w:pPr>
            <w:r w:rsidRPr="006B22B0">
              <w:rPr>
                <w:rFonts w:ascii="Arial" w:hAnsi="Arial" w:cs="Arial"/>
              </w:rPr>
              <w:t>Evaluación</w:t>
            </w:r>
          </w:p>
        </w:tc>
        <w:tc>
          <w:tcPr>
            <w:tcW w:w="1260" w:type="dxa"/>
            <w:tcBorders>
              <w:top w:val="single" w:sz="4" w:space="0" w:color="auto"/>
              <w:left w:val="single" w:sz="4" w:space="0" w:color="auto"/>
              <w:bottom w:val="single" w:sz="4" w:space="0" w:color="auto"/>
              <w:right w:val="single" w:sz="4" w:space="0" w:color="auto"/>
            </w:tcBorders>
            <w:vAlign w:val="center"/>
          </w:tcPr>
          <w:p w14:paraId="7A475A88" w14:textId="77777777" w:rsidR="006B22B0" w:rsidRPr="006B22B0" w:rsidRDefault="006B22B0" w:rsidP="00CC1582">
            <w:pPr>
              <w:spacing w:before="40" w:after="40"/>
              <w:jc w:val="center"/>
              <w:rPr>
                <w:rFonts w:ascii="Arial" w:hAnsi="Arial" w:cs="Arial"/>
              </w:rPr>
            </w:pPr>
            <w:r w:rsidRPr="006B22B0">
              <w:rPr>
                <w:rFonts w:ascii="Arial" w:hAnsi="Arial" w:cs="Arial"/>
              </w:rPr>
              <w:t xml:space="preserve">2 h </w:t>
            </w:r>
          </w:p>
        </w:tc>
        <w:tc>
          <w:tcPr>
            <w:tcW w:w="1440" w:type="dxa"/>
            <w:vMerge/>
            <w:tcBorders>
              <w:left w:val="single" w:sz="4" w:space="0" w:color="auto"/>
              <w:bottom w:val="single" w:sz="4" w:space="0" w:color="auto"/>
              <w:right w:val="single" w:sz="4" w:space="0" w:color="auto"/>
            </w:tcBorders>
            <w:vAlign w:val="center"/>
          </w:tcPr>
          <w:p w14:paraId="1E6901C7" w14:textId="77777777" w:rsidR="006B22B0" w:rsidRPr="006B22B0" w:rsidRDefault="006B22B0" w:rsidP="00CC1582">
            <w:pPr>
              <w:spacing w:before="40" w:after="40"/>
              <w:jc w:val="center"/>
              <w:rPr>
                <w:rFonts w:ascii="Arial" w:hAnsi="Arial" w:cs="Arial"/>
              </w:rPr>
            </w:pPr>
          </w:p>
        </w:tc>
      </w:tr>
      <w:tr w:rsidR="006B22B0" w:rsidRPr="00C67904" w14:paraId="456FF99A" w14:textId="77777777" w:rsidTr="006B22B0">
        <w:trPr>
          <w:cantSplit/>
          <w:trHeight w:val="144"/>
        </w:trPr>
        <w:tc>
          <w:tcPr>
            <w:tcW w:w="1356" w:type="dxa"/>
            <w:vMerge w:val="restart"/>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71BF8C40" w14:textId="77777777" w:rsidR="006B22B0" w:rsidRPr="00C67904" w:rsidRDefault="006B22B0" w:rsidP="00CC1582">
            <w:pPr>
              <w:spacing w:before="40" w:after="40"/>
              <w:jc w:val="center"/>
              <w:rPr>
                <w:rFonts w:ascii="Arial" w:hAnsi="Arial" w:cs="Arial"/>
                <w:b/>
              </w:rPr>
            </w:pPr>
            <w:r w:rsidRPr="00C67904">
              <w:rPr>
                <w:rFonts w:ascii="Arial" w:hAnsi="Arial" w:cs="Arial"/>
                <w:b/>
              </w:rPr>
              <w:t>No presencial</w:t>
            </w:r>
          </w:p>
        </w:tc>
        <w:tc>
          <w:tcPr>
            <w:tcW w:w="5014" w:type="dxa"/>
            <w:tcBorders>
              <w:top w:val="single" w:sz="8" w:space="0" w:color="auto"/>
              <w:left w:val="single" w:sz="8" w:space="0" w:color="auto"/>
              <w:bottom w:val="single" w:sz="8" w:space="0" w:color="auto"/>
              <w:right w:val="single" w:sz="4" w:space="0" w:color="auto"/>
            </w:tcBorders>
            <w:noWrap/>
            <w:vAlign w:val="center"/>
          </w:tcPr>
          <w:p w14:paraId="5C745747" w14:textId="77777777" w:rsidR="006B22B0" w:rsidRPr="006B22B0" w:rsidRDefault="006B22B0" w:rsidP="00CC1582">
            <w:pPr>
              <w:spacing w:before="40" w:after="40"/>
              <w:jc w:val="left"/>
              <w:rPr>
                <w:rFonts w:ascii="Arial" w:hAnsi="Arial" w:cs="Arial"/>
              </w:rPr>
            </w:pPr>
            <w:r w:rsidRPr="006B22B0">
              <w:rPr>
                <w:rFonts w:ascii="Arial" w:hAnsi="Arial" w:cs="Arial"/>
              </w:rPr>
              <w:t>Realización de actividades prácticas</w:t>
            </w:r>
          </w:p>
        </w:tc>
        <w:tc>
          <w:tcPr>
            <w:tcW w:w="1260" w:type="dxa"/>
            <w:tcBorders>
              <w:top w:val="single" w:sz="4" w:space="0" w:color="auto"/>
              <w:left w:val="single" w:sz="4" w:space="0" w:color="auto"/>
              <w:bottom w:val="single" w:sz="4" w:space="0" w:color="auto"/>
              <w:right w:val="single" w:sz="4" w:space="0" w:color="auto"/>
            </w:tcBorders>
            <w:vAlign w:val="center"/>
          </w:tcPr>
          <w:p w14:paraId="76452B83" w14:textId="77777777" w:rsidR="006B22B0" w:rsidRPr="00F332B2" w:rsidRDefault="006B22B0" w:rsidP="00CC1582">
            <w:pPr>
              <w:spacing w:before="40" w:after="40"/>
              <w:jc w:val="center"/>
              <w:rPr>
                <w:rFonts w:ascii="Arial" w:hAnsi="Arial" w:cs="Arial"/>
              </w:rPr>
            </w:pPr>
            <w:r w:rsidRPr="00F332B2">
              <w:rPr>
                <w:rFonts w:ascii="Arial" w:hAnsi="Arial" w:cs="Arial"/>
              </w:rPr>
              <w:t xml:space="preserve">25 h </w:t>
            </w:r>
          </w:p>
        </w:tc>
        <w:tc>
          <w:tcPr>
            <w:tcW w:w="1440" w:type="dxa"/>
            <w:vMerge w:val="restart"/>
            <w:tcBorders>
              <w:top w:val="single" w:sz="4" w:space="0" w:color="auto"/>
              <w:left w:val="single" w:sz="4" w:space="0" w:color="auto"/>
              <w:right w:val="single" w:sz="4" w:space="0" w:color="auto"/>
            </w:tcBorders>
            <w:vAlign w:val="center"/>
          </w:tcPr>
          <w:p w14:paraId="56A32FEF" w14:textId="31A1D2B2" w:rsidR="006B22B0" w:rsidRPr="00F332B2" w:rsidRDefault="002D3F7D" w:rsidP="00CC1582">
            <w:pPr>
              <w:spacing w:before="40" w:after="40"/>
              <w:jc w:val="center"/>
              <w:rPr>
                <w:rFonts w:ascii="Arial" w:hAnsi="Arial" w:cs="Arial"/>
              </w:rPr>
            </w:pPr>
            <w:r w:rsidRPr="00F332B2">
              <w:rPr>
                <w:rFonts w:ascii="Arial" w:hAnsi="Arial" w:cs="Arial"/>
              </w:rPr>
              <w:t>59</w:t>
            </w:r>
            <w:r w:rsidR="006B22B0" w:rsidRPr="00F332B2">
              <w:rPr>
                <w:rFonts w:ascii="Arial" w:hAnsi="Arial" w:cs="Arial"/>
              </w:rPr>
              <w:t xml:space="preserve"> % </w:t>
            </w:r>
          </w:p>
          <w:p w14:paraId="734095C9" w14:textId="5D7C4524" w:rsidR="006B22B0" w:rsidRPr="00F332B2" w:rsidRDefault="006B22B0" w:rsidP="00CC1582">
            <w:pPr>
              <w:spacing w:before="40" w:after="40"/>
              <w:jc w:val="center"/>
              <w:rPr>
                <w:rFonts w:ascii="Arial" w:hAnsi="Arial" w:cs="Arial"/>
              </w:rPr>
            </w:pPr>
            <w:r w:rsidRPr="00F332B2">
              <w:rPr>
                <w:rFonts w:ascii="Arial" w:hAnsi="Arial" w:cs="Arial"/>
              </w:rPr>
              <w:t>8</w:t>
            </w:r>
            <w:r w:rsidR="002D3F7D" w:rsidRPr="00F332B2">
              <w:rPr>
                <w:rFonts w:ascii="Arial" w:hAnsi="Arial" w:cs="Arial"/>
              </w:rPr>
              <w:t>8</w:t>
            </w:r>
            <w:r w:rsidRPr="00F332B2">
              <w:rPr>
                <w:rFonts w:ascii="Arial" w:hAnsi="Arial" w:cs="Arial"/>
              </w:rPr>
              <w:t xml:space="preserve"> horas</w:t>
            </w:r>
          </w:p>
          <w:p w14:paraId="4D72BAAA" w14:textId="42464F66" w:rsidR="00123FD2" w:rsidRPr="002D3F7D" w:rsidRDefault="00123FD2" w:rsidP="00CC1582">
            <w:pPr>
              <w:spacing w:before="40" w:after="40"/>
              <w:jc w:val="center"/>
              <w:rPr>
                <w:rFonts w:ascii="Arial" w:hAnsi="Arial" w:cs="Arial"/>
                <w:color w:val="FF0000"/>
              </w:rPr>
            </w:pPr>
          </w:p>
        </w:tc>
      </w:tr>
      <w:tr w:rsidR="006B22B0" w:rsidRPr="00C67904" w14:paraId="3C35A7D2" w14:textId="77777777" w:rsidTr="006B22B0">
        <w:trPr>
          <w:cantSplit/>
          <w:trHeight w:val="60"/>
        </w:trPr>
        <w:tc>
          <w:tcPr>
            <w:tcW w:w="1356" w:type="dxa"/>
            <w:vMerge/>
            <w:tcBorders>
              <w:left w:val="single" w:sz="8" w:space="0" w:color="auto"/>
              <w:bottom w:val="single" w:sz="8" w:space="0" w:color="auto"/>
              <w:right w:val="single" w:sz="8" w:space="0" w:color="auto"/>
            </w:tcBorders>
            <w:shd w:val="clear" w:color="auto" w:fill="C5E0B3" w:themeFill="accent6" w:themeFillTint="66"/>
            <w:vAlign w:val="center"/>
          </w:tcPr>
          <w:p w14:paraId="73C76DB9" w14:textId="77777777" w:rsidR="006B22B0" w:rsidRPr="00C67904" w:rsidRDefault="006B22B0" w:rsidP="00CC1582">
            <w:pPr>
              <w:spacing w:before="40" w:after="40"/>
              <w:jc w:val="left"/>
              <w:rPr>
                <w:rFonts w:ascii="Arial" w:hAnsi="Arial" w:cs="Arial"/>
              </w:rPr>
            </w:pPr>
          </w:p>
        </w:tc>
        <w:tc>
          <w:tcPr>
            <w:tcW w:w="5014" w:type="dxa"/>
            <w:tcBorders>
              <w:top w:val="single" w:sz="8" w:space="0" w:color="auto"/>
              <w:left w:val="single" w:sz="8" w:space="0" w:color="auto"/>
              <w:bottom w:val="single" w:sz="4" w:space="0" w:color="auto"/>
              <w:right w:val="single" w:sz="4" w:space="0" w:color="auto"/>
            </w:tcBorders>
            <w:noWrap/>
            <w:vAlign w:val="center"/>
          </w:tcPr>
          <w:p w14:paraId="44C937CF" w14:textId="77777777" w:rsidR="006B22B0" w:rsidRPr="00C67904" w:rsidRDefault="006B22B0" w:rsidP="00CC1582">
            <w:pPr>
              <w:spacing w:before="40" w:after="40"/>
              <w:jc w:val="left"/>
              <w:rPr>
                <w:rFonts w:ascii="Arial" w:hAnsi="Arial" w:cs="Arial"/>
              </w:rPr>
            </w:pPr>
            <w:r w:rsidRPr="00C67904">
              <w:rPr>
                <w:rFonts w:ascii="Arial" w:hAnsi="Arial" w:cs="Arial"/>
              </w:rPr>
              <w:t>Estudio semanal</w:t>
            </w:r>
          </w:p>
        </w:tc>
        <w:tc>
          <w:tcPr>
            <w:tcW w:w="1260" w:type="dxa"/>
            <w:tcBorders>
              <w:top w:val="single" w:sz="4" w:space="0" w:color="auto"/>
              <w:left w:val="single" w:sz="4" w:space="0" w:color="auto"/>
              <w:bottom w:val="single" w:sz="4" w:space="0" w:color="auto"/>
              <w:right w:val="single" w:sz="4" w:space="0" w:color="auto"/>
            </w:tcBorders>
            <w:vAlign w:val="center"/>
          </w:tcPr>
          <w:p w14:paraId="766EE5B9" w14:textId="67BF6D82" w:rsidR="006B22B0" w:rsidRPr="00F332B2" w:rsidRDefault="006B22B0" w:rsidP="00CC1582">
            <w:pPr>
              <w:spacing w:before="40" w:after="40"/>
              <w:jc w:val="center"/>
              <w:rPr>
                <w:rFonts w:ascii="Arial" w:hAnsi="Arial" w:cs="Arial"/>
              </w:rPr>
            </w:pPr>
            <w:r w:rsidRPr="00F332B2">
              <w:rPr>
                <w:rFonts w:ascii="Arial" w:hAnsi="Arial" w:cs="Arial"/>
              </w:rPr>
              <w:t>4</w:t>
            </w:r>
            <w:r w:rsidR="002D3F7D" w:rsidRPr="00F332B2">
              <w:rPr>
                <w:rFonts w:ascii="Arial" w:hAnsi="Arial" w:cs="Arial"/>
              </w:rPr>
              <w:t>0</w:t>
            </w:r>
            <w:r w:rsidRPr="00F332B2">
              <w:rPr>
                <w:rFonts w:ascii="Arial" w:hAnsi="Arial" w:cs="Arial"/>
              </w:rPr>
              <w:t xml:space="preserve"> h</w:t>
            </w:r>
          </w:p>
        </w:tc>
        <w:tc>
          <w:tcPr>
            <w:tcW w:w="1440" w:type="dxa"/>
            <w:vMerge/>
            <w:tcBorders>
              <w:left w:val="single" w:sz="4" w:space="0" w:color="auto"/>
              <w:right w:val="single" w:sz="4" w:space="0" w:color="auto"/>
            </w:tcBorders>
            <w:vAlign w:val="center"/>
          </w:tcPr>
          <w:p w14:paraId="176FEF22" w14:textId="77777777" w:rsidR="006B22B0" w:rsidRPr="002D3F7D" w:rsidRDefault="006B22B0" w:rsidP="00CC1582">
            <w:pPr>
              <w:spacing w:before="40" w:after="40"/>
              <w:jc w:val="center"/>
              <w:rPr>
                <w:rFonts w:ascii="Arial" w:hAnsi="Arial" w:cs="Arial"/>
                <w:color w:val="FF0000"/>
              </w:rPr>
            </w:pPr>
          </w:p>
        </w:tc>
      </w:tr>
      <w:tr w:rsidR="006B22B0" w:rsidRPr="00C67904" w14:paraId="21F175F0" w14:textId="77777777" w:rsidTr="006B22B0">
        <w:trPr>
          <w:cantSplit/>
          <w:trHeight w:val="262"/>
        </w:trPr>
        <w:tc>
          <w:tcPr>
            <w:tcW w:w="1356" w:type="dxa"/>
            <w:vMerge/>
            <w:tcBorders>
              <w:left w:val="single" w:sz="8" w:space="0" w:color="auto"/>
              <w:bottom w:val="single" w:sz="8" w:space="0" w:color="auto"/>
              <w:right w:val="single" w:sz="8" w:space="0" w:color="auto"/>
            </w:tcBorders>
            <w:shd w:val="clear" w:color="auto" w:fill="C5E0B3" w:themeFill="accent6" w:themeFillTint="66"/>
            <w:vAlign w:val="center"/>
          </w:tcPr>
          <w:p w14:paraId="7173ED2A" w14:textId="77777777" w:rsidR="006B22B0" w:rsidRPr="00C67904" w:rsidRDefault="006B22B0" w:rsidP="00CC1582">
            <w:pPr>
              <w:spacing w:before="40" w:after="40"/>
              <w:jc w:val="left"/>
              <w:rPr>
                <w:rFonts w:ascii="Arial" w:hAnsi="Arial" w:cs="Arial"/>
              </w:rPr>
            </w:pPr>
          </w:p>
        </w:tc>
        <w:tc>
          <w:tcPr>
            <w:tcW w:w="5014" w:type="dxa"/>
            <w:tcBorders>
              <w:top w:val="single" w:sz="8" w:space="0" w:color="auto"/>
              <w:left w:val="single" w:sz="8" w:space="0" w:color="auto"/>
              <w:bottom w:val="single" w:sz="4" w:space="0" w:color="auto"/>
              <w:right w:val="single" w:sz="4" w:space="0" w:color="auto"/>
            </w:tcBorders>
            <w:noWrap/>
            <w:vAlign w:val="center"/>
          </w:tcPr>
          <w:p w14:paraId="075E6836" w14:textId="77777777" w:rsidR="006B22B0" w:rsidRPr="00C67904" w:rsidRDefault="006B22B0" w:rsidP="00CC1582">
            <w:pPr>
              <w:spacing w:before="40" w:after="40"/>
              <w:jc w:val="left"/>
              <w:rPr>
                <w:rFonts w:ascii="Arial" w:hAnsi="Arial" w:cs="Arial"/>
              </w:rPr>
            </w:pPr>
            <w:r w:rsidRPr="00C67904">
              <w:rPr>
                <w:rFonts w:ascii="Arial" w:hAnsi="Arial" w:cs="Arial"/>
              </w:rPr>
              <w:t>Preparación del examen</w:t>
            </w:r>
          </w:p>
        </w:tc>
        <w:tc>
          <w:tcPr>
            <w:tcW w:w="1260" w:type="dxa"/>
            <w:tcBorders>
              <w:top w:val="single" w:sz="4" w:space="0" w:color="auto"/>
              <w:left w:val="single" w:sz="4" w:space="0" w:color="auto"/>
              <w:bottom w:val="single" w:sz="4" w:space="0" w:color="auto"/>
              <w:right w:val="single" w:sz="4" w:space="0" w:color="auto"/>
            </w:tcBorders>
            <w:vAlign w:val="center"/>
          </w:tcPr>
          <w:p w14:paraId="4BD08E26" w14:textId="77777777" w:rsidR="006B22B0" w:rsidRPr="00F332B2" w:rsidRDefault="006B22B0" w:rsidP="00CC1582">
            <w:pPr>
              <w:spacing w:before="40" w:after="40"/>
              <w:jc w:val="center"/>
              <w:rPr>
                <w:rFonts w:ascii="Arial" w:hAnsi="Arial" w:cs="Arial"/>
              </w:rPr>
            </w:pPr>
            <w:r w:rsidRPr="00F332B2">
              <w:rPr>
                <w:rFonts w:ascii="Arial" w:hAnsi="Arial" w:cs="Arial"/>
              </w:rPr>
              <w:t>25 h</w:t>
            </w:r>
          </w:p>
        </w:tc>
        <w:tc>
          <w:tcPr>
            <w:tcW w:w="1440" w:type="dxa"/>
            <w:vMerge/>
            <w:tcBorders>
              <w:left w:val="single" w:sz="4" w:space="0" w:color="auto"/>
              <w:bottom w:val="single" w:sz="4" w:space="0" w:color="auto"/>
              <w:right w:val="single" w:sz="4" w:space="0" w:color="auto"/>
            </w:tcBorders>
            <w:vAlign w:val="center"/>
          </w:tcPr>
          <w:p w14:paraId="1AEA19EE" w14:textId="77777777" w:rsidR="006B22B0" w:rsidRPr="002D3F7D" w:rsidRDefault="006B22B0" w:rsidP="00CC1582">
            <w:pPr>
              <w:spacing w:before="40" w:after="40"/>
              <w:jc w:val="center"/>
              <w:rPr>
                <w:rFonts w:ascii="Arial" w:hAnsi="Arial" w:cs="Arial"/>
                <w:color w:val="FF0000"/>
              </w:rPr>
            </w:pPr>
          </w:p>
        </w:tc>
      </w:tr>
      <w:tr w:rsidR="006B22B0" w:rsidRPr="00C67904" w14:paraId="5AD35B65" w14:textId="77777777" w:rsidTr="006B22B0">
        <w:trPr>
          <w:trHeight w:val="300"/>
        </w:trPr>
        <w:tc>
          <w:tcPr>
            <w:tcW w:w="6370" w:type="dxa"/>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47462DB0" w14:textId="77777777" w:rsidR="006B22B0" w:rsidRPr="00C67904" w:rsidRDefault="006B22B0" w:rsidP="00CC1582">
            <w:pPr>
              <w:spacing w:before="40" w:after="40"/>
              <w:jc w:val="left"/>
              <w:rPr>
                <w:rFonts w:ascii="Arial" w:hAnsi="Arial" w:cs="Arial"/>
                <w:b/>
                <w:bCs/>
              </w:rPr>
            </w:pPr>
            <w:r w:rsidRPr="00C67904">
              <w:rPr>
                <w:rFonts w:ascii="Arial" w:hAnsi="Arial" w:cs="Arial"/>
                <w:b/>
                <w:bCs/>
              </w:rPr>
              <w:t>Carga total de horas de trabajo: 25 horas x 6 ECTS</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5386F0" w14:textId="77777777" w:rsidR="006B22B0" w:rsidRPr="00C67904" w:rsidRDefault="006B22B0" w:rsidP="00CC1582">
            <w:pPr>
              <w:spacing w:before="40" w:after="40"/>
              <w:jc w:val="center"/>
              <w:rPr>
                <w:rFonts w:ascii="Arial" w:hAnsi="Arial" w:cs="Arial"/>
                <w:b/>
                <w:bCs/>
              </w:rPr>
            </w:pPr>
            <w:r w:rsidRPr="00C67904">
              <w:rPr>
                <w:rFonts w:ascii="Arial" w:hAnsi="Arial" w:cs="Arial"/>
                <w:b/>
                <w:bCs/>
              </w:rPr>
              <w:t>150 h</w:t>
            </w:r>
          </w:p>
        </w:tc>
        <w:tc>
          <w:tcPr>
            <w:tcW w:w="1440" w:type="dxa"/>
            <w:tcBorders>
              <w:top w:val="single" w:sz="4" w:space="0" w:color="auto"/>
              <w:left w:val="single" w:sz="4" w:space="0" w:color="auto"/>
              <w:bottom w:val="nil"/>
            </w:tcBorders>
            <w:vAlign w:val="center"/>
          </w:tcPr>
          <w:p w14:paraId="216C8267" w14:textId="77777777" w:rsidR="006B22B0" w:rsidRPr="00C67904" w:rsidRDefault="006B22B0" w:rsidP="00CC1582">
            <w:pPr>
              <w:spacing w:before="40" w:after="40"/>
              <w:jc w:val="center"/>
              <w:rPr>
                <w:rFonts w:ascii="Arial" w:hAnsi="Arial" w:cs="Arial"/>
                <w:b/>
                <w:bCs/>
              </w:rPr>
            </w:pPr>
          </w:p>
        </w:tc>
      </w:tr>
    </w:tbl>
    <w:p w14:paraId="4AD68B96" w14:textId="77777777" w:rsidR="006B22B0" w:rsidRDefault="006B22B0" w:rsidP="0001410A"/>
    <w:p w14:paraId="52555E24" w14:textId="77777777" w:rsidR="0001410A" w:rsidRPr="0001410A" w:rsidRDefault="0001410A" w:rsidP="0001410A"/>
    <w:p w14:paraId="1236F2EF" w14:textId="23A801BB" w:rsidR="00576E78" w:rsidRDefault="00576E78" w:rsidP="00576E78">
      <w:pPr>
        <w:pStyle w:val="Ttulo1"/>
        <w:rPr>
          <w:rStyle w:val="Ninguno"/>
          <w:rFonts w:ascii="Arial" w:hAnsi="Arial"/>
          <w:b/>
          <w:bCs/>
          <w:color w:val="auto"/>
          <w:sz w:val="24"/>
          <w:szCs w:val="24"/>
        </w:rPr>
      </w:pPr>
      <w:bookmarkStart w:id="20" w:name="_Toc162953741"/>
      <w:bookmarkStart w:id="21" w:name="_Toc162956425"/>
      <w:r w:rsidRPr="00A8142E">
        <w:rPr>
          <w:rStyle w:val="Ninguno"/>
          <w:rFonts w:ascii="Arial" w:hAnsi="Arial"/>
          <w:b/>
          <w:bCs/>
          <w:color w:val="auto"/>
          <w:sz w:val="24"/>
          <w:szCs w:val="24"/>
        </w:rPr>
        <w:t>MÉTODOS DE EVALUACIÓN</w:t>
      </w:r>
      <w:bookmarkEnd w:id="20"/>
      <w:bookmarkEnd w:id="21"/>
    </w:p>
    <w:p w14:paraId="7F572DDC" w14:textId="4E874356" w:rsidR="0001410A" w:rsidRDefault="0001410A" w:rsidP="0001410A"/>
    <w:p w14:paraId="63134B8E" w14:textId="77777777" w:rsidR="006B22B0" w:rsidRPr="00C67904" w:rsidRDefault="006B22B0" w:rsidP="006B22B0">
      <w:pPr>
        <w:autoSpaceDE w:val="0"/>
        <w:autoSpaceDN w:val="0"/>
        <w:adjustRightInd w:val="0"/>
        <w:spacing w:line="360" w:lineRule="auto"/>
        <w:rPr>
          <w:rFonts w:ascii="Arial" w:hAnsi="Arial" w:cs="Arial"/>
        </w:rPr>
      </w:pPr>
      <w:r w:rsidRPr="00C67904">
        <w:rPr>
          <w:rFonts w:ascii="Arial" w:hAnsi="Arial" w:cs="Arial"/>
        </w:rPr>
        <w:t>La evaluación se realizará mediante:</w:t>
      </w:r>
    </w:p>
    <w:p w14:paraId="7646661E" w14:textId="77777777" w:rsidR="006B22B0" w:rsidRPr="00C67904" w:rsidRDefault="006B22B0" w:rsidP="006B22B0">
      <w:pPr>
        <w:autoSpaceDE w:val="0"/>
        <w:autoSpaceDN w:val="0"/>
        <w:adjustRightInd w:val="0"/>
        <w:spacing w:line="360" w:lineRule="auto"/>
        <w:rPr>
          <w:rFonts w:ascii="Arial" w:hAnsi="Arial" w:cs="Arial"/>
        </w:rPr>
      </w:pPr>
    </w:p>
    <w:p w14:paraId="05C87D72" w14:textId="77777777" w:rsidR="006B22B0" w:rsidRPr="00C67904" w:rsidRDefault="006B22B0" w:rsidP="006B22B0">
      <w:pPr>
        <w:numPr>
          <w:ilvl w:val="0"/>
          <w:numId w:val="32"/>
        </w:numPr>
        <w:autoSpaceDE w:val="0"/>
        <w:autoSpaceDN w:val="0"/>
        <w:adjustRightInd w:val="0"/>
        <w:spacing w:line="360" w:lineRule="auto"/>
        <w:rPr>
          <w:rFonts w:ascii="Arial" w:hAnsi="Arial" w:cs="Arial"/>
        </w:rPr>
      </w:pPr>
      <w:r w:rsidRPr="00C67904">
        <w:rPr>
          <w:rFonts w:ascii="Arial" w:hAnsi="Arial" w:cs="Arial"/>
        </w:rPr>
        <w:t>Examen Final (80% de la calificación). Tanto en la convocatoria ordinaria como en la extraordinaria se realizará una prueba de elección múltiple con una única respuesta válida, que incluirá un número de preguntas proporcional a cada unidad didáctica. La penalización por respuesta errónea será de 0.25 puntos.</w:t>
      </w:r>
    </w:p>
    <w:p w14:paraId="77812B4B" w14:textId="77777777" w:rsidR="006B22B0" w:rsidRPr="00C67904" w:rsidRDefault="006B22B0" w:rsidP="006B22B0">
      <w:pPr>
        <w:numPr>
          <w:ilvl w:val="0"/>
          <w:numId w:val="32"/>
        </w:numPr>
        <w:autoSpaceDE w:val="0"/>
        <w:autoSpaceDN w:val="0"/>
        <w:adjustRightInd w:val="0"/>
        <w:spacing w:line="360" w:lineRule="auto"/>
        <w:rPr>
          <w:rFonts w:ascii="Arial" w:hAnsi="Arial" w:cs="Arial"/>
        </w:rPr>
      </w:pPr>
      <w:r w:rsidRPr="00C67904">
        <w:rPr>
          <w:rFonts w:ascii="Arial" w:hAnsi="Arial" w:cs="Arial"/>
        </w:rPr>
        <w:t>Evaluación continua (20% de la calificación). La evaluación continua del alumno/a se realizará mediante:</w:t>
      </w:r>
    </w:p>
    <w:p w14:paraId="3166D4E2" w14:textId="77777777" w:rsidR="006B22B0" w:rsidRPr="00C67904" w:rsidRDefault="006B22B0" w:rsidP="006B22B0">
      <w:pPr>
        <w:numPr>
          <w:ilvl w:val="1"/>
          <w:numId w:val="32"/>
        </w:numPr>
        <w:tabs>
          <w:tab w:val="clear" w:pos="1440"/>
          <w:tab w:val="num" w:pos="1134"/>
        </w:tabs>
        <w:autoSpaceDE w:val="0"/>
        <w:autoSpaceDN w:val="0"/>
        <w:adjustRightInd w:val="0"/>
        <w:spacing w:line="360" w:lineRule="auto"/>
        <w:ind w:left="1134" w:hanging="425"/>
        <w:rPr>
          <w:rFonts w:ascii="Arial" w:hAnsi="Arial" w:cs="Arial"/>
        </w:rPr>
      </w:pPr>
      <w:r w:rsidRPr="00C67904">
        <w:rPr>
          <w:rFonts w:ascii="Arial" w:hAnsi="Arial" w:cs="Arial"/>
        </w:rPr>
        <w:t xml:space="preserve">Presentación del análisis de casos clínicos, evaluando aspectos como la comunicación escrita, la integración de conocimientos, la búsqueda de información, la capacidad de análisis y síntesis y el razonamiento crítico (50%). </w:t>
      </w:r>
    </w:p>
    <w:p w14:paraId="5101A6A9" w14:textId="77777777" w:rsidR="006B22B0" w:rsidRPr="00C67904" w:rsidRDefault="006B22B0" w:rsidP="006B22B0">
      <w:pPr>
        <w:numPr>
          <w:ilvl w:val="1"/>
          <w:numId w:val="32"/>
        </w:numPr>
        <w:tabs>
          <w:tab w:val="clear" w:pos="1440"/>
          <w:tab w:val="num" w:pos="1134"/>
        </w:tabs>
        <w:autoSpaceDE w:val="0"/>
        <w:autoSpaceDN w:val="0"/>
        <w:adjustRightInd w:val="0"/>
        <w:spacing w:line="360" w:lineRule="auto"/>
        <w:ind w:left="1134" w:hanging="425"/>
        <w:rPr>
          <w:rFonts w:ascii="Arial" w:hAnsi="Arial" w:cs="Arial"/>
        </w:rPr>
      </w:pPr>
      <w:r w:rsidRPr="00C67904">
        <w:rPr>
          <w:rFonts w:ascii="Arial" w:hAnsi="Arial" w:cs="Arial"/>
        </w:rPr>
        <w:t>Resolución de ejercicios (50%). Se tendrán en cuenta criterios de evaluación como la integración de conocimientos y el razonamiento crítico.</w:t>
      </w:r>
    </w:p>
    <w:p w14:paraId="059DDE68" w14:textId="77777777" w:rsidR="006B22B0" w:rsidRDefault="006B22B0" w:rsidP="006B22B0">
      <w:pPr>
        <w:autoSpaceDE w:val="0"/>
        <w:autoSpaceDN w:val="0"/>
        <w:adjustRightInd w:val="0"/>
        <w:spacing w:line="360" w:lineRule="auto"/>
        <w:rPr>
          <w:rFonts w:ascii="Arial" w:hAnsi="Arial" w:cs="Arial"/>
        </w:rPr>
      </w:pPr>
    </w:p>
    <w:p w14:paraId="476382F3" w14:textId="6B7F16E2" w:rsidR="006B22B0" w:rsidRPr="00C67904" w:rsidRDefault="006B22B0" w:rsidP="006B22B0">
      <w:pPr>
        <w:autoSpaceDE w:val="0"/>
        <w:autoSpaceDN w:val="0"/>
        <w:adjustRightInd w:val="0"/>
        <w:spacing w:line="360" w:lineRule="auto"/>
        <w:rPr>
          <w:rFonts w:ascii="Arial" w:hAnsi="Arial" w:cs="Arial"/>
        </w:rPr>
      </w:pPr>
      <w:r w:rsidRPr="00C67904">
        <w:rPr>
          <w:rFonts w:ascii="Arial" w:hAnsi="Arial" w:cs="Arial"/>
        </w:rPr>
        <w:t xml:space="preserve">La calificación obtenida en la evaluación continua se mantendrá en el caso de que el/la estudiante deba acudir a la convocatoria extraordinaria del Examen Final. Sólo a criterio del profesorado, en aquellos casos que no superen una calificación de 5 puntos </w:t>
      </w:r>
      <w:r w:rsidRPr="00C67904">
        <w:rPr>
          <w:rFonts w:ascii="Arial" w:hAnsi="Arial" w:cs="Arial"/>
        </w:rPr>
        <w:lastRenderedPageBreak/>
        <w:t>en la evaluación continua, se podrá solicitar al alumno/a alguna actividad compensatoria.</w:t>
      </w:r>
    </w:p>
    <w:p w14:paraId="4FA39126" w14:textId="77777777" w:rsidR="006B22B0" w:rsidRPr="00C67904" w:rsidRDefault="006B22B0" w:rsidP="006B22B0">
      <w:pPr>
        <w:spacing w:line="360" w:lineRule="auto"/>
        <w:rPr>
          <w:rFonts w:ascii="Arial" w:hAnsi="Arial" w:cs="Arial"/>
        </w:rPr>
      </w:pPr>
    </w:p>
    <w:p w14:paraId="510435B9" w14:textId="77777777" w:rsidR="006B22B0" w:rsidRPr="00C67904" w:rsidRDefault="006B22B0" w:rsidP="006B22B0">
      <w:pPr>
        <w:spacing w:line="360" w:lineRule="auto"/>
        <w:rPr>
          <w:rFonts w:ascii="Arial" w:hAnsi="Arial" w:cs="Arial"/>
        </w:rPr>
      </w:pPr>
      <w:r w:rsidRPr="00C67904">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298DC8A9" w14:textId="77777777" w:rsidR="006B22B0" w:rsidRPr="00C67904" w:rsidRDefault="006B22B0" w:rsidP="006B22B0">
      <w:pPr>
        <w:pStyle w:val="Textosinformat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line="360" w:lineRule="auto"/>
        <w:jc w:val="both"/>
        <w:rPr>
          <w:rFonts w:ascii="Arial" w:hAnsi="Arial" w:cs="Arial"/>
          <w:sz w:val="24"/>
          <w:szCs w:val="24"/>
        </w:rPr>
      </w:pPr>
      <w:r w:rsidRPr="00C67904">
        <w:rPr>
          <w:rFonts w:ascii="Arial" w:hAnsi="Arial" w:cs="Arial"/>
          <w:sz w:val="24"/>
          <w:szCs w:val="24"/>
        </w:rPr>
        <w:t>En la Convocatoria Ordinaria: alcanzar una calificación mínima de 4 puntos en cada una de las partes antes mencionadas (evaluación continua y examen final).</w:t>
      </w:r>
    </w:p>
    <w:p w14:paraId="3F57B5B0" w14:textId="77777777" w:rsidR="006B22B0" w:rsidRPr="00C67904" w:rsidRDefault="006B22B0" w:rsidP="006B22B0">
      <w:pPr>
        <w:pStyle w:val="Textosinformat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line="360" w:lineRule="auto"/>
        <w:jc w:val="both"/>
        <w:rPr>
          <w:rFonts w:ascii="Arial" w:hAnsi="Arial" w:cs="Arial"/>
          <w:sz w:val="24"/>
          <w:szCs w:val="24"/>
        </w:rPr>
      </w:pPr>
      <w:r w:rsidRPr="00C67904">
        <w:rPr>
          <w:rFonts w:ascii="Arial" w:hAnsi="Arial" w:cs="Arial"/>
          <w:sz w:val="24"/>
          <w:szCs w:val="24"/>
        </w:rPr>
        <w:t xml:space="preserve">En la Convocatoria Extraordinaria: alcanzar una calificación mínima de 5 puntos en el examen. </w:t>
      </w:r>
    </w:p>
    <w:p w14:paraId="22E206EB" w14:textId="77777777" w:rsidR="006B22B0" w:rsidRPr="00C67904" w:rsidRDefault="006B22B0" w:rsidP="006B22B0">
      <w:pPr>
        <w:spacing w:line="360" w:lineRule="auto"/>
        <w:rPr>
          <w:rFonts w:ascii="Arial" w:hAnsi="Arial" w:cs="Arial"/>
        </w:rPr>
      </w:pPr>
    </w:p>
    <w:p w14:paraId="54302103" w14:textId="77777777" w:rsidR="006B22B0" w:rsidRPr="00C67904" w:rsidRDefault="006B22B0" w:rsidP="006B22B0">
      <w:pPr>
        <w:spacing w:line="360" w:lineRule="auto"/>
        <w:rPr>
          <w:rFonts w:ascii="Arial" w:hAnsi="Arial" w:cs="Arial"/>
        </w:rPr>
      </w:pPr>
      <w:r w:rsidRPr="00C67904">
        <w:rPr>
          <w:rFonts w:ascii="Arial" w:hAnsi="Arial" w:cs="Arial"/>
        </w:rPr>
        <w:t>Así mismo, en el caso de estudiantes con una calificación final ponderada entre 3.1 y 4.9 puntos y que, además, no cumplan alguno de los criterios antes mencionados, obtendrán una nota final de 3 puntos.</w:t>
      </w:r>
    </w:p>
    <w:p w14:paraId="556F6068" w14:textId="77777777" w:rsidR="006B22B0" w:rsidRPr="00C67904" w:rsidRDefault="006B22B0" w:rsidP="006B22B0">
      <w:pPr>
        <w:spacing w:line="360" w:lineRule="auto"/>
        <w:rPr>
          <w:rFonts w:ascii="Arial" w:hAnsi="Arial" w:cs="Arial"/>
        </w:rPr>
      </w:pPr>
      <w:r w:rsidRPr="00C67904">
        <w:rPr>
          <w:rFonts w:ascii="Arial" w:hAnsi="Arial" w:cs="Arial"/>
        </w:rPr>
        <w:t>Por su parte, los/las estudiantes que no hayan realizado NINGUNA actividad de evaluación, serán calificados como “No Evaluados”.</w:t>
      </w:r>
    </w:p>
    <w:p w14:paraId="19B85AE9" w14:textId="1E7863AD" w:rsidR="00597494" w:rsidRDefault="00597494">
      <w:pPr>
        <w:spacing w:after="160" w:line="259" w:lineRule="auto"/>
        <w:jc w:val="left"/>
        <w:rPr>
          <w:rFonts w:ascii="Arial" w:hAnsi="Arial" w:cs="Arial"/>
        </w:rPr>
      </w:pPr>
      <w:r>
        <w:rPr>
          <w:rFonts w:ascii="Arial" w:hAnsi="Arial" w:cs="Arial"/>
        </w:rPr>
        <w:br w:type="page"/>
      </w:r>
    </w:p>
    <w:p w14:paraId="61126B3A" w14:textId="5B9F5FE4" w:rsidR="00576E78" w:rsidRPr="00597494" w:rsidRDefault="00576E78" w:rsidP="00597494">
      <w:pPr>
        <w:pStyle w:val="Ttulo1"/>
        <w:rPr>
          <w:rStyle w:val="Ninguno"/>
          <w:rFonts w:ascii="Arial" w:hAnsi="Arial"/>
          <w:b/>
          <w:bCs/>
          <w:color w:val="auto"/>
          <w:sz w:val="24"/>
          <w:szCs w:val="24"/>
        </w:rPr>
      </w:pPr>
      <w:bookmarkStart w:id="22" w:name="_Toc162953742"/>
      <w:bookmarkStart w:id="23" w:name="_Toc162956426"/>
      <w:r w:rsidRPr="00597494">
        <w:rPr>
          <w:rStyle w:val="Ninguno"/>
          <w:rFonts w:ascii="Arial" w:hAnsi="Arial"/>
          <w:b/>
          <w:bCs/>
          <w:color w:val="auto"/>
          <w:sz w:val="24"/>
          <w:szCs w:val="24"/>
        </w:rPr>
        <w:lastRenderedPageBreak/>
        <w:t>CRONOGRAMA ORIENTATIVO</w:t>
      </w:r>
      <w:bookmarkEnd w:id="22"/>
      <w:bookmarkEnd w:id="23"/>
    </w:p>
    <w:p w14:paraId="012585AB" w14:textId="77777777" w:rsidR="006B22B0" w:rsidRPr="006B22B0" w:rsidRDefault="006B22B0" w:rsidP="006B22B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1823"/>
        <w:gridCol w:w="2093"/>
        <w:gridCol w:w="2716"/>
      </w:tblGrid>
      <w:tr w:rsidR="002D3F7D" w:rsidRPr="002D3F7D" w14:paraId="71573181" w14:textId="77777777" w:rsidTr="006B22B0">
        <w:trPr>
          <w:jc w:val="center"/>
        </w:trPr>
        <w:tc>
          <w:tcPr>
            <w:tcW w:w="1856" w:type="dxa"/>
            <w:shd w:val="clear" w:color="auto" w:fill="C5E0B3" w:themeFill="accent6" w:themeFillTint="66"/>
            <w:vAlign w:val="center"/>
          </w:tcPr>
          <w:p w14:paraId="365BF1F2" w14:textId="77777777" w:rsidR="006B22B0" w:rsidRPr="002D3F7D" w:rsidRDefault="006B22B0" w:rsidP="00CC1582">
            <w:pPr>
              <w:spacing w:before="80" w:after="80"/>
              <w:jc w:val="center"/>
              <w:rPr>
                <w:rFonts w:ascii="Arial" w:hAnsi="Arial" w:cs="Arial"/>
                <w:b/>
              </w:rPr>
            </w:pPr>
            <w:r w:rsidRPr="002D3F7D">
              <w:rPr>
                <w:rFonts w:ascii="Arial" w:hAnsi="Arial" w:cs="Arial"/>
                <w:b/>
              </w:rPr>
              <w:t>Fecha</w:t>
            </w:r>
          </w:p>
        </w:tc>
        <w:tc>
          <w:tcPr>
            <w:tcW w:w="1823" w:type="dxa"/>
            <w:shd w:val="clear" w:color="auto" w:fill="C5E0B3" w:themeFill="accent6" w:themeFillTint="66"/>
            <w:vAlign w:val="center"/>
          </w:tcPr>
          <w:p w14:paraId="005DB446" w14:textId="77777777" w:rsidR="006B22B0" w:rsidRPr="002D3F7D" w:rsidRDefault="006B22B0" w:rsidP="00CC1582">
            <w:pPr>
              <w:spacing w:before="80" w:after="80"/>
              <w:jc w:val="center"/>
              <w:rPr>
                <w:rFonts w:ascii="Arial" w:hAnsi="Arial" w:cs="Arial"/>
                <w:b/>
              </w:rPr>
            </w:pPr>
            <w:r w:rsidRPr="002D3F7D">
              <w:rPr>
                <w:rFonts w:ascii="Arial" w:hAnsi="Arial" w:cs="Arial"/>
                <w:b/>
              </w:rPr>
              <w:t>Horario</w:t>
            </w:r>
          </w:p>
        </w:tc>
        <w:tc>
          <w:tcPr>
            <w:tcW w:w="2093" w:type="dxa"/>
            <w:shd w:val="clear" w:color="auto" w:fill="C5E0B3" w:themeFill="accent6" w:themeFillTint="66"/>
            <w:vAlign w:val="center"/>
          </w:tcPr>
          <w:p w14:paraId="25D98F5D" w14:textId="77777777" w:rsidR="006B22B0" w:rsidRPr="002D3F7D" w:rsidRDefault="006B22B0" w:rsidP="00CC1582">
            <w:pPr>
              <w:spacing w:before="80" w:after="80"/>
              <w:jc w:val="center"/>
              <w:rPr>
                <w:rFonts w:ascii="Arial" w:hAnsi="Arial" w:cs="Arial"/>
                <w:b/>
              </w:rPr>
            </w:pPr>
            <w:r w:rsidRPr="002D3F7D">
              <w:rPr>
                <w:rFonts w:ascii="Arial" w:hAnsi="Arial" w:cs="Arial"/>
                <w:b/>
              </w:rPr>
              <w:t>Unidad Didáctica</w:t>
            </w:r>
          </w:p>
        </w:tc>
        <w:tc>
          <w:tcPr>
            <w:tcW w:w="2716" w:type="dxa"/>
            <w:shd w:val="clear" w:color="auto" w:fill="C5E0B3" w:themeFill="accent6" w:themeFillTint="66"/>
            <w:vAlign w:val="center"/>
          </w:tcPr>
          <w:p w14:paraId="265DA387" w14:textId="77777777" w:rsidR="006B22B0" w:rsidRPr="002D3F7D" w:rsidRDefault="006B22B0" w:rsidP="00CC1582">
            <w:pPr>
              <w:spacing w:before="80" w:after="80"/>
              <w:jc w:val="center"/>
              <w:rPr>
                <w:rFonts w:ascii="Arial" w:hAnsi="Arial" w:cs="Arial"/>
                <w:b/>
              </w:rPr>
            </w:pPr>
            <w:r w:rsidRPr="002D3F7D">
              <w:rPr>
                <w:rFonts w:ascii="Arial" w:hAnsi="Arial" w:cs="Arial"/>
                <w:b/>
              </w:rPr>
              <w:t>Profesor/a</w:t>
            </w:r>
          </w:p>
        </w:tc>
      </w:tr>
      <w:tr w:rsidR="002D3F7D" w:rsidRPr="002D3F7D" w14:paraId="567FCE92" w14:textId="77777777" w:rsidTr="00CC1582">
        <w:trPr>
          <w:jc w:val="center"/>
        </w:trPr>
        <w:tc>
          <w:tcPr>
            <w:tcW w:w="1856" w:type="dxa"/>
            <w:vAlign w:val="center"/>
          </w:tcPr>
          <w:p w14:paraId="39131C4C" w14:textId="63B2E821" w:rsidR="006B22B0" w:rsidRPr="002D3F7D" w:rsidRDefault="006B22B0" w:rsidP="00CC1582">
            <w:pPr>
              <w:spacing w:before="80" w:after="80"/>
              <w:jc w:val="center"/>
              <w:rPr>
                <w:rFonts w:ascii="Arial" w:hAnsi="Arial" w:cs="Arial"/>
              </w:rPr>
            </w:pPr>
            <w:r w:rsidRPr="002D3F7D">
              <w:rPr>
                <w:rFonts w:ascii="Arial" w:hAnsi="Arial" w:cs="Arial"/>
              </w:rPr>
              <w:t>1</w:t>
            </w:r>
            <w:r w:rsidR="00CF2659" w:rsidRPr="002D3F7D">
              <w:rPr>
                <w:rFonts w:ascii="Arial" w:hAnsi="Arial" w:cs="Arial"/>
              </w:rPr>
              <w:t>8</w:t>
            </w:r>
            <w:r w:rsidRPr="002D3F7D">
              <w:rPr>
                <w:rFonts w:ascii="Arial" w:hAnsi="Arial" w:cs="Arial"/>
              </w:rPr>
              <w:t>/09/202</w:t>
            </w:r>
            <w:r w:rsidR="00CF2659" w:rsidRPr="002D3F7D">
              <w:rPr>
                <w:rFonts w:ascii="Arial" w:hAnsi="Arial" w:cs="Arial"/>
              </w:rPr>
              <w:t>5</w:t>
            </w:r>
          </w:p>
        </w:tc>
        <w:tc>
          <w:tcPr>
            <w:tcW w:w="1823" w:type="dxa"/>
            <w:vAlign w:val="center"/>
          </w:tcPr>
          <w:p w14:paraId="2D3161F5" w14:textId="77777777" w:rsidR="006B22B0" w:rsidRPr="002D3F7D" w:rsidRDefault="006B22B0" w:rsidP="00CC1582">
            <w:pPr>
              <w:spacing w:before="80" w:after="80"/>
              <w:jc w:val="center"/>
              <w:rPr>
                <w:rFonts w:ascii="Arial" w:hAnsi="Arial" w:cs="Arial"/>
              </w:rPr>
            </w:pPr>
            <w:r w:rsidRPr="002D3F7D">
              <w:rPr>
                <w:rFonts w:ascii="Arial" w:hAnsi="Arial" w:cs="Arial"/>
              </w:rPr>
              <w:t>15:00-20:00</w:t>
            </w:r>
          </w:p>
        </w:tc>
        <w:tc>
          <w:tcPr>
            <w:tcW w:w="2093" w:type="dxa"/>
            <w:vAlign w:val="center"/>
          </w:tcPr>
          <w:p w14:paraId="5A87BF61" w14:textId="77777777" w:rsidR="006B22B0" w:rsidRPr="002D3F7D" w:rsidRDefault="006B22B0" w:rsidP="00CC1582">
            <w:pPr>
              <w:spacing w:before="80" w:after="80"/>
              <w:jc w:val="center"/>
              <w:rPr>
                <w:rFonts w:ascii="Arial" w:hAnsi="Arial" w:cs="Arial"/>
              </w:rPr>
            </w:pPr>
            <w:r w:rsidRPr="002D3F7D">
              <w:rPr>
                <w:rFonts w:ascii="Arial" w:hAnsi="Arial" w:cs="Arial"/>
              </w:rPr>
              <w:t>1</w:t>
            </w:r>
          </w:p>
        </w:tc>
        <w:tc>
          <w:tcPr>
            <w:tcW w:w="2716" w:type="dxa"/>
            <w:vAlign w:val="center"/>
          </w:tcPr>
          <w:p w14:paraId="24C5E21A" w14:textId="77777777" w:rsidR="006B22B0" w:rsidRPr="002D3F7D" w:rsidRDefault="006B22B0" w:rsidP="00CC1582">
            <w:pPr>
              <w:spacing w:before="80" w:after="80"/>
              <w:jc w:val="center"/>
              <w:rPr>
                <w:rFonts w:ascii="Arial" w:hAnsi="Arial" w:cs="Arial"/>
              </w:rPr>
            </w:pPr>
            <w:r w:rsidRPr="002D3F7D">
              <w:rPr>
                <w:rFonts w:ascii="Arial" w:hAnsi="Arial" w:cs="Arial"/>
              </w:rPr>
              <w:t>D.ª Lucía Prensa</w:t>
            </w:r>
          </w:p>
        </w:tc>
      </w:tr>
      <w:tr w:rsidR="002D3F7D" w:rsidRPr="002D3F7D" w14:paraId="666E0AD7" w14:textId="77777777" w:rsidTr="00CC1582">
        <w:trPr>
          <w:jc w:val="center"/>
        </w:trPr>
        <w:tc>
          <w:tcPr>
            <w:tcW w:w="1856" w:type="dxa"/>
            <w:vAlign w:val="center"/>
          </w:tcPr>
          <w:p w14:paraId="002489B0" w14:textId="7FD9B4E0" w:rsidR="006B22B0" w:rsidRPr="002D3F7D" w:rsidRDefault="00CF2659" w:rsidP="00CC1582">
            <w:pPr>
              <w:spacing w:before="80" w:after="80"/>
              <w:jc w:val="center"/>
              <w:rPr>
                <w:rFonts w:ascii="Arial" w:hAnsi="Arial" w:cs="Arial"/>
              </w:rPr>
            </w:pPr>
            <w:r w:rsidRPr="002D3F7D">
              <w:rPr>
                <w:rFonts w:ascii="Arial" w:hAnsi="Arial" w:cs="Arial"/>
              </w:rPr>
              <w:t>19</w:t>
            </w:r>
            <w:r w:rsidR="006B22B0" w:rsidRPr="002D3F7D">
              <w:rPr>
                <w:rFonts w:ascii="Arial" w:hAnsi="Arial" w:cs="Arial"/>
              </w:rPr>
              <w:t>/09/202</w:t>
            </w:r>
            <w:r w:rsidRPr="002D3F7D">
              <w:rPr>
                <w:rFonts w:ascii="Arial" w:hAnsi="Arial" w:cs="Arial"/>
              </w:rPr>
              <w:t>5</w:t>
            </w:r>
          </w:p>
        </w:tc>
        <w:tc>
          <w:tcPr>
            <w:tcW w:w="1823" w:type="dxa"/>
            <w:vAlign w:val="center"/>
          </w:tcPr>
          <w:p w14:paraId="14C2E5D4" w14:textId="77777777" w:rsidR="006B22B0" w:rsidRPr="002D3F7D" w:rsidRDefault="006B22B0" w:rsidP="00CC1582">
            <w:pPr>
              <w:spacing w:before="80" w:after="80"/>
              <w:jc w:val="center"/>
              <w:rPr>
                <w:rFonts w:ascii="Arial" w:hAnsi="Arial" w:cs="Arial"/>
              </w:rPr>
            </w:pPr>
            <w:r w:rsidRPr="002D3F7D">
              <w:rPr>
                <w:rFonts w:ascii="Arial" w:hAnsi="Arial" w:cs="Arial"/>
              </w:rPr>
              <w:t>09:00-14:00</w:t>
            </w:r>
          </w:p>
          <w:p w14:paraId="13F7B509" w14:textId="77777777" w:rsidR="006B22B0" w:rsidRPr="002D3F7D" w:rsidRDefault="006B22B0" w:rsidP="00CC1582">
            <w:pPr>
              <w:spacing w:before="80" w:after="80"/>
              <w:jc w:val="center"/>
              <w:rPr>
                <w:rFonts w:ascii="Arial" w:hAnsi="Arial" w:cs="Arial"/>
              </w:rPr>
            </w:pPr>
            <w:r w:rsidRPr="002D3F7D">
              <w:rPr>
                <w:rFonts w:ascii="Arial" w:hAnsi="Arial" w:cs="Arial"/>
              </w:rPr>
              <w:t>15:00-20:00</w:t>
            </w:r>
          </w:p>
        </w:tc>
        <w:tc>
          <w:tcPr>
            <w:tcW w:w="2093" w:type="dxa"/>
            <w:vAlign w:val="center"/>
          </w:tcPr>
          <w:p w14:paraId="20E8D2E6" w14:textId="77777777" w:rsidR="006B22B0" w:rsidRPr="002D3F7D" w:rsidRDefault="006B22B0" w:rsidP="00CC1582">
            <w:pPr>
              <w:spacing w:before="80" w:after="80"/>
              <w:jc w:val="center"/>
              <w:rPr>
                <w:rFonts w:ascii="Arial" w:hAnsi="Arial" w:cs="Arial"/>
              </w:rPr>
            </w:pPr>
            <w:r w:rsidRPr="002D3F7D">
              <w:rPr>
                <w:rFonts w:ascii="Arial" w:hAnsi="Arial" w:cs="Arial"/>
              </w:rPr>
              <w:t>2</w:t>
            </w:r>
          </w:p>
        </w:tc>
        <w:tc>
          <w:tcPr>
            <w:tcW w:w="2716" w:type="dxa"/>
            <w:vAlign w:val="center"/>
          </w:tcPr>
          <w:p w14:paraId="1EEF892B" w14:textId="77777777" w:rsidR="006B22B0" w:rsidRPr="002D3F7D" w:rsidRDefault="006B22B0" w:rsidP="00CC1582">
            <w:pPr>
              <w:spacing w:before="80" w:after="80"/>
              <w:jc w:val="center"/>
              <w:rPr>
                <w:rFonts w:ascii="Arial" w:hAnsi="Arial" w:cs="Arial"/>
              </w:rPr>
            </w:pPr>
            <w:r w:rsidRPr="002D3F7D">
              <w:rPr>
                <w:rFonts w:ascii="Arial" w:hAnsi="Arial" w:cs="Arial"/>
              </w:rPr>
              <w:t>D. Roberto Rabinovich</w:t>
            </w:r>
          </w:p>
        </w:tc>
      </w:tr>
      <w:tr w:rsidR="002D3F7D" w:rsidRPr="002D3F7D" w14:paraId="202C3843" w14:textId="77777777" w:rsidTr="00CC1582">
        <w:trPr>
          <w:jc w:val="center"/>
        </w:trPr>
        <w:tc>
          <w:tcPr>
            <w:tcW w:w="1856" w:type="dxa"/>
            <w:vAlign w:val="center"/>
          </w:tcPr>
          <w:p w14:paraId="26A2BA3E" w14:textId="42A47951" w:rsidR="006B22B0" w:rsidRPr="002D3F7D" w:rsidRDefault="006B22B0" w:rsidP="00CC1582">
            <w:pPr>
              <w:spacing w:before="80" w:after="80"/>
              <w:jc w:val="center"/>
              <w:rPr>
                <w:rFonts w:ascii="Arial" w:hAnsi="Arial" w:cs="Arial"/>
              </w:rPr>
            </w:pPr>
            <w:r w:rsidRPr="002D3F7D">
              <w:rPr>
                <w:rFonts w:ascii="Arial" w:hAnsi="Arial" w:cs="Arial"/>
              </w:rPr>
              <w:t>2</w:t>
            </w:r>
            <w:r w:rsidR="00CF2659" w:rsidRPr="002D3F7D">
              <w:rPr>
                <w:rFonts w:ascii="Arial" w:hAnsi="Arial" w:cs="Arial"/>
              </w:rPr>
              <w:t>0</w:t>
            </w:r>
            <w:r w:rsidRPr="002D3F7D">
              <w:rPr>
                <w:rFonts w:ascii="Arial" w:hAnsi="Arial" w:cs="Arial"/>
              </w:rPr>
              <w:t>/09/202</w:t>
            </w:r>
            <w:r w:rsidR="00CF2659" w:rsidRPr="002D3F7D">
              <w:rPr>
                <w:rFonts w:ascii="Arial" w:hAnsi="Arial" w:cs="Arial"/>
              </w:rPr>
              <w:t>5</w:t>
            </w:r>
          </w:p>
        </w:tc>
        <w:tc>
          <w:tcPr>
            <w:tcW w:w="1823" w:type="dxa"/>
            <w:vAlign w:val="center"/>
          </w:tcPr>
          <w:p w14:paraId="4BCF91B9" w14:textId="77777777" w:rsidR="006B22B0" w:rsidRPr="002D3F7D" w:rsidRDefault="006B22B0" w:rsidP="00CC1582">
            <w:pPr>
              <w:spacing w:before="80" w:after="80"/>
              <w:jc w:val="center"/>
              <w:rPr>
                <w:rFonts w:ascii="Arial" w:hAnsi="Arial" w:cs="Arial"/>
              </w:rPr>
            </w:pPr>
            <w:r w:rsidRPr="002D3F7D">
              <w:rPr>
                <w:rFonts w:ascii="Arial" w:hAnsi="Arial" w:cs="Arial"/>
              </w:rPr>
              <w:t>09:00-14:00</w:t>
            </w:r>
          </w:p>
          <w:p w14:paraId="75163EB2" w14:textId="77777777" w:rsidR="006B22B0" w:rsidRPr="002D3F7D" w:rsidRDefault="006B22B0" w:rsidP="00CC1582">
            <w:pPr>
              <w:spacing w:before="80" w:after="80"/>
              <w:jc w:val="center"/>
              <w:rPr>
                <w:rFonts w:ascii="Arial" w:hAnsi="Arial" w:cs="Arial"/>
              </w:rPr>
            </w:pPr>
            <w:r w:rsidRPr="002D3F7D">
              <w:rPr>
                <w:rFonts w:ascii="Arial" w:hAnsi="Arial" w:cs="Arial"/>
              </w:rPr>
              <w:t>15:00-20:00</w:t>
            </w:r>
          </w:p>
        </w:tc>
        <w:tc>
          <w:tcPr>
            <w:tcW w:w="2093" w:type="dxa"/>
            <w:vAlign w:val="center"/>
          </w:tcPr>
          <w:p w14:paraId="7170205B" w14:textId="77777777" w:rsidR="006B22B0" w:rsidRPr="002D3F7D" w:rsidRDefault="006B22B0" w:rsidP="00CC1582">
            <w:pPr>
              <w:spacing w:before="80" w:after="80"/>
              <w:jc w:val="center"/>
              <w:rPr>
                <w:rFonts w:ascii="Arial" w:hAnsi="Arial" w:cs="Arial"/>
              </w:rPr>
            </w:pPr>
            <w:r w:rsidRPr="002D3F7D">
              <w:rPr>
                <w:rFonts w:ascii="Arial" w:hAnsi="Arial" w:cs="Arial"/>
              </w:rPr>
              <w:t>2</w:t>
            </w:r>
          </w:p>
        </w:tc>
        <w:tc>
          <w:tcPr>
            <w:tcW w:w="2716" w:type="dxa"/>
            <w:vAlign w:val="center"/>
          </w:tcPr>
          <w:p w14:paraId="75964043" w14:textId="77777777" w:rsidR="006B22B0" w:rsidRPr="002D3F7D" w:rsidRDefault="006B22B0" w:rsidP="00CC1582">
            <w:pPr>
              <w:spacing w:before="80" w:after="80"/>
              <w:jc w:val="center"/>
              <w:rPr>
                <w:rFonts w:ascii="Arial" w:hAnsi="Arial" w:cs="Arial"/>
              </w:rPr>
            </w:pPr>
            <w:r w:rsidRPr="002D3F7D">
              <w:rPr>
                <w:rFonts w:ascii="Arial" w:hAnsi="Arial" w:cs="Arial"/>
              </w:rPr>
              <w:t>D. Roberto Rabinovich</w:t>
            </w:r>
          </w:p>
        </w:tc>
      </w:tr>
      <w:tr w:rsidR="002D3F7D" w:rsidRPr="002D3F7D" w14:paraId="27BE1DE3" w14:textId="77777777" w:rsidTr="00CC1582">
        <w:trPr>
          <w:jc w:val="center"/>
        </w:trPr>
        <w:tc>
          <w:tcPr>
            <w:tcW w:w="1856" w:type="dxa"/>
            <w:vAlign w:val="center"/>
          </w:tcPr>
          <w:p w14:paraId="5B7727CC" w14:textId="410612DB" w:rsidR="006B22B0" w:rsidRPr="002D3F7D" w:rsidRDefault="006B22B0" w:rsidP="00CC1582">
            <w:pPr>
              <w:spacing w:before="80" w:after="80"/>
              <w:jc w:val="center"/>
              <w:rPr>
                <w:rFonts w:ascii="Arial" w:hAnsi="Arial" w:cs="Arial"/>
              </w:rPr>
            </w:pPr>
            <w:r w:rsidRPr="002D3F7D">
              <w:rPr>
                <w:rFonts w:ascii="Arial" w:hAnsi="Arial" w:cs="Arial"/>
              </w:rPr>
              <w:t>2</w:t>
            </w:r>
            <w:r w:rsidR="00CF2659" w:rsidRPr="002D3F7D">
              <w:rPr>
                <w:rFonts w:ascii="Arial" w:hAnsi="Arial" w:cs="Arial"/>
              </w:rPr>
              <w:t>1</w:t>
            </w:r>
            <w:r w:rsidRPr="002D3F7D">
              <w:rPr>
                <w:rFonts w:ascii="Arial" w:hAnsi="Arial" w:cs="Arial"/>
              </w:rPr>
              <w:t>/09/202</w:t>
            </w:r>
            <w:r w:rsidR="00CF2659" w:rsidRPr="002D3F7D">
              <w:rPr>
                <w:rFonts w:ascii="Arial" w:hAnsi="Arial" w:cs="Arial"/>
              </w:rPr>
              <w:t>5</w:t>
            </w:r>
          </w:p>
        </w:tc>
        <w:tc>
          <w:tcPr>
            <w:tcW w:w="1823" w:type="dxa"/>
            <w:vAlign w:val="center"/>
          </w:tcPr>
          <w:p w14:paraId="053EA590" w14:textId="77777777" w:rsidR="006B22B0" w:rsidRPr="002D3F7D" w:rsidRDefault="006B22B0" w:rsidP="00CC1582">
            <w:pPr>
              <w:spacing w:before="80" w:after="80"/>
              <w:jc w:val="center"/>
              <w:rPr>
                <w:rFonts w:ascii="Arial" w:hAnsi="Arial" w:cs="Arial"/>
              </w:rPr>
            </w:pPr>
            <w:r w:rsidRPr="002D3F7D">
              <w:rPr>
                <w:rFonts w:ascii="Arial" w:hAnsi="Arial" w:cs="Arial"/>
              </w:rPr>
              <w:t>09:00-14:00</w:t>
            </w:r>
          </w:p>
        </w:tc>
        <w:tc>
          <w:tcPr>
            <w:tcW w:w="2093" w:type="dxa"/>
            <w:vAlign w:val="center"/>
          </w:tcPr>
          <w:p w14:paraId="4F6240BB" w14:textId="77777777" w:rsidR="006B22B0" w:rsidRPr="002D3F7D" w:rsidRDefault="006B22B0" w:rsidP="00CC1582">
            <w:pPr>
              <w:spacing w:before="80" w:after="80"/>
              <w:jc w:val="center"/>
              <w:rPr>
                <w:rFonts w:ascii="Arial" w:hAnsi="Arial" w:cs="Arial"/>
              </w:rPr>
            </w:pPr>
            <w:r w:rsidRPr="002D3F7D">
              <w:rPr>
                <w:rFonts w:ascii="Arial" w:hAnsi="Arial" w:cs="Arial"/>
              </w:rPr>
              <w:t>2</w:t>
            </w:r>
          </w:p>
        </w:tc>
        <w:tc>
          <w:tcPr>
            <w:tcW w:w="2716" w:type="dxa"/>
            <w:vAlign w:val="center"/>
          </w:tcPr>
          <w:p w14:paraId="075A215A" w14:textId="77777777" w:rsidR="006B22B0" w:rsidRPr="002D3F7D" w:rsidRDefault="006B22B0" w:rsidP="00CC1582">
            <w:pPr>
              <w:spacing w:before="80" w:after="80"/>
              <w:jc w:val="center"/>
              <w:rPr>
                <w:rFonts w:ascii="Arial" w:hAnsi="Arial" w:cs="Arial"/>
              </w:rPr>
            </w:pPr>
            <w:r w:rsidRPr="002D3F7D">
              <w:rPr>
                <w:rFonts w:ascii="Arial" w:hAnsi="Arial" w:cs="Arial"/>
              </w:rPr>
              <w:t>D. Roberto Rabinovich</w:t>
            </w:r>
          </w:p>
        </w:tc>
      </w:tr>
      <w:tr w:rsidR="002D3F7D" w:rsidRPr="002D3F7D" w14:paraId="0002C5D4" w14:textId="77777777" w:rsidTr="00CC1582">
        <w:trPr>
          <w:jc w:val="center"/>
        </w:trPr>
        <w:tc>
          <w:tcPr>
            <w:tcW w:w="1856" w:type="dxa"/>
            <w:vAlign w:val="center"/>
          </w:tcPr>
          <w:p w14:paraId="438D5D0A" w14:textId="089D299A" w:rsidR="006B22B0" w:rsidRPr="002D3F7D" w:rsidRDefault="006B22B0" w:rsidP="00CC1582">
            <w:pPr>
              <w:spacing w:before="80" w:after="80"/>
              <w:jc w:val="center"/>
              <w:rPr>
                <w:rFonts w:ascii="Arial" w:hAnsi="Arial" w:cs="Arial"/>
              </w:rPr>
            </w:pPr>
            <w:r w:rsidRPr="002D3F7D">
              <w:rPr>
                <w:rFonts w:ascii="Arial" w:hAnsi="Arial" w:cs="Arial"/>
              </w:rPr>
              <w:t>0</w:t>
            </w:r>
            <w:r w:rsidR="00CF2659" w:rsidRPr="002D3F7D">
              <w:rPr>
                <w:rFonts w:ascii="Arial" w:hAnsi="Arial" w:cs="Arial"/>
              </w:rPr>
              <w:t>1</w:t>
            </w:r>
            <w:r w:rsidRPr="002D3F7D">
              <w:rPr>
                <w:rFonts w:ascii="Arial" w:hAnsi="Arial" w:cs="Arial"/>
              </w:rPr>
              <w:t>/10/202</w:t>
            </w:r>
            <w:r w:rsidR="00CF2659" w:rsidRPr="002D3F7D">
              <w:rPr>
                <w:rFonts w:ascii="Arial" w:hAnsi="Arial" w:cs="Arial"/>
              </w:rPr>
              <w:t>5</w:t>
            </w:r>
          </w:p>
        </w:tc>
        <w:tc>
          <w:tcPr>
            <w:tcW w:w="1823" w:type="dxa"/>
            <w:vAlign w:val="center"/>
          </w:tcPr>
          <w:p w14:paraId="368C7C69" w14:textId="3950D22B" w:rsidR="00123FD2" w:rsidRPr="002D3F7D" w:rsidRDefault="00123FD2" w:rsidP="00CC1582">
            <w:pPr>
              <w:spacing w:before="80" w:after="80"/>
              <w:jc w:val="center"/>
              <w:rPr>
                <w:rFonts w:ascii="Arial" w:hAnsi="Arial" w:cs="Arial"/>
              </w:rPr>
            </w:pPr>
            <w:r w:rsidRPr="002D3F7D">
              <w:rPr>
                <w:rFonts w:ascii="Arial" w:hAnsi="Arial" w:cs="Arial"/>
              </w:rPr>
              <w:t>13:00 – 14:00</w:t>
            </w:r>
          </w:p>
          <w:p w14:paraId="21371EBA" w14:textId="600B8F7C" w:rsidR="006B22B0" w:rsidRPr="002D3F7D" w:rsidRDefault="006B22B0" w:rsidP="00CC1582">
            <w:pPr>
              <w:spacing w:before="80" w:after="80"/>
              <w:jc w:val="center"/>
              <w:rPr>
                <w:rFonts w:ascii="Arial" w:hAnsi="Arial" w:cs="Arial"/>
              </w:rPr>
            </w:pPr>
            <w:r w:rsidRPr="002D3F7D">
              <w:rPr>
                <w:rFonts w:ascii="Arial" w:hAnsi="Arial" w:cs="Arial"/>
              </w:rPr>
              <w:t>14:30 – 18:30</w:t>
            </w:r>
          </w:p>
        </w:tc>
        <w:tc>
          <w:tcPr>
            <w:tcW w:w="2093" w:type="dxa"/>
            <w:vAlign w:val="center"/>
          </w:tcPr>
          <w:p w14:paraId="5AA29418" w14:textId="28730821" w:rsidR="006B22B0" w:rsidRPr="002D3F7D" w:rsidRDefault="00123FD2" w:rsidP="00CC1582">
            <w:pPr>
              <w:spacing w:before="80" w:after="80"/>
              <w:jc w:val="center"/>
              <w:rPr>
                <w:rFonts w:ascii="Arial" w:hAnsi="Arial" w:cs="Arial"/>
              </w:rPr>
            </w:pPr>
            <w:r w:rsidRPr="002D3F7D">
              <w:rPr>
                <w:rFonts w:ascii="Arial" w:hAnsi="Arial" w:cs="Arial"/>
              </w:rPr>
              <w:t>4</w:t>
            </w:r>
          </w:p>
        </w:tc>
        <w:tc>
          <w:tcPr>
            <w:tcW w:w="2716" w:type="dxa"/>
            <w:vAlign w:val="center"/>
          </w:tcPr>
          <w:p w14:paraId="2A184459" w14:textId="77777777" w:rsidR="006B22B0" w:rsidRPr="002D3F7D" w:rsidRDefault="006B22B0" w:rsidP="00CC1582">
            <w:pPr>
              <w:ind w:left="-209" w:right="-119"/>
              <w:jc w:val="center"/>
              <w:rPr>
                <w:rFonts w:ascii="Arial" w:hAnsi="Arial" w:cs="Arial"/>
              </w:rPr>
            </w:pPr>
            <w:r w:rsidRPr="002D3F7D">
              <w:rPr>
                <w:rFonts w:ascii="Arial" w:hAnsi="Arial" w:cs="Arial"/>
              </w:rPr>
              <w:t>D. Antonio Tomás Ríos</w:t>
            </w:r>
          </w:p>
        </w:tc>
      </w:tr>
      <w:tr w:rsidR="002D3F7D" w:rsidRPr="002D3F7D" w14:paraId="3F416AB6" w14:textId="77777777" w:rsidTr="00CC1582">
        <w:trPr>
          <w:jc w:val="center"/>
        </w:trPr>
        <w:tc>
          <w:tcPr>
            <w:tcW w:w="1856" w:type="dxa"/>
            <w:vAlign w:val="center"/>
          </w:tcPr>
          <w:p w14:paraId="056C1209" w14:textId="3E7BFBF3" w:rsidR="006B22B0" w:rsidRPr="002D3F7D" w:rsidRDefault="006B22B0" w:rsidP="00CC1582">
            <w:pPr>
              <w:spacing w:before="80" w:after="80"/>
              <w:jc w:val="center"/>
              <w:rPr>
                <w:rFonts w:ascii="Arial" w:hAnsi="Arial" w:cs="Arial"/>
              </w:rPr>
            </w:pPr>
            <w:r w:rsidRPr="002D3F7D">
              <w:rPr>
                <w:rFonts w:ascii="Arial" w:hAnsi="Arial" w:cs="Arial"/>
              </w:rPr>
              <w:t>0</w:t>
            </w:r>
            <w:r w:rsidR="00CF2659" w:rsidRPr="002D3F7D">
              <w:rPr>
                <w:rFonts w:ascii="Arial" w:hAnsi="Arial" w:cs="Arial"/>
              </w:rPr>
              <w:t>2</w:t>
            </w:r>
            <w:r w:rsidRPr="002D3F7D">
              <w:rPr>
                <w:rFonts w:ascii="Arial" w:hAnsi="Arial" w:cs="Arial"/>
              </w:rPr>
              <w:t>/10/202</w:t>
            </w:r>
            <w:r w:rsidR="00CF2659" w:rsidRPr="002D3F7D">
              <w:rPr>
                <w:rFonts w:ascii="Arial" w:hAnsi="Arial" w:cs="Arial"/>
              </w:rPr>
              <w:t>5</w:t>
            </w:r>
          </w:p>
        </w:tc>
        <w:tc>
          <w:tcPr>
            <w:tcW w:w="1823" w:type="dxa"/>
            <w:vAlign w:val="center"/>
          </w:tcPr>
          <w:p w14:paraId="1DFCA9B5" w14:textId="77777777" w:rsidR="006B22B0" w:rsidRPr="002D3F7D" w:rsidRDefault="006B22B0" w:rsidP="00CC1582">
            <w:pPr>
              <w:spacing w:before="80" w:after="80"/>
              <w:jc w:val="center"/>
              <w:rPr>
                <w:rFonts w:ascii="Arial" w:hAnsi="Arial" w:cs="Arial"/>
              </w:rPr>
            </w:pPr>
            <w:r w:rsidRPr="002D3F7D">
              <w:rPr>
                <w:rFonts w:ascii="Arial" w:hAnsi="Arial" w:cs="Arial"/>
              </w:rPr>
              <w:t>09:00-14:00</w:t>
            </w:r>
          </w:p>
        </w:tc>
        <w:tc>
          <w:tcPr>
            <w:tcW w:w="2093" w:type="dxa"/>
            <w:vAlign w:val="center"/>
          </w:tcPr>
          <w:p w14:paraId="01073C2D" w14:textId="77777777" w:rsidR="006B22B0" w:rsidRPr="002D3F7D" w:rsidRDefault="006B22B0" w:rsidP="00CC1582">
            <w:pPr>
              <w:spacing w:before="80" w:after="80"/>
              <w:jc w:val="center"/>
              <w:rPr>
                <w:rFonts w:ascii="Arial" w:hAnsi="Arial" w:cs="Arial"/>
              </w:rPr>
            </w:pPr>
            <w:r w:rsidRPr="002D3F7D">
              <w:rPr>
                <w:rFonts w:ascii="Arial" w:hAnsi="Arial" w:cs="Arial"/>
              </w:rPr>
              <w:t>3</w:t>
            </w:r>
          </w:p>
        </w:tc>
        <w:tc>
          <w:tcPr>
            <w:tcW w:w="2716" w:type="dxa"/>
            <w:vAlign w:val="center"/>
          </w:tcPr>
          <w:p w14:paraId="0D9C464B" w14:textId="77777777" w:rsidR="006B22B0" w:rsidRPr="002D3F7D" w:rsidRDefault="006B22B0" w:rsidP="00CC1582">
            <w:pPr>
              <w:ind w:left="-209" w:right="-119"/>
              <w:jc w:val="center"/>
              <w:rPr>
                <w:rFonts w:ascii="Arial" w:hAnsi="Arial" w:cs="Arial"/>
              </w:rPr>
            </w:pPr>
            <w:r w:rsidRPr="002D3F7D">
              <w:rPr>
                <w:rFonts w:ascii="Arial" w:hAnsi="Arial" w:cs="Arial"/>
              </w:rPr>
              <w:t>D.ª Raquel Campuzano</w:t>
            </w:r>
          </w:p>
        </w:tc>
      </w:tr>
      <w:tr w:rsidR="002D3F7D" w:rsidRPr="002D3F7D" w14:paraId="40E62E37" w14:textId="77777777" w:rsidTr="00CC1582">
        <w:trPr>
          <w:jc w:val="center"/>
        </w:trPr>
        <w:tc>
          <w:tcPr>
            <w:tcW w:w="1856" w:type="dxa"/>
            <w:vAlign w:val="center"/>
          </w:tcPr>
          <w:p w14:paraId="4BA7A7B0" w14:textId="61597536" w:rsidR="006B22B0" w:rsidRPr="002D3F7D" w:rsidRDefault="00CF2659" w:rsidP="00CC1582">
            <w:pPr>
              <w:spacing w:before="80" w:after="80"/>
              <w:jc w:val="center"/>
              <w:rPr>
                <w:rFonts w:ascii="Arial" w:hAnsi="Arial" w:cs="Arial"/>
              </w:rPr>
            </w:pPr>
            <w:r w:rsidRPr="002D3F7D">
              <w:rPr>
                <w:rFonts w:ascii="Arial" w:hAnsi="Arial" w:cs="Arial"/>
              </w:rPr>
              <w:t>02</w:t>
            </w:r>
            <w:r w:rsidR="006B22B0" w:rsidRPr="002D3F7D">
              <w:rPr>
                <w:rFonts w:ascii="Arial" w:hAnsi="Arial" w:cs="Arial"/>
              </w:rPr>
              <w:t>/10/202</w:t>
            </w:r>
            <w:r w:rsidRPr="002D3F7D">
              <w:rPr>
                <w:rFonts w:ascii="Arial" w:hAnsi="Arial" w:cs="Arial"/>
              </w:rPr>
              <w:t>5</w:t>
            </w:r>
          </w:p>
        </w:tc>
        <w:tc>
          <w:tcPr>
            <w:tcW w:w="1823" w:type="dxa"/>
            <w:vAlign w:val="center"/>
          </w:tcPr>
          <w:p w14:paraId="79D8EBBE" w14:textId="77777777" w:rsidR="006B22B0" w:rsidRPr="002D3F7D" w:rsidRDefault="006B22B0" w:rsidP="00CC1582">
            <w:pPr>
              <w:spacing w:before="80" w:after="80"/>
              <w:jc w:val="center"/>
              <w:rPr>
                <w:rFonts w:ascii="Arial" w:hAnsi="Arial" w:cs="Arial"/>
              </w:rPr>
            </w:pPr>
            <w:r w:rsidRPr="002D3F7D">
              <w:rPr>
                <w:rFonts w:ascii="Arial" w:hAnsi="Arial" w:cs="Arial"/>
              </w:rPr>
              <w:t>15:00-20:00</w:t>
            </w:r>
          </w:p>
        </w:tc>
        <w:tc>
          <w:tcPr>
            <w:tcW w:w="2093" w:type="dxa"/>
            <w:vAlign w:val="center"/>
          </w:tcPr>
          <w:p w14:paraId="11D8CBF1" w14:textId="77777777" w:rsidR="006B22B0" w:rsidRPr="002D3F7D" w:rsidRDefault="006B22B0" w:rsidP="00CC1582">
            <w:pPr>
              <w:spacing w:before="80" w:after="80"/>
              <w:jc w:val="center"/>
              <w:rPr>
                <w:rFonts w:ascii="Arial" w:hAnsi="Arial" w:cs="Arial"/>
              </w:rPr>
            </w:pPr>
            <w:r w:rsidRPr="002D3F7D">
              <w:rPr>
                <w:rFonts w:ascii="Arial" w:hAnsi="Arial" w:cs="Arial"/>
              </w:rPr>
              <w:t>4-5</w:t>
            </w:r>
          </w:p>
        </w:tc>
        <w:tc>
          <w:tcPr>
            <w:tcW w:w="2716" w:type="dxa"/>
            <w:vAlign w:val="center"/>
          </w:tcPr>
          <w:p w14:paraId="45149007" w14:textId="77777777" w:rsidR="006B22B0" w:rsidRPr="002D3F7D" w:rsidRDefault="006B22B0" w:rsidP="00CC1582">
            <w:pPr>
              <w:jc w:val="center"/>
              <w:rPr>
                <w:rFonts w:ascii="Arial" w:hAnsi="Arial" w:cs="Arial"/>
              </w:rPr>
            </w:pPr>
            <w:r w:rsidRPr="002D3F7D">
              <w:rPr>
                <w:rFonts w:ascii="Arial" w:hAnsi="Arial" w:cs="Arial"/>
              </w:rPr>
              <w:t>D. Jordi Vilaró</w:t>
            </w:r>
          </w:p>
        </w:tc>
      </w:tr>
      <w:tr w:rsidR="002D3F7D" w:rsidRPr="002D3F7D" w14:paraId="7F97E6B8" w14:textId="77777777" w:rsidTr="00CC1582">
        <w:trPr>
          <w:jc w:val="center"/>
        </w:trPr>
        <w:tc>
          <w:tcPr>
            <w:tcW w:w="1856" w:type="dxa"/>
            <w:vAlign w:val="center"/>
          </w:tcPr>
          <w:p w14:paraId="5987CD5E" w14:textId="0F022B43" w:rsidR="006B22B0" w:rsidRPr="002D3F7D" w:rsidRDefault="006B22B0" w:rsidP="00CC1582">
            <w:pPr>
              <w:spacing w:before="80" w:after="80"/>
              <w:jc w:val="center"/>
              <w:rPr>
                <w:rFonts w:ascii="Arial" w:hAnsi="Arial" w:cs="Arial"/>
              </w:rPr>
            </w:pPr>
            <w:r w:rsidRPr="002D3F7D">
              <w:rPr>
                <w:rFonts w:ascii="Arial" w:hAnsi="Arial" w:cs="Arial"/>
              </w:rPr>
              <w:t>0</w:t>
            </w:r>
            <w:r w:rsidR="00CF2659" w:rsidRPr="002D3F7D">
              <w:rPr>
                <w:rFonts w:ascii="Arial" w:hAnsi="Arial" w:cs="Arial"/>
              </w:rPr>
              <w:t>3</w:t>
            </w:r>
            <w:r w:rsidRPr="002D3F7D">
              <w:rPr>
                <w:rFonts w:ascii="Arial" w:hAnsi="Arial" w:cs="Arial"/>
              </w:rPr>
              <w:t>/10/202</w:t>
            </w:r>
            <w:r w:rsidR="00CF2659" w:rsidRPr="002D3F7D">
              <w:rPr>
                <w:rFonts w:ascii="Arial" w:hAnsi="Arial" w:cs="Arial"/>
              </w:rPr>
              <w:t>5</w:t>
            </w:r>
          </w:p>
        </w:tc>
        <w:tc>
          <w:tcPr>
            <w:tcW w:w="1823" w:type="dxa"/>
            <w:vAlign w:val="center"/>
          </w:tcPr>
          <w:p w14:paraId="49DE83BD" w14:textId="77777777" w:rsidR="006B22B0" w:rsidRPr="002D3F7D" w:rsidRDefault="006B22B0" w:rsidP="00CC1582">
            <w:pPr>
              <w:spacing w:before="80" w:after="80"/>
              <w:jc w:val="center"/>
              <w:rPr>
                <w:rFonts w:ascii="Arial" w:hAnsi="Arial" w:cs="Arial"/>
              </w:rPr>
            </w:pPr>
            <w:r w:rsidRPr="002D3F7D">
              <w:rPr>
                <w:rFonts w:ascii="Arial" w:hAnsi="Arial" w:cs="Arial"/>
              </w:rPr>
              <w:t>09:00-14:00</w:t>
            </w:r>
          </w:p>
          <w:p w14:paraId="7870B569" w14:textId="77777777" w:rsidR="006B22B0" w:rsidRPr="002D3F7D" w:rsidRDefault="006B22B0" w:rsidP="00CC1582">
            <w:pPr>
              <w:spacing w:before="80" w:after="80"/>
              <w:jc w:val="center"/>
              <w:rPr>
                <w:rFonts w:ascii="Arial" w:hAnsi="Arial" w:cs="Arial"/>
              </w:rPr>
            </w:pPr>
            <w:r w:rsidRPr="002D3F7D">
              <w:rPr>
                <w:rFonts w:ascii="Arial" w:hAnsi="Arial" w:cs="Arial"/>
              </w:rPr>
              <w:t>15:30-18:30</w:t>
            </w:r>
          </w:p>
        </w:tc>
        <w:tc>
          <w:tcPr>
            <w:tcW w:w="2093" w:type="dxa"/>
            <w:vAlign w:val="center"/>
          </w:tcPr>
          <w:p w14:paraId="16EC6F7D" w14:textId="77777777" w:rsidR="006B22B0" w:rsidRPr="002D3F7D" w:rsidRDefault="006B22B0" w:rsidP="00CC1582">
            <w:pPr>
              <w:spacing w:before="80" w:after="80"/>
              <w:jc w:val="center"/>
              <w:rPr>
                <w:rFonts w:ascii="Arial" w:hAnsi="Arial" w:cs="Arial"/>
              </w:rPr>
            </w:pPr>
            <w:r w:rsidRPr="002D3F7D">
              <w:rPr>
                <w:rFonts w:ascii="Arial" w:hAnsi="Arial" w:cs="Arial"/>
              </w:rPr>
              <w:t>4-5</w:t>
            </w:r>
          </w:p>
        </w:tc>
        <w:tc>
          <w:tcPr>
            <w:tcW w:w="2716" w:type="dxa"/>
            <w:vAlign w:val="center"/>
          </w:tcPr>
          <w:p w14:paraId="077DC915" w14:textId="77777777" w:rsidR="006B22B0" w:rsidRPr="002D3F7D" w:rsidRDefault="006B22B0" w:rsidP="00CC1582">
            <w:pPr>
              <w:jc w:val="center"/>
              <w:rPr>
                <w:rFonts w:ascii="Arial" w:hAnsi="Arial" w:cs="Arial"/>
              </w:rPr>
            </w:pPr>
            <w:r w:rsidRPr="002D3F7D">
              <w:rPr>
                <w:rFonts w:ascii="Arial" w:hAnsi="Arial" w:cs="Arial"/>
              </w:rPr>
              <w:t>D. Jordi Vilaró</w:t>
            </w:r>
          </w:p>
        </w:tc>
      </w:tr>
      <w:tr w:rsidR="002D3F7D" w:rsidRPr="002D3F7D" w14:paraId="605E92A8" w14:textId="77777777" w:rsidTr="00CC1582">
        <w:trPr>
          <w:jc w:val="center"/>
        </w:trPr>
        <w:tc>
          <w:tcPr>
            <w:tcW w:w="1856" w:type="dxa"/>
            <w:vAlign w:val="center"/>
          </w:tcPr>
          <w:p w14:paraId="017B149D" w14:textId="76E9DC9F" w:rsidR="006B22B0" w:rsidRPr="002D3F7D" w:rsidRDefault="006B22B0" w:rsidP="00CC1582">
            <w:pPr>
              <w:spacing w:before="80" w:after="80"/>
              <w:jc w:val="center"/>
              <w:rPr>
                <w:rFonts w:ascii="Arial" w:hAnsi="Arial" w:cs="Arial"/>
              </w:rPr>
            </w:pPr>
            <w:r w:rsidRPr="002D3F7D">
              <w:rPr>
                <w:rFonts w:ascii="Arial" w:hAnsi="Arial" w:cs="Arial"/>
              </w:rPr>
              <w:t>0</w:t>
            </w:r>
            <w:r w:rsidR="00CF2659" w:rsidRPr="002D3F7D">
              <w:rPr>
                <w:rFonts w:ascii="Arial" w:hAnsi="Arial" w:cs="Arial"/>
              </w:rPr>
              <w:t>4</w:t>
            </w:r>
            <w:r w:rsidRPr="002D3F7D">
              <w:rPr>
                <w:rFonts w:ascii="Arial" w:hAnsi="Arial" w:cs="Arial"/>
              </w:rPr>
              <w:t>/10/202</w:t>
            </w:r>
            <w:r w:rsidR="00CF2659" w:rsidRPr="002D3F7D">
              <w:rPr>
                <w:rFonts w:ascii="Arial" w:hAnsi="Arial" w:cs="Arial"/>
              </w:rPr>
              <w:t>5</w:t>
            </w:r>
          </w:p>
        </w:tc>
        <w:tc>
          <w:tcPr>
            <w:tcW w:w="1823" w:type="dxa"/>
            <w:vAlign w:val="center"/>
          </w:tcPr>
          <w:p w14:paraId="69D27092" w14:textId="77777777" w:rsidR="006B22B0" w:rsidRPr="002D3F7D" w:rsidRDefault="006B22B0" w:rsidP="00CC1582">
            <w:pPr>
              <w:spacing w:before="80" w:after="80"/>
              <w:jc w:val="center"/>
              <w:rPr>
                <w:rFonts w:ascii="Arial" w:hAnsi="Arial" w:cs="Arial"/>
              </w:rPr>
            </w:pPr>
            <w:r w:rsidRPr="002D3F7D">
              <w:rPr>
                <w:rFonts w:ascii="Arial" w:hAnsi="Arial" w:cs="Arial"/>
              </w:rPr>
              <w:t>10:00-15:00</w:t>
            </w:r>
          </w:p>
        </w:tc>
        <w:tc>
          <w:tcPr>
            <w:tcW w:w="2093" w:type="dxa"/>
            <w:vAlign w:val="center"/>
          </w:tcPr>
          <w:p w14:paraId="49359151" w14:textId="77777777" w:rsidR="006B22B0" w:rsidRPr="002D3F7D" w:rsidRDefault="006B22B0" w:rsidP="00CC1582">
            <w:pPr>
              <w:spacing w:before="80" w:after="80"/>
              <w:jc w:val="center"/>
              <w:rPr>
                <w:rFonts w:ascii="Arial" w:hAnsi="Arial" w:cs="Arial"/>
              </w:rPr>
            </w:pPr>
            <w:r w:rsidRPr="002D3F7D">
              <w:rPr>
                <w:rFonts w:ascii="Arial" w:hAnsi="Arial" w:cs="Arial"/>
              </w:rPr>
              <w:t>5</w:t>
            </w:r>
          </w:p>
        </w:tc>
        <w:tc>
          <w:tcPr>
            <w:tcW w:w="2716" w:type="dxa"/>
            <w:vAlign w:val="center"/>
          </w:tcPr>
          <w:p w14:paraId="2714B488" w14:textId="77777777" w:rsidR="006B22B0" w:rsidRPr="002D3F7D" w:rsidRDefault="006B22B0" w:rsidP="00CC1582">
            <w:pPr>
              <w:jc w:val="center"/>
              <w:rPr>
                <w:rFonts w:ascii="Arial" w:hAnsi="Arial" w:cs="Arial"/>
              </w:rPr>
            </w:pPr>
            <w:r w:rsidRPr="002D3F7D">
              <w:rPr>
                <w:rFonts w:ascii="Arial" w:hAnsi="Arial" w:cs="Arial"/>
              </w:rPr>
              <w:t>D.ª Beatriz Herero</w:t>
            </w:r>
          </w:p>
        </w:tc>
      </w:tr>
      <w:tr w:rsidR="002D3F7D" w:rsidRPr="002D3F7D" w14:paraId="4A9DBE0C" w14:textId="77777777" w:rsidTr="00CC1582">
        <w:trPr>
          <w:jc w:val="center"/>
        </w:trPr>
        <w:tc>
          <w:tcPr>
            <w:tcW w:w="1856" w:type="dxa"/>
            <w:vAlign w:val="center"/>
          </w:tcPr>
          <w:p w14:paraId="272D1B4A" w14:textId="6DC5C56A" w:rsidR="006B22B0" w:rsidRPr="002D3F7D" w:rsidRDefault="006B22B0" w:rsidP="00CC1582">
            <w:pPr>
              <w:spacing w:before="80" w:after="80"/>
              <w:jc w:val="center"/>
              <w:rPr>
                <w:rFonts w:ascii="Arial" w:hAnsi="Arial" w:cs="Arial"/>
              </w:rPr>
            </w:pPr>
            <w:r w:rsidRPr="002D3F7D">
              <w:rPr>
                <w:rFonts w:ascii="Arial" w:hAnsi="Arial" w:cs="Arial"/>
              </w:rPr>
              <w:t>0</w:t>
            </w:r>
            <w:r w:rsidR="00CF2659" w:rsidRPr="002D3F7D">
              <w:rPr>
                <w:rFonts w:ascii="Arial" w:hAnsi="Arial" w:cs="Arial"/>
              </w:rPr>
              <w:t>6</w:t>
            </w:r>
            <w:r w:rsidRPr="002D3F7D">
              <w:rPr>
                <w:rFonts w:ascii="Arial" w:hAnsi="Arial" w:cs="Arial"/>
              </w:rPr>
              <w:t>/10/202</w:t>
            </w:r>
            <w:r w:rsidR="00CF2659" w:rsidRPr="002D3F7D">
              <w:rPr>
                <w:rFonts w:ascii="Arial" w:hAnsi="Arial" w:cs="Arial"/>
              </w:rPr>
              <w:t>5</w:t>
            </w:r>
            <w:r w:rsidRPr="002D3F7D">
              <w:rPr>
                <w:rFonts w:ascii="Arial" w:hAnsi="Arial" w:cs="Arial"/>
              </w:rPr>
              <w:t>*</w:t>
            </w:r>
          </w:p>
        </w:tc>
        <w:tc>
          <w:tcPr>
            <w:tcW w:w="1823" w:type="dxa"/>
            <w:vAlign w:val="center"/>
          </w:tcPr>
          <w:p w14:paraId="087C9AB6" w14:textId="77777777" w:rsidR="006B22B0" w:rsidRPr="002D3F7D" w:rsidRDefault="006B22B0" w:rsidP="00CC1582">
            <w:pPr>
              <w:spacing w:before="80" w:after="80"/>
              <w:jc w:val="center"/>
              <w:rPr>
                <w:rFonts w:ascii="Arial" w:hAnsi="Arial" w:cs="Arial"/>
              </w:rPr>
            </w:pPr>
            <w:r w:rsidRPr="002D3F7D">
              <w:rPr>
                <w:rFonts w:ascii="Arial" w:hAnsi="Arial" w:cs="Arial"/>
              </w:rPr>
              <w:t>18:00 – 20:00</w:t>
            </w:r>
          </w:p>
        </w:tc>
        <w:tc>
          <w:tcPr>
            <w:tcW w:w="2093" w:type="dxa"/>
            <w:vAlign w:val="center"/>
          </w:tcPr>
          <w:p w14:paraId="2F47EDC4" w14:textId="77777777" w:rsidR="006B22B0" w:rsidRPr="002D3F7D" w:rsidRDefault="006B22B0" w:rsidP="00CC1582">
            <w:pPr>
              <w:spacing w:before="80" w:after="80"/>
              <w:jc w:val="center"/>
              <w:rPr>
                <w:rFonts w:ascii="Arial" w:hAnsi="Arial" w:cs="Arial"/>
              </w:rPr>
            </w:pPr>
            <w:r w:rsidRPr="002D3F7D">
              <w:rPr>
                <w:rFonts w:ascii="Arial" w:hAnsi="Arial" w:cs="Arial"/>
              </w:rPr>
              <w:t>3</w:t>
            </w:r>
          </w:p>
        </w:tc>
        <w:tc>
          <w:tcPr>
            <w:tcW w:w="2716" w:type="dxa"/>
            <w:vAlign w:val="center"/>
          </w:tcPr>
          <w:p w14:paraId="75795423" w14:textId="77777777" w:rsidR="006B22B0" w:rsidRPr="002D3F7D" w:rsidRDefault="006B22B0" w:rsidP="00CC1582">
            <w:pPr>
              <w:jc w:val="center"/>
              <w:rPr>
                <w:rFonts w:ascii="Arial" w:hAnsi="Arial" w:cs="Arial"/>
              </w:rPr>
            </w:pPr>
            <w:r w:rsidRPr="002D3F7D">
              <w:rPr>
                <w:rFonts w:ascii="Arial" w:hAnsi="Arial" w:cs="Arial"/>
              </w:rPr>
              <w:t>D.ª Raquel Campuzano</w:t>
            </w:r>
          </w:p>
        </w:tc>
      </w:tr>
    </w:tbl>
    <w:p w14:paraId="14155E84" w14:textId="74CBDEA4" w:rsidR="0001410A" w:rsidRPr="006B22B0" w:rsidRDefault="0001410A" w:rsidP="0001410A">
      <w:pPr>
        <w:rPr>
          <w:rFonts w:ascii="Arial" w:hAnsi="Arial" w:cs="Arial"/>
          <w:b/>
          <w:bCs/>
        </w:rPr>
      </w:pPr>
    </w:p>
    <w:p w14:paraId="4C2927B9" w14:textId="77777777" w:rsidR="006B22B0" w:rsidRPr="006B22B0" w:rsidRDefault="006B22B0" w:rsidP="0001410A">
      <w:pPr>
        <w:rPr>
          <w:rFonts w:ascii="Arial" w:hAnsi="Arial" w:cs="Arial"/>
          <w:b/>
          <w:bCs/>
        </w:rPr>
      </w:pPr>
    </w:p>
    <w:p w14:paraId="2EA08172" w14:textId="77777777" w:rsidR="006B22B0" w:rsidRPr="006B22B0" w:rsidRDefault="006B22B0" w:rsidP="006B22B0">
      <w:pPr>
        <w:spacing w:line="360" w:lineRule="auto"/>
        <w:rPr>
          <w:rFonts w:ascii="Arial" w:hAnsi="Arial" w:cs="Arial"/>
        </w:rPr>
      </w:pPr>
      <w:r w:rsidRPr="006B22B0">
        <w:rPr>
          <w:rFonts w:ascii="Arial" w:hAnsi="Arial" w:cs="Arial"/>
        </w:rPr>
        <w:t>(*) Clases desarrolladas por streaming a través de la plataforma Zoom. El enlace para la conexión se publicará en el Campus Virtual</w:t>
      </w:r>
    </w:p>
    <w:p w14:paraId="6C88AFAF" w14:textId="77777777" w:rsidR="0001410A" w:rsidRPr="0001410A" w:rsidRDefault="0001410A" w:rsidP="0001410A">
      <w:pPr>
        <w:rPr>
          <w:rFonts w:eastAsia="Arial Unicode MS"/>
        </w:rPr>
      </w:pPr>
    </w:p>
    <w:p w14:paraId="1AA876F3" w14:textId="77777777" w:rsidR="00576E78" w:rsidRPr="00576E78" w:rsidRDefault="00576E78">
      <w:pPr>
        <w:rPr>
          <w:rFonts w:ascii="Arial" w:hAnsi="Arial" w:cs="Arial"/>
        </w:rPr>
      </w:pPr>
    </w:p>
    <w:sectPr w:rsidR="00576E78" w:rsidRPr="00576E78" w:rsidSect="00576E78">
      <w:headerReference w:type="default" r:id="rId15"/>
      <w:footerReference w:type="even" r:id="rId16"/>
      <w:footerReference w:type="default" r:id="rId17"/>
      <w:headerReference w:type="first" r:id="rId18"/>
      <w:footerReference w:type="first" r:id="rId19"/>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35AD52F0"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3309BF3C" w:rsidR="00010418" w:rsidRDefault="00F332B2">
    <w:pPr>
      <w:pStyle w:val="Encabezado"/>
      <w:rPr>
        <w:lang w:val="es-ES"/>
      </w:rPr>
    </w:pPr>
    <w:r>
      <w:rPr>
        <w:noProof/>
      </w:rPr>
      <w:drawing>
        <wp:inline distT="0" distB="0" distL="0" distR="0" wp14:anchorId="17FA2343" wp14:editId="7227793C">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64B4668F" w14:textId="77777777" w:rsidR="00F332B2" w:rsidRPr="00010418" w:rsidRDefault="00F332B2">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661E18FE" w:rsidR="00A8142E" w:rsidRDefault="00F332B2"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2BB1B43F" wp14:editId="5B5CA4E9">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F5D4289" w14:textId="77777777" w:rsidR="00F332B2" w:rsidRPr="00DF62C0" w:rsidRDefault="00F332B2" w:rsidP="00F332B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7CE72FD" w14:textId="77777777" w:rsidR="00F332B2" w:rsidRPr="00DF62C0" w:rsidRDefault="00F332B2" w:rsidP="00F332B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BB1B43F"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F5D4289" w14:textId="77777777" w:rsidR="00F332B2" w:rsidRPr="00DF62C0" w:rsidRDefault="00F332B2" w:rsidP="00F332B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7CE72FD" w14:textId="77777777" w:rsidR="00F332B2" w:rsidRPr="00DF62C0" w:rsidRDefault="00F332B2" w:rsidP="00F332B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3B51A0B7"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437A4924">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3F178F51"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2D3F7D"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3F178F51"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2D3F7D"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89C"/>
    <w:multiLevelType w:val="hybridMultilevel"/>
    <w:tmpl w:val="9DF6878C"/>
    <w:lvl w:ilvl="0" w:tplc="ECAC2FFE">
      <w:start w:val="1"/>
      <w:numFmt w:val="decimal"/>
      <w:lvlText w:val="%1."/>
      <w:lvlJc w:val="left"/>
      <w:pPr>
        <w:tabs>
          <w:tab w:val="num" w:pos="862"/>
        </w:tabs>
        <w:ind w:left="862" w:hanging="360"/>
      </w:pPr>
    </w:lvl>
    <w:lvl w:ilvl="1" w:tplc="6E8C4F30">
      <w:start w:val="1"/>
      <w:numFmt w:val="lowerLetter"/>
      <w:lvlText w:val="%2."/>
      <w:lvlJc w:val="left"/>
      <w:pPr>
        <w:tabs>
          <w:tab w:val="num" w:pos="1582"/>
        </w:tabs>
        <w:ind w:left="1582" w:hanging="360"/>
      </w:pPr>
    </w:lvl>
    <w:lvl w:ilvl="2" w:tplc="7B3E75A0">
      <w:start w:val="1"/>
      <w:numFmt w:val="lowerRoman"/>
      <w:lvlText w:val="%3."/>
      <w:lvlJc w:val="right"/>
      <w:pPr>
        <w:tabs>
          <w:tab w:val="num" w:pos="2302"/>
        </w:tabs>
        <w:ind w:left="2302" w:hanging="180"/>
      </w:pPr>
    </w:lvl>
    <w:lvl w:ilvl="3" w:tplc="1E04E54E">
      <w:start w:val="1"/>
      <w:numFmt w:val="decimal"/>
      <w:lvlText w:val="%4."/>
      <w:lvlJc w:val="left"/>
      <w:pPr>
        <w:tabs>
          <w:tab w:val="num" w:pos="3022"/>
        </w:tabs>
        <w:ind w:left="3022" w:hanging="360"/>
      </w:pPr>
    </w:lvl>
    <w:lvl w:ilvl="4" w:tplc="8EA49AF8">
      <w:start w:val="1"/>
      <w:numFmt w:val="lowerLetter"/>
      <w:lvlText w:val="%5."/>
      <w:lvlJc w:val="left"/>
      <w:pPr>
        <w:tabs>
          <w:tab w:val="num" w:pos="3742"/>
        </w:tabs>
        <w:ind w:left="3742" w:hanging="360"/>
      </w:pPr>
    </w:lvl>
    <w:lvl w:ilvl="5" w:tplc="B55E846C">
      <w:start w:val="1"/>
      <w:numFmt w:val="lowerRoman"/>
      <w:lvlText w:val="%6."/>
      <w:lvlJc w:val="right"/>
      <w:pPr>
        <w:tabs>
          <w:tab w:val="num" w:pos="4462"/>
        </w:tabs>
        <w:ind w:left="4462" w:hanging="180"/>
      </w:pPr>
    </w:lvl>
    <w:lvl w:ilvl="6" w:tplc="816A3904">
      <w:start w:val="1"/>
      <w:numFmt w:val="decimal"/>
      <w:lvlText w:val="%7."/>
      <w:lvlJc w:val="left"/>
      <w:pPr>
        <w:tabs>
          <w:tab w:val="num" w:pos="5182"/>
        </w:tabs>
        <w:ind w:left="5182" w:hanging="360"/>
      </w:pPr>
    </w:lvl>
    <w:lvl w:ilvl="7" w:tplc="C6F2D9AE">
      <w:start w:val="1"/>
      <w:numFmt w:val="lowerLetter"/>
      <w:lvlText w:val="%8."/>
      <w:lvlJc w:val="left"/>
      <w:pPr>
        <w:tabs>
          <w:tab w:val="num" w:pos="5902"/>
        </w:tabs>
        <w:ind w:left="5902" w:hanging="360"/>
      </w:pPr>
    </w:lvl>
    <w:lvl w:ilvl="8" w:tplc="8B74493E">
      <w:start w:val="1"/>
      <w:numFmt w:val="lowerRoman"/>
      <w:lvlText w:val="%9."/>
      <w:lvlJc w:val="right"/>
      <w:pPr>
        <w:tabs>
          <w:tab w:val="num" w:pos="6622"/>
        </w:tabs>
        <w:ind w:left="6622" w:hanging="180"/>
      </w:pPr>
    </w:lvl>
  </w:abstractNum>
  <w:abstractNum w:abstractNumId="1" w15:restartNumberingAfterBreak="0">
    <w:nsid w:val="07533D00"/>
    <w:multiLevelType w:val="hybridMultilevel"/>
    <w:tmpl w:val="BD3AE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D6070F"/>
    <w:multiLevelType w:val="hybridMultilevel"/>
    <w:tmpl w:val="D7CC56C6"/>
    <w:lvl w:ilvl="0" w:tplc="676CF6B4">
      <w:start w:val="1"/>
      <w:numFmt w:val="decimal"/>
      <w:lvlText w:val="%1."/>
      <w:lvlJc w:val="left"/>
      <w:pPr>
        <w:tabs>
          <w:tab w:val="num" w:pos="720"/>
        </w:tabs>
        <w:ind w:left="720" w:hanging="360"/>
      </w:pPr>
    </w:lvl>
    <w:lvl w:ilvl="1" w:tplc="EA5427B8">
      <w:start w:val="1"/>
      <w:numFmt w:val="bullet"/>
      <w:lvlText w:val=""/>
      <w:lvlJc w:val="left"/>
      <w:pPr>
        <w:tabs>
          <w:tab w:val="num" w:pos="1440"/>
        </w:tabs>
        <w:ind w:left="1440" w:hanging="360"/>
      </w:pPr>
      <w:rPr>
        <w:rFonts w:ascii="Symbol" w:hAnsi="Symbol" w:hint="default"/>
      </w:rPr>
    </w:lvl>
    <w:lvl w:ilvl="2" w:tplc="05B8D274">
      <w:start w:val="1"/>
      <w:numFmt w:val="lowerRoman"/>
      <w:lvlText w:val="%3."/>
      <w:lvlJc w:val="right"/>
      <w:pPr>
        <w:tabs>
          <w:tab w:val="num" w:pos="2160"/>
        </w:tabs>
        <w:ind w:left="2160" w:hanging="180"/>
      </w:pPr>
    </w:lvl>
    <w:lvl w:ilvl="3" w:tplc="64D4A956">
      <w:start w:val="1"/>
      <w:numFmt w:val="decimal"/>
      <w:lvlText w:val="%4."/>
      <w:lvlJc w:val="left"/>
      <w:pPr>
        <w:tabs>
          <w:tab w:val="num" w:pos="2880"/>
        </w:tabs>
        <w:ind w:left="2880" w:hanging="360"/>
      </w:pPr>
    </w:lvl>
    <w:lvl w:ilvl="4" w:tplc="EA9E4F9C">
      <w:start w:val="1"/>
      <w:numFmt w:val="lowerLetter"/>
      <w:lvlText w:val="%5."/>
      <w:lvlJc w:val="left"/>
      <w:pPr>
        <w:tabs>
          <w:tab w:val="num" w:pos="3600"/>
        </w:tabs>
        <w:ind w:left="3600" w:hanging="360"/>
      </w:pPr>
    </w:lvl>
    <w:lvl w:ilvl="5" w:tplc="AC1ACBEC">
      <w:start w:val="1"/>
      <w:numFmt w:val="lowerRoman"/>
      <w:lvlText w:val="%6."/>
      <w:lvlJc w:val="right"/>
      <w:pPr>
        <w:tabs>
          <w:tab w:val="num" w:pos="4320"/>
        </w:tabs>
        <w:ind w:left="4320" w:hanging="180"/>
      </w:pPr>
    </w:lvl>
    <w:lvl w:ilvl="6" w:tplc="B7246F14">
      <w:start w:val="1"/>
      <w:numFmt w:val="decimal"/>
      <w:lvlText w:val="%7."/>
      <w:lvlJc w:val="left"/>
      <w:pPr>
        <w:tabs>
          <w:tab w:val="num" w:pos="5040"/>
        </w:tabs>
        <w:ind w:left="5040" w:hanging="360"/>
      </w:pPr>
    </w:lvl>
    <w:lvl w:ilvl="7" w:tplc="B3427B02">
      <w:start w:val="1"/>
      <w:numFmt w:val="lowerLetter"/>
      <w:lvlText w:val="%8."/>
      <w:lvlJc w:val="left"/>
      <w:pPr>
        <w:tabs>
          <w:tab w:val="num" w:pos="5760"/>
        </w:tabs>
        <w:ind w:left="5760" w:hanging="360"/>
      </w:pPr>
    </w:lvl>
    <w:lvl w:ilvl="8" w:tplc="61D0E98E">
      <w:start w:val="1"/>
      <w:numFmt w:val="lowerRoman"/>
      <w:lvlText w:val="%9."/>
      <w:lvlJc w:val="right"/>
      <w:pPr>
        <w:tabs>
          <w:tab w:val="num" w:pos="6480"/>
        </w:tabs>
        <w:ind w:left="6480" w:hanging="180"/>
      </w:pPr>
    </w:lvl>
  </w:abstractNum>
  <w:abstractNum w:abstractNumId="3" w15:restartNumberingAfterBreak="0">
    <w:nsid w:val="0D327A44"/>
    <w:multiLevelType w:val="hybridMultilevel"/>
    <w:tmpl w:val="CEC2652E"/>
    <w:lvl w:ilvl="0" w:tplc="CFFED348">
      <w:numFmt w:val="bullet"/>
      <w:lvlText w:val=""/>
      <w:lvlJc w:val="left"/>
      <w:pPr>
        <w:tabs>
          <w:tab w:val="num" w:pos="720"/>
        </w:tabs>
        <w:ind w:left="720" w:hanging="360"/>
      </w:pPr>
      <w:rPr>
        <w:rFonts w:ascii="Symbol" w:eastAsia="Times New Roman" w:hAnsi="Symbol" w:cs="Arial" w:hint="default"/>
      </w:rPr>
    </w:lvl>
    <w:lvl w:ilvl="1" w:tplc="1BB683EA">
      <w:start w:val="1"/>
      <w:numFmt w:val="bullet"/>
      <w:lvlText w:val="o"/>
      <w:lvlJc w:val="left"/>
      <w:pPr>
        <w:tabs>
          <w:tab w:val="num" w:pos="1440"/>
        </w:tabs>
        <w:ind w:left="1440" w:hanging="360"/>
      </w:pPr>
      <w:rPr>
        <w:rFonts w:ascii="Courier New" w:hAnsi="Courier New" w:cs="Courier New" w:hint="default"/>
      </w:rPr>
    </w:lvl>
    <w:lvl w:ilvl="2" w:tplc="19A8C2F2">
      <w:start w:val="1"/>
      <w:numFmt w:val="bullet"/>
      <w:lvlText w:val=""/>
      <w:lvlJc w:val="left"/>
      <w:pPr>
        <w:tabs>
          <w:tab w:val="num" w:pos="2160"/>
        </w:tabs>
        <w:ind w:left="2160" w:hanging="360"/>
      </w:pPr>
      <w:rPr>
        <w:rFonts w:ascii="Symbol" w:hAnsi="Symbol" w:hint="default"/>
      </w:rPr>
    </w:lvl>
    <w:lvl w:ilvl="3" w:tplc="555410C6">
      <w:start w:val="1"/>
      <w:numFmt w:val="bullet"/>
      <w:lvlText w:val=""/>
      <w:lvlJc w:val="left"/>
      <w:pPr>
        <w:tabs>
          <w:tab w:val="num" w:pos="2880"/>
        </w:tabs>
        <w:ind w:left="2880" w:hanging="360"/>
      </w:pPr>
      <w:rPr>
        <w:rFonts w:ascii="Symbol" w:hAnsi="Symbol" w:hint="default"/>
      </w:rPr>
    </w:lvl>
    <w:lvl w:ilvl="4" w:tplc="FF7A843C">
      <w:start w:val="1"/>
      <w:numFmt w:val="bullet"/>
      <w:lvlText w:val="o"/>
      <w:lvlJc w:val="left"/>
      <w:pPr>
        <w:tabs>
          <w:tab w:val="num" w:pos="3600"/>
        </w:tabs>
        <w:ind w:left="3600" w:hanging="360"/>
      </w:pPr>
      <w:rPr>
        <w:rFonts w:ascii="Courier New" w:hAnsi="Courier New" w:cs="Courier New" w:hint="default"/>
      </w:rPr>
    </w:lvl>
    <w:lvl w:ilvl="5" w:tplc="7292D144">
      <w:start w:val="1"/>
      <w:numFmt w:val="bullet"/>
      <w:lvlText w:val=""/>
      <w:lvlJc w:val="left"/>
      <w:pPr>
        <w:tabs>
          <w:tab w:val="num" w:pos="4320"/>
        </w:tabs>
        <w:ind w:left="4320" w:hanging="360"/>
      </w:pPr>
      <w:rPr>
        <w:rFonts w:ascii="Wingdings" w:hAnsi="Wingdings" w:hint="default"/>
      </w:rPr>
    </w:lvl>
    <w:lvl w:ilvl="6" w:tplc="D9D43CAA">
      <w:start w:val="1"/>
      <w:numFmt w:val="bullet"/>
      <w:lvlText w:val=""/>
      <w:lvlJc w:val="left"/>
      <w:pPr>
        <w:tabs>
          <w:tab w:val="num" w:pos="5040"/>
        </w:tabs>
        <w:ind w:left="5040" w:hanging="360"/>
      </w:pPr>
      <w:rPr>
        <w:rFonts w:ascii="Symbol" w:hAnsi="Symbol" w:hint="default"/>
      </w:rPr>
    </w:lvl>
    <w:lvl w:ilvl="7" w:tplc="A0044B44">
      <w:start w:val="1"/>
      <w:numFmt w:val="bullet"/>
      <w:lvlText w:val="o"/>
      <w:lvlJc w:val="left"/>
      <w:pPr>
        <w:tabs>
          <w:tab w:val="num" w:pos="5760"/>
        </w:tabs>
        <w:ind w:left="5760" w:hanging="360"/>
      </w:pPr>
      <w:rPr>
        <w:rFonts w:ascii="Courier New" w:hAnsi="Courier New" w:cs="Courier New" w:hint="default"/>
      </w:rPr>
    </w:lvl>
    <w:lvl w:ilvl="8" w:tplc="FD844B3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64600"/>
    <w:multiLevelType w:val="hybridMultilevel"/>
    <w:tmpl w:val="7F9613C8"/>
    <w:lvl w:ilvl="0" w:tplc="3C6C77E0">
      <w:start w:val="1"/>
      <w:numFmt w:val="decimal"/>
      <w:lvlText w:val="%1."/>
      <w:lvlJc w:val="left"/>
      <w:pPr>
        <w:tabs>
          <w:tab w:val="num" w:pos="1068"/>
        </w:tabs>
        <w:ind w:left="1068" w:hanging="360"/>
      </w:pPr>
      <w:rPr>
        <w:rFonts w:hint="default"/>
      </w:rPr>
    </w:lvl>
    <w:lvl w:ilvl="1" w:tplc="35EC13A6">
      <w:start w:val="1"/>
      <w:numFmt w:val="lowerLetter"/>
      <w:lvlText w:val="%2."/>
      <w:lvlJc w:val="left"/>
      <w:pPr>
        <w:tabs>
          <w:tab w:val="num" w:pos="1788"/>
        </w:tabs>
        <w:ind w:left="1788" w:hanging="360"/>
      </w:pPr>
    </w:lvl>
    <w:lvl w:ilvl="2" w:tplc="4BB4B938">
      <w:start w:val="1"/>
      <w:numFmt w:val="lowerRoman"/>
      <w:lvlText w:val="%3."/>
      <w:lvlJc w:val="right"/>
      <w:pPr>
        <w:tabs>
          <w:tab w:val="num" w:pos="2508"/>
        </w:tabs>
        <w:ind w:left="2508" w:hanging="180"/>
      </w:pPr>
    </w:lvl>
    <w:lvl w:ilvl="3" w:tplc="2FDA4E5A">
      <w:start w:val="1"/>
      <w:numFmt w:val="decimal"/>
      <w:lvlText w:val="%4."/>
      <w:lvlJc w:val="left"/>
      <w:pPr>
        <w:tabs>
          <w:tab w:val="num" w:pos="3228"/>
        </w:tabs>
        <w:ind w:left="3228" w:hanging="360"/>
      </w:pPr>
    </w:lvl>
    <w:lvl w:ilvl="4" w:tplc="468A6950">
      <w:start w:val="1"/>
      <w:numFmt w:val="lowerLetter"/>
      <w:lvlText w:val="%5."/>
      <w:lvlJc w:val="left"/>
      <w:pPr>
        <w:tabs>
          <w:tab w:val="num" w:pos="3948"/>
        </w:tabs>
        <w:ind w:left="3948" w:hanging="360"/>
      </w:pPr>
    </w:lvl>
    <w:lvl w:ilvl="5" w:tplc="BC187304">
      <w:start w:val="1"/>
      <w:numFmt w:val="lowerRoman"/>
      <w:lvlText w:val="%6."/>
      <w:lvlJc w:val="right"/>
      <w:pPr>
        <w:tabs>
          <w:tab w:val="num" w:pos="4668"/>
        </w:tabs>
        <w:ind w:left="4668" w:hanging="180"/>
      </w:pPr>
    </w:lvl>
    <w:lvl w:ilvl="6" w:tplc="DD56CC8C">
      <w:start w:val="1"/>
      <w:numFmt w:val="decimal"/>
      <w:lvlText w:val="%7."/>
      <w:lvlJc w:val="left"/>
      <w:pPr>
        <w:tabs>
          <w:tab w:val="num" w:pos="5388"/>
        </w:tabs>
        <w:ind w:left="5388" w:hanging="360"/>
      </w:pPr>
    </w:lvl>
    <w:lvl w:ilvl="7" w:tplc="9650E398">
      <w:start w:val="1"/>
      <w:numFmt w:val="lowerLetter"/>
      <w:lvlText w:val="%8."/>
      <w:lvlJc w:val="left"/>
      <w:pPr>
        <w:tabs>
          <w:tab w:val="num" w:pos="6108"/>
        </w:tabs>
        <w:ind w:left="6108" w:hanging="360"/>
      </w:pPr>
    </w:lvl>
    <w:lvl w:ilvl="8" w:tplc="C958B9BA">
      <w:start w:val="1"/>
      <w:numFmt w:val="lowerRoman"/>
      <w:lvlText w:val="%9."/>
      <w:lvlJc w:val="right"/>
      <w:pPr>
        <w:tabs>
          <w:tab w:val="num" w:pos="6828"/>
        </w:tabs>
        <w:ind w:left="6828" w:hanging="180"/>
      </w:pPr>
    </w:lvl>
  </w:abstractNum>
  <w:abstractNum w:abstractNumId="5" w15:restartNumberingAfterBreak="0">
    <w:nsid w:val="13BE01C5"/>
    <w:multiLevelType w:val="hybridMultilevel"/>
    <w:tmpl w:val="9DE6E98A"/>
    <w:lvl w:ilvl="0" w:tplc="0BE84760">
      <w:start w:val="1"/>
      <w:numFmt w:val="lowerLetter"/>
      <w:lvlText w:val="%1."/>
      <w:lvlJc w:val="left"/>
      <w:pPr>
        <w:tabs>
          <w:tab w:val="num" w:pos="1069"/>
        </w:tabs>
        <w:ind w:left="1069" w:hanging="360"/>
      </w:pPr>
      <w:rPr>
        <w:rFonts w:hint="default"/>
      </w:rPr>
    </w:lvl>
    <w:lvl w:ilvl="1" w:tplc="A446854C">
      <w:start w:val="1"/>
      <w:numFmt w:val="upperLetter"/>
      <w:lvlText w:val="%2)"/>
      <w:lvlJc w:val="left"/>
      <w:pPr>
        <w:tabs>
          <w:tab w:val="num" w:pos="1819"/>
        </w:tabs>
        <w:ind w:left="1819" w:hanging="390"/>
      </w:pPr>
      <w:rPr>
        <w:rFonts w:hint="default"/>
        <w:b/>
      </w:rPr>
    </w:lvl>
    <w:lvl w:ilvl="2" w:tplc="437680CE">
      <w:start w:val="1"/>
      <w:numFmt w:val="lowerRoman"/>
      <w:lvlText w:val="%3."/>
      <w:lvlJc w:val="right"/>
      <w:pPr>
        <w:tabs>
          <w:tab w:val="num" w:pos="2509"/>
        </w:tabs>
        <w:ind w:left="2509" w:hanging="180"/>
      </w:pPr>
    </w:lvl>
    <w:lvl w:ilvl="3" w:tplc="FEFEEAE8">
      <w:start w:val="1"/>
      <w:numFmt w:val="decimal"/>
      <w:lvlText w:val="%4."/>
      <w:lvlJc w:val="left"/>
      <w:pPr>
        <w:tabs>
          <w:tab w:val="num" w:pos="3229"/>
        </w:tabs>
        <w:ind w:left="3229" w:hanging="360"/>
      </w:pPr>
    </w:lvl>
    <w:lvl w:ilvl="4" w:tplc="6D863262">
      <w:start w:val="1"/>
      <w:numFmt w:val="lowerLetter"/>
      <w:lvlText w:val="%5."/>
      <w:lvlJc w:val="left"/>
      <w:pPr>
        <w:tabs>
          <w:tab w:val="num" w:pos="3949"/>
        </w:tabs>
        <w:ind w:left="3949" w:hanging="360"/>
      </w:pPr>
    </w:lvl>
    <w:lvl w:ilvl="5" w:tplc="5AF039EE">
      <w:start w:val="1"/>
      <w:numFmt w:val="lowerRoman"/>
      <w:lvlText w:val="%6."/>
      <w:lvlJc w:val="right"/>
      <w:pPr>
        <w:tabs>
          <w:tab w:val="num" w:pos="4669"/>
        </w:tabs>
        <w:ind w:left="4669" w:hanging="180"/>
      </w:pPr>
    </w:lvl>
    <w:lvl w:ilvl="6" w:tplc="B17A2A56">
      <w:start w:val="1"/>
      <w:numFmt w:val="decimal"/>
      <w:lvlText w:val="%7."/>
      <w:lvlJc w:val="left"/>
      <w:pPr>
        <w:tabs>
          <w:tab w:val="num" w:pos="5389"/>
        </w:tabs>
        <w:ind w:left="5389" w:hanging="360"/>
      </w:pPr>
    </w:lvl>
    <w:lvl w:ilvl="7" w:tplc="77D6C46A">
      <w:start w:val="1"/>
      <w:numFmt w:val="lowerLetter"/>
      <w:lvlText w:val="%8."/>
      <w:lvlJc w:val="left"/>
      <w:pPr>
        <w:tabs>
          <w:tab w:val="num" w:pos="6109"/>
        </w:tabs>
        <w:ind w:left="6109" w:hanging="360"/>
      </w:pPr>
    </w:lvl>
    <w:lvl w:ilvl="8" w:tplc="9DC2B222">
      <w:start w:val="1"/>
      <w:numFmt w:val="lowerRoman"/>
      <w:lvlText w:val="%9."/>
      <w:lvlJc w:val="right"/>
      <w:pPr>
        <w:tabs>
          <w:tab w:val="num" w:pos="6829"/>
        </w:tabs>
        <w:ind w:left="6829" w:hanging="180"/>
      </w:pPr>
    </w:lvl>
  </w:abstractNum>
  <w:abstractNum w:abstractNumId="6" w15:restartNumberingAfterBreak="0">
    <w:nsid w:val="17EA1457"/>
    <w:multiLevelType w:val="hybridMultilevel"/>
    <w:tmpl w:val="831A0522"/>
    <w:lvl w:ilvl="0" w:tplc="41782D6C">
      <w:start w:val="1"/>
      <w:numFmt w:val="upperLetter"/>
      <w:lvlText w:val="%1)"/>
      <w:lvlJc w:val="left"/>
      <w:pPr>
        <w:tabs>
          <w:tab w:val="num" w:pos="1069"/>
        </w:tabs>
        <w:ind w:left="1069" w:hanging="360"/>
      </w:pPr>
      <w:rPr>
        <w:rFonts w:hint="default"/>
      </w:rPr>
    </w:lvl>
    <w:lvl w:ilvl="1" w:tplc="D5943004">
      <w:start w:val="1"/>
      <w:numFmt w:val="decimal"/>
      <w:lvlText w:val="%2."/>
      <w:lvlJc w:val="left"/>
      <w:pPr>
        <w:tabs>
          <w:tab w:val="num" w:pos="1789"/>
        </w:tabs>
        <w:ind w:left="1789" w:hanging="360"/>
      </w:pPr>
      <w:rPr>
        <w:rFonts w:hint="default"/>
        <w:b w:val="0"/>
      </w:rPr>
    </w:lvl>
    <w:lvl w:ilvl="2" w:tplc="8B9C45D4">
      <w:start w:val="1"/>
      <w:numFmt w:val="lowerRoman"/>
      <w:lvlText w:val="%3."/>
      <w:lvlJc w:val="right"/>
      <w:pPr>
        <w:tabs>
          <w:tab w:val="num" w:pos="2509"/>
        </w:tabs>
        <w:ind w:left="2509" w:hanging="180"/>
      </w:pPr>
    </w:lvl>
    <w:lvl w:ilvl="3" w:tplc="698212EA">
      <w:start w:val="1"/>
      <w:numFmt w:val="decimal"/>
      <w:lvlText w:val="%4."/>
      <w:lvlJc w:val="left"/>
      <w:pPr>
        <w:tabs>
          <w:tab w:val="num" w:pos="3229"/>
        </w:tabs>
        <w:ind w:left="3229" w:hanging="360"/>
      </w:pPr>
    </w:lvl>
    <w:lvl w:ilvl="4" w:tplc="06F43C4E">
      <w:start w:val="1"/>
      <w:numFmt w:val="lowerLetter"/>
      <w:lvlText w:val="%5."/>
      <w:lvlJc w:val="left"/>
      <w:pPr>
        <w:tabs>
          <w:tab w:val="num" w:pos="3949"/>
        </w:tabs>
        <w:ind w:left="3949" w:hanging="360"/>
      </w:pPr>
    </w:lvl>
    <w:lvl w:ilvl="5" w:tplc="0DFAA42C">
      <w:start w:val="1"/>
      <w:numFmt w:val="lowerRoman"/>
      <w:lvlText w:val="%6."/>
      <w:lvlJc w:val="right"/>
      <w:pPr>
        <w:tabs>
          <w:tab w:val="num" w:pos="4669"/>
        </w:tabs>
        <w:ind w:left="4669" w:hanging="180"/>
      </w:pPr>
    </w:lvl>
    <w:lvl w:ilvl="6" w:tplc="C0168690">
      <w:start w:val="1"/>
      <w:numFmt w:val="decimal"/>
      <w:lvlText w:val="%7."/>
      <w:lvlJc w:val="left"/>
      <w:pPr>
        <w:tabs>
          <w:tab w:val="num" w:pos="5389"/>
        </w:tabs>
        <w:ind w:left="5389" w:hanging="360"/>
      </w:pPr>
    </w:lvl>
    <w:lvl w:ilvl="7" w:tplc="D0665318">
      <w:start w:val="1"/>
      <w:numFmt w:val="lowerLetter"/>
      <w:lvlText w:val="%8."/>
      <w:lvlJc w:val="left"/>
      <w:pPr>
        <w:tabs>
          <w:tab w:val="num" w:pos="6109"/>
        </w:tabs>
        <w:ind w:left="6109" w:hanging="360"/>
      </w:pPr>
    </w:lvl>
    <w:lvl w:ilvl="8" w:tplc="3CCEFE86">
      <w:start w:val="1"/>
      <w:numFmt w:val="lowerRoman"/>
      <w:lvlText w:val="%9."/>
      <w:lvlJc w:val="right"/>
      <w:pPr>
        <w:tabs>
          <w:tab w:val="num" w:pos="6829"/>
        </w:tabs>
        <w:ind w:left="6829" w:hanging="180"/>
      </w:pPr>
    </w:lvl>
  </w:abstractNum>
  <w:abstractNum w:abstractNumId="7" w15:restartNumberingAfterBreak="0">
    <w:nsid w:val="1C48287E"/>
    <w:multiLevelType w:val="hybridMultilevel"/>
    <w:tmpl w:val="15FA56F4"/>
    <w:lvl w:ilvl="0" w:tplc="34C4A21C">
      <w:start w:val="1"/>
      <w:numFmt w:val="upperLetter"/>
      <w:lvlText w:val="%1)"/>
      <w:lvlJc w:val="left"/>
      <w:pPr>
        <w:ind w:left="720" w:hanging="360"/>
      </w:pPr>
      <w:rPr>
        <w:rFonts w:ascii="Arial" w:hAnsi="Arial" w:cs="Arial" w:hint="default"/>
        <w:color w:val="000000"/>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0D3C90"/>
    <w:multiLevelType w:val="hybridMultilevel"/>
    <w:tmpl w:val="AE7C5130"/>
    <w:numStyleLink w:val="Estiloimportado15"/>
  </w:abstractNum>
  <w:abstractNum w:abstractNumId="9" w15:restartNumberingAfterBreak="0">
    <w:nsid w:val="2BA46200"/>
    <w:multiLevelType w:val="hybridMultilevel"/>
    <w:tmpl w:val="DB6A1B0A"/>
    <w:lvl w:ilvl="0" w:tplc="80082CB0">
      <w:start w:val="2"/>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0" w15:restartNumberingAfterBreak="0">
    <w:nsid w:val="2FFF05FF"/>
    <w:multiLevelType w:val="hybridMultilevel"/>
    <w:tmpl w:val="873EC8BE"/>
    <w:lvl w:ilvl="0" w:tplc="0C0A0001">
      <w:start w:val="1"/>
      <w:numFmt w:val="bullet"/>
      <w:lvlText w:val=""/>
      <w:lvlJc w:val="left"/>
      <w:pPr>
        <w:tabs>
          <w:tab w:val="num" w:pos="720"/>
        </w:tabs>
        <w:ind w:left="720" w:hanging="360"/>
      </w:pPr>
      <w:rPr>
        <w:rFonts w:ascii="Symbol" w:hAnsi="Symbol" w:hint="default"/>
      </w:rPr>
    </w:lvl>
    <w:lvl w:ilvl="1" w:tplc="ADF0623C">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63EB5"/>
    <w:multiLevelType w:val="hybridMultilevel"/>
    <w:tmpl w:val="8BD8722C"/>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2"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7B012CC"/>
    <w:multiLevelType w:val="hybridMultilevel"/>
    <w:tmpl w:val="8BD8722C"/>
    <w:lvl w:ilvl="0" w:tplc="80000BE0">
      <w:start w:val="1"/>
      <w:numFmt w:val="decimal"/>
      <w:lvlText w:val="%1."/>
      <w:lvlJc w:val="left"/>
      <w:pPr>
        <w:tabs>
          <w:tab w:val="num" w:pos="1068"/>
        </w:tabs>
        <w:ind w:left="1068" w:hanging="360"/>
      </w:pPr>
      <w:rPr>
        <w:rFonts w:hint="default"/>
      </w:rPr>
    </w:lvl>
    <w:lvl w:ilvl="1" w:tplc="EBDE3EF2">
      <w:start w:val="1"/>
      <w:numFmt w:val="lowerLetter"/>
      <w:lvlText w:val="%2."/>
      <w:lvlJc w:val="left"/>
      <w:pPr>
        <w:tabs>
          <w:tab w:val="num" w:pos="1788"/>
        </w:tabs>
        <w:ind w:left="1788" w:hanging="360"/>
      </w:pPr>
    </w:lvl>
    <w:lvl w:ilvl="2" w:tplc="2DE05B18">
      <w:start w:val="1"/>
      <w:numFmt w:val="lowerRoman"/>
      <w:lvlText w:val="%3."/>
      <w:lvlJc w:val="right"/>
      <w:pPr>
        <w:tabs>
          <w:tab w:val="num" w:pos="2508"/>
        </w:tabs>
        <w:ind w:left="2508" w:hanging="180"/>
      </w:pPr>
    </w:lvl>
    <w:lvl w:ilvl="3" w:tplc="3A02BCCE">
      <w:start w:val="1"/>
      <w:numFmt w:val="decimal"/>
      <w:lvlText w:val="%4."/>
      <w:lvlJc w:val="left"/>
      <w:pPr>
        <w:tabs>
          <w:tab w:val="num" w:pos="3228"/>
        </w:tabs>
        <w:ind w:left="3228" w:hanging="360"/>
      </w:pPr>
    </w:lvl>
    <w:lvl w:ilvl="4" w:tplc="BE6E2892">
      <w:start w:val="1"/>
      <w:numFmt w:val="lowerLetter"/>
      <w:lvlText w:val="%5."/>
      <w:lvlJc w:val="left"/>
      <w:pPr>
        <w:tabs>
          <w:tab w:val="num" w:pos="3948"/>
        </w:tabs>
        <w:ind w:left="3948" w:hanging="360"/>
      </w:pPr>
    </w:lvl>
    <w:lvl w:ilvl="5" w:tplc="F336F786">
      <w:start w:val="1"/>
      <w:numFmt w:val="lowerRoman"/>
      <w:lvlText w:val="%6."/>
      <w:lvlJc w:val="right"/>
      <w:pPr>
        <w:tabs>
          <w:tab w:val="num" w:pos="4668"/>
        </w:tabs>
        <w:ind w:left="4668" w:hanging="180"/>
      </w:pPr>
    </w:lvl>
    <w:lvl w:ilvl="6" w:tplc="888AB660">
      <w:start w:val="1"/>
      <w:numFmt w:val="decimal"/>
      <w:lvlText w:val="%7."/>
      <w:lvlJc w:val="left"/>
      <w:pPr>
        <w:tabs>
          <w:tab w:val="num" w:pos="5388"/>
        </w:tabs>
        <w:ind w:left="5388" w:hanging="360"/>
      </w:pPr>
    </w:lvl>
    <w:lvl w:ilvl="7" w:tplc="EFE230E0">
      <w:start w:val="1"/>
      <w:numFmt w:val="lowerLetter"/>
      <w:lvlText w:val="%8."/>
      <w:lvlJc w:val="left"/>
      <w:pPr>
        <w:tabs>
          <w:tab w:val="num" w:pos="6108"/>
        </w:tabs>
        <w:ind w:left="6108" w:hanging="360"/>
      </w:pPr>
    </w:lvl>
    <w:lvl w:ilvl="8" w:tplc="58841B30">
      <w:start w:val="1"/>
      <w:numFmt w:val="lowerRoman"/>
      <w:lvlText w:val="%9."/>
      <w:lvlJc w:val="right"/>
      <w:pPr>
        <w:tabs>
          <w:tab w:val="num" w:pos="6828"/>
        </w:tabs>
        <w:ind w:left="6828" w:hanging="180"/>
      </w:pPr>
    </w:lvl>
  </w:abstractNum>
  <w:abstractNum w:abstractNumId="14" w15:restartNumberingAfterBreak="0">
    <w:nsid w:val="3B6E20AD"/>
    <w:multiLevelType w:val="hybridMultilevel"/>
    <w:tmpl w:val="6D1C3066"/>
    <w:lvl w:ilvl="0" w:tplc="FFFFFFFF">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F9734F"/>
    <w:multiLevelType w:val="hybridMultilevel"/>
    <w:tmpl w:val="D59A28FE"/>
    <w:lvl w:ilvl="0" w:tplc="861C4470">
      <w:start w:val="1"/>
      <w:numFmt w:val="decimal"/>
      <w:lvlText w:val="%1."/>
      <w:lvlJc w:val="left"/>
      <w:pPr>
        <w:tabs>
          <w:tab w:val="num" w:pos="720"/>
        </w:tabs>
        <w:ind w:left="720" w:hanging="360"/>
      </w:pPr>
    </w:lvl>
    <w:lvl w:ilvl="1" w:tplc="FB186D70">
      <w:start w:val="1"/>
      <w:numFmt w:val="lowerLetter"/>
      <w:lvlText w:val="%2."/>
      <w:lvlJc w:val="left"/>
      <w:pPr>
        <w:tabs>
          <w:tab w:val="num" w:pos="1440"/>
        </w:tabs>
        <w:ind w:left="1440" w:hanging="360"/>
      </w:pPr>
    </w:lvl>
    <w:lvl w:ilvl="2" w:tplc="BF500D66">
      <w:start w:val="1"/>
      <w:numFmt w:val="lowerRoman"/>
      <w:lvlText w:val="%3."/>
      <w:lvlJc w:val="right"/>
      <w:pPr>
        <w:tabs>
          <w:tab w:val="num" w:pos="2160"/>
        </w:tabs>
        <w:ind w:left="2160" w:hanging="180"/>
      </w:pPr>
    </w:lvl>
    <w:lvl w:ilvl="3" w:tplc="4162C6F4">
      <w:start w:val="1"/>
      <w:numFmt w:val="decimal"/>
      <w:lvlText w:val="%4."/>
      <w:lvlJc w:val="left"/>
      <w:pPr>
        <w:tabs>
          <w:tab w:val="num" w:pos="2880"/>
        </w:tabs>
        <w:ind w:left="2880" w:hanging="360"/>
      </w:pPr>
    </w:lvl>
    <w:lvl w:ilvl="4" w:tplc="22380618">
      <w:start w:val="1"/>
      <w:numFmt w:val="lowerLetter"/>
      <w:lvlText w:val="%5."/>
      <w:lvlJc w:val="left"/>
      <w:pPr>
        <w:tabs>
          <w:tab w:val="num" w:pos="3600"/>
        </w:tabs>
        <w:ind w:left="3600" w:hanging="360"/>
      </w:pPr>
    </w:lvl>
    <w:lvl w:ilvl="5" w:tplc="172C326A">
      <w:start w:val="1"/>
      <w:numFmt w:val="lowerRoman"/>
      <w:lvlText w:val="%6."/>
      <w:lvlJc w:val="right"/>
      <w:pPr>
        <w:tabs>
          <w:tab w:val="num" w:pos="4320"/>
        </w:tabs>
        <w:ind w:left="4320" w:hanging="180"/>
      </w:pPr>
    </w:lvl>
    <w:lvl w:ilvl="6" w:tplc="85687BC0">
      <w:start w:val="1"/>
      <w:numFmt w:val="decimal"/>
      <w:lvlText w:val="%7."/>
      <w:lvlJc w:val="left"/>
      <w:pPr>
        <w:tabs>
          <w:tab w:val="num" w:pos="5040"/>
        </w:tabs>
        <w:ind w:left="5040" w:hanging="360"/>
      </w:pPr>
    </w:lvl>
    <w:lvl w:ilvl="7" w:tplc="D002957C">
      <w:start w:val="1"/>
      <w:numFmt w:val="lowerLetter"/>
      <w:lvlText w:val="%8."/>
      <w:lvlJc w:val="left"/>
      <w:pPr>
        <w:tabs>
          <w:tab w:val="num" w:pos="5760"/>
        </w:tabs>
        <w:ind w:left="5760" w:hanging="360"/>
      </w:pPr>
    </w:lvl>
    <w:lvl w:ilvl="8" w:tplc="362C9E18">
      <w:start w:val="1"/>
      <w:numFmt w:val="lowerRoman"/>
      <w:lvlText w:val="%9."/>
      <w:lvlJc w:val="right"/>
      <w:pPr>
        <w:tabs>
          <w:tab w:val="num" w:pos="6480"/>
        </w:tabs>
        <w:ind w:left="6480" w:hanging="180"/>
      </w:pPr>
    </w:lvl>
  </w:abstractNum>
  <w:abstractNum w:abstractNumId="16" w15:restartNumberingAfterBreak="0">
    <w:nsid w:val="3C9B48BA"/>
    <w:multiLevelType w:val="hybridMultilevel"/>
    <w:tmpl w:val="9FF872A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1482D95"/>
    <w:multiLevelType w:val="hybridMultilevel"/>
    <w:tmpl w:val="311EAD16"/>
    <w:lvl w:ilvl="0" w:tplc="5C3E16BA">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8" w15:restartNumberingAfterBreak="0">
    <w:nsid w:val="42AA27F7"/>
    <w:multiLevelType w:val="hybridMultilevel"/>
    <w:tmpl w:val="AE8E1AEE"/>
    <w:lvl w:ilvl="0" w:tplc="7EE0DFEE">
      <w:start w:val="1"/>
      <w:numFmt w:val="bullet"/>
      <w:lvlText w:val=""/>
      <w:lvlJc w:val="left"/>
      <w:pPr>
        <w:ind w:left="786" w:hanging="360"/>
      </w:pPr>
      <w:rPr>
        <w:rFonts w:ascii="Symbol" w:hAnsi="Symbol" w:hint="default"/>
      </w:rPr>
    </w:lvl>
    <w:lvl w:ilvl="1" w:tplc="60621DF4">
      <w:start w:val="1"/>
      <w:numFmt w:val="bullet"/>
      <w:lvlText w:val="o"/>
      <w:lvlJc w:val="left"/>
      <w:pPr>
        <w:ind w:left="1506" w:hanging="360"/>
      </w:pPr>
      <w:rPr>
        <w:rFonts w:ascii="Courier New" w:hAnsi="Courier New" w:cs="Courier New" w:hint="default"/>
      </w:rPr>
    </w:lvl>
    <w:lvl w:ilvl="2" w:tplc="7818A8F2">
      <w:start w:val="1"/>
      <w:numFmt w:val="bullet"/>
      <w:lvlText w:val=""/>
      <w:lvlJc w:val="left"/>
      <w:pPr>
        <w:ind w:left="2226" w:hanging="360"/>
      </w:pPr>
      <w:rPr>
        <w:rFonts w:ascii="Wingdings" w:hAnsi="Wingdings" w:hint="default"/>
      </w:rPr>
    </w:lvl>
    <w:lvl w:ilvl="3" w:tplc="CD8A9DA2">
      <w:start w:val="1"/>
      <w:numFmt w:val="bullet"/>
      <w:lvlText w:val=""/>
      <w:lvlJc w:val="left"/>
      <w:pPr>
        <w:ind w:left="2946" w:hanging="360"/>
      </w:pPr>
      <w:rPr>
        <w:rFonts w:ascii="Symbol" w:hAnsi="Symbol" w:hint="default"/>
      </w:rPr>
    </w:lvl>
    <w:lvl w:ilvl="4" w:tplc="ECEE0942">
      <w:start w:val="1"/>
      <w:numFmt w:val="bullet"/>
      <w:lvlText w:val="o"/>
      <w:lvlJc w:val="left"/>
      <w:pPr>
        <w:ind w:left="3666" w:hanging="360"/>
      </w:pPr>
      <w:rPr>
        <w:rFonts w:ascii="Courier New" w:hAnsi="Courier New" w:cs="Courier New" w:hint="default"/>
      </w:rPr>
    </w:lvl>
    <w:lvl w:ilvl="5" w:tplc="A7D415A4">
      <w:start w:val="1"/>
      <w:numFmt w:val="bullet"/>
      <w:lvlText w:val=""/>
      <w:lvlJc w:val="left"/>
      <w:pPr>
        <w:ind w:left="4386" w:hanging="360"/>
      </w:pPr>
      <w:rPr>
        <w:rFonts w:ascii="Wingdings" w:hAnsi="Wingdings" w:hint="default"/>
      </w:rPr>
    </w:lvl>
    <w:lvl w:ilvl="6" w:tplc="88440782">
      <w:start w:val="1"/>
      <w:numFmt w:val="bullet"/>
      <w:lvlText w:val=""/>
      <w:lvlJc w:val="left"/>
      <w:pPr>
        <w:ind w:left="5106" w:hanging="360"/>
      </w:pPr>
      <w:rPr>
        <w:rFonts w:ascii="Symbol" w:hAnsi="Symbol" w:hint="default"/>
      </w:rPr>
    </w:lvl>
    <w:lvl w:ilvl="7" w:tplc="6226B0EE">
      <w:start w:val="1"/>
      <w:numFmt w:val="bullet"/>
      <w:lvlText w:val="o"/>
      <w:lvlJc w:val="left"/>
      <w:pPr>
        <w:ind w:left="5826" w:hanging="360"/>
      </w:pPr>
      <w:rPr>
        <w:rFonts w:ascii="Courier New" w:hAnsi="Courier New" w:cs="Courier New" w:hint="default"/>
      </w:rPr>
    </w:lvl>
    <w:lvl w:ilvl="8" w:tplc="315AA994">
      <w:start w:val="1"/>
      <w:numFmt w:val="bullet"/>
      <w:lvlText w:val=""/>
      <w:lvlJc w:val="left"/>
      <w:pPr>
        <w:ind w:left="6546" w:hanging="360"/>
      </w:pPr>
      <w:rPr>
        <w:rFonts w:ascii="Wingdings" w:hAnsi="Wingdings" w:hint="default"/>
      </w:rPr>
    </w:lvl>
  </w:abstractNum>
  <w:abstractNum w:abstractNumId="19" w15:restartNumberingAfterBreak="0">
    <w:nsid w:val="4F4F4AD6"/>
    <w:multiLevelType w:val="hybridMultilevel"/>
    <w:tmpl w:val="BB08CCBE"/>
    <w:lvl w:ilvl="0" w:tplc="4C360768">
      <w:start w:val="1"/>
      <w:numFmt w:val="decimal"/>
      <w:lvlText w:val="%1."/>
      <w:lvlJc w:val="left"/>
      <w:pPr>
        <w:tabs>
          <w:tab w:val="num" w:pos="1080"/>
        </w:tabs>
        <w:ind w:left="1080" w:hanging="360"/>
      </w:pPr>
      <w:rPr>
        <w:rFonts w:ascii="Arial" w:hAnsi="Arial" w:cs="Arial" w:hint="default"/>
        <w:sz w:val="24"/>
        <w:szCs w:val="24"/>
      </w:rPr>
    </w:lvl>
    <w:lvl w:ilvl="1" w:tplc="F4B44BB6">
      <w:start w:val="1"/>
      <w:numFmt w:val="lowerLetter"/>
      <w:lvlText w:val="%2."/>
      <w:lvlJc w:val="left"/>
      <w:pPr>
        <w:tabs>
          <w:tab w:val="num" w:pos="1800"/>
        </w:tabs>
        <w:ind w:left="1800" w:hanging="360"/>
      </w:pPr>
    </w:lvl>
    <w:lvl w:ilvl="2" w:tplc="D3CA7E1E">
      <w:start w:val="1"/>
      <w:numFmt w:val="lowerRoman"/>
      <w:lvlText w:val="%3."/>
      <w:lvlJc w:val="right"/>
      <w:pPr>
        <w:tabs>
          <w:tab w:val="num" w:pos="2520"/>
        </w:tabs>
        <w:ind w:left="2520" w:hanging="180"/>
      </w:pPr>
    </w:lvl>
    <w:lvl w:ilvl="3" w:tplc="A4E6A8EE">
      <w:start w:val="1"/>
      <w:numFmt w:val="decimal"/>
      <w:lvlText w:val="%4."/>
      <w:lvlJc w:val="left"/>
      <w:pPr>
        <w:tabs>
          <w:tab w:val="num" w:pos="3240"/>
        </w:tabs>
        <w:ind w:left="3240" w:hanging="360"/>
      </w:pPr>
    </w:lvl>
    <w:lvl w:ilvl="4" w:tplc="242645F6">
      <w:start w:val="1"/>
      <w:numFmt w:val="lowerLetter"/>
      <w:lvlText w:val="%5."/>
      <w:lvlJc w:val="left"/>
      <w:pPr>
        <w:tabs>
          <w:tab w:val="num" w:pos="3960"/>
        </w:tabs>
        <w:ind w:left="3960" w:hanging="360"/>
      </w:pPr>
    </w:lvl>
    <w:lvl w:ilvl="5" w:tplc="4D2E2F9E">
      <w:start w:val="1"/>
      <w:numFmt w:val="lowerRoman"/>
      <w:lvlText w:val="%6."/>
      <w:lvlJc w:val="right"/>
      <w:pPr>
        <w:tabs>
          <w:tab w:val="num" w:pos="4680"/>
        </w:tabs>
        <w:ind w:left="4680" w:hanging="180"/>
      </w:pPr>
    </w:lvl>
    <w:lvl w:ilvl="6" w:tplc="0F7EA65C">
      <w:start w:val="1"/>
      <w:numFmt w:val="decimal"/>
      <w:lvlText w:val="%7."/>
      <w:lvlJc w:val="left"/>
      <w:pPr>
        <w:tabs>
          <w:tab w:val="num" w:pos="5400"/>
        </w:tabs>
        <w:ind w:left="5400" w:hanging="360"/>
      </w:pPr>
    </w:lvl>
    <w:lvl w:ilvl="7" w:tplc="89C846AA">
      <w:start w:val="1"/>
      <w:numFmt w:val="lowerLetter"/>
      <w:lvlText w:val="%8."/>
      <w:lvlJc w:val="left"/>
      <w:pPr>
        <w:tabs>
          <w:tab w:val="num" w:pos="6120"/>
        </w:tabs>
        <w:ind w:left="6120" w:hanging="360"/>
      </w:pPr>
    </w:lvl>
    <w:lvl w:ilvl="8" w:tplc="75C462DE">
      <w:start w:val="1"/>
      <w:numFmt w:val="lowerRoman"/>
      <w:lvlText w:val="%9."/>
      <w:lvlJc w:val="right"/>
      <w:pPr>
        <w:tabs>
          <w:tab w:val="num" w:pos="6840"/>
        </w:tabs>
        <w:ind w:left="6840" w:hanging="180"/>
      </w:pPr>
    </w:lvl>
  </w:abstractNum>
  <w:abstractNum w:abstractNumId="20" w15:restartNumberingAfterBreak="0">
    <w:nsid w:val="56332A0E"/>
    <w:multiLevelType w:val="hybridMultilevel"/>
    <w:tmpl w:val="77C67C70"/>
    <w:lvl w:ilvl="0" w:tplc="8B56ECA6">
      <w:start w:val="1"/>
      <w:numFmt w:val="bullet"/>
      <w:lvlText w:val=""/>
      <w:lvlJc w:val="left"/>
      <w:pPr>
        <w:ind w:left="360" w:hanging="360"/>
      </w:pPr>
      <w:rPr>
        <w:rFonts w:ascii="Symbol" w:hAnsi="Symbol" w:hint="default"/>
        <w:color w:val="auto"/>
      </w:rPr>
    </w:lvl>
    <w:lvl w:ilvl="1" w:tplc="43E87EF6">
      <w:start w:val="1"/>
      <w:numFmt w:val="bullet"/>
      <w:lvlText w:val="o"/>
      <w:lvlJc w:val="left"/>
      <w:pPr>
        <w:ind w:left="1080" w:hanging="360"/>
      </w:pPr>
      <w:rPr>
        <w:rFonts w:ascii="Courier New" w:hAnsi="Courier New" w:cs="Courier New" w:hint="default"/>
      </w:rPr>
    </w:lvl>
    <w:lvl w:ilvl="2" w:tplc="0F5EE148">
      <w:start w:val="1"/>
      <w:numFmt w:val="bullet"/>
      <w:lvlText w:val=""/>
      <w:lvlJc w:val="left"/>
      <w:pPr>
        <w:ind w:left="1800" w:hanging="360"/>
      </w:pPr>
      <w:rPr>
        <w:rFonts w:ascii="Wingdings" w:hAnsi="Wingdings" w:hint="default"/>
      </w:rPr>
    </w:lvl>
    <w:lvl w:ilvl="3" w:tplc="2354DA62">
      <w:start w:val="1"/>
      <w:numFmt w:val="bullet"/>
      <w:lvlText w:val=""/>
      <w:lvlJc w:val="left"/>
      <w:pPr>
        <w:ind w:left="2520" w:hanging="360"/>
      </w:pPr>
      <w:rPr>
        <w:rFonts w:ascii="Symbol" w:hAnsi="Symbol" w:hint="default"/>
      </w:rPr>
    </w:lvl>
    <w:lvl w:ilvl="4" w:tplc="83A60FA4">
      <w:start w:val="1"/>
      <w:numFmt w:val="bullet"/>
      <w:lvlText w:val="o"/>
      <w:lvlJc w:val="left"/>
      <w:pPr>
        <w:ind w:left="3240" w:hanging="360"/>
      </w:pPr>
      <w:rPr>
        <w:rFonts w:ascii="Courier New" w:hAnsi="Courier New" w:cs="Courier New" w:hint="default"/>
      </w:rPr>
    </w:lvl>
    <w:lvl w:ilvl="5" w:tplc="85A8F1F6">
      <w:start w:val="1"/>
      <w:numFmt w:val="bullet"/>
      <w:lvlText w:val=""/>
      <w:lvlJc w:val="left"/>
      <w:pPr>
        <w:ind w:left="3960" w:hanging="360"/>
      </w:pPr>
      <w:rPr>
        <w:rFonts w:ascii="Wingdings" w:hAnsi="Wingdings" w:hint="default"/>
      </w:rPr>
    </w:lvl>
    <w:lvl w:ilvl="6" w:tplc="2C74A294">
      <w:start w:val="1"/>
      <w:numFmt w:val="bullet"/>
      <w:lvlText w:val=""/>
      <w:lvlJc w:val="left"/>
      <w:pPr>
        <w:ind w:left="4680" w:hanging="360"/>
      </w:pPr>
      <w:rPr>
        <w:rFonts w:ascii="Symbol" w:hAnsi="Symbol" w:hint="default"/>
      </w:rPr>
    </w:lvl>
    <w:lvl w:ilvl="7" w:tplc="79CC0EC8">
      <w:start w:val="1"/>
      <w:numFmt w:val="bullet"/>
      <w:lvlText w:val="o"/>
      <w:lvlJc w:val="left"/>
      <w:pPr>
        <w:ind w:left="5400" w:hanging="360"/>
      </w:pPr>
      <w:rPr>
        <w:rFonts w:ascii="Courier New" w:hAnsi="Courier New" w:cs="Courier New" w:hint="default"/>
      </w:rPr>
    </w:lvl>
    <w:lvl w:ilvl="8" w:tplc="5B38E23E">
      <w:start w:val="1"/>
      <w:numFmt w:val="bullet"/>
      <w:lvlText w:val=""/>
      <w:lvlJc w:val="left"/>
      <w:pPr>
        <w:ind w:left="6120" w:hanging="360"/>
      </w:pPr>
      <w:rPr>
        <w:rFonts w:ascii="Wingdings" w:hAnsi="Wingdings" w:hint="default"/>
      </w:rPr>
    </w:lvl>
  </w:abstractNum>
  <w:abstractNum w:abstractNumId="21" w15:restartNumberingAfterBreak="0">
    <w:nsid w:val="59003111"/>
    <w:multiLevelType w:val="hybridMultilevel"/>
    <w:tmpl w:val="1E806F72"/>
    <w:lvl w:ilvl="0" w:tplc="FB2688D4">
      <w:start w:val="150"/>
      <w:numFmt w:val="bullet"/>
      <w:lvlText w:val="-"/>
      <w:lvlJc w:val="left"/>
      <w:pPr>
        <w:ind w:left="720" w:hanging="360"/>
      </w:pPr>
      <w:rPr>
        <w:rFonts w:ascii="Arial" w:eastAsia="Times New Roman" w:hAnsi="Arial" w:cs="Arial" w:hint="default"/>
        <w:color w:val="auto"/>
      </w:rPr>
    </w:lvl>
    <w:lvl w:ilvl="1" w:tplc="CC128906">
      <w:start w:val="1"/>
      <w:numFmt w:val="bullet"/>
      <w:lvlText w:val="o"/>
      <w:lvlJc w:val="left"/>
      <w:pPr>
        <w:ind w:left="1440" w:hanging="360"/>
      </w:pPr>
      <w:rPr>
        <w:rFonts w:ascii="Courier New" w:hAnsi="Courier New" w:cs="Courier New" w:hint="default"/>
      </w:rPr>
    </w:lvl>
    <w:lvl w:ilvl="2" w:tplc="4C083C4E">
      <w:start w:val="1"/>
      <w:numFmt w:val="bullet"/>
      <w:lvlText w:val=""/>
      <w:lvlJc w:val="left"/>
      <w:pPr>
        <w:ind w:left="2160" w:hanging="360"/>
      </w:pPr>
      <w:rPr>
        <w:rFonts w:ascii="Wingdings" w:hAnsi="Wingdings" w:hint="default"/>
      </w:rPr>
    </w:lvl>
    <w:lvl w:ilvl="3" w:tplc="D8526480">
      <w:start w:val="1"/>
      <w:numFmt w:val="bullet"/>
      <w:lvlText w:val=""/>
      <w:lvlJc w:val="left"/>
      <w:pPr>
        <w:ind w:left="2880" w:hanging="360"/>
      </w:pPr>
      <w:rPr>
        <w:rFonts w:ascii="Symbol" w:hAnsi="Symbol" w:hint="default"/>
      </w:rPr>
    </w:lvl>
    <w:lvl w:ilvl="4" w:tplc="EDC8C4CA">
      <w:start w:val="1"/>
      <w:numFmt w:val="bullet"/>
      <w:lvlText w:val="o"/>
      <w:lvlJc w:val="left"/>
      <w:pPr>
        <w:ind w:left="3600" w:hanging="360"/>
      </w:pPr>
      <w:rPr>
        <w:rFonts w:ascii="Courier New" w:hAnsi="Courier New" w:cs="Courier New" w:hint="default"/>
      </w:rPr>
    </w:lvl>
    <w:lvl w:ilvl="5" w:tplc="1EBA1AE4">
      <w:start w:val="1"/>
      <w:numFmt w:val="bullet"/>
      <w:lvlText w:val=""/>
      <w:lvlJc w:val="left"/>
      <w:pPr>
        <w:ind w:left="4320" w:hanging="360"/>
      </w:pPr>
      <w:rPr>
        <w:rFonts w:ascii="Wingdings" w:hAnsi="Wingdings" w:hint="default"/>
      </w:rPr>
    </w:lvl>
    <w:lvl w:ilvl="6" w:tplc="F676AB64">
      <w:start w:val="1"/>
      <w:numFmt w:val="bullet"/>
      <w:lvlText w:val=""/>
      <w:lvlJc w:val="left"/>
      <w:pPr>
        <w:ind w:left="5040" w:hanging="360"/>
      </w:pPr>
      <w:rPr>
        <w:rFonts w:ascii="Symbol" w:hAnsi="Symbol" w:hint="default"/>
      </w:rPr>
    </w:lvl>
    <w:lvl w:ilvl="7" w:tplc="AC7EF684">
      <w:start w:val="1"/>
      <w:numFmt w:val="bullet"/>
      <w:lvlText w:val="o"/>
      <w:lvlJc w:val="left"/>
      <w:pPr>
        <w:ind w:left="5760" w:hanging="360"/>
      </w:pPr>
      <w:rPr>
        <w:rFonts w:ascii="Courier New" w:hAnsi="Courier New" w:cs="Courier New" w:hint="default"/>
      </w:rPr>
    </w:lvl>
    <w:lvl w:ilvl="8" w:tplc="DDE2C8A2">
      <w:start w:val="1"/>
      <w:numFmt w:val="bullet"/>
      <w:lvlText w:val=""/>
      <w:lvlJc w:val="left"/>
      <w:pPr>
        <w:ind w:left="6480" w:hanging="360"/>
      </w:pPr>
      <w:rPr>
        <w:rFonts w:ascii="Wingdings" w:hAnsi="Wingdings" w:hint="default"/>
      </w:rPr>
    </w:lvl>
  </w:abstractNum>
  <w:abstractNum w:abstractNumId="22" w15:restartNumberingAfterBreak="0">
    <w:nsid w:val="5AD73FA0"/>
    <w:multiLevelType w:val="hybridMultilevel"/>
    <w:tmpl w:val="C99CEEDA"/>
    <w:lvl w:ilvl="0" w:tplc="D16CA920">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4631A9"/>
    <w:multiLevelType w:val="hybridMultilevel"/>
    <w:tmpl w:val="A5AAF956"/>
    <w:lvl w:ilvl="0" w:tplc="7E6A30E2">
      <w:start w:val="3"/>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4" w15:restartNumberingAfterBreak="0">
    <w:nsid w:val="5C6B4922"/>
    <w:multiLevelType w:val="hybridMultilevel"/>
    <w:tmpl w:val="C3DA398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72E1507"/>
    <w:multiLevelType w:val="hybridMultilevel"/>
    <w:tmpl w:val="391AE5DC"/>
    <w:lvl w:ilvl="0" w:tplc="FFFFFFFF">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DF46C2D"/>
    <w:multiLevelType w:val="hybridMultilevel"/>
    <w:tmpl w:val="A9B4E15C"/>
    <w:lvl w:ilvl="0" w:tplc="764CD410">
      <w:start w:val="1"/>
      <w:numFmt w:val="decimal"/>
      <w:lvlText w:val="%1."/>
      <w:lvlJc w:val="left"/>
      <w:pPr>
        <w:ind w:left="717" w:hanging="360"/>
      </w:pPr>
      <w:rPr>
        <w:rFonts w:hint="default"/>
      </w:rPr>
    </w:lvl>
    <w:lvl w:ilvl="1" w:tplc="207A39AA">
      <w:start w:val="1"/>
      <w:numFmt w:val="lowerLetter"/>
      <w:lvlText w:val="%2."/>
      <w:lvlJc w:val="left"/>
      <w:pPr>
        <w:ind w:left="1437" w:hanging="360"/>
      </w:pPr>
    </w:lvl>
    <w:lvl w:ilvl="2" w:tplc="A002F818">
      <w:start w:val="1"/>
      <w:numFmt w:val="lowerRoman"/>
      <w:lvlText w:val="%3."/>
      <w:lvlJc w:val="right"/>
      <w:pPr>
        <w:ind w:left="2157" w:hanging="180"/>
      </w:pPr>
    </w:lvl>
    <w:lvl w:ilvl="3" w:tplc="6804FCB4">
      <w:start w:val="1"/>
      <w:numFmt w:val="decimal"/>
      <w:lvlText w:val="%4."/>
      <w:lvlJc w:val="left"/>
      <w:pPr>
        <w:ind w:left="2877" w:hanging="360"/>
      </w:pPr>
    </w:lvl>
    <w:lvl w:ilvl="4" w:tplc="45D2FBF8">
      <w:start w:val="1"/>
      <w:numFmt w:val="lowerLetter"/>
      <w:lvlText w:val="%5."/>
      <w:lvlJc w:val="left"/>
      <w:pPr>
        <w:ind w:left="3597" w:hanging="360"/>
      </w:pPr>
    </w:lvl>
    <w:lvl w:ilvl="5" w:tplc="E7903C38">
      <w:start w:val="1"/>
      <w:numFmt w:val="lowerRoman"/>
      <w:lvlText w:val="%6."/>
      <w:lvlJc w:val="right"/>
      <w:pPr>
        <w:ind w:left="4317" w:hanging="180"/>
      </w:pPr>
    </w:lvl>
    <w:lvl w:ilvl="6" w:tplc="B114C642">
      <w:start w:val="1"/>
      <w:numFmt w:val="decimal"/>
      <w:lvlText w:val="%7."/>
      <w:lvlJc w:val="left"/>
      <w:pPr>
        <w:ind w:left="5037" w:hanging="360"/>
      </w:pPr>
    </w:lvl>
    <w:lvl w:ilvl="7" w:tplc="607A9FA0">
      <w:start w:val="1"/>
      <w:numFmt w:val="lowerLetter"/>
      <w:lvlText w:val="%8."/>
      <w:lvlJc w:val="left"/>
      <w:pPr>
        <w:ind w:left="5757" w:hanging="360"/>
      </w:pPr>
    </w:lvl>
    <w:lvl w:ilvl="8" w:tplc="2D743F92">
      <w:start w:val="1"/>
      <w:numFmt w:val="lowerRoman"/>
      <w:lvlText w:val="%9."/>
      <w:lvlJc w:val="right"/>
      <w:pPr>
        <w:ind w:left="6477" w:hanging="180"/>
      </w:pPr>
    </w:lvl>
  </w:abstractNum>
  <w:abstractNum w:abstractNumId="27" w15:restartNumberingAfterBreak="0">
    <w:nsid w:val="72D53026"/>
    <w:multiLevelType w:val="hybridMultilevel"/>
    <w:tmpl w:val="D170604A"/>
    <w:lvl w:ilvl="0" w:tplc="1FB6C96C">
      <w:start w:val="6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74AF319A"/>
    <w:multiLevelType w:val="hybridMultilevel"/>
    <w:tmpl w:val="5492D5B4"/>
    <w:lvl w:ilvl="0" w:tplc="1BD88CA2">
      <w:start w:val="1"/>
      <w:numFmt w:val="decimal"/>
      <w:lvlText w:val="%1."/>
      <w:lvlJc w:val="left"/>
      <w:pPr>
        <w:tabs>
          <w:tab w:val="num" w:pos="720"/>
        </w:tabs>
        <w:ind w:left="720" w:hanging="360"/>
      </w:pPr>
      <w:rPr>
        <w:color w:val="auto"/>
      </w:rPr>
    </w:lvl>
    <w:lvl w:ilvl="1" w:tplc="C5828C50">
      <w:start w:val="1"/>
      <w:numFmt w:val="lowerLetter"/>
      <w:lvlText w:val="%2."/>
      <w:lvlJc w:val="left"/>
      <w:pPr>
        <w:tabs>
          <w:tab w:val="num" w:pos="1440"/>
        </w:tabs>
        <w:ind w:left="1440" w:hanging="360"/>
      </w:pPr>
    </w:lvl>
    <w:lvl w:ilvl="2" w:tplc="5B6248E8">
      <w:start w:val="1"/>
      <w:numFmt w:val="lowerRoman"/>
      <w:lvlText w:val="%3."/>
      <w:lvlJc w:val="right"/>
      <w:pPr>
        <w:tabs>
          <w:tab w:val="num" w:pos="2160"/>
        </w:tabs>
        <w:ind w:left="2160" w:hanging="180"/>
      </w:pPr>
    </w:lvl>
    <w:lvl w:ilvl="3" w:tplc="41B42CD4">
      <w:start w:val="1"/>
      <w:numFmt w:val="decimal"/>
      <w:lvlText w:val="%4."/>
      <w:lvlJc w:val="left"/>
      <w:pPr>
        <w:tabs>
          <w:tab w:val="num" w:pos="2880"/>
        </w:tabs>
        <w:ind w:left="2880" w:hanging="360"/>
      </w:pPr>
    </w:lvl>
    <w:lvl w:ilvl="4" w:tplc="04F6CEAA">
      <w:start w:val="1"/>
      <w:numFmt w:val="lowerLetter"/>
      <w:lvlText w:val="%5."/>
      <w:lvlJc w:val="left"/>
      <w:pPr>
        <w:tabs>
          <w:tab w:val="num" w:pos="3600"/>
        </w:tabs>
        <w:ind w:left="3600" w:hanging="360"/>
      </w:pPr>
    </w:lvl>
    <w:lvl w:ilvl="5" w:tplc="FC921BBE">
      <w:start w:val="1"/>
      <w:numFmt w:val="lowerRoman"/>
      <w:lvlText w:val="%6."/>
      <w:lvlJc w:val="right"/>
      <w:pPr>
        <w:tabs>
          <w:tab w:val="num" w:pos="4320"/>
        </w:tabs>
        <w:ind w:left="4320" w:hanging="180"/>
      </w:pPr>
    </w:lvl>
    <w:lvl w:ilvl="6" w:tplc="909AE75A">
      <w:start w:val="1"/>
      <w:numFmt w:val="decimal"/>
      <w:lvlText w:val="%7."/>
      <w:lvlJc w:val="left"/>
      <w:pPr>
        <w:tabs>
          <w:tab w:val="num" w:pos="5040"/>
        </w:tabs>
        <w:ind w:left="5040" w:hanging="360"/>
      </w:pPr>
    </w:lvl>
    <w:lvl w:ilvl="7" w:tplc="08CE2B80">
      <w:start w:val="1"/>
      <w:numFmt w:val="lowerLetter"/>
      <w:lvlText w:val="%8."/>
      <w:lvlJc w:val="left"/>
      <w:pPr>
        <w:tabs>
          <w:tab w:val="num" w:pos="5760"/>
        </w:tabs>
        <w:ind w:left="5760" w:hanging="360"/>
      </w:pPr>
    </w:lvl>
    <w:lvl w:ilvl="8" w:tplc="456825CC">
      <w:start w:val="1"/>
      <w:numFmt w:val="lowerRoman"/>
      <w:lvlText w:val="%9."/>
      <w:lvlJc w:val="right"/>
      <w:pPr>
        <w:tabs>
          <w:tab w:val="num" w:pos="6480"/>
        </w:tabs>
        <w:ind w:left="6480" w:hanging="180"/>
      </w:pPr>
    </w:lvl>
  </w:abstractNum>
  <w:abstractNum w:abstractNumId="29" w15:restartNumberingAfterBreak="0">
    <w:nsid w:val="7831311B"/>
    <w:multiLevelType w:val="hybridMultilevel"/>
    <w:tmpl w:val="3A645D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CBE5D78"/>
    <w:multiLevelType w:val="hybridMultilevel"/>
    <w:tmpl w:val="30B6401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CCD215E"/>
    <w:multiLevelType w:val="hybridMultilevel"/>
    <w:tmpl w:val="CDC6DCDE"/>
    <w:lvl w:ilvl="0" w:tplc="A1909F18">
      <w:start w:val="1"/>
      <w:numFmt w:val="decimal"/>
      <w:lvlText w:val="%1."/>
      <w:lvlJc w:val="left"/>
      <w:pPr>
        <w:ind w:left="720" w:hanging="360"/>
      </w:pPr>
    </w:lvl>
    <w:lvl w:ilvl="1" w:tplc="BDD6743A">
      <w:start w:val="1"/>
      <w:numFmt w:val="lowerLetter"/>
      <w:lvlText w:val="%2."/>
      <w:lvlJc w:val="left"/>
      <w:pPr>
        <w:ind w:left="1440" w:hanging="360"/>
      </w:pPr>
      <w:rPr>
        <w:rFonts w:ascii="Arial" w:hAnsi="Arial" w:cs="Arial" w:hint="default"/>
      </w:rPr>
    </w:lvl>
    <w:lvl w:ilvl="2" w:tplc="78FCDABC">
      <w:start w:val="1"/>
      <w:numFmt w:val="lowerRoman"/>
      <w:lvlText w:val="%3."/>
      <w:lvlJc w:val="right"/>
      <w:pPr>
        <w:ind w:left="2160" w:hanging="180"/>
      </w:pPr>
    </w:lvl>
    <w:lvl w:ilvl="3" w:tplc="D8E4433E">
      <w:start w:val="1"/>
      <w:numFmt w:val="decimal"/>
      <w:lvlText w:val="%4."/>
      <w:lvlJc w:val="left"/>
      <w:pPr>
        <w:ind w:left="2880" w:hanging="360"/>
      </w:pPr>
    </w:lvl>
    <w:lvl w:ilvl="4" w:tplc="27DCA2F8">
      <w:start w:val="1"/>
      <w:numFmt w:val="lowerLetter"/>
      <w:lvlText w:val="%5."/>
      <w:lvlJc w:val="left"/>
      <w:pPr>
        <w:ind w:left="3600" w:hanging="360"/>
      </w:pPr>
    </w:lvl>
    <w:lvl w:ilvl="5" w:tplc="852EB8EE">
      <w:start w:val="1"/>
      <w:numFmt w:val="lowerRoman"/>
      <w:lvlText w:val="%6."/>
      <w:lvlJc w:val="right"/>
      <w:pPr>
        <w:ind w:left="4320" w:hanging="180"/>
      </w:pPr>
    </w:lvl>
    <w:lvl w:ilvl="6" w:tplc="2D8CDB00">
      <w:start w:val="1"/>
      <w:numFmt w:val="decimal"/>
      <w:lvlText w:val="%7."/>
      <w:lvlJc w:val="left"/>
      <w:pPr>
        <w:ind w:left="5040" w:hanging="360"/>
      </w:pPr>
    </w:lvl>
    <w:lvl w:ilvl="7" w:tplc="23EA3FBE">
      <w:start w:val="1"/>
      <w:numFmt w:val="lowerLetter"/>
      <w:lvlText w:val="%8."/>
      <w:lvlJc w:val="left"/>
      <w:pPr>
        <w:ind w:left="5760" w:hanging="360"/>
      </w:pPr>
    </w:lvl>
    <w:lvl w:ilvl="8" w:tplc="C866781C">
      <w:start w:val="1"/>
      <w:numFmt w:val="lowerRoman"/>
      <w:lvlText w:val="%9."/>
      <w:lvlJc w:val="right"/>
      <w:pPr>
        <w:ind w:left="6480" w:hanging="180"/>
      </w:pPr>
    </w:lvl>
  </w:abstractNum>
  <w:num w:numId="1" w16cid:durableId="1914268328">
    <w:abstractNumId w:val="10"/>
  </w:num>
  <w:num w:numId="2" w16cid:durableId="1189611558">
    <w:abstractNumId w:val="1"/>
  </w:num>
  <w:num w:numId="3" w16cid:durableId="408888513">
    <w:abstractNumId w:val="14"/>
  </w:num>
  <w:num w:numId="4" w16cid:durableId="1658264932">
    <w:abstractNumId w:val="31"/>
  </w:num>
  <w:num w:numId="5" w16cid:durableId="1347902843">
    <w:abstractNumId w:val="16"/>
  </w:num>
  <w:num w:numId="6" w16cid:durableId="2073460006">
    <w:abstractNumId w:val="30"/>
  </w:num>
  <w:num w:numId="7" w16cid:durableId="840973556">
    <w:abstractNumId w:val="29"/>
  </w:num>
  <w:num w:numId="8" w16cid:durableId="829521178">
    <w:abstractNumId w:val="22"/>
  </w:num>
  <w:num w:numId="9" w16cid:durableId="1880432166">
    <w:abstractNumId w:val="25"/>
  </w:num>
  <w:num w:numId="10" w16cid:durableId="178128944">
    <w:abstractNumId w:val="27"/>
  </w:num>
  <w:num w:numId="11" w16cid:durableId="763768260">
    <w:abstractNumId w:val="7"/>
  </w:num>
  <w:num w:numId="12" w16cid:durableId="1123308084">
    <w:abstractNumId w:val="24"/>
  </w:num>
  <w:num w:numId="13" w16cid:durableId="1300454930">
    <w:abstractNumId w:val="3"/>
  </w:num>
  <w:num w:numId="14" w16cid:durableId="1411345363">
    <w:abstractNumId w:val="12"/>
  </w:num>
  <w:num w:numId="15" w16cid:durableId="8872930">
    <w:abstractNumId w:val="8"/>
    <w:lvlOverride w:ilvl="0">
      <w:lvl w:ilvl="0" w:tplc="3334CC48">
        <w:start w:val="1"/>
        <w:numFmt w:val="bullet"/>
        <w:lvlText w:val="·"/>
        <w:lvlJc w:val="left"/>
        <w:pPr>
          <w:tabs>
            <w:tab w:val="num" w:pos="1134"/>
            <w:tab w:val="left" w:pos="1428"/>
          </w:tabs>
          <w:ind w:left="1423" w:hanging="7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74AE904">
        <w:start w:val="1"/>
        <w:numFmt w:val="bullet"/>
        <w:lvlText w:val="·"/>
        <w:lvlJc w:val="left"/>
        <w:pPr>
          <w:tabs>
            <w:tab w:val="left" w:pos="1134"/>
            <w:tab w:val="left" w:pos="1428"/>
            <w:tab w:val="num" w:pos="2143"/>
          </w:tabs>
          <w:ind w:left="24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4FA6436">
        <w:start w:val="1"/>
        <w:numFmt w:val="bullet"/>
        <w:lvlText w:val="▪"/>
        <w:lvlJc w:val="left"/>
        <w:pPr>
          <w:tabs>
            <w:tab w:val="left" w:pos="1134"/>
            <w:tab w:val="left" w:pos="1428"/>
            <w:tab w:val="num" w:pos="2863"/>
          </w:tabs>
          <w:ind w:left="31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EC05F0">
        <w:start w:val="1"/>
        <w:numFmt w:val="bullet"/>
        <w:lvlText w:val="·"/>
        <w:lvlJc w:val="left"/>
        <w:pPr>
          <w:tabs>
            <w:tab w:val="left" w:pos="1134"/>
            <w:tab w:val="left" w:pos="1428"/>
            <w:tab w:val="num" w:pos="3583"/>
          </w:tabs>
          <w:ind w:left="387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CC8B9C0">
        <w:start w:val="1"/>
        <w:numFmt w:val="bullet"/>
        <w:lvlText w:val="o"/>
        <w:lvlJc w:val="left"/>
        <w:pPr>
          <w:tabs>
            <w:tab w:val="left" w:pos="1134"/>
            <w:tab w:val="left" w:pos="1428"/>
            <w:tab w:val="num" w:pos="4303"/>
          </w:tabs>
          <w:ind w:left="459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738A84E">
        <w:start w:val="1"/>
        <w:numFmt w:val="bullet"/>
        <w:lvlText w:val="▪"/>
        <w:lvlJc w:val="left"/>
        <w:pPr>
          <w:tabs>
            <w:tab w:val="left" w:pos="1134"/>
            <w:tab w:val="left" w:pos="1428"/>
            <w:tab w:val="num" w:pos="5023"/>
          </w:tabs>
          <w:ind w:left="531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AE31B0">
        <w:start w:val="1"/>
        <w:numFmt w:val="bullet"/>
        <w:lvlText w:val="·"/>
        <w:lvlJc w:val="left"/>
        <w:pPr>
          <w:tabs>
            <w:tab w:val="left" w:pos="1134"/>
            <w:tab w:val="left" w:pos="1428"/>
            <w:tab w:val="num" w:pos="5743"/>
          </w:tabs>
          <w:ind w:left="60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562F436">
        <w:start w:val="1"/>
        <w:numFmt w:val="bullet"/>
        <w:lvlText w:val="o"/>
        <w:lvlJc w:val="left"/>
        <w:pPr>
          <w:tabs>
            <w:tab w:val="left" w:pos="1134"/>
            <w:tab w:val="left" w:pos="1428"/>
            <w:tab w:val="num" w:pos="6463"/>
          </w:tabs>
          <w:ind w:left="67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83E645A">
        <w:start w:val="1"/>
        <w:numFmt w:val="bullet"/>
        <w:lvlText w:val="▪"/>
        <w:lvlJc w:val="left"/>
        <w:pPr>
          <w:tabs>
            <w:tab w:val="left" w:pos="1134"/>
            <w:tab w:val="left" w:pos="1428"/>
            <w:tab w:val="num" w:pos="7183"/>
          </w:tabs>
          <w:ind w:left="747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391580757">
    <w:abstractNumId w:val="20"/>
  </w:num>
  <w:num w:numId="17" w16cid:durableId="1626304624">
    <w:abstractNumId w:val="18"/>
  </w:num>
  <w:num w:numId="18" w16cid:durableId="740448083">
    <w:abstractNumId w:val="21"/>
  </w:num>
  <w:num w:numId="19" w16cid:durableId="1859658315">
    <w:abstractNumId w:val="0"/>
  </w:num>
  <w:num w:numId="20" w16cid:durableId="1264877321">
    <w:abstractNumId w:val="15"/>
  </w:num>
  <w:num w:numId="21" w16cid:durableId="633561232">
    <w:abstractNumId w:val="28"/>
  </w:num>
  <w:num w:numId="22" w16cid:durableId="645358618">
    <w:abstractNumId w:val="6"/>
  </w:num>
  <w:num w:numId="23" w16cid:durableId="647978948">
    <w:abstractNumId w:val="26"/>
  </w:num>
  <w:num w:numId="24" w16cid:durableId="19755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8771705">
    <w:abstractNumId w:val="17"/>
  </w:num>
  <w:num w:numId="26" w16cid:durableId="400909485">
    <w:abstractNumId w:val="9"/>
  </w:num>
  <w:num w:numId="27" w16cid:durableId="1130322173">
    <w:abstractNumId w:val="23"/>
  </w:num>
  <w:num w:numId="28" w16cid:durableId="1229220929">
    <w:abstractNumId w:val="19"/>
  </w:num>
  <w:num w:numId="29" w16cid:durableId="630090220">
    <w:abstractNumId w:val="4"/>
  </w:num>
  <w:num w:numId="30" w16cid:durableId="492648028">
    <w:abstractNumId w:val="13"/>
  </w:num>
  <w:num w:numId="31" w16cid:durableId="1183787941">
    <w:abstractNumId w:val="5"/>
  </w:num>
  <w:num w:numId="32" w16cid:durableId="1143501293">
    <w:abstractNumId w:val="2"/>
  </w:num>
  <w:num w:numId="33" w16cid:durableId="2027972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2E80"/>
    <w:rsid w:val="0001410A"/>
    <w:rsid w:val="00080A82"/>
    <w:rsid w:val="001204D0"/>
    <w:rsid w:val="00123FD2"/>
    <w:rsid w:val="002418D4"/>
    <w:rsid w:val="00266EAD"/>
    <w:rsid w:val="002D3F7D"/>
    <w:rsid w:val="003E1FF1"/>
    <w:rsid w:val="005235B6"/>
    <w:rsid w:val="00545E3D"/>
    <w:rsid w:val="00576E78"/>
    <w:rsid w:val="00597494"/>
    <w:rsid w:val="006A1CB0"/>
    <w:rsid w:val="006B22B0"/>
    <w:rsid w:val="00762F2B"/>
    <w:rsid w:val="007B08D4"/>
    <w:rsid w:val="007D15B4"/>
    <w:rsid w:val="008A2B55"/>
    <w:rsid w:val="008A5900"/>
    <w:rsid w:val="008B6836"/>
    <w:rsid w:val="00912BA4"/>
    <w:rsid w:val="009159E8"/>
    <w:rsid w:val="00A8142E"/>
    <w:rsid w:val="00AC4C2A"/>
    <w:rsid w:val="00AD7E8B"/>
    <w:rsid w:val="00B76C46"/>
    <w:rsid w:val="00C14FA1"/>
    <w:rsid w:val="00CF2659"/>
    <w:rsid w:val="00D1488E"/>
    <w:rsid w:val="00E453DC"/>
    <w:rsid w:val="00E82E84"/>
    <w:rsid w:val="00F332B2"/>
    <w:rsid w:val="00F376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01410A"/>
    <w:pPr>
      <w:spacing w:after="100"/>
    </w:pPr>
    <w:rPr>
      <w:rFonts w:ascii="Arial" w:hAnsi="Arial"/>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4"/>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092045894">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fesionales.aular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x.doi.org/10.1177/204748732093967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ardiologia.es/institucional/reuniones-institucionales/sec-calidad/sec-excelente/procedimientos/8722-procedimiento-rehabilitacion-cardi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57A5942B-B1F3-4D59-9792-71B816D95C8A}"/>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26</TotalTime>
  <Pages>15</Pages>
  <Words>3154</Words>
  <Characters>17347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6</cp:revision>
  <dcterms:created xsi:type="dcterms:W3CDTF">2025-02-19T12:01:00Z</dcterms:created>
  <dcterms:modified xsi:type="dcterms:W3CDTF">2025-09-02T12:25:00Z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