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00435583">
        <w:trPr>
          <w:jc w:val="center"/>
        </w:trPr>
        <w:tc>
          <w:tcPr>
            <w:tcW w:w="5000" w:type="pct"/>
            <w:vAlign w:val="center"/>
          </w:tcPr>
          <w:p w14:paraId="5F9B0421" w14:textId="77777777" w:rsidR="0001410A" w:rsidRP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 UNIVERSITARIO EN FISIOTERAPIA RESPIRATORIA Y CARDIACA</w:t>
            </w:r>
          </w:p>
          <w:p w14:paraId="58FA5B1A" w14:textId="02038EEA" w:rsidR="0001410A" w:rsidRPr="006345B3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7609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CURSO 202</w:t>
            </w:r>
            <w:r w:rsidR="00A5577D" w:rsidRPr="00A7609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5</w:t>
            </w:r>
            <w:r w:rsidRPr="00A7609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-202</w:t>
            </w:r>
            <w:r w:rsidR="00A5577D" w:rsidRPr="00A7609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6</w:t>
            </w:r>
          </w:p>
          <w:p w14:paraId="353DDF70" w14:textId="6A6AF212" w:rsidR="00010418" w:rsidRPr="00576E78" w:rsidRDefault="009E2261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3D59B9F" wp14:editId="54BFD8A2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00435583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0001410A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576E78" w14:paraId="2BF5AAFB" w14:textId="77777777" w:rsidTr="00435583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237A65B" w14:textId="48BD77D7" w:rsidR="00010418" w:rsidRPr="0001410A" w:rsidRDefault="0001410A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METODOLOGÍA DE LA INVESTIGACIÓN EN FISIOTERAPIA</w:t>
            </w: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77777777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  <w:r w:rsidRPr="00576E78">
        <w:rPr>
          <w:rFonts w:ascii="Arial" w:hAnsi="Arial" w:cs="Arial"/>
        </w:rPr>
        <w:br w:type="page"/>
      </w:r>
    </w:p>
    <w:p w14:paraId="59968C0A" w14:textId="66F70835" w:rsidR="00010418" w:rsidRDefault="00576E78" w:rsidP="0001410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0" w:name="_Toc162953730"/>
      <w:r w:rsidRPr="0001410A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ÍNDICE</w:t>
      </w:r>
      <w:bookmarkEnd w:id="0"/>
    </w:p>
    <w:p w14:paraId="2E02B963" w14:textId="77777777" w:rsidR="0001410A" w:rsidRPr="0001410A" w:rsidRDefault="0001410A" w:rsidP="0001410A"/>
    <w:p w14:paraId="6894FC8E" w14:textId="05CC4C32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</w:p>
    <w:p w14:paraId="36A9C268" w14:textId="7BBF6FF6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31" w:history="1">
        <w:r w:rsidRPr="005B4C0E">
          <w:rPr>
            <w:rStyle w:val="Hipervnculo"/>
            <w:b/>
            <w:bCs/>
            <w:noProof/>
          </w:rPr>
          <w:t>ASIGNATURA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93DC0F" w14:textId="0F4411D2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32" w:history="1">
        <w:r w:rsidRPr="005B4C0E">
          <w:rPr>
            <w:rStyle w:val="Hipervnculo"/>
            <w:b/>
            <w:bCs/>
            <w:noProof/>
          </w:rPr>
          <w:t>REQUISITOS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6E01D8" w14:textId="7351A739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33" w:history="1">
        <w:r w:rsidRPr="005B4C0E">
          <w:rPr>
            <w:rStyle w:val="Hipervnculo"/>
            <w:b/>
            <w:bCs/>
            <w:noProof/>
          </w:rPr>
          <w:t>EQUIPO DOCENTE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497F82" w14:textId="796884F3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34" w:history="1">
        <w:r w:rsidRPr="005B4C0E">
          <w:rPr>
            <w:rStyle w:val="Hipervnculo"/>
            <w:b/>
            <w:bCs/>
            <w:noProof/>
          </w:rPr>
          <w:t>COMPETENCIAS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BCBCB8" w14:textId="2195461C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36" w:history="1">
        <w:r w:rsidRPr="005B4C0E">
          <w:rPr>
            <w:rStyle w:val="Hipervnculo"/>
            <w:b/>
            <w:bCs/>
            <w:noProof/>
          </w:rPr>
          <w:t>RESULTADOS DE APRENDIZAJE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A0B323" w14:textId="77BACD5B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37" w:history="1">
        <w:r w:rsidRPr="005B4C0E">
          <w:rPr>
            <w:rStyle w:val="Hipervnculo"/>
            <w:b/>
            <w:bCs/>
            <w:noProof/>
          </w:rPr>
          <w:t>CONTENIDOS DEL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052CD0" w14:textId="2AC65C03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38" w:history="1">
        <w:r w:rsidRPr="005B4C0E">
          <w:rPr>
            <w:rStyle w:val="Hipervnculo"/>
            <w:b/>
            <w:bCs/>
            <w:noProof/>
          </w:rPr>
          <w:t>REFERENCIAS DE CONSULTA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95255F" w14:textId="5AD73ADF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39" w:history="1">
        <w:r w:rsidRPr="005B4C0E">
          <w:rPr>
            <w:rStyle w:val="Hipervnculo"/>
            <w:b/>
            <w:bCs/>
            <w:noProof/>
          </w:rPr>
          <w:t>MÉTODOS DOCENTES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0C76017" w14:textId="4CF1D47E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40" w:history="1">
        <w:r w:rsidRPr="005B4C0E">
          <w:rPr>
            <w:rStyle w:val="Hipervnculo"/>
            <w:b/>
            <w:bCs/>
            <w:noProof/>
          </w:rPr>
          <w:t>TIEMPO DE TRABAJO DEL ESTUDIANTE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BBE1D23" w14:textId="3293E95E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41" w:history="1">
        <w:r w:rsidRPr="005B4C0E">
          <w:rPr>
            <w:rStyle w:val="Hipervnculo"/>
            <w:b/>
            <w:bCs/>
            <w:noProof/>
          </w:rPr>
          <w:t>MÉTODOS DE EVALUACIÓN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77085D4" w14:textId="0E622A22" w:rsidR="0001410A" w:rsidRDefault="0001410A" w:rsidP="0001410A">
      <w:pPr>
        <w:pStyle w:val="TDC1"/>
        <w:tabs>
          <w:tab w:val="right" w:leader="dot" w:pos="9060"/>
        </w:tabs>
        <w:spacing w:after="0"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953742" w:history="1">
        <w:r w:rsidRPr="005B4C0E">
          <w:rPr>
            <w:rStyle w:val="Hipervnculo"/>
            <w:b/>
            <w:bCs/>
            <w:noProof/>
          </w:rPr>
          <w:t>CRONOGRAMA ORIENTATIVO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_Toc162953742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F873D43" w14:textId="62CB061B" w:rsidR="00576E78" w:rsidRDefault="0001410A" w:rsidP="0001410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0246272F" w14:textId="77777777" w:rsidR="00576E78" w:rsidRDefault="00576E78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59E2A8" w14:textId="77777777" w:rsidR="00576E78" w:rsidRDefault="00576E78">
      <w:pPr>
        <w:rPr>
          <w:rFonts w:ascii="Arial" w:hAnsi="Arial" w:cs="Arial"/>
        </w:rPr>
      </w:pPr>
    </w:p>
    <w:p w14:paraId="0B5923CC" w14:textId="04B3731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" w:name="_Toc16295373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ASIGNATURA</w:t>
      </w:r>
      <w:bookmarkEnd w:id="1"/>
    </w:p>
    <w:p w14:paraId="7351D6B2" w14:textId="77777777" w:rsidR="0001410A" w:rsidRPr="0001410A" w:rsidRDefault="0001410A" w:rsidP="0001410A"/>
    <w:p w14:paraId="12A4B693" w14:textId="1772AF68" w:rsidR="0001410A" w:rsidRDefault="0001410A" w:rsidP="0001410A">
      <w:pPr>
        <w:spacing w:line="360" w:lineRule="auto"/>
        <w:jc w:val="left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 xml:space="preserve">Nombre: </w:t>
      </w:r>
      <w:r>
        <w:rPr>
          <w:rFonts w:ascii="Arial" w:hAnsi="Arial" w:cs="Arial"/>
          <w:bCs/>
        </w:rPr>
        <w:t>M</w:t>
      </w:r>
      <w:r w:rsidRPr="0001410A">
        <w:rPr>
          <w:rFonts w:ascii="Arial" w:hAnsi="Arial" w:cs="Arial"/>
          <w:bCs/>
        </w:rPr>
        <w:t>etodología de la investigación en fisioterapia</w:t>
      </w:r>
      <w:r>
        <w:rPr>
          <w:rFonts w:ascii="Arial" w:hAnsi="Arial" w:cs="Arial"/>
          <w:bCs/>
        </w:rPr>
        <w:t>.</w:t>
      </w:r>
    </w:p>
    <w:p w14:paraId="2FAB34E0" w14:textId="0081E7C2" w:rsidR="0001410A" w:rsidRPr="00A50B66" w:rsidRDefault="0001410A" w:rsidP="0001410A">
      <w:pPr>
        <w:spacing w:line="360" w:lineRule="auto"/>
        <w:jc w:val="left"/>
        <w:rPr>
          <w:rFonts w:ascii="Arial" w:hAnsi="Arial" w:cs="Arial"/>
          <w:b/>
          <w:lang w:val="pt-PT"/>
        </w:rPr>
      </w:pPr>
      <w:r w:rsidRPr="00A50B66">
        <w:rPr>
          <w:rFonts w:ascii="Arial" w:hAnsi="Arial" w:cs="Arial"/>
          <w:b/>
          <w:lang w:val="pt-PT"/>
        </w:rPr>
        <w:t xml:space="preserve">Código: </w:t>
      </w:r>
      <w:r w:rsidRPr="00A50B66">
        <w:rPr>
          <w:rFonts w:ascii="Arial" w:hAnsi="Arial" w:cs="Arial"/>
        </w:rPr>
        <w:t>32807 </w:t>
      </w:r>
    </w:p>
    <w:p w14:paraId="56183510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  <w:b/>
        </w:rPr>
        <w:t>Carácter:</w:t>
      </w:r>
      <w:r w:rsidRPr="00A50B66">
        <w:rPr>
          <w:rFonts w:ascii="Arial" w:hAnsi="Arial" w:cs="Arial"/>
        </w:rPr>
        <w:t xml:space="preserve"> Formación obligatoria.</w:t>
      </w:r>
    </w:p>
    <w:p w14:paraId="79B88FC9" w14:textId="77777777" w:rsidR="0001410A" w:rsidRPr="00A50B66" w:rsidRDefault="0001410A" w:rsidP="0001410A">
      <w:pPr>
        <w:spacing w:line="360" w:lineRule="auto"/>
        <w:jc w:val="left"/>
        <w:rPr>
          <w:rFonts w:ascii="Arial" w:hAnsi="Arial" w:cs="Arial"/>
        </w:rPr>
      </w:pPr>
      <w:r w:rsidRPr="00A50B66">
        <w:rPr>
          <w:rFonts w:ascii="Arial" w:hAnsi="Arial" w:cs="Arial"/>
          <w:b/>
        </w:rPr>
        <w:t>Nivel:</w:t>
      </w:r>
      <w:r w:rsidRPr="00A50B66">
        <w:rPr>
          <w:rFonts w:ascii="Arial" w:hAnsi="Arial" w:cs="Arial"/>
        </w:rPr>
        <w:t xml:space="preserve"> Posgrado.</w:t>
      </w:r>
    </w:p>
    <w:p w14:paraId="3870FE37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  <w:b/>
          <w:lang w:val="pt-PT"/>
        </w:rPr>
        <w:t>Semestre:</w:t>
      </w:r>
      <w:r w:rsidRPr="00A50B66">
        <w:rPr>
          <w:rFonts w:ascii="Arial" w:hAnsi="Arial" w:cs="Arial"/>
          <w:lang w:val="pt-PT"/>
        </w:rPr>
        <w:t xml:space="preserve"> </w:t>
      </w:r>
      <w:r w:rsidRPr="00A50B66">
        <w:rPr>
          <w:rFonts w:ascii="Arial" w:hAnsi="Arial" w:cs="Arial"/>
        </w:rPr>
        <w:t>Primero.</w:t>
      </w:r>
    </w:p>
    <w:p w14:paraId="61D568E8" w14:textId="77777777" w:rsidR="0001410A" w:rsidRPr="00A50B66" w:rsidRDefault="0001410A" w:rsidP="0001410A">
      <w:pPr>
        <w:spacing w:line="360" w:lineRule="auto"/>
        <w:jc w:val="left"/>
        <w:rPr>
          <w:rFonts w:ascii="Arial" w:hAnsi="Arial" w:cs="Arial"/>
          <w:lang w:val="pt-PT"/>
        </w:rPr>
      </w:pPr>
      <w:r w:rsidRPr="00A50B66">
        <w:rPr>
          <w:rFonts w:ascii="Arial" w:hAnsi="Arial" w:cs="Arial"/>
          <w:b/>
          <w:lang w:val="pt-PT"/>
        </w:rPr>
        <w:t>Número de créditos:</w:t>
      </w:r>
      <w:r w:rsidRPr="00A50B66">
        <w:rPr>
          <w:rFonts w:ascii="Arial" w:hAnsi="Arial" w:cs="Arial"/>
          <w:lang w:val="pt-PT"/>
        </w:rPr>
        <w:t xml:space="preserve"> 6 créditos ECTS.</w:t>
      </w:r>
    </w:p>
    <w:p w14:paraId="5CFFDD09" w14:textId="53267FD2" w:rsidR="0001410A" w:rsidRPr="0001410A" w:rsidRDefault="0001410A" w:rsidP="0001410A">
      <w:pPr>
        <w:spacing w:line="360" w:lineRule="auto"/>
        <w:jc w:val="left"/>
        <w:rPr>
          <w:rFonts w:cs="Arial"/>
          <w:lang w:val="pt-PT"/>
        </w:rPr>
      </w:pPr>
      <w:r w:rsidRPr="0001410A">
        <w:rPr>
          <w:rFonts w:ascii="Arial" w:hAnsi="Arial" w:cs="Arial"/>
          <w:b/>
          <w:lang w:val="pt-PT"/>
        </w:rPr>
        <w:t xml:space="preserve">Idioma en que se imparte: </w:t>
      </w:r>
      <w:r w:rsidRPr="0001410A">
        <w:rPr>
          <w:rFonts w:ascii="Arial" w:hAnsi="Arial" w:cs="Arial"/>
          <w:bCs/>
          <w:lang w:val="pt-PT"/>
        </w:rPr>
        <w:t>Español.</w:t>
      </w:r>
    </w:p>
    <w:p w14:paraId="2874B1C1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" w:name="_Toc16295373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2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0F12DD88" w14:textId="77777777" w:rsidR="0011626E" w:rsidRPr="00D16408" w:rsidRDefault="0011626E" w:rsidP="0011626E">
      <w:pPr>
        <w:spacing w:line="360" w:lineRule="auto"/>
        <w:jc w:val="left"/>
        <w:rPr>
          <w:rFonts w:ascii="Arial" w:hAnsi="Arial" w:cs="Arial"/>
          <w:b/>
        </w:rPr>
      </w:pPr>
      <w:r w:rsidRPr="00D16408">
        <w:rPr>
          <w:rFonts w:ascii="Arial" w:hAnsi="Arial" w:cs="Arial"/>
          <w:b/>
        </w:rPr>
        <w:t>Requisitos previos:</w:t>
      </w:r>
    </w:p>
    <w:p w14:paraId="1E67B2FD" w14:textId="3A08F862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Es recomendable tener conocimientos básicos de estadística y de informática.</w:t>
      </w:r>
    </w:p>
    <w:p w14:paraId="3B0BF95D" w14:textId="77777777" w:rsidR="0001410A" w:rsidRPr="00A50B66" w:rsidRDefault="0001410A" w:rsidP="0001410A">
      <w:pPr>
        <w:rPr>
          <w:rFonts w:ascii="Arial" w:hAnsi="Arial" w:cs="Arial"/>
        </w:rPr>
      </w:pPr>
    </w:p>
    <w:p w14:paraId="556A2E4A" w14:textId="77777777" w:rsidR="0001410A" w:rsidRPr="00A50B66" w:rsidRDefault="0001410A" w:rsidP="0001410A">
      <w:pPr>
        <w:spacing w:line="360" w:lineRule="auto"/>
        <w:rPr>
          <w:rFonts w:ascii="Arial" w:hAnsi="Arial" w:cs="Arial"/>
          <w:b/>
        </w:rPr>
      </w:pPr>
      <w:r w:rsidRPr="00A50B66">
        <w:rPr>
          <w:rFonts w:ascii="Arial" w:hAnsi="Arial" w:cs="Arial"/>
          <w:b/>
        </w:rPr>
        <w:t>Requisitos mínimos de asistencia a las sesiones presenciales:</w:t>
      </w:r>
    </w:p>
    <w:p w14:paraId="47E5AC56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Será necesaria una asistencia mínima del 90% en las sesiones presenciales y virtuales síncronas (ver apartado de evaluación).</w:t>
      </w:r>
    </w:p>
    <w:p w14:paraId="5CD2A210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1E08EC3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" w:name="_Toc16295373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3"/>
    </w:p>
    <w:p w14:paraId="575A6D3E" w14:textId="77777777" w:rsidR="0001410A" w:rsidRPr="0001410A" w:rsidRDefault="0001410A" w:rsidP="0001410A"/>
    <w:p w14:paraId="308A480C" w14:textId="77777777" w:rsidR="0001410A" w:rsidRPr="00A50B66" w:rsidRDefault="0001410A" w:rsidP="0001410A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D. Juan Andrés Martín Gonzalo (Coordinador).</w:t>
      </w:r>
    </w:p>
    <w:p w14:paraId="43FACDC0" w14:textId="77777777" w:rsidR="0001410A" w:rsidRPr="00A50B66" w:rsidRDefault="0001410A" w:rsidP="0001410A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D. Borja Manuel Fernández Félix.</w:t>
      </w:r>
    </w:p>
    <w:p w14:paraId="07B40CFB" w14:textId="32E25A18" w:rsidR="0001410A" w:rsidRPr="00A50B66" w:rsidRDefault="0001410A" w:rsidP="0001410A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D</w:t>
      </w:r>
      <w:r w:rsidR="00AE5426">
        <w:rPr>
          <w:rFonts w:ascii="Arial" w:hAnsi="Arial" w:cs="Arial"/>
          <w:color w:val="auto"/>
          <w:sz w:val="24"/>
          <w:szCs w:val="24"/>
        </w:rPr>
        <w:t xml:space="preserve">. </w:t>
      </w:r>
      <w:r w:rsidRPr="00A50B66">
        <w:rPr>
          <w:rFonts w:ascii="Arial" w:hAnsi="Arial" w:cs="Arial"/>
          <w:color w:val="auto"/>
          <w:sz w:val="24"/>
          <w:szCs w:val="24"/>
        </w:rPr>
        <w:t>ª Mercedes Martínez Marcos.</w:t>
      </w:r>
    </w:p>
    <w:p w14:paraId="21629E93" w14:textId="77777777" w:rsidR="0001410A" w:rsidRPr="00A50B66" w:rsidRDefault="0001410A" w:rsidP="0001410A">
      <w:pPr>
        <w:spacing w:line="360" w:lineRule="auto"/>
        <w:rPr>
          <w:rFonts w:ascii="Arial" w:hAnsi="Arial"/>
        </w:rPr>
      </w:pPr>
    </w:p>
    <w:p w14:paraId="5F6A3961" w14:textId="77777777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1DD502FE" w14:textId="77777777" w:rsidR="0001410A" w:rsidRDefault="0001410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7B774C5E" w14:textId="4B6C891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" w:name="_Toc16295373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4"/>
    </w:p>
    <w:p w14:paraId="67A8A270" w14:textId="77777777" w:rsidR="0001410A" w:rsidRPr="0001410A" w:rsidRDefault="0001410A" w:rsidP="0001410A"/>
    <w:p w14:paraId="490FB067" w14:textId="67EFE919" w:rsidR="0001410A" w:rsidRPr="0001410A" w:rsidRDefault="0001410A" w:rsidP="0001410A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 asignatura contribuye a la adquisición de las siguientes competencias:</w:t>
      </w:r>
    </w:p>
    <w:p w14:paraId="79CE55D2" w14:textId="77777777" w:rsidR="0001410A" w:rsidRPr="00A50B66" w:rsidRDefault="0001410A" w:rsidP="0001410A"/>
    <w:p w14:paraId="79EF38A8" w14:textId="77777777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Poseer y comprender conocimientos que aporten una base u oportunidad de ser originales en el desarrollo y/o aplicación de ideas, a menudo en un contexto de investigación.</w:t>
      </w:r>
    </w:p>
    <w:p w14:paraId="695D6BAE" w14:textId="77777777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Que los/las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</w:r>
    </w:p>
    <w:p w14:paraId="3FF8ECB8" w14:textId="77777777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Que los/las estudiantes sepan comunicar sus conclusiones y los conocimientos y razones últimas que las sustentan a públicos especializados y no especializados de un modo claro y sin ambigüedades.</w:t>
      </w:r>
    </w:p>
    <w:p w14:paraId="4B9E2802" w14:textId="77777777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Que los/las estudiantes posean las habilidades de aprendizaje que les permitan continuar estudiando de un modo que habrá de ser en gran medida autodirigido o autónomo.</w:t>
      </w:r>
    </w:p>
    <w:p w14:paraId="0D71B46A" w14:textId="77777777" w:rsidR="0001410A" w:rsidRPr="00A50B66" w:rsidRDefault="0001410A" w:rsidP="0001410A">
      <w:pPr>
        <w:pStyle w:val="EPIGRAFEMEMORIAMEDIANO"/>
        <w:numPr>
          <w:ilvl w:val="0"/>
          <w:numId w:val="2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A50B66">
        <w:rPr>
          <w:rFonts w:ascii="Arial" w:hAnsi="Arial"/>
          <w:b w:val="0"/>
          <w:color w:val="auto"/>
          <w:sz w:val="24"/>
          <w:szCs w:val="24"/>
        </w:rPr>
        <w:t>Adquirir la formación necesaria para participar en investigaciones que incorporen metodologías adecuadas y que aporten nuevo conocimiento a la disciplina.</w:t>
      </w:r>
    </w:p>
    <w:p w14:paraId="31EEC44E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2AB9BB45" w14:textId="0FE07B81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" w:name="_Toc16295373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5"/>
    </w:p>
    <w:p w14:paraId="291BAEFC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080BB8AF" w14:textId="77777777" w:rsidR="0001410A" w:rsidRPr="00A50B66" w:rsidRDefault="0001410A" w:rsidP="0001410A">
      <w:pPr>
        <w:pStyle w:val="Textoindependiente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  <w:b/>
        </w:rPr>
        <w:t>1.- De conocimiento.</w:t>
      </w:r>
    </w:p>
    <w:p w14:paraId="44B8D828" w14:textId="77777777" w:rsidR="0001410A" w:rsidRPr="00A50B66" w:rsidRDefault="0001410A" w:rsidP="0001410A">
      <w:p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El/la alumno/a será capaz de demostrar conocimiento y comprensión en:</w:t>
      </w:r>
    </w:p>
    <w:p w14:paraId="0249546C" w14:textId="77777777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 xml:space="preserve">Las metodologías de investigación y de evaluación que permitan la integración de perspectivas teóricas y experiencias de investigación en el diseño e implantación de una fisioterapia efectiva. </w:t>
      </w:r>
    </w:p>
    <w:p w14:paraId="52385733" w14:textId="77777777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 correspondencia entre lo conceptual, lo metodológico y lo analítico en un proceso de investigación clínica.</w:t>
      </w:r>
    </w:p>
    <w:p w14:paraId="56762090" w14:textId="77777777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El concepto de variable, confiabilidad y validez. El uso, desarrollo y validación de un cuestionario de salud en fisioterapia.</w:t>
      </w:r>
    </w:p>
    <w:p w14:paraId="0CCC0769" w14:textId="77777777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Las bases de la estadística como herramienta en la investigación científica.</w:t>
      </w:r>
    </w:p>
    <w:p w14:paraId="0A450B7C" w14:textId="77777777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lastRenderedPageBreak/>
        <w:t>Los campos de aplicación de la estadística dentro de la investigación y los problemas que puede resolver, así como sus limitaciones.</w:t>
      </w:r>
    </w:p>
    <w:p w14:paraId="15D63A57" w14:textId="77777777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El lenguaje y los análisis estadísticos que aparecen en los trabajos científicos.</w:t>
      </w:r>
    </w:p>
    <w:p w14:paraId="5688C81D" w14:textId="77777777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Las fases de un análisis estadístico en un estudio científico dentro del campo de la fisioterapia, desde el diseño del experimento hasta el análisis de las conclusiones.</w:t>
      </w:r>
    </w:p>
    <w:p w14:paraId="5871D654" w14:textId="77777777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Las herramientas más usuales en el análisis estadístico en la investigación en las ciencias de la salud (fisioterapia).</w:t>
      </w:r>
    </w:p>
    <w:p w14:paraId="22382D88" w14:textId="77777777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Las normas y requerimientos éticos establecidos en la investigación.</w:t>
      </w:r>
    </w:p>
    <w:p w14:paraId="60378C27" w14:textId="74F755B7" w:rsidR="0001410A" w:rsidRPr="00A50B66" w:rsidRDefault="00A76097" w:rsidP="0001410A">
      <w:pPr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</w:t>
      </w:r>
      <w:r w:rsidR="0001410A" w:rsidRPr="00A50B66">
        <w:rPr>
          <w:rFonts w:ascii="Arial" w:eastAsia="Arial" w:hAnsi="Arial" w:cs="Arial"/>
        </w:rPr>
        <w:t>investigación cualitativa: fundamentos, principio y relevancia de la investigación cualitativa.</w:t>
      </w:r>
    </w:p>
    <w:p w14:paraId="4E089486" w14:textId="775D972E" w:rsidR="0001410A" w:rsidRPr="00A50B66" w:rsidRDefault="00A76097" w:rsidP="0001410A">
      <w:pPr>
        <w:pStyle w:val="Prrafodelista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</w:t>
      </w:r>
      <w:r w:rsidR="0001410A" w:rsidRPr="00A50B66">
        <w:rPr>
          <w:rFonts w:ascii="Arial" w:eastAsia="Arial" w:hAnsi="Arial" w:cs="Arial"/>
        </w:rPr>
        <w:t>principales diseños utilizados en investigación cualitativa: etnografía, fenomenología y teoría fundamentada.</w:t>
      </w:r>
    </w:p>
    <w:p w14:paraId="3A36C926" w14:textId="031219EE" w:rsidR="0001410A" w:rsidRPr="00A50B66" w:rsidRDefault="00A76097" w:rsidP="0001410A">
      <w:pPr>
        <w:pStyle w:val="Prrafodelista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="0001410A" w:rsidRPr="00A50B66">
        <w:rPr>
          <w:rFonts w:ascii="Arial" w:eastAsia="Arial" w:hAnsi="Arial" w:cs="Arial"/>
        </w:rPr>
        <w:t>as características del diseño de la investigación cualitativa.</w:t>
      </w:r>
    </w:p>
    <w:p w14:paraId="62CF82EE" w14:textId="6DEC534E" w:rsidR="0001410A" w:rsidRPr="00A50B66" w:rsidRDefault="00A76097" w:rsidP="0001410A">
      <w:pPr>
        <w:pStyle w:val="Prrafodelista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o</w:t>
      </w:r>
      <w:r w:rsidRPr="00A50B66">
        <w:rPr>
          <w:rFonts w:ascii="Arial" w:eastAsia="Arial" w:hAnsi="Arial" w:cs="Arial"/>
        </w:rPr>
        <w:t>s</w:t>
      </w:r>
      <w:r w:rsidR="0001410A" w:rsidRPr="00A50B66">
        <w:rPr>
          <w:rFonts w:ascii="Arial" w:eastAsia="Arial" w:hAnsi="Arial" w:cs="Arial"/>
        </w:rPr>
        <w:t xml:space="preserve"> métodos de obtención de datos en la investigación cualitativa.</w:t>
      </w:r>
    </w:p>
    <w:p w14:paraId="4DDED348" w14:textId="07492799" w:rsidR="0001410A" w:rsidRPr="00A50B66" w:rsidRDefault="00A76097" w:rsidP="0001410A">
      <w:pPr>
        <w:pStyle w:val="Prrafodelista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="0001410A" w:rsidRPr="00A50B66">
        <w:rPr>
          <w:rFonts w:ascii="Arial" w:eastAsia="Arial" w:hAnsi="Arial" w:cs="Arial"/>
        </w:rPr>
        <w:t>os criterios de calidad y rigor en la investigación cualitativa.</w:t>
      </w:r>
    </w:p>
    <w:p w14:paraId="785C3D6E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p w14:paraId="05ADA1B8" w14:textId="77777777" w:rsidR="0001410A" w:rsidRPr="00A50B66" w:rsidRDefault="0001410A" w:rsidP="0001410A">
      <w:pPr>
        <w:spacing w:line="360" w:lineRule="auto"/>
        <w:rPr>
          <w:rFonts w:ascii="Arial" w:hAnsi="Arial" w:cs="Arial"/>
          <w:b/>
        </w:rPr>
      </w:pPr>
      <w:r w:rsidRPr="00A50B66">
        <w:rPr>
          <w:rFonts w:ascii="Arial" w:hAnsi="Arial" w:cs="Arial"/>
          <w:b/>
        </w:rPr>
        <w:t>2.- Profesionales o de habilidad.</w:t>
      </w:r>
    </w:p>
    <w:p w14:paraId="7121D3F3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El/la alumno/a será capaz de demostrar que sabe hacer lo siguiente:</w:t>
      </w:r>
    </w:p>
    <w:p w14:paraId="39CD15C0" w14:textId="77777777" w:rsidR="0001410A" w:rsidRPr="00A50B66" w:rsidRDefault="0001410A" w:rsidP="000141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 xml:space="preserve">Planificar y ejecutar un proyecto de investigación en fisioterapia. </w:t>
      </w:r>
    </w:p>
    <w:p w14:paraId="0BC845FD" w14:textId="77777777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Analizar las preguntas de investigación que se pueden resolver utilizando la metodología de investigación cuantitativa y cualitativa.</w:t>
      </w:r>
    </w:p>
    <w:p w14:paraId="1D31A938" w14:textId="77777777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Analizar datos de una investigación en salud.</w:t>
      </w:r>
    </w:p>
    <w:p w14:paraId="15358690" w14:textId="77777777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Examinar los principales métodos de recogida, manejo y análisis de datos cuantitativos y cualitativos.</w:t>
      </w:r>
    </w:p>
    <w:p w14:paraId="41780526" w14:textId="77777777" w:rsidR="0001410A" w:rsidRPr="00A50B66" w:rsidRDefault="0001410A" w:rsidP="0001410A">
      <w:pPr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Realizar la exposición y discusión de los resultados de un proyecto de investigación en fisioterapia.</w:t>
      </w:r>
    </w:p>
    <w:p w14:paraId="06326355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228CCD21" w14:textId="77777777" w:rsidR="0001410A" w:rsidRDefault="0001410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2520921" w14:textId="73586E4F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6" w:name="_Toc16295373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6"/>
    </w:p>
    <w:p w14:paraId="2B4B7CA9" w14:textId="09FA1CEA" w:rsidR="0001410A" w:rsidRDefault="0001410A" w:rsidP="0001410A"/>
    <w:p w14:paraId="5B33F55A" w14:textId="0EA62B5B" w:rsidR="0001410A" w:rsidRDefault="0001410A" w:rsidP="0001410A"/>
    <w:p w14:paraId="62FC7C26" w14:textId="14B29353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UNIDAD DIDÁCTICA 1</w:t>
      </w:r>
      <w:r w:rsidR="006A1CB0">
        <w:rPr>
          <w:rFonts w:ascii="Arial" w:hAnsi="Arial" w:cs="Arial"/>
          <w:b/>
          <w:bCs/>
        </w:rPr>
        <w:t>:</w:t>
      </w:r>
    </w:p>
    <w:p w14:paraId="0B339852" w14:textId="77777777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</w:rPr>
      </w:pPr>
      <w:r w:rsidRPr="00A50B66">
        <w:rPr>
          <w:rFonts w:ascii="Arial" w:hAnsi="Arial" w:cs="Arial"/>
          <w:b/>
          <w:bCs/>
        </w:rPr>
        <w:t>EL PROCESO DE INVESTIGACIÓN.</w:t>
      </w:r>
    </w:p>
    <w:p w14:paraId="55674573" w14:textId="77777777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El método científico. Bases metodológicas de la investigación clínica.</w:t>
      </w:r>
    </w:p>
    <w:p w14:paraId="75E02770" w14:textId="77777777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Tipos de estudio. Tipos de diseño en investigación clínica. Validez interna y externa e identificación de sesgos en un estudio.</w:t>
      </w:r>
    </w:p>
    <w:p w14:paraId="3355EBA6" w14:textId="77777777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</w:pPr>
      <w:r w:rsidRPr="00A50B66">
        <w:rPr>
          <w:rFonts w:ascii="Arial" w:hAnsi="Arial" w:cs="Arial"/>
        </w:rPr>
        <w:t xml:space="preserve">Elaboración del proyecto de investigación y el protocolo de estudio. Orientación hacia proyectos fin de título y plan de investigación de tesis doctorales. </w:t>
      </w:r>
    </w:p>
    <w:p w14:paraId="023E11CE" w14:textId="77777777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Delimitación del problema. Elaborar la pregunta de investigación en Fisioterapia.</w:t>
      </w:r>
    </w:p>
    <w:p w14:paraId="223DBECA" w14:textId="77777777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Objetivos generales, específicos e hipótesis de un proyecto de investigación.</w:t>
      </w:r>
    </w:p>
    <w:p w14:paraId="35CD12A5" w14:textId="77777777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Variables. Concepto y tipos de variables. Validez y confiabilidad de las herramientas de medición. Introducción al uso, desarrollo y validación de cuestionarios en fisioterapia.</w:t>
      </w:r>
    </w:p>
    <w:p w14:paraId="17510475" w14:textId="77777777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 xml:space="preserve">Población y muestra: tipos de muestreo. Cálculo del tamaño de la muestra en un proyecto de investigación. </w:t>
      </w:r>
    </w:p>
    <w:p w14:paraId="1A24BF0B" w14:textId="77777777" w:rsidR="0001410A" w:rsidRPr="00A50B66" w:rsidRDefault="0001410A" w:rsidP="0001410A">
      <w:pPr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Introducción a la Revisión Sistemática como medio para la síntesis del conocimiento en ciencias de la salud.</w:t>
      </w:r>
    </w:p>
    <w:p w14:paraId="0EC1C7DD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p w14:paraId="3B1D2BF9" w14:textId="77777777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 xml:space="preserve">UNIDAD DIDÁCTICA 2: </w:t>
      </w:r>
    </w:p>
    <w:p w14:paraId="692CBC42" w14:textId="77777777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ÉTICA E INVESTIGACIÓN EN FISIOTERAPIA.</w:t>
      </w:r>
    </w:p>
    <w:p w14:paraId="743F10C8" w14:textId="77777777" w:rsidR="0001410A" w:rsidRPr="00A50B66" w:rsidRDefault="0001410A" w:rsidP="0001410A">
      <w:pPr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Principios éticos para la investigación en seres humanos.</w:t>
      </w:r>
    </w:p>
    <w:p w14:paraId="3273BC92" w14:textId="77777777" w:rsidR="0001410A" w:rsidRPr="00A50B66" w:rsidRDefault="0001410A" w:rsidP="0001410A">
      <w:pPr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El consentimiento informado. Tramitar el permiso del Comité de Ética.</w:t>
      </w:r>
    </w:p>
    <w:p w14:paraId="1D1606E1" w14:textId="77777777" w:rsidR="0001410A" w:rsidRPr="00A50B66" w:rsidRDefault="0001410A" w:rsidP="0001410A">
      <w:pPr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Códigos éticos y ensayos clínicos.</w:t>
      </w:r>
    </w:p>
    <w:p w14:paraId="7112B768" w14:textId="77777777" w:rsidR="0001410A" w:rsidRPr="00A50B66" w:rsidRDefault="0001410A" w:rsidP="0001410A">
      <w:pPr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Regulación legal de la información.</w:t>
      </w:r>
    </w:p>
    <w:p w14:paraId="76131088" w14:textId="77777777" w:rsidR="0001410A" w:rsidRPr="00A50B66" w:rsidRDefault="0001410A" w:rsidP="000141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46E2612" w14:textId="77777777" w:rsidR="0001410A" w:rsidRPr="00A50B66" w:rsidRDefault="0001410A" w:rsidP="0001410A">
      <w:pPr>
        <w:spacing w:after="200" w:line="276" w:lineRule="auto"/>
        <w:jc w:val="left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br w:type="page"/>
      </w:r>
    </w:p>
    <w:p w14:paraId="20B75356" w14:textId="63CBE40C" w:rsidR="0001410A" w:rsidRPr="00A50B66" w:rsidRDefault="0001410A" w:rsidP="0001410A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lastRenderedPageBreak/>
        <w:t>UNIDAD DIDÁCTICA 3</w:t>
      </w:r>
      <w:r w:rsidR="006A1CB0">
        <w:rPr>
          <w:rFonts w:ascii="Arial" w:hAnsi="Arial" w:cs="Arial"/>
          <w:b/>
          <w:bCs/>
        </w:rPr>
        <w:t>:</w:t>
      </w:r>
    </w:p>
    <w:p w14:paraId="3404D911" w14:textId="77777777" w:rsidR="0001410A" w:rsidRPr="00A50B66" w:rsidRDefault="0001410A" w:rsidP="0001410A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LA COMUNICACIÓN DE LA INVESTIGACIÓN CIENTÍFICA.</w:t>
      </w:r>
    </w:p>
    <w:p w14:paraId="39083E50" w14:textId="77777777" w:rsidR="0001410A" w:rsidRPr="00A50B66" w:rsidRDefault="0001410A" w:rsidP="0001410A">
      <w:pPr>
        <w:numPr>
          <w:ilvl w:val="0"/>
          <w:numId w:val="7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La redacción de trabajos científicos en Fisioterapia.</w:t>
      </w:r>
    </w:p>
    <w:p w14:paraId="0C4B5470" w14:textId="77777777" w:rsidR="0001410A" w:rsidRPr="00A50B66" w:rsidRDefault="0001410A" w:rsidP="0001410A">
      <w:pPr>
        <w:numPr>
          <w:ilvl w:val="0"/>
          <w:numId w:val="7"/>
        </w:numPr>
        <w:spacing w:line="360" w:lineRule="auto"/>
        <w:ind w:left="851" w:hanging="284"/>
        <w:rPr>
          <w:rFonts w:ascii="Arial" w:hAnsi="Arial" w:cs="Arial"/>
        </w:rPr>
      </w:pPr>
      <w:r w:rsidRPr="00A50B66">
        <w:rPr>
          <w:rFonts w:ascii="Arial" w:hAnsi="Arial" w:cs="Arial"/>
        </w:rPr>
        <w:t>Presentación oral de resultados de la investigación en reuniones científicas.</w:t>
      </w:r>
    </w:p>
    <w:p w14:paraId="40F30A34" w14:textId="77777777" w:rsidR="0001410A" w:rsidRPr="00A50B66" w:rsidRDefault="0001410A" w:rsidP="000141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6DB4B9A" w14:textId="1A8047AF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UNIDAD DIDÁCTICA 4</w:t>
      </w:r>
      <w:r w:rsidR="006A1CB0">
        <w:rPr>
          <w:rFonts w:ascii="Arial" w:hAnsi="Arial" w:cs="Arial"/>
          <w:b/>
          <w:bCs/>
        </w:rPr>
        <w:t>:</w:t>
      </w:r>
      <w:r w:rsidRPr="00A50B66">
        <w:rPr>
          <w:rFonts w:ascii="Arial" w:hAnsi="Arial" w:cs="Arial"/>
          <w:b/>
          <w:bCs/>
        </w:rPr>
        <w:t xml:space="preserve"> </w:t>
      </w:r>
    </w:p>
    <w:p w14:paraId="65F01D32" w14:textId="77777777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BIOESTADÍSTICA. ANÁLISIS DE LOS DATOS.</w:t>
      </w:r>
    </w:p>
    <w:p w14:paraId="479D0797" w14:textId="77777777" w:rsidR="0001410A" w:rsidRPr="00A50B66" w:rsidRDefault="0001410A" w:rsidP="0001410A">
      <w:pPr>
        <w:pStyle w:val="Prrafodelista"/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 xml:space="preserve">Introducción al software estadístico JASP o similar (ventanas de trabajo, archivos de datos, menús desplegables, sintaxis, creación de ficheros, manejo de variables). </w:t>
      </w:r>
    </w:p>
    <w:p w14:paraId="6E39126E" w14:textId="77777777" w:rsidR="0001410A" w:rsidRPr="00A50B66" w:rsidRDefault="0001410A" w:rsidP="0001410A">
      <w:pPr>
        <w:pStyle w:val="Prrafodelista"/>
        <w:numPr>
          <w:ilvl w:val="0"/>
          <w:numId w:val="4"/>
        </w:numPr>
        <w:spacing w:line="360" w:lineRule="auto"/>
      </w:pPr>
      <w:r w:rsidRPr="00A50B66">
        <w:rPr>
          <w:rFonts w:ascii="Arial" w:hAnsi="Arial" w:cs="Arial"/>
        </w:rPr>
        <w:t xml:space="preserve">Estadística descriptiva. </w:t>
      </w:r>
    </w:p>
    <w:p w14:paraId="1E84F95A" w14:textId="77777777" w:rsidR="0001410A" w:rsidRPr="00A50B66" w:rsidRDefault="0001410A" w:rsidP="0001410A">
      <w:pPr>
        <w:pStyle w:val="Prrafodelista"/>
        <w:numPr>
          <w:ilvl w:val="1"/>
          <w:numId w:val="4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Descripción de las variables cuantitativas. Medidas de tendencia central y de dispersión. Métodos gráficos.</w:t>
      </w:r>
    </w:p>
    <w:p w14:paraId="6E5EC10B" w14:textId="77777777" w:rsidR="0001410A" w:rsidRPr="00A50B66" w:rsidRDefault="0001410A" w:rsidP="0001410A">
      <w:pPr>
        <w:pStyle w:val="Prrafodelista"/>
        <w:numPr>
          <w:ilvl w:val="1"/>
          <w:numId w:val="4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Descripción de las variables cualitativas. Tablas de frecuencias. Métodos gráficos.</w:t>
      </w:r>
    </w:p>
    <w:p w14:paraId="4420AA8C" w14:textId="77777777" w:rsidR="0001410A" w:rsidRPr="00A50B66" w:rsidRDefault="0001410A" w:rsidP="0001410A">
      <w:pPr>
        <w:pStyle w:val="Prrafodelista"/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 xml:space="preserve">Estadística inferencial. </w:t>
      </w:r>
    </w:p>
    <w:p w14:paraId="343B97E6" w14:textId="77777777" w:rsidR="0001410A" w:rsidRPr="00A50B66" w:rsidRDefault="0001410A" w:rsidP="0001410A">
      <w:pPr>
        <w:pStyle w:val="Prrafodelista"/>
        <w:numPr>
          <w:ilvl w:val="1"/>
          <w:numId w:val="4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Estimación puntual. Intervalos de confianza.</w:t>
      </w:r>
    </w:p>
    <w:p w14:paraId="6D3F20A1" w14:textId="77777777" w:rsidR="0001410A" w:rsidRPr="00A50B66" w:rsidRDefault="0001410A" w:rsidP="0001410A">
      <w:pPr>
        <w:pStyle w:val="Prrafodelista"/>
        <w:numPr>
          <w:ilvl w:val="1"/>
          <w:numId w:val="4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Contraste de hipótesis.</w:t>
      </w:r>
    </w:p>
    <w:p w14:paraId="29D3A4AB" w14:textId="77777777" w:rsidR="0001410A" w:rsidRPr="00A50B66" w:rsidRDefault="0001410A" w:rsidP="0001410A">
      <w:pPr>
        <w:pStyle w:val="Prrafodelista"/>
        <w:numPr>
          <w:ilvl w:val="1"/>
          <w:numId w:val="4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 xml:space="preserve">Estadística analítica (1). Asociación entre variables cuantitativas y cualitativas. Métodos paramétricos (T-Student, ANOVA) y no paramétricos (U Mann-Whitney, Kruskal Wallis). </w:t>
      </w:r>
    </w:p>
    <w:p w14:paraId="3761086B" w14:textId="77777777" w:rsidR="0001410A" w:rsidRPr="00A50B66" w:rsidRDefault="0001410A" w:rsidP="0001410A">
      <w:pPr>
        <w:pStyle w:val="Prrafodelista"/>
        <w:numPr>
          <w:ilvl w:val="1"/>
          <w:numId w:val="4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Estadística analítica (2). Asociación entre variables cualitativas. El test Chi- cuadrado. Parámetros epidemiológicos: Riesgo relativo y Odds Ratio.</w:t>
      </w:r>
    </w:p>
    <w:p w14:paraId="208CB19D" w14:textId="77777777" w:rsidR="0001410A" w:rsidRPr="00A50B66" w:rsidRDefault="0001410A" w:rsidP="0001410A">
      <w:pPr>
        <w:pStyle w:val="Prrafodelista"/>
        <w:numPr>
          <w:ilvl w:val="1"/>
          <w:numId w:val="4"/>
        </w:numPr>
        <w:spacing w:line="360" w:lineRule="auto"/>
        <w:rPr>
          <w:rFonts w:asciiTheme="minorHAnsi" w:eastAsiaTheme="minorEastAsia" w:hAnsiTheme="minorHAnsi" w:cstheme="minorBidi"/>
        </w:rPr>
      </w:pPr>
      <w:r w:rsidRPr="00A50B66">
        <w:rPr>
          <w:rFonts w:ascii="Arial" w:hAnsi="Arial" w:cs="Arial"/>
        </w:rPr>
        <w:t>Estadística analítica (3). Asociación entre variables cuantitativas. Correlaciones.</w:t>
      </w:r>
    </w:p>
    <w:p w14:paraId="5086851D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p w14:paraId="53AD8266" w14:textId="77777777" w:rsidR="0001410A" w:rsidRPr="00A50B66" w:rsidRDefault="0001410A" w:rsidP="0001410A">
      <w:pPr>
        <w:spacing w:after="200" w:line="276" w:lineRule="auto"/>
        <w:jc w:val="left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br w:type="page"/>
      </w:r>
    </w:p>
    <w:p w14:paraId="1589C1CF" w14:textId="3EB9B768" w:rsidR="0001410A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lastRenderedPageBreak/>
        <w:t>UNIDAD DIDÁCTICA 5</w:t>
      </w:r>
      <w:r w:rsidR="006A1CB0">
        <w:rPr>
          <w:rFonts w:ascii="Arial" w:hAnsi="Arial" w:cs="Arial"/>
          <w:b/>
          <w:bCs/>
        </w:rPr>
        <w:t>:</w:t>
      </w:r>
    </w:p>
    <w:p w14:paraId="42706D3A" w14:textId="60CC37E9" w:rsidR="0001410A" w:rsidRPr="00A50B66" w:rsidRDefault="0001410A" w:rsidP="0001410A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A50B66">
        <w:rPr>
          <w:rFonts w:ascii="Arial" w:hAnsi="Arial" w:cs="Arial"/>
          <w:b/>
          <w:bCs/>
        </w:rPr>
        <w:t>LA INVESTIGACIÓN CUALITATIVA.</w:t>
      </w:r>
    </w:p>
    <w:p w14:paraId="6E1B32AB" w14:textId="77777777" w:rsidR="0001410A" w:rsidRPr="00A50B66" w:rsidRDefault="0001410A" w:rsidP="0001410A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A50B66">
        <w:rPr>
          <w:rFonts w:ascii="Arial" w:hAnsi="Arial" w:cs="Arial"/>
        </w:rPr>
        <w:t>Introducción a la investigación cualitativa, paradigma constructivista</w:t>
      </w:r>
    </w:p>
    <w:p w14:paraId="2473B9D7" w14:textId="77777777" w:rsidR="0001410A" w:rsidRPr="00A50B66" w:rsidRDefault="0001410A" w:rsidP="0001410A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A50B66">
        <w:rPr>
          <w:rFonts w:ascii="Arial" w:hAnsi="Arial" w:cs="Arial"/>
        </w:rPr>
        <w:t>El proceso de la investigación en Investigación Cualitativa. La pregunta cualitativa. Características del diseño cualitativo.</w:t>
      </w:r>
    </w:p>
    <w:p w14:paraId="06AD405B" w14:textId="77777777" w:rsidR="0001410A" w:rsidRPr="00A50B66" w:rsidRDefault="0001410A" w:rsidP="0001410A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A50B66">
        <w:rPr>
          <w:rFonts w:ascii="Arial" w:hAnsi="Arial" w:cs="Arial"/>
        </w:rPr>
        <w:t>Principales enfoques en investigación cualitativa: etnografía, fenomenología y teoría fundamentada.</w:t>
      </w:r>
    </w:p>
    <w:p w14:paraId="3F8A8EF8" w14:textId="77777777" w:rsidR="0001410A" w:rsidRPr="00A50B66" w:rsidRDefault="0001410A" w:rsidP="0001410A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A50B66">
        <w:rPr>
          <w:rFonts w:ascii="Arial" w:hAnsi="Arial" w:cs="Arial"/>
        </w:rPr>
        <w:t>Tipos de muestreo en investigación cualitativa.</w:t>
      </w:r>
    </w:p>
    <w:p w14:paraId="419B8481" w14:textId="77777777" w:rsidR="0001410A" w:rsidRPr="00A50B66" w:rsidRDefault="0001410A" w:rsidP="0001410A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A50B66">
        <w:rPr>
          <w:rFonts w:ascii="Arial" w:hAnsi="Arial" w:cs="Arial"/>
        </w:rPr>
        <w:t>Métodos de recogida de datos: observación participante, entrevista en profundidad, grupos de discusión</w:t>
      </w:r>
    </w:p>
    <w:p w14:paraId="06371C7D" w14:textId="77777777" w:rsidR="0001410A" w:rsidRPr="00A50B66" w:rsidRDefault="0001410A" w:rsidP="0001410A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A50B66">
        <w:rPr>
          <w:rFonts w:ascii="Arial" w:hAnsi="Arial" w:cs="Arial"/>
        </w:rPr>
        <w:t>Principios generales del análisis de datos.</w:t>
      </w:r>
    </w:p>
    <w:p w14:paraId="0B4C8FCD" w14:textId="77777777" w:rsidR="0001410A" w:rsidRPr="00A50B66" w:rsidRDefault="0001410A" w:rsidP="0001410A">
      <w:pPr>
        <w:pStyle w:val="Prrafodelista"/>
        <w:numPr>
          <w:ilvl w:val="0"/>
          <w:numId w:val="8"/>
        </w:numPr>
        <w:spacing w:line="360" w:lineRule="auto"/>
        <w:rPr>
          <w:rFonts w:ascii="Arial" w:eastAsiaTheme="minorEastAsia" w:hAnsi="Arial" w:cs="Arial"/>
        </w:rPr>
      </w:pPr>
      <w:r w:rsidRPr="00A50B66">
        <w:rPr>
          <w:rFonts w:ascii="Arial" w:hAnsi="Arial" w:cs="Arial"/>
        </w:rPr>
        <w:t>Criterios de rigor en la investigación cualitativa.</w:t>
      </w:r>
    </w:p>
    <w:p w14:paraId="17D9F6A9" w14:textId="77777777" w:rsidR="0001410A" w:rsidRPr="0001410A" w:rsidRDefault="0001410A" w:rsidP="0001410A"/>
    <w:p w14:paraId="10350045" w14:textId="0A6A0E8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295373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7"/>
    </w:p>
    <w:p w14:paraId="580206F9" w14:textId="77777777" w:rsidR="00522AE5" w:rsidRDefault="00522AE5" w:rsidP="00522AE5"/>
    <w:p w14:paraId="02021CBB" w14:textId="5B45A6C3" w:rsidR="00522AE5" w:rsidRPr="00AE5426" w:rsidRDefault="00522AE5" w:rsidP="00522AE5">
      <w:pPr>
        <w:spacing w:line="360" w:lineRule="auto"/>
        <w:rPr>
          <w:rFonts w:ascii="Arial" w:hAnsi="Arial" w:cs="Arial"/>
        </w:rPr>
      </w:pPr>
      <w:r w:rsidRPr="00AE5426">
        <w:rPr>
          <w:rFonts w:ascii="Arial" w:hAnsi="Arial" w:cs="Arial"/>
        </w:rPr>
        <w:t>Se utilizarán artículos de investigación actuales en el ámbito de la fisioterapia cardiorrespiratoria para analizar y revisar críticamente. Además, se consideran útiles las siguientes referencias:</w:t>
      </w:r>
    </w:p>
    <w:p w14:paraId="21BB9660" w14:textId="3484B219" w:rsidR="0001410A" w:rsidRPr="00AE5426" w:rsidRDefault="0001410A" w:rsidP="0001410A">
      <w:pPr>
        <w:rPr>
          <w:rFonts w:ascii="Arial" w:hAnsi="Arial" w:cs="Arial"/>
        </w:rPr>
      </w:pPr>
    </w:p>
    <w:p w14:paraId="67CBB021" w14:textId="7777777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Argimón Pallás JM, Jiménez Villa J. Métodos de Investigación Clínica y Epidemiológica. 2ª ed. Madrid: Harcourt; 2000.</w:t>
      </w:r>
    </w:p>
    <w:p w14:paraId="0C30D1DC" w14:textId="7777777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Díaz VP. Metodología de la investigación científica y bioestadística. Ciudad de Chile: Ril Editores; 2009.</w:t>
      </w:r>
    </w:p>
    <w:p w14:paraId="47EF9FAA" w14:textId="7777777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 xml:space="preserve">Juez Martel P. Herramientas estadísticas para la investigación en Medicina y Economía de la Salud. Madrid: Centro de Estudios Ramón Areces; 2001. </w:t>
      </w:r>
    </w:p>
    <w:p w14:paraId="4ECD262E" w14:textId="7777777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Milton JS, Tsokos JO. Estadística para biología y ciencias de la salud. Madrid: Interamericana McGraw Hill; 2001.</w:t>
      </w:r>
    </w:p>
    <w:p w14:paraId="2F3EA25B" w14:textId="77777777" w:rsidR="0001410A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Pardo G. y Cedeño M. Investigación en salud. Factores sociales. Santafé de Bogotá: Mc Graw-Hill; 1997.</w:t>
      </w:r>
    </w:p>
    <w:p w14:paraId="023DBF8D" w14:textId="50A310F9" w:rsidR="00786E32" w:rsidRPr="006345B3" w:rsidRDefault="00786E32" w:rsidP="00786E3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786E32">
        <w:rPr>
          <w:rFonts w:ascii="Arial" w:hAnsi="Arial" w:cs="Arial"/>
          <w:lang w:val="en-GB"/>
        </w:rPr>
        <w:t xml:space="preserve">MacDougall, J. </w:t>
      </w:r>
      <w:r w:rsidRPr="006345B3">
        <w:rPr>
          <w:rFonts w:ascii="Arial" w:hAnsi="Arial" w:cs="Arial"/>
          <w:lang w:val="en-GB"/>
        </w:rPr>
        <w:t>A User’s Guide for JASP. August 2024.</w:t>
      </w:r>
      <w:r>
        <w:rPr>
          <w:rFonts w:ascii="Arial" w:hAnsi="Arial" w:cs="Arial"/>
          <w:lang w:val="en-GB"/>
        </w:rPr>
        <w:t xml:space="preserve"> disponible: </w:t>
      </w:r>
      <w:hyperlink r:id="rId12" w:history="1">
        <w:r w:rsidRPr="00786E32">
          <w:rPr>
            <w:rStyle w:val="Hipervnculo"/>
            <w:rFonts w:ascii="Arial" w:hAnsi="Arial" w:cs="Arial"/>
            <w:lang w:val="en-GB"/>
          </w:rPr>
          <w:t>https://jasp-stats.org/jasp-materials/#manuals</w:t>
        </w:r>
      </w:hyperlink>
    </w:p>
    <w:p w14:paraId="26B69D11" w14:textId="77777777" w:rsidR="00786E32" w:rsidRPr="00BE7C69" w:rsidRDefault="00786E32" w:rsidP="00786E3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6345B3">
        <w:rPr>
          <w:rFonts w:ascii="Arial" w:hAnsi="Arial" w:cs="Arial"/>
          <w:lang w:val="en-GB"/>
        </w:rPr>
        <w:t>Goss-Sampson, M. A. Statistical Analysis in JASP 0.18.3: A Guide for Students. March 2024.</w:t>
      </w:r>
      <w:r>
        <w:rPr>
          <w:rFonts w:ascii="Arial" w:hAnsi="Arial" w:cs="Arial"/>
          <w:lang w:val="en-GB"/>
        </w:rPr>
        <w:t xml:space="preserve"> disponible: </w:t>
      </w:r>
      <w:hyperlink r:id="rId13" w:history="1">
        <w:r w:rsidRPr="00786E32">
          <w:rPr>
            <w:rStyle w:val="Hipervnculo"/>
            <w:rFonts w:ascii="Arial" w:hAnsi="Arial" w:cs="Arial"/>
            <w:lang w:val="en-GB"/>
          </w:rPr>
          <w:t>https://jasp-stats.org/jasp-materials/#manuals</w:t>
        </w:r>
      </w:hyperlink>
    </w:p>
    <w:p w14:paraId="13F25EC4" w14:textId="7777777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lastRenderedPageBreak/>
        <w:t>Pértega Díaz S, Pita Fernández S. Representación gráfica en el análisis de datos. Cad Aten Primaria 2001; 8: 112-117.</w:t>
      </w:r>
    </w:p>
    <w:p w14:paraId="542A4D5C" w14:textId="7777777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Pita Fernández S, Pértega Díaz S. Significancia estadística y relevancia clínica. Cad Aten Primaria, 2000; 8: 191-195.</w:t>
      </w:r>
    </w:p>
    <w:p w14:paraId="75E69930" w14:textId="7777777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  <w:bCs/>
        </w:rPr>
        <w:t>Polit D, Hungler B</w:t>
      </w:r>
      <w:r w:rsidRPr="00A50B66">
        <w:rPr>
          <w:rFonts w:ascii="Arial" w:hAnsi="Arial" w:cs="Arial"/>
        </w:rPr>
        <w:t>. Investigación científica en ciencias de la salud. México D.F.: Interamericana 60 Ed., 2000.</w:t>
      </w:r>
    </w:p>
    <w:p w14:paraId="2A8FAD51" w14:textId="7777777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A50B66">
        <w:rPr>
          <w:rFonts w:ascii="Arial" w:hAnsi="Arial" w:cs="Arial"/>
          <w:lang w:val="en-GB"/>
        </w:rPr>
        <w:t>Selvin S. Statistical Analysis of epidemiologic data. 3</w:t>
      </w:r>
      <w:r w:rsidRPr="00A50B66">
        <w:rPr>
          <w:rFonts w:ascii="Arial" w:hAnsi="Arial" w:cs="Arial"/>
          <w:vertAlign w:val="superscript"/>
          <w:lang w:val="en-GB"/>
        </w:rPr>
        <w:t>rd</w:t>
      </w:r>
      <w:r w:rsidRPr="00A50B66">
        <w:rPr>
          <w:rFonts w:ascii="Arial" w:hAnsi="Arial" w:cs="Arial"/>
          <w:lang w:val="en-GB"/>
        </w:rPr>
        <w:t xml:space="preserve">. ed. New York: Oxford University Press; 2004. </w:t>
      </w:r>
    </w:p>
    <w:p w14:paraId="64F8BF09" w14:textId="77777777" w:rsidR="0001410A" w:rsidRPr="00A50B66" w:rsidRDefault="0001410A" w:rsidP="0001410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A50B66">
        <w:rPr>
          <w:rFonts w:ascii="Arial" w:hAnsi="Arial" w:cs="Arial"/>
          <w:lang w:val="en-GB"/>
        </w:rPr>
        <w:t xml:space="preserve">Schmoor C, Sauerbrei W, Schumacher M. Sample size considerations for the evaluation of prognostic factors in survival analysis. Statistic Med 2000; 19: 441-452. </w:t>
      </w:r>
    </w:p>
    <w:p w14:paraId="35C5A878" w14:textId="77777777" w:rsidR="0001410A" w:rsidRPr="00A50B66" w:rsidRDefault="0001410A" w:rsidP="0001410A">
      <w:pPr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 xml:space="preserve">Callejo J. El grupo de discusión: introducción a una práctica de investigación. </w:t>
      </w:r>
      <w:r w:rsidRPr="00A50B66">
        <w:rPr>
          <w:rFonts w:ascii="Arial" w:eastAsia="Arial" w:hAnsi="Arial" w:cs="Arial"/>
          <w:lang w:val="en-GB"/>
        </w:rPr>
        <w:t>Barcelona: Ariel; 2001.</w:t>
      </w:r>
    </w:p>
    <w:p w14:paraId="7ADCC228" w14:textId="77777777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 xml:space="preserve">Delgado JM, Gutiérrez J. Métodos y técnicas cualitativas de investigación en ciencias sociales. </w:t>
      </w:r>
      <w:r w:rsidRPr="00A50B66">
        <w:rPr>
          <w:rFonts w:ascii="Arial" w:eastAsia="Arial" w:hAnsi="Arial" w:cs="Arial"/>
          <w:lang w:val="en-GB"/>
        </w:rPr>
        <w:t>Madrid: Síntesis; 1994.</w:t>
      </w:r>
    </w:p>
    <w:p w14:paraId="02116C13" w14:textId="77777777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Hammersley M, Atkinson P. Etnografía. Métodos de investigación. Barcelona: Paidós; 2009.</w:t>
      </w:r>
    </w:p>
    <w:p w14:paraId="716BCBF9" w14:textId="77777777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</w:rPr>
      </w:pPr>
      <w:r w:rsidRPr="00A50B66">
        <w:rPr>
          <w:rFonts w:ascii="Arial" w:eastAsia="Arial" w:hAnsi="Arial" w:cs="Arial"/>
        </w:rPr>
        <w:t>Kvale S. Las entrevistas en investigación cualitativa. Colección Investigación Cualitativa. Madrid: Morata; 2011.</w:t>
      </w:r>
    </w:p>
    <w:p w14:paraId="4F7CFCB4" w14:textId="77777777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 xml:space="preserve">Taylor SJ, Bogdan R. Introducción a los métodos cualitativos de investigación. </w:t>
      </w:r>
      <w:r w:rsidRPr="00A50B66">
        <w:rPr>
          <w:rFonts w:ascii="Arial" w:eastAsia="Arial" w:hAnsi="Arial" w:cs="Arial"/>
          <w:lang w:val="en-GB"/>
        </w:rPr>
        <w:t>Barcelona: Paidós; 2013.</w:t>
      </w:r>
    </w:p>
    <w:p w14:paraId="08F76FDE" w14:textId="77777777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 xml:space="preserve">Zarco J, Ramasco M, Pedraz A, Palmar Ana M. La investigación cualitativa en salud. </w:t>
      </w:r>
      <w:r w:rsidRPr="00A50B66">
        <w:rPr>
          <w:rFonts w:ascii="Arial" w:eastAsia="Arial" w:hAnsi="Arial" w:cs="Arial"/>
          <w:lang w:val="en-GB"/>
        </w:rPr>
        <w:t>Col. Cuadernos Metodológicos nº 58. Madrid: Centro de Investigaciones Sociológicas; 2019.</w:t>
      </w:r>
    </w:p>
    <w:p w14:paraId="178B4F66" w14:textId="676F75D7" w:rsidR="0001410A" w:rsidRPr="00A50B66" w:rsidRDefault="0001410A" w:rsidP="0001410A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lang w:val="en-GB"/>
        </w:rPr>
      </w:pPr>
      <w:r w:rsidRPr="00A50B66">
        <w:rPr>
          <w:rFonts w:ascii="Arial" w:eastAsia="Arial" w:hAnsi="Arial" w:cs="Arial"/>
        </w:rPr>
        <w:t xml:space="preserve">Strauss A. L, Corbin J. Bases de la investigación cualitativa: técnicas y procedimientos para desarrollar la teoría fundada. </w:t>
      </w:r>
      <w:r w:rsidRPr="00A50B66">
        <w:rPr>
          <w:rFonts w:ascii="Arial" w:eastAsia="Arial" w:hAnsi="Arial" w:cs="Arial"/>
          <w:lang w:val="en-GB"/>
        </w:rPr>
        <w:t>Medellín: Editorial Universidad de Antioquia; 2002</w:t>
      </w:r>
      <w:r>
        <w:rPr>
          <w:rFonts w:ascii="Arial" w:eastAsia="Arial" w:hAnsi="Arial" w:cs="Arial"/>
          <w:lang w:val="en-GB"/>
        </w:rPr>
        <w:t>.</w:t>
      </w:r>
    </w:p>
    <w:p w14:paraId="61B13F06" w14:textId="77777777" w:rsidR="0001410A" w:rsidRPr="0001410A" w:rsidRDefault="0001410A" w:rsidP="0001410A"/>
    <w:p w14:paraId="4C62EE8A" w14:textId="77777777" w:rsidR="00786E32" w:rsidRDefault="00786E3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8" w:name="_Toc162953739"/>
      <w:r>
        <w:rPr>
          <w:rStyle w:val="Ninguno"/>
          <w:rFonts w:ascii="Arial" w:hAnsi="Arial"/>
          <w:b/>
          <w:bCs/>
        </w:rPr>
        <w:br w:type="page"/>
      </w:r>
    </w:p>
    <w:p w14:paraId="5C582344" w14:textId="117B907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8"/>
    </w:p>
    <w:p w14:paraId="76BD96CA" w14:textId="624EB772" w:rsidR="0001410A" w:rsidRDefault="0001410A" w:rsidP="0001410A"/>
    <w:p w14:paraId="06DEBD91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Para el desarrollo de la asignatura se llevarán a cabo las siguientes acciones formativas:</w:t>
      </w:r>
    </w:p>
    <w:p w14:paraId="2A1B2564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p w14:paraId="6E762C44" w14:textId="77777777" w:rsidR="0001410A" w:rsidRPr="00A50B66" w:rsidRDefault="0001410A" w:rsidP="006A1CB0">
      <w:pPr>
        <w:pStyle w:val="Asuntodelcomentario1"/>
        <w:numPr>
          <w:ilvl w:val="0"/>
          <w:numId w:val="11"/>
        </w:numPr>
        <w:spacing w:line="360" w:lineRule="auto"/>
        <w:ind w:hanging="294"/>
        <w:rPr>
          <w:rFonts w:ascii="Arial" w:hAnsi="Arial" w:cs="Arial"/>
          <w:sz w:val="24"/>
          <w:szCs w:val="24"/>
        </w:rPr>
      </w:pPr>
      <w:r w:rsidRPr="00A50B66">
        <w:rPr>
          <w:rFonts w:ascii="Arial" w:hAnsi="Arial" w:cs="Arial"/>
          <w:sz w:val="24"/>
          <w:szCs w:val="24"/>
        </w:rPr>
        <w:t>Actividades presenciales.</w:t>
      </w:r>
    </w:p>
    <w:p w14:paraId="468D1CB9" w14:textId="1B7D25D1" w:rsidR="0001410A" w:rsidRPr="00A50B66" w:rsidRDefault="006A1CB0" w:rsidP="006A1CB0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bookmarkStart w:id="9" w:name="_Hlk190936576"/>
      <w:r w:rsidR="0001410A" w:rsidRPr="00A50B66">
        <w:rPr>
          <w:rFonts w:ascii="Arial" w:hAnsi="Arial" w:cs="Arial"/>
          <w:b/>
          <w:bCs/>
        </w:rPr>
        <w:t>A.1) Clases Teóricas.</w:t>
      </w:r>
    </w:p>
    <w:p w14:paraId="2E93ADF7" w14:textId="77777777" w:rsidR="0001410A" w:rsidRPr="00A50B66" w:rsidRDefault="0001410A" w:rsidP="0001410A">
      <w:pPr>
        <w:pStyle w:val="Textosinformato"/>
        <w:spacing w:line="360" w:lineRule="auto"/>
        <w:ind w:firstLine="360"/>
        <w:jc w:val="both"/>
        <w:rPr>
          <w:rFonts w:ascii="Arial" w:hAnsi="Arial" w:cs="Arial"/>
          <w:color w:val="auto"/>
        </w:rPr>
      </w:pPr>
      <w:r w:rsidRPr="00A50B66">
        <w:rPr>
          <w:rFonts w:ascii="Arial" w:hAnsi="Arial" w:cs="Arial"/>
          <w:color w:val="auto"/>
          <w:sz w:val="24"/>
          <w:szCs w:val="24"/>
        </w:rPr>
        <w:t>En las clases teóricas se llevará a cabo la exposición de los contenidos formativos de la asignatura. Se empleará como método docente</w:t>
      </w:r>
      <w:bookmarkEnd w:id="9"/>
      <w:r w:rsidRPr="00A50B66">
        <w:rPr>
          <w:rFonts w:ascii="Arial" w:hAnsi="Arial" w:cs="Arial"/>
          <w:color w:val="auto"/>
          <w:sz w:val="24"/>
          <w:szCs w:val="24"/>
        </w:rPr>
        <w:t xml:space="preserve"> la exposición participativa utilizando soporte audiovisual adaptado para fomentar el razonamiento y la integración de conocimientos.</w:t>
      </w:r>
      <w:r w:rsidRPr="00A50B66">
        <w:rPr>
          <w:rFonts w:ascii="Arial" w:hAnsi="Arial" w:cs="Arial"/>
          <w:color w:val="auto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También se utilizará el método de clase invertida, aportando materiales de consulta previa para su estudio durante la clase teórica presencial.</w:t>
      </w:r>
      <w:r w:rsidRPr="00A50B66">
        <w:rPr>
          <w:rFonts w:ascii="Arial" w:hAnsi="Arial" w:cs="Arial"/>
          <w:color w:val="auto"/>
        </w:rPr>
        <w:t xml:space="preserve">  </w:t>
      </w:r>
    </w:p>
    <w:p w14:paraId="0B1F1A3A" w14:textId="77777777" w:rsidR="0001410A" w:rsidRPr="0001410A" w:rsidRDefault="0001410A" w:rsidP="0001410A">
      <w:pPr>
        <w:pStyle w:val="Encabezado"/>
        <w:tabs>
          <w:tab w:val="left" w:pos="708"/>
        </w:tabs>
        <w:spacing w:line="360" w:lineRule="auto"/>
        <w:rPr>
          <w:rFonts w:cs="Arial"/>
          <w:b/>
          <w:bCs/>
          <w:lang w:val="es-ES"/>
        </w:rPr>
      </w:pPr>
      <w:r w:rsidRPr="0001410A">
        <w:rPr>
          <w:rFonts w:cs="Arial"/>
          <w:b/>
          <w:bCs/>
          <w:lang w:val="es-ES"/>
        </w:rPr>
        <w:tab/>
        <w:t>A.2) Clases Prácticas.</w:t>
      </w:r>
    </w:p>
    <w:p w14:paraId="433DE8AE" w14:textId="77777777" w:rsidR="0001410A" w:rsidRPr="0001410A" w:rsidRDefault="0001410A" w:rsidP="0001410A">
      <w:pPr>
        <w:pStyle w:val="Encabezado"/>
        <w:tabs>
          <w:tab w:val="left" w:pos="708"/>
        </w:tabs>
        <w:spacing w:line="360" w:lineRule="auto"/>
        <w:rPr>
          <w:rFonts w:cs="Arial"/>
          <w:lang w:val="es-ES"/>
        </w:rPr>
      </w:pPr>
      <w:r w:rsidRPr="0001410A">
        <w:rPr>
          <w:rFonts w:cs="Arial"/>
          <w:lang w:val="es-ES"/>
        </w:rPr>
        <w:tab/>
      </w:r>
      <w:bookmarkStart w:id="10" w:name="_Hlk190937101"/>
      <w:r w:rsidRPr="0001410A">
        <w:rPr>
          <w:rFonts w:cs="Arial"/>
          <w:lang w:val="es-ES"/>
        </w:rPr>
        <w:t>Durante el espacio de prácticas, las/los estudiantes realizarán de forma individual o en grupos reducidos, la elaboración de ejercicios relativos a los contenidos de la asignatura, con especial énfasis en el desarrollo de proyectos de investigación dirigidos a escenarios clínicos de interés para el ámbito de la fisioterapia. Del mismo modo, se efectuarán actividades para el manejo de documentación científica y prácticas con programas estadísticos.</w:t>
      </w:r>
      <w:bookmarkEnd w:id="10"/>
    </w:p>
    <w:p w14:paraId="39142B3C" w14:textId="77777777" w:rsidR="0001410A" w:rsidRPr="0001410A" w:rsidRDefault="0001410A" w:rsidP="0001410A">
      <w:pPr>
        <w:pStyle w:val="Encabezado"/>
        <w:tabs>
          <w:tab w:val="left" w:pos="708"/>
        </w:tabs>
        <w:spacing w:line="360" w:lineRule="auto"/>
        <w:rPr>
          <w:rFonts w:cs="Arial"/>
          <w:lang w:val="es-ES"/>
        </w:rPr>
      </w:pPr>
    </w:p>
    <w:p w14:paraId="55CB7656" w14:textId="77777777" w:rsidR="0001410A" w:rsidRPr="00A50B66" w:rsidRDefault="0001410A" w:rsidP="006A1CB0">
      <w:pPr>
        <w:pStyle w:val="Encabezado"/>
        <w:numPr>
          <w:ilvl w:val="0"/>
          <w:numId w:val="11"/>
        </w:numPr>
        <w:spacing w:line="360" w:lineRule="auto"/>
        <w:ind w:hanging="294"/>
        <w:jc w:val="both"/>
        <w:rPr>
          <w:rFonts w:cs="Arial"/>
          <w:b/>
          <w:bCs/>
        </w:rPr>
      </w:pPr>
      <w:r w:rsidRPr="00A50B66">
        <w:rPr>
          <w:rFonts w:cs="Arial"/>
          <w:b/>
          <w:bCs/>
        </w:rPr>
        <w:t>Actividades no presenciales.</w:t>
      </w:r>
    </w:p>
    <w:p w14:paraId="79879D67" w14:textId="26B9C024" w:rsidR="0001410A" w:rsidRPr="00A50B66" w:rsidRDefault="006A1CB0" w:rsidP="006A1CB0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bookmarkStart w:id="11" w:name="_Hlk190937500"/>
      <w:r w:rsidR="0001410A" w:rsidRPr="00A50B66">
        <w:rPr>
          <w:rFonts w:ascii="Arial" w:hAnsi="Arial" w:cs="Arial"/>
          <w:b/>
          <w:bCs/>
        </w:rPr>
        <w:t>B.1) Sesiones virtuales síncronas.</w:t>
      </w:r>
    </w:p>
    <w:p w14:paraId="62AE624A" w14:textId="77777777" w:rsidR="0001410A" w:rsidRPr="0001410A" w:rsidRDefault="0001410A" w:rsidP="0001410A">
      <w:pPr>
        <w:pStyle w:val="Encabezado"/>
        <w:tabs>
          <w:tab w:val="num" w:pos="1819"/>
        </w:tabs>
        <w:spacing w:line="360" w:lineRule="auto"/>
        <w:rPr>
          <w:rFonts w:cs="Arial"/>
          <w:lang w:val="es-ES"/>
        </w:rPr>
      </w:pPr>
      <w:r w:rsidRPr="0001410A">
        <w:rPr>
          <w:rFonts w:cs="Arial"/>
          <w:lang w:val="es-ES"/>
        </w:rPr>
        <w:t xml:space="preserve">      Clases en </w:t>
      </w:r>
      <w:r w:rsidRPr="0001410A">
        <w:rPr>
          <w:rFonts w:cs="Arial"/>
          <w:i/>
          <w:iCs/>
          <w:lang w:val="es-ES"/>
        </w:rPr>
        <w:t>streaming</w:t>
      </w:r>
      <w:r w:rsidRPr="0001410A">
        <w:rPr>
          <w:rFonts w:cs="Arial"/>
          <w:lang w:val="es-ES"/>
        </w:rPr>
        <w:t xml:space="preserve"> que se dedicarán a explicaciones y guiarán la práctica de algunos contenidos de la UD 4. Estas sesiones síncronas permitirán que docentes y estudiantes puedan interactuar directamente a través de videoconferencia. Las sesiones serán programadas al inicio de la asignatura. </w:t>
      </w:r>
    </w:p>
    <w:p w14:paraId="5B8B412A" w14:textId="7738551A" w:rsidR="0001410A" w:rsidRPr="0001410A" w:rsidRDefault="006A1CB0" w:rsidP="006A1CB0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01410A" w:rsidRPr="0001410A">
        <w:rPr>
          <w:rFonts w:ascii="Arial" w:hAnsi="Arial" w:cs="Arial"/>
          <w:b/>
          <w:bCs/>
        </w:rPr>
        <w:t>B.2) Videotutoriales.</w:t>
      </w:r>
    </w:p>
    <w:p w14:paraId="084FDC2D" w14:textId="2CED358B" w:rsidR="0001410A" w:rsidRPr="0001410A" w:rsidRDefault="0001410A" w:rsidP="0001410A">
      <w:pPr>
        <w:pStyle w:val="Encabezado"/>
        <w:tabs>
          <w:tab w:val="num" w:pos="1819"/>
        </w:tabs>
        <w:spacing w:line="360" w:lineRule="auto"/>
        <w:rPr>
          <w:rFonts w:cs="Arial"/>
          <w:lang w:val="es-ES"/>
        </w:rPr>
      </w:pPr>
      <w:r w:rsidRPr="0001410A">
        <w:rPr>
          <w:rFonts w:cs="Arial"/>
          <w:lang w:val="es-ES"/>
        </w:rPr>
        <w:t xml:space="preserve">       </w:t>
      </w:r>
      <w:bookmarkStart w:id="12" w:name="_Hlk191020035"/>
      <w:r w:rsidR="00D6378B" w:rsidRPr="00484C42">
        <w:rPr>
          <w:rFonts w:cs="Arial"/>
          <w:lang w:val="es-ES"/>
        </w:rPr>
        <w:t>Visualización o escucha y análisis de vídeos o audios</w:t>
      </w:r>
      <w:r w:rsidR="00D6378B">
        <w:rPr>
          <w:rFonts w:cs="Arial"/>
          <w:lang w:val="es-ES"/>
        </w:rPr>
        <w:t>.</w:t>
      </w:r>
      <w:r w:rsidR="00D6378B" w:rsidRPr="0001410A">
        <w:rPr>
          <w:rFonts w:cs="Arial"/>
          <w:lang w:val="es-ES"/>
        </w:rPr>
        <w:t xml:space="preserve"> </w:t>
      </w:r>
      <w:r w:rsidRPr="0001410A">
        <w:rPr>
          <w:rFonts w:cs="Arial"/>
          <w:lang w:val="es-ES"/>
        </w:rPr>
        <w:t>Se pondrá a disposición de los estudiantes una serie de tutoriales a través del campus virtual. En estos recursos docentes se expondrán contenidos y guías prácticas para las UDs 1 a 4.</w:t>
      </w:r>
      <w:bookmarkEnd w:id="12"/>
      <w:r w:rsidRPr="0001410A">
        <w:rPr>
          <w:rFonts w:cs="Arial"/>
          <w:lang w:val="es-ES"/>
        </w:rPr>
        <w:t xml:space="preserve"> </w:t>
      </w:r>
    </w:p>
    <w:p w14:paraId="741F5973" w14:textId="00C324EA" w:rsidR="0001410A" w:rsidRPr="0001410A" w:rsidRDefault="0001410A" w:rsidP="006A1CB0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01410A">
        <w:rPr>
          <w:rFonts w:ascii="Arial" w:hAnsi="Arial" w:cs="Arial"/>
          <w:b/>
          <w:bCs/>
        </w:rPr>
        <w:t xml:space="preserve">       B.3) Trabajo individual y en grupo.</w:t>
      </w:r>
    </w:p>
    <w:p w14:paraId="71B794B9" w14:textId="58CE6345" w:rsidR="0001410A" w:rsidRPr="0001410A" w:rsidRDefault="006A1CB0" w:rsidP="006A1CB0">
      <w:pPr>
        <w:pStyle w:val="Encabezado"/>
        <w:tabs>
          <w:tab w:val="left" w:pos="426"/>
        </w:tabs>
        <w:spacing w:line="360" w:lineRule="auto"/>
        <w:rPr>
          <w:rFonts w:cs="Arial"/>
          <w:lang w:val="es-ES"/>
        </w:rPr>
      </w:pPr>
      <w:r>
        <w:rPr>
          <w:rFonts w:cs="Arial"/>
          <w:lang w:val="es-ES"/>
        </w:rPr>
        <w:tab/>
      </w:r>
      <w:r w:rsidR="0001410A" w:rsidRPr="0001410A">
        <w:rPr>
          <w:rFonts w:cs="Arial"/>
          <w:lang w:val="es-ES"/>
        </w:rPr>
        <w:t>En el trabajo no presencial individual y/o en grupo, el/la alumno/a deberá realizar:</w:t>
      </w:r>
    </w:p>
    <w:p w14:paraId="2AD17877" w14:textId="77777777" w:rsidR="0001410A" w:rsidRPr="0001410A" w:rsidRDefault="0001410A" w:rsidP="0001410A">
      <w:pPr>
        <w:pStyle w:val="Encabezado"/>
        <w:numPr>
          <w:ilvl w:val="0"/>
          <w:numId w:val="10"/>
        </w:numPr>
        <w:tabs>
          <w:tab w:val="left" w:pos="708"/>
        </w:tabs>
        <w:spacing w:line="360" w:lineRule="auto"/>
        <w:jc w:val="both"/>
        <w:rPr>
          <w:rFonts w:cs="Arial"/>
          <w:lang w:val="es-ES"/>
        </w:rPr>
      </w:pPr>
      <w:r w:rsidRPr="0001410A">
        <w:rPr>
          <w:rFonts w:cs="Arial"/>
          <w:lang w:val="es-ES"/>
        </w:rPr>
        <w:lastRenderedPageBreak/>
        <w:t xml:space="preserve"> Aprendizaje autónomo en base a los contenidos teóricos de las clases magistrales-participativas, videotutoriales y material bibliográfico recomendado.</w:t>
      </w:r>
    </w:p>
    <w:p w14:paraId="41073F6D" w14:textId="77777777" w:rsidR="0001410A" w:rsidRPr="0001410A" w:rsidRDefault="0001410A" w:rsidP="0001410A">
      <w:pPr>
        <w:pStyle w:val="Encabezado"/>
        <w:numPr>
          <w:ilvl w:val="0"/>
          <w:numId w:val="10"/>
        </w:numPr>
        <w:tabs>
          <w:tab w:val="left" w:pos="708"/>
        </w:tabs>
        <w:spacing w:line="360" w:lineRule="auto"/>
        <w:jc w:val="both"/>
        <w:rPr>
          <w:rFonts w:cs="Arial"/>
          <w:lang w:val="es-ES"/>
        </w:rPr>
      </w:pPr>
      <w:r w:rsidRPr="0001410A">
        <w:rPr>
          <w:rFonts w:cs="Arial"/>
          <w:lang w:val="es-ES"/>
        </w:rPr>
        <w:t>Desarrollo del razonamiento crítico y de la capacidad de construcción de una respuesta científica a problemas de investigación surgidos de la práctica de la Fisioterapia.</w:t>
      </w:r>
    </w:p>
    <w:p w14:paraId="4E191C67" w14:textId="77777777" w:rsidR="0001410A" w:rsidRPr="0001410A" w:rsidRDefault="0001410A" w:rsidP="0001410A">
      <w:pPr>
        <w:pStyle w:val="Encabezado"/>
        <w:numPr>
          <w:ilvl w:val="0"/>
          <w:numId w:val="10"/>
        </w:numPr>
        <w:tabs>
          <w:tab w:val="left" w:pos="708"/>
        </w:tabs>
        <w:spacing w:line="360" w:lineRule="auto"/>
        <w:jc w:val="both"/>
        <w:rPr>
          <w:rFonts w:cs="Arial"/>
          <w:lang w:val="es-ES"/>
        </w:rPr>
      </w:pPr>
      <w:r w:rsidRPr="0001410A">
        <w:rPr>
          <w:rFonts w:cs="Arial"/>
          <w:lang w:val="es-ES"/>
        </w:rPr>
        <w:t>Autopreparación en el manejo de la información científica según las nuevas tecnologías.</w:t>
      </w:r>
    </w:p>
    <w:p w14:paraId="34637329" w14:textId="77777777" w:rsidR="0001410A" w:rsidRPr="0001410A" w:rsidRDefault="0001410A" w:rsidP="0001410A">
      <w:pPr>
        <w:pStyle w:val="Encabezado"/>
        <w:numPr>
          <w:ilvl w:val="0"/>
          <w:numId w:val="10"/>
        </w:numPr>
        <w:tabs>
          <w:tab w:val="left" w:pos="708"/>
        </w:tabs>
        <w:spacing w:line="360" w:lineRule="auto"/>
        <w:jc w:val="both"/>
        <w:rPr>
          <w:rFonts w:cs="Arial"/>
          <w:lang w:val="es-ES"/>
        </w:rPr>
      </w:pPr>
      <w:r w:rsidRPr="0001410A">
        <w:rPr>
          <w:rFonts w:cs="Arial"/>
          <w:lang w:val="es-ES"/>
        </w:rPr>
        <w:t>Autopreparación para la exposición de trabajos y cuestiones prácticas contenidas en el proceso evaluativo.</w:t>
      </w:r>
    </w:p>
    <w:p w14:paraId="169C9E68" w14:textId="680759BF" w:rsidR="006A1CB0" w:rsidRDefault="006A1CB0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3" w:name="_Toc162953740"/>
      <w:bookmarkEnd w:id="11"/>
    </w:p>
    <w:p w14:paraId="3C4DDD7E" w14:textId="596BC62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13"/>
    </w:p>
    <w:p w14:paraId="1C17B512" w14:textId="548A225E" w:rsidR="0001410A" w:rsidRDefault="0001410A" w:rsidP="0001410A"/>
    <w:tbl>
      <w:tblPr>
        <w:tblpPr w:leftFromText="141" w:rightFromText="141" w:vertAnchor="text" w:horzAnchor="margin" w:tblpXSpec="center" w:tblpY="142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="0001410A" w:rsidRPr="00A50B66" w14:paraId="1E3009C7" w14:textId="77777777" w:rsidTr="00D1488E">
        <w:trPr>
          <w:trHeight w:val="300"/>
          <w:tblHeader/>
        </w:trPr>
        <w:tc>
          <w:tcPr>
            <w:tcW w:w="6370" w:type="dxa"/>
            <w:gridSpan w:val="2"/>
            <w:tcBorders>
              <w:top w:val="nil"/>
              <w:left w:val="nil"/>
            </w:tcBorders>
            <w:vAlign w:val="center"/>
          </w:tcPr>
          <w:p w14:paraId="3A690F1F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B75E2BD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A50B66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24885BA2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A50B66">
              <w:rPr>
                <w:rFonts w:ascii="Arial" w:hAnsi="Arial" w:cs="Arial"/>
                <w:b/>
              </w:rPr>
              <w:t>Porcentaje</w:t>
            </w:r>
          </w:p>
        </w:tc>
      </w:tr>
      <w:tr w:rsidR="0001410A" w:rsidRPr="00A50B66" w14:paraId="5138B260" w14:textId="77777777" w:rsidTr="00D1488E">
        <w:trPr>
          <w:cantSplit/>
          <w:trHeight w:val="722"/>
        </w:trPr>
        <w:tc>
          <w:tcPr>
            <w:tcW w:w="1356" w:type="dxa"/>
            <w:vMerge w:val="restart"/>
            <w:shd w:val="clear" w:color="auto" w:fill="C5E0B3" w:themeFill="accent6" w:themeFillTint="66"/>
            <w:vAlign w:val="center"/>
          </w:tcPr>
          <w:p w14:paraId="33F3EC6A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bookmarkStart w:id="14" w:name="OLE_LINK1"/>
            <w:bookmarkStart w:id="15" w:name="OLE_LINK2"/>
            <w:r w:rsidRPr="00A50B66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noWrap/>
            <w:vAlign w:val="center"/>
          </w:tcPr>
          <w:p w14:paraId="2FC15F2C" w14:textId="0C245FA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1260" w:type="dxa"/>
            <w:vAlign w:val="center"/>
          </w:tcPr>
          <w:p w14:paraId="286CEB76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 xml:space="preserve">32 h </w:t>
            </w:r>
          </w:p>
        </w:tc>
        <w:tc>
          <w:tcPr>
            <w:tcW w:w="1440" w:type="dxa"/>
            <w:vMerge w:val="restart"/>
            <w:vAlign w:val="center"/>
          </w:tcPr>
          <w:p w14:paraId="7591C47D" w14:textId="77777777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22,6 %</w:t>
            </w:r>
          </w:p>
          <w:p w14:paraId="742BD935" w14:textId="77777777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34 horas</w:t>
            </w:r>
          </w:p>
        </w:tc>
      </w:tr>
      <w:tr w:rsidR="0001410A" w:rsidRPr="00A50B66" w14:paraId="14C547A3" w14:textId="77777777" w:rsidTr="00D1488E">
        <w:trPr>
          <w:cantSplit/>
          <w:trHeight w:val="300"/>
        </w:trPr>
        <w:tc>
          <w:tcPr>
            <w:tcW w:w="1356" w:type="dxa"/>
            <w:vMerge/>
            <w:shd w:val="clear" w:color="auto" w:fill="C5E0B3" w:themeFill="accent6" w:themeFillTint="66"/>
            <w:vAlign w:val="center"/>
          </w:tcPr>
          <w:p w14:paraId="071FEAEA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noWrap/>
            <w:vAlign w:val="center"/>
          </w:tcPr>
          <w:p w14:paraId="6E83C4E8" w14:textId="77777777" w:rsidR="0001410A" w:rsidRPr="00A50B66" w:rsidRDefault="0001410A" w:rsidP="003004FD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vAlign w:val="center"/>
          </w:tcPr>
          <w:p w14:paraId="5025F76F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2 h</w:t>
            </w:r>
          </w:p>
        </w:tc>
        <w:tc>
          <w:tcPr>
            <w:tcW w:w="1440" w:type="dxa"/>
            <w:vMerge/>
            <w:vAlign w:val="center"/>
          </w:tcPr>
          <w:p w14:paraId="5B92409A" w14:textId="77777777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410A" w:rsidRPr="00A50B66" w14:paraId="43446691" w14:textId="77777777" w:rsidTr="00D1488E">
        <w:trPr>
          <w:cantSplit/>
          <w:trHeight w:val="300"/>
        </w:trPr>
        <w:tc>
          <w:tcPr>
            <w:tcW w:w="1356" w:type="dxa"/>
            <w:vMerge w:val="restart"/>
            <w:shd w:val="clear" w:color="auto" w:fill="C5E0B3" w:themeFill="accent6" w:themeFillTint="66"/>
            <w:vAlign w:val="center"/>
          </w:tcPr>
          <w:p w14:paraId="6F59FD12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A50B66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5014" w:type="dxa"/>
            <w:noWrap/>
            <w:vAlign w:val="center"/>
          </w:tcPr>
          <w:p w14:paraId="6A4E98F7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Sesiones virtuales síncronas</w:t>
            </w:r>
          </w:p>
        </w:tc>
        <w:tc>
          <w:tcPr>
            <w:tcW w:w="1260" w:type="dxa"/>
            <w:vAlign w:val="center"/>
          </w:tcPr>
          <w:p w14:paraId="644F3EA1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4 h</w:t>
            </w:r>
          </w:p>
        </w:tc>
        <w:tc>
          <w:tcPr>
            <w:tcW w:w="1440" w:type="dxa"/>
            <w:vMerge w:val="restart"/>
            <w:vAlign w:val="center"/>
          </w:tcPr>
          <w:p w14:paraId="4F228CD7" w14:textId="13ADC327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77,4 %</w:t>
            </w:r>
          </w:p>
          <w:p w14:paraId="7B81F296" w14:textId="77777777" w:rsidR="0001410A" w:rsidRPr="00A50B66" w:rsidRDefault="0001410A" w:rsidP="00D1488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116 horas</w:t>
            </w:r>
          </w:p>
        </w:tc>
      </w:tr>
      <w:tr w:rsidR="0001410A" w:rsidRPr="00A50B66" w14:paraId="12986E75" w14:textId="77777777" w:rsidTr="00D1488E">
        <w:trPr>
          <w:cantSplit/>
          <w:trHeight w:val="300"/>
        </w:trPr>
        <w:tc>
          <w:tcPr>
            <w:tcW w:w="1356" w:type="dxa"/>
            <w:vMerge/>
            <w:shd w:val="clear" w:color="auto" w:fill="C5E0B3" w:themeFill="accent6" w:themeFillTint="66"/>
            <w:vAlign w:val="center"/>
          </w:tcPr>
          <w:p w14:paraId="321FAF1B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noWrap/>
            <w:vAlign w:val="center"/>
          </w:tcPr>
          <w:p w14:paraId="048D5DE7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Videotutoriales</w:t>
            </w:r>
          </w:p>
        </w:tc>
        <w:tc>
          <w:tcPr>
            <w:tcW w:w="1260" w:type="dxa"/>
            <w:vAlign w:val="center"/>
          </w:tcPr>
          <w:p w14:paraId="3E581825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10 h</w:t>
            </w:r>
          </w:p>
        </w:tc>
        <w:tc>
          <w:tcPr>
            <w:tcW w:w="1440" w:type="dxa"/>
            <w:vMerge/>
            <w:vAlign w:val="center"/>
          </w:tcPr>
          <w:p w14:paraId="54A32A3E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410A" w:rsidRPr="00A50B66" w14:paraId="293FA8E4" w14:textId="77777777" w:rsidTr="00D1488E">
        <w:trPr>
          <w:cantSplit/>
          <w:trHeight w:val="300"/>
        </w:trPr>
        <w:tc>
          <w:tcPr>
            <w:tcW w:w="1356" w:type="dxa"/>
            <w:vMerge/>
            <w:shd w:val="clear" w:color="auto" w:fill="C5E0B3" w:themeFill="accent6" w:themeFillTint="66"/>
            <w:vAlign w:val="center"/>
          </w:tcPr>
          <w:p w14:paraId="7CD2417D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noWrap/>
            <w:vAlign w:val="center"/>
          </w:tcPr>
          <w:p w14:paraId="29274116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260" w:type="dxa"/>
            <w:vAlign w:val="center"/>
          </w:tcPr>
          <w:p w14:paraId="61F8B963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52 h</w:t>
            </w:r>
          </w:p>
        </w:tc>
        <w:tc>
          <w:tcPr>
            <w:tcW w:w="1440" w:type="dxa"/>
            <w:vMerge/>
            <w:vAlign w:val="center"/>
          </w:tcPr>
          <w:p w14:paraId="1DED0759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410A" w:rsidRPr="00A50B66" w14:paraId="3D40C791" w14:textId="77777777" w:rsidTr="00D1488E">
        <w:trPr>
          <w:cantSplit/>
          <w:trHeight w:val="60"/>
        </w:trPr>
        <w:tc>
          <w:tcPr>
            <w:tcW w:w="1356" w:type="dxa"/>
            <w:vMerge/>
            <w:shd w:val="clear" w:color="auto" w:fill="C5E0B3" w:themeFill="accent6" w:themeFillTint="66"/>
            <w:vAlign w:val="center"/>
          </w:tcPr>
          <w:p w14:paraId="0A3EF837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noWrap/>
            <w:vAlign w:val="center"/>
          </w:tcPr>
          <w:p w14:paraId="2CC5111A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Preparación de la prueba de evaluación</w:t>
            </w:r>
          </w:p>
        </w:tc>
        <w:tc>
          <w:tcPr>
            <w:tcW w:w="1260" w:type="dxa"/>
            <w:vAlign w:val="center"/>
          </w:tcPr>
          <w:p w14:paraId="1F2DD1FD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A50B66">
              <w:rPr>
                <w:rFonts w:ascii="Arial" w:hAnsi="Arial" w:cs="Arial"/>
              </w:rPr>
              <w:t>52 h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3BDD8B96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1410A" w:rsidRPr="00A50B66" w14:paraId="33C3F53C" w14:textId="77777777" w:rsidTr="00D1488E">
        <w:trPr>
          <w:trHeight w:val="300"/>
        </w:trPr>
        <w:tc>
          <w:tcPr>
            <w:tcW w:w="6370" w:type="dxa"/>
            <w:gridSpan w:val="2"/>
            <w:shd w:val="clear" w:color="auto" w:fill="C5E0B3" w:themeFill="accent6" w:themeFillTint="66"/>
            <w:vAlign w:val="center"/>
          </w:tcPr>
          <w:p w14:paraId="7934E9DA" w14:textId="77777777" w:rsidR="0001410A" w:rsidRPr="00A50B66" w:rsidRDefault="0001410A" w:rsidP="003004FD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 w:rsidRPr="00A50B66">
              <w:rPr>
                <w:rFonts w:ascii="Arial" w:hAnsi="Arial" w:cs="Arial"/>
                <w:b/>
                <w:bCs/>
              </w:rPr>
              <w:t>Carga total de horas de trabajo: 25 horas x 6 ECTS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DFC4AC6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D1488E">
              <w:rPr>
                <w:rFonts w:ascii="Arial" w:hAnsi="Arial" w:cs="Arial"/>
                <w:bCs/>
              </w:rPr>
              <w:t>150 h</w:t>
            </w:r>
          </w:p>
        </w:tc>
        <w:tc>
          <w:tcPr>
            <w:tcW w:w="1440" w:type="dxa"/>
            <w:tcBorders>
              <w:bottom w:val="nil"/>
              <w:right w:val="nil"/>
            </w:tcBorders>
            <w:vAlign w:val="center"/>
          </w:tcPr>
          <w:p w14:paraId="52CD946D" w14:textId="77777777" w:rsidR="0001410A" w:rsidRPr="00A50B66" w:rsidRDefault="0001410A" w:rsidP="003004FD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4"/>
      <w:bookmarkEnd w:id="15"/>
    </w:tbl>
    <w:p w14:paraId="52555E24" w14:textId="77777777" w:rsidR="0001410A" w:rsidRPr="0001410A" w:rsidRDefault="0001410A" w:rsidP="0001410A"/>
    <w:p w14:paraId="1236F2EF" w14:textId="23A801B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6" w:name="_Toc16295374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16"/>
    </w:p>
    <w:p w14:paraId="7F572DDC" w14:textId="4E874356" w:rsidR="0001410A" w:rsidRDefault="0001410A" w:rsidP="0001410A"/>
    <w:p w14:paraId="259EF265" w14:textId="77777777" w:rsidR="0001410A" w:rsidRPr="00C56BB8" w:rsidRDefault="0001410A" w:rsidP="0001410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bookmarkStart w:id="17" w:name="_Hlk191020279"/>
      <w:r w:rsidRPr="00C56BB8">
        <w:rPr>
          <w:rFonts w:ascii="Arial" w:hAnsi="Arial" w:cs="Arial"/>
          <w:color w:val="000000" w:themeColor="text1"/>
        </w:rPr>
        <w:t>La evaluación de esta asignatura se realizará mediante:</w:t>
      </w:r>
    </w:p>
    <w:p w14:paraId="5DC5DD8A" w14:textId="3463FCCA" w:rsidR="0001410A" w:rsidRPr="00C56BB8" w:rsidRDefault="0001410A" w:rsidP="0001410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r w:rsidRPr="00C56BB8">
        <w:rPr>
          <w:rFonts w:ascii="Arial" w:hAnsi="Arial" w:cs="Arial"/>
          <w:color w:val="000000" w:themeColor="text1"/>
        </w:rPr>
        <w:t xml:space="preserve">Examen Final (40% de la calificación): prueba de elección múltiple con una única respuesta válida. La penalización por respuesta errónea será de 0.25 puntos. </w:t>
      </w:r>
    </w:p>
    <w:p w14:paraId="0AD0D09A" w14:textId="6E797F29" w:rsidR="0001410A" w:rsidRPr="00C56BB8" w:rsidRDefault="0001410A" w:rsidP="0001410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r w:rsidRPr="00C56BB8">
        <w:rPr>
          <w:rFonts w:ascii="Arial" w:hAnsi="Arial" w:cs="Arial"/>
          <w:color w:val="000000" w:themeColor="text1"/>
        </w:rPr>
        <w:t xml:space="preserve">Evaluación continua (60% de la calificación): resolución de ejercicios y entrega de trabajos. En todos los trabajos se tendrán en cuenta los siguientes criterios: </w:t>
      </w:r>
    </w:p>
    <w:p w14:paraId="07DF52C7" w14:textId="77777777" w:rsidR="0001410A" w:rsidRPr="00C56BB8" w:rsidRDefault="0001410A" w:rsidP="0001410A">
      <w:pPr>
        <w:pStyle w:val="Cuerpo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color w:val="000000" w:themeColor="text1"/>
        </w:rPr>
      </w:pPr>
      <w:r w:rsidRPr="00C56BB8">
        <w:rPr>
          <w:rStyle w:val="Ninguno"/>
          <w:rFonts w:ascii="Arial" w:hAnsi="Arial" w:cs="Arial"/>
          <w:color w:val="000000" w:themeColor="text1"/>
          <w:u w:color="FF0000"/>
        </w:rPr>
        <w:t>Rigor y claridad de la comunicación escrita u oral.</w:t>
      </w:r>
    </w:p>
    <w:p w14:paraId="1D7763ED" w14:textId="77777777" w:rsidR="0001410A" w:rsidRPr="00C56BB8" w:rsidRDefault="0001410A" w:rsidP="0001410A">
      <w:pPr>
        <w:pStyle w:val="Cuerpo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color w:val="000000" w:themeColor="text1"/>
        </w:rPr>
      </w:pPr>
      <w:r w:rsidRPr="00C56BB8">
        <w:rPr>
          <w:rStyle w:val="Ninguno"/>
          <w:rFonts w:ascii="Arial" w:hAnsi="Arial" w:cs="Arial"/>
          <w:color w:val="000000" w:themeColor="text1"/>
          <w:u w:color="FF0000"/>
        </w:rPr>
        <w:t>Capacidad de síntesis.</w:t>
      </w:r>
    </w:p>
    <w:p w14:paraId="08414774" w14:textId="77777777" w:rsidR="0001410A" w:rsidRPr="00C56BB8" w:rsidRDefault="0001410A" w:rsidP="0001410A">
      <w:pPr>
        <w:pStyle w:val="Cuerpo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color w:val="000000" w:themeColor="text1"/>
        </w:rPr>
      </w:pPr>
      <w:r w:rsidRPr="00C56BB8">
        <w:rPr>
          <w:rStyle w:val="Ninguno"/>
          <w:rFonts w:ascii="Arial" w:hAnsi="Arial" w:cs="Arial"/>
          <w:color w:val="000000" w:themeColor="text1"/>
          <w:u w:color="FF0000"/>
        </w:rPr>
        <w:t>Búsqueda de información.</w:t>
      </w:r>
    </w:p>
    <w:p w14:paraId="4B5EE423" w14:textId="77777777" w:rsidR="0001410A" w:rsidRPr="00C56BB8" w:rsidRDefault="0001410A" w:rsidP="0001410A">
      <w:pPr>
        <w:pStyle w:val="Cuerpo"/>
        <w:numPr>
          <w:ilvl w:val="0"/>
          <w:numId w:val="15"/>
        </w:numPr>
        <w:spacing w:line="360" w:lineRule="auto"/>
        <w:jc w:val="left"/>
        <w:rPr>
          <w:rStyle w:val="Ninguno"/>
          <w:rFonts w:ascii="Arial" w:hAnsi="Arial" w:cs="Arial"/>
          <w:color w:val="000000" w:themeColor="text1"/>
        </w:rPr>
      </w:pPr>
      <w:r w:rsidRPr="00C56BB8">
        <w:rPr>
          <w:rStyle w:val="Ninguno"/>
          <w:rFonts w:ascii="Arial" w:hAnsi="Arial" w:cs="Arial"/>
          <w:color w:val="000000" w:themeColor="text1"/>
          <w:u w:color="FF0000"/>
        </w:rPr>
        <w:lastRenderedPageBreak/>
        <w:t>Integración del conocimiento.</w:t>
      </w:r>
    </w:p>
    <w:p w14:paraId="1262F8FF" w14:textId="77777777" w:rsidR="0001410A" w:rsidRPr="00C56BB8" w:rsidRDefault="0001410A" w:rsidP="0001410A">
      <w:pPr>
        <w:spacing w:line="360" w:lineRule="auto"/>
        <w:rPr>
          <w:color w:val="000000" w:themeColor="text1"/>
        </w:rPr>
      </w:pPr>
    </w:p>
    <w:p w14:paraId="79F6FFC9" w14:textId="52249B60" w:rsidR="0001410A" w:rsidRPr="00C56BB8" w:rsidRDefault="0001410A" w:rsidP="0001410A">
      <w:pPr>
        <w:spacing w:line="360" w:lineRule="auto"/>
        <w:rPr>
          <w:rFonts w:ascii="Arial" w:hAnsi="Arial" w:cs="Arial"/>
          <w:color w:val="000000" w:themeColor="text1"/>
        </w:rPr>
      </w:pPr>
      <w:r w:rsidRPr="00C56BB8">
        <w:rPr>
          <w:rFonts w:ascii="Arial" w:hAnsi="Arial" w:cs="Arial"/>
          <w:color w:val="000000" w:themeColor="text1"/>
        </w:rPr>
        <w:t>Trabajo de evaluación de la UD 1 a 3 (3</w:t>
      </w:r>
      <w:r w:rsidR="006345B3" w:rsidRPr="00C56BB8">
        <w:rPr>
          <w:rFonts w:ascii="Arial" w:hAnsi="Arial" w:cs="Arial"/>
          <w:color w:val="000000" w:themeColor="text1"/>
        </w:rPr>
        <w:t>0</w:t>
      </w:r>
      <w:r w:rsidRPr="00C56BB8">
        <w:rPr>
          <w:rFonts w:ascii="Arial" w:hAnsi="Arial" w:cs="Arial"/>
          <w:color w:val="000000" w:themeColor="text1"/>
        </w:rPr>
        <w:t>%): los alumnos deberán entregar de forma individual o grupal un modelo de proyecto de investigación clínica relacionado con la fisioterapia. El proyecto deberá ser expuesto en un formato cartel u oral.</w:t>
      </w:r>
    </w:p>
    <w:p w14:paraId="13BFC838" w14:textId="77777777" w:rsidR="0001410A" w:rsidRPr="00C56BB8" w:rsidRDefault="0001410A" w:rsidP="0001410A">
      <w:pPr>
        <w:spacing w:line="360" w:lineRule="auto"/>
        <w:rPr>
          <w:rFonts w:ascii="Arial" w:hAnsi="Arial" w:cs="Arial"/>
          <w:color w:val="000000" w:themeColor="text1"/>
        </w:rPr>
      </w:pPr>
    </w:p>
    <w:p w14:paraId="3F70CC1C" w14:textId="77777777" w:rsidR="0001410A" w:rsidRPr="00C56BB8" w:rsidRDefault="0001410A" w:rsidP="0001410A">
      <w:pPr>
        <w:spacing w:line="360" w:lineRule="auto"/>
        <w:rPr>
          <w:rFonts w:ascii="Arial" w:hAnsi="Arial" w:cs="Arial"/>
          <w:color w:val="000000" w:themeColor="text1"/>
        </w:rPr>
      </w:pPr>
      <w:r w:rsidRPr="00C56BB8">
        <w:rPr>
          <w:rFonts w:ascii="Arial" w:hAnsi="Arial" w:cs="Arial"/>
          <w:color w:val="000000" w:themeColor="text1"/>
        </w:rPr>
        <w:t xml:space="preserve">Trabajo de evaluación de la UD 4, Bioestadística (20 %): se facilitará al alumno/a una base de datos, en formato Excel o del software estadístico en uso, en la que se recogerán los datos de una investigación original o simulada para el objetivo docente. El alumno deberá realizar los análisis descriptivos y analíticos correspondientes, así como presentar e interpretar los resultados obtenidos.  </w:t>
      </w:r>
    </w:p>
    <w:p w14:paraId="655317C0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p w14:paraId="3FC308D3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Trabajo de evaluación de la Unidad Didáctica 5 (10%): los alumnos deberán entregar de forma individual o grupal ejercicios relativos al bloque de investigación cualitativa, a través de definir un objetivo/s de un proyecto de investigación cualitativa y argumentar la pertinencia del estudio, desarrollar un guion de entrevista acorde al objetivo/s de la investigación.</w:t>
      </w:r>
    </w:p>
    <w:p w14:paraId="1AD85FA9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 tanto en la convocatoria ordinaria como extraordinaria: </w:t>
      </w:r>
    </w:p>
    <w:p w14:paraId="79DA9F12" w14:textId="77777777" w:rsidR="0001410A" w:rsidRPr="00A50B66" w:rsidRDefault="0001410A" w:rsidP="0001410A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alcanzar una calificación mínima de 4 puntos en el examen final.</w:t>
      </w:r>
    </w:p>
    <w:p w14:paraId="53157D15" w14:textId="77777777" w:rsidR="0001410A" w:rsidRPr="00A50B66" w:rsidRDefault="0001410A" w:rsidP="0001410A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 xml:space="preserve">alcanzar una calificación mínima de 5 puntos en las actividades de evaluación continua. </w:t>
      </w:r>
    </w:p>
    <w:p w14:paraId="6E4C608E" w14:textId="77777777" w:rsidR="006A1CB0" w:rsidRDefault="006A1CB0" w:rsidP="0001410A">
      <w:pPr>
        <w:spacing w:line="360" w:lineRule="auto"/>
        <w:rPr>
          <w:rFonts w:ascii="Arial" w:hAnsi="Arial" w:cs="Arial"/>
        </w:rPr>
      </w:pPr>
    </w:p>
    <w:p w14:paraId="7A6C7F18" w14:textId="1175C67D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2F54AE36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  <w:r w:rsidRPr="00A50B66">
        <w:rPr>
          <w:rFonts w:ascii="Arial" w:hAnsi="Arial" w:cs="Arial"/>
        </w:rPr>
        <w:t>Por su parte, los/las estudiantes que no hayan realizado NINGUNA actividad de evaluación serán calificados como “No Evaluados”.</w:t>
      </w:r>
    </w:p>
    <w:p w14:paraId="0AD7A32F" w14:textId="03211BCE" w:rsidR="0001410A" w:rsidRPr="00A50B66" w:rsidRDefault="0001410A" w:rsidP="0001410A">
      <w:pPr>
        <w:spacing w:line="360" w:lineRule="auto"/>
      </w:pPr>
      <w:r w:rsidRPr="00A50B66">
        <w:rPr>
          <w:rFonts w:ascii="Arial" w:eastAsia="Arial" w:hAnsi="Arial" w:cs="Arial"/>
        </w:rPr>
        <w:t>De no obtener un 5 en la evaluación continua durante la convocatoria ordinaria, el/la estudiante deberá de presentar nuevamente las actividades pertinentes para ser evaluadas en la convocatoria extraordinaria.</w:t>
      </w:r>
    </w:p>
    <w:p w14:paraId="0D9BF21B" w14:textId="77777777" w:rsidR="0001410A" w:rsidRPr="00A50B66" w:rsidRDefault="0001410A" w:rsidP="0001410A">
      <w:pPr>
        <w:spacing w:line="360" w:lineRule="auto"/>
        <w:rPr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177"/>
        <w:gridCol w:w="4883"/>
      </w:tblGrid>
      <w:tr w:rsidR="0001410A" w:rsidRPr="0001410A" w14:paraId="4E1D6A9C" w14:textId="77777777" w:rsidTr="00D1488E">
        <w:trPr>
          <w:trHeight w:val="282"/>
        </w:trPr>
        <w:tc>
          <w:tcPr>
            <w:tcW w:w="5000" w:type="pct"/>
            <w:gridSpan w:val="2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B9D8" w14:textId="77777777" w:rsidR="0001410A" w:rsidRPr="0001410A" w:rsidRDefault="0001410A" w:rsidP="003004FD">
            <w:pPr>
              <w:pStyle w:val="Cuerpo"/>
              <w:spacing w:before="120" w:after="12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1410A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Tabla resumen de la calificación final</w:t>
            </w:r>
          </w:p>
        </w:tc>
      </w:tr>
      <w:tr w:rsidR="0001410A" w:rsidRPr="0001410A" w14:paraId="176134BB" w14:textId="77777777" w:rsidTr="006A1CB0">
        <w:trPr>
          <w:trHeight w:val="282"/>
        </w:trPr>
        <w:tc>
          <w:tcPr>
            <w:tcW w:w="230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FC607" w14:textId="59AA37B5" w:rsidR="0001410A" w:rsidRPr="00C56BB8" w:rsidRDefault="0001410A" w:rsidP="003004FD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</w:rPr>
              <w:t>Evaluación continua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: </w:t>
            </w:r>
            <w:r w:rsidR="00C56BB8"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60</w:t>
            </w:r>
          </w:p>
          <w:p w14:paraId="7BACCED5" w14:textId="77777777" w:rsidR="0001410A" w:rsidRPr="00C56BB8" w:rsidRDefault="0001410A" w:rsidP="003004FD">
            <w:pPr>
              <w:pStyle w:val="Cuerpo"/>
              <w:ind w:left="385"/>
              <w:rPr>
                <w:rStyle w:val="Ninguno"/>
                <w:rFonts w:ascii="Arial" w:eastAsia="Arial" w:hAnsi="Arial" w:cs="Arial"/>
                <w:color w:val="auto"/>
                <w:sz w:val="24"/>
                <w:u w:color="FF0000"/>
              </w:rPr>
            </w:pPr>
            <w:r w:rsidRPr="00C56BB8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Ordinaria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: &lt; 5 no supera.</w:t>
            </w:r>
          </w:p>
          <w:p w14:paraId="2F87CED8" w14:textId="77777777" w:rsidR="0001410A" w:rsidRPr="00C56BB8" w:rsidRDefault="0001410A" w:rsidP="003004FD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Extraordinaria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: &lt; 5 no supera</w:t>
            </w:r>
          </w:p>
        </w:tc>
        <w:tc>
          <w:tcPr>
            <w:tcW w:w="2695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0BEA" w14:textId="51CBFCF2" w:rsidR="0001410A" w:rsidRPr="00C56BB8" w:rsidRDefault="0001410A" w:rsidP="003004FD">
            <w:pPr>
              <w:pStyle w:val="Cuerpo"/>
              <w:jc w:val="center"/>
              <w:rPr>
                <w:rStyle w:val="Ninguno"/>
                <w:rFonts w:ascii="Arial" w:eastAsia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Examen final: </w:t>
            </w:r>
            <w:r w:rsidR="00C56BB8" w:rsidRPr="00C56BB8">
              <w:rPr>
                <w:rStyle w:val="Ninguno"/>
                <w:rFonts w:ascii="Arial" w:hAnsi="Arial" w:cs="Arial"/>
                <w:color w:val="auto"/>
                <w:sz w:val="24"/>
              </w:rPr>
              <w:t>40%</w:t>
            </w:r>
          </w:p>
          <w:p w14:paraId="7730C282" w14:textId="77777777" w:rsidR="0001410A" w:rsidRPr="00C56BB8" w:rsidRDefault="0001410A" w:rsidP="003004FD">
            <w:pPr>
              <w:pStyle w:val="Cuerpo"/>
              <w:jc w:val="center"/>
              <w:rPr>
                <w:rStyle w:val="Ninguno"/>
                <w:rFonts w:ascii="Arial" w:eastAsia="Arial" w:hAnsi="Arial" w:cs="Arial"/>
                <w:color w:val="auto"/>
                <w:sz w:val="24"/>
                <w:u w:color="FF0000"/>
              </w:rPr>
            </w:pPr>
            <w:r w:rsidRPr="00C56BB8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Ordinaria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: &lt; 4 no supera.</w:t>
            </w:r>
          </w:p>
          <w:p w14:paraId="24A2DF67" w14:textId="77777777" w:rsidR="0001410A" w:rsidRPr="00C56BB8" w:rsidRDefault="0001410A" w:rsidP="003004FD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Extraordinaria</w:t>
            </w: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: &lt; 4 no supera</w:t>
            </w:r>
          </w:p>
        </w:tc>
      </w:tr>
      <w:tr w:rsidR="0001410A" w:rsidRPr="0001410A" w14:paraId="3FE3B53A" w14:textId="77777777" w:rsidTr="006A1CB0">
        <w:trPr>
          <w:trHeight w:val="640"/>
        </w:trPr>
        <w:tc>
          <w:tcPr>
            <w:tcW w:w="230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BA43" w14:textId="4F5933C2" w:rsidR="0001410A" w:rsidRPr="00C56BB8" w:rsidRDefault="0001410A" w:rsidP="003004FD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Actividad UD 1-3: </w:t>
            </w:r>
            <w:r w:rsidR="00C56BB8"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30%</w:t>
            </w:r>
          </w:p>
          <w:p w14:paraId="73664506" w14:textId="77777777" w:rsidR="0001410A" w:rsidRPr="00C56BB8" w:rsidRDefault="0001410A" w:rsidP="003004FD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Actividad UD 4: 20%</w:t>
            </w:r>
          </w:p>
          <w:p w14:paraId="3572E939" w14:textId="77777777" w:rsidR="0001410A" w:rsidRPr="00C56BB8" w:rsidRDefault="0001410A" w:rsidP="003004FD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C56BB8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Actividad UD 5: 10 %</w:t>
            </w:r>
          </w:p>
        </w:tc>
        <w:tc>
          <w:tcPr>
            <w:tcW w:w="2695" w:type="pct"/>
            <w:vMerge/>
          </w:tcPr>
          <w:p w14:paraId="1469F4DE" w14:textId="77777777" w:rsidR="0001410A" w:rsidRPr="00C56BB8" w:rsidRDefault="0001410A" w:rsidP="003004FD">
            <w:pPr>
              <w:spacing w:line="360" w:lineRule="auto"/>
              <w:rPr>
                <w:rFonts w:ascii="Arial" w:hAnsi="Arial" w:cs="Arial"/>
                <w:sz w:val="24"/>
                <w:lang w:val="es-ES_tradnl"/>
              </w:rPr>
            </w:pPr>
          </w:p>
        </w:tc>
      </w:tr>
    </w:tbl>
    <w:p w14:paraId="1DAC3DFA" w14:textId="77777777" w:rsidR="0001410A" w:rsidRPr="00A50B66" w:rsidRDefault="0001410A" w:rsidP="0001410A">
      <w:pPr>
        <w:spacing w:line="360" w:lineRule="auto"/>
        <w:rPr>
          <w:rFonts w:ascii="Arial" w:hAnsi="Arial" w:cs="Arial"/>
          <w:b/>
        </w:rPr>
      </w:pPr>
    </w:p>
    <w:bookmarkEnd w:id="17"/>
    <w:p w14:paraId="362F222B" w14:textId="77777777" w:rsidR="0001410A" w:rsidRPr="0001410A" w:rsidRDefault="0001410A" w:rsidP="0001410A"/>
    <w:p w14:paraId="61126B3A" w14:textId="213F64AF" w:rsidR="00576E78" w:rsidRPr="00AE5426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2953742"/>
      <w:r w:rsidRPr="00AE5426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18"/>
    </w:p>
    <w:p w14:paraId="18065AAE" w14:textId="46D1752A" w:rsidR="0001410A" w:rsidRPr="00AE5426" w:rsidRDefault="0001410A" w:rsidP="0001410A">
      <w:pPr>
        <w:rPr>
          <w:rFonts w:eastAsia="Arial Unicode MS"/>
        </w:rPr>
      </w:pPr>
    </w:p>
    <w:p w14:paraId="77779569" w14:textId="77777777" w:rsidR="0001410A" w:rsidRPr="00AE5426" w:rsidRDefault="0001410A" w:rsidP="0001410A">
      <w:pPr>
        <w:rPr>
          <w:rFonts w:ascii="Arial" w:hAnsi="Arial" w:cs="Arial"/>
          <w:b/>
          <w:bCs/>
        </w:rPr>
      </w:pPr>
      <w:r w:rsidRPr="00AE5426">
        <w:rPr>
          <w:rFonts w:ascii="Arial" w:hAnsi="Arial" w:cs="Arial"/>
          <w:b/>
          <w:bCs/>
        </w:rPr>
        <w:t>Clases presenciales en aula:</w:t>
      </w:r>
    </w:p>
    <w:p w14:paraId="41ABDAA6" w14:textId="77777777" w:rsidR="0001410A" w:rsidRPr="00AE5426" w:rsidRDefault="0001410A" w:rsidP="0001410A">
      <w:pPr>
        <w:rPr>
          <w:rFonts w:ascii="Arial" w:hAnsi="Arial" w:cs="Aria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3008"/>
        <w:gridCol w:w="3039"/>
      </w:tblGrid>
      <w:tr w:rsidR="00AE5426" w:rsidRPr="00AE5426" w14:paraId="28069A05" w14:textId="77777777" w:rsidTr="00D1488E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8EFF5BB" w14:textId="77777777" w:rsidR="0001410A" w:rsidRPr="00AE5426" w:rsidRDefault="0001410A" w:rsidP="003004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  <w:r w:rsidRPr="00AE5426">
              <w:rPr>
                <w:rStyle w:val="Ninguno"/>
                <w:rFonts w:ascii="Arial" w:hAnsi="Arial" w:cs="Arial"/>
                <w:b/>
                <w:bCs/>
                <w:color w:val="auto"/>
              </w:rPr>
              <w:t>Horario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8B30890" w14:textId="77777777" w:rsidR="0001410A" w:rsidRPr="00AE5426" w:rsidRDefault="0001410A" w:rsidP="003004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b/>
                <w:bCs/>
                <w:color w:val="auto"/>
              </w:rPr>
            </w:pPr>
            <w:r w:rsidRPr="00AE5426">
              <w:rPr>
                <w:rStyle w:val="Ninguno"/>
                <w:b/>
                <w:bCs/>
                <w:color w:val="auto"/>
              </w:rPr>
              <w:t>UD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75C3914" w14:textId="77777777" w:rsidR="0001410A" w:rsidRPr="00AE5426" w:rsidRDefault="0001410A" w:rsidP="003004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b/>
                <w:bCs/>
                <w:color w:val="auto"/>
              </w:rPr>
            </w:pPr>
            <w:r w:rsidRPr="00AE5426">
              <w:rPr>
                <w:rStyle w:val="Ninguno"/>
                <w:b/>
                <w:bCs/>
                <w:color w:val="auto"/>
              </w:rPr>
              <w:t>Docente </w:t>
            </w:r>
          </w:p>
        </w:tc>
      </w:tr>
      <w:tr w:rsidR="00AE5426" w:rsidRPr="00AE5426" w14:paraId="24CA936F" w14:textId="77777777" w:rsidTr="00D1488E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04F7F12" w14:textId="56EAB494" w:rsidR="0001410A" w:rsidRPr="00AE5426" w:rsidRDefault="0001410A" w:rsidP="003004FD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 xml:space="preserve">Viernes </w:t>
            </w:r>
            <w:r w:rsidR="00A5577D" w:rsidRPr="00AE5426">
              <w:rPr>
                <w:rFonts w:ascii="Arial" w:hAnsi="Arial" w:cs="Arial"/>
              </w:rPr>
              <w:t>17</w:t>
            </w:r>
            <w:r w:rsidRPr="00AE5426">
              <w:rPr>
                <w:rFonts w:ascii="Arial" w:hAnsi="Arial" w:cs="Arial"/>
              </w:rPr>
              <w:t xml:space="preserve"> octubre 202</w:t>
            </w:r>
            <w:r w:rsidR="00A5577D" w:rsidRPr="00AE5426">
              <w:rPr>
                <w:rFonts w:ascii="Arial" w:hAnsi="Arial" w:cs="Arial"/>
              </w:rPr>
              <w:t>5</w:t>
            </w:r>
            <w:r w:rsidRPr="00AE5426">
              <w:rPr>
                <w:rFonts w:ascii="Arial" w:hAnsi="Arial" w:cs="Arial"/>
              </w:rPr>
              <w:t> </w:t>
            </w:r>
          </w:p>
        </w:tc>
      </w:tr>
      <w:tr w:rsidR="00AE5426" w:rsidRPr="00AE5426" w14:paraId="42A3B754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A86BE27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9:00 a 14:00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E3993D0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Proyecto y revisión crítica de artículos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1E894DD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Juan Andrés Martín</w:t>
            </w:r>
          </w:p>
        </w:tc>
      </w:tr>
      <w:tr w:rsidR="00AE5426" w:rsidRPr="00AE5426" w14:paraId="748C68FE" w14:textId="77777777" w:rsidTr="00D1488E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DBCF193" w14:textId="4B0225C1" w:rsidR="0001410A" w:rsidRPr="00AE5426" w:rsidRDefault="0001410A" w:rsidP="003004FD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 xml:space="preserve">Sábado </w:t>
            </w:r>
            <w:r w:rsidR="00A5577D" w:rsidRPr="00AE5426">
              <w:rPr>
                <w:rFonts w:ascii="Arial" w:hAnsi="Arial" w:cs="Arial"/>
              </w:rPr>
              <w:t>18</w:t>
            </w:r>
            <w:r w:rsidRPr="00AE5426">
              <w:rPr>
                <w:rFonts w:ascii="Arial" w:hAnsi="Arial" w:cs="Arial"/>
              </w:rPr>
              <w:t xml:space="preserve"> octubre 202</w:t>
            </w:r>
            <w:r w:rsidR="00A5577D" w:rsidRPr="00AE5426">
              <w:rPr>
                <w:rFonts w:ascii="Arial" w:hAnsi="Arial" w:cs="Arial"/>
              </w:rPr>
              <w:t>5</w:t>
            </w:r>
            <w:r w:rsidRPr="00AE5426">
              <w:rPr>
                <w:rFonts w:ascii="Arial" w:hAnsi="Arial" w:cs="Arial"/>
              </w:rPr>
              <w:t> </w:t>
            </w:r>
          </w:p>
        </w:tc>
      </w:tr>
      <w:tr w:rsidR="00AE5426" w:rsidRPr="00AE5426" w14:paraId="2E1A5D7D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9A4DB3F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9:00 a 14:00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47BED35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Proyecto y revisión sistemática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147E49E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Juan Andrés Martín</w:t>
            </w:r>
          </w:p>
        </w:tc>
      </w:tr>
      <w:tr w:rsidR="00AE5426" w:rsidRPr="00AE5426" w14:paraId="63879391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48140F4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15:00 a 18:30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DA5A17D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Investigación cualitativa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63111E0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Mercedes Martínez</w:t>
            </w:r>
          </w:p>
        </w:tc>
      </w:tr>
      <w:tr w:rsidR="00AE5426" w:rsidRPr="00AE5426" w14:paraId="05A705D7" w14:textId="77777777" w:rsidTr="00D1488E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3350FAB" w14:textId="1EE69750" w:rsidR="0001410A" w:rsidRPr="00AE5426" w:rsidRDefault="0001410A" w:rsidP="003004FD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Viernes 1</w:t>
            </w:r>
            <w:r w:rsidR="00A5577D" w:rsidRPr="00AE5426">
              <w:rPr>
                <w:rFonts w:ascii="Arial" w:hAnsi="Arial" w:cs="Arial"/>
              </w:rPr>
              <w:t>2</w:t>
            </w:r>
            <w:r w:rsidRPr="00AE5426">
              <w:rPr>
                <w:rFonts w:ascii="Arial" w:hAnsi="Arial" w:cs="Arial"/>
              </w:rPr>
              <w:t xml:space="preserve"> de diciembre 202</w:t>
            </w:r>
            <w:r w:rsidR="00A5577D" w:rsidRPr="00AE5426">
              <w:rPr>
                <w:rFonts w:ascii="Arial" w:hAnsi="Arial" w:cs="Arial"/>
              </w:rPr>
              <w:t>5</w:t>
            </w:r>
          </w:p>
        </w:tc>
      </w:tr>
      <w:tr w:rsidR="00AE5426" w:rsidRPr="00AE5426" w14:paraId="294CEBEA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397C01A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9:00 a 10:30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FB18BBA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Presentación y publicación científica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94A0FCC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Juan Andrés Martín</w:t>
            </w:r>
          </w:p>
        </w:tc>
      </w:tr>
      <w:tr w:rsidR="00AE5426" w:rsidRPr="00AE5426" w14:paraId="605BA2EB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7032B94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11:00 a 14:00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FAB8FC1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Investigación cualitativa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3B6A16E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Mercedes Martínez </w:t>
            </w:r>
          </w:p>
        </w:tc>
      </w:tr>
      <w:tr w:rsidR="00AE5426" w:rsidRPr="00AE5426" w14:paraId="29C24E46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68606C9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15:00 a 20:00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EBF18B2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Bioestadística 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423500A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Borja Fernández </w:t>
            </w:r>
          </w:p>
        </w:tc>
      </w:tr>
      <w:tr w:rsidR="00AE5426" w:rsidRPr="00AE5426" w14:paraId="57C68B91" w14:textId="77777777" w:rsidTr="00D1488E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E41A794" w14:textId="48542FD0" w:rsidR="0001410A" w:rsidRPr="00AE5426" w:rsidRDefault="0001410A" w:rsidP="003004FD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Sábado 1</w:t>
            </w:r>
            <w:r w:rsidR="00A5577D" w:rsidRPr="00AE5426">
              <w:rPr>
                <w:rFonts w:ascii="Arial" w:hAnsi="Arial" w:cs="Arial"/>
              </w:rPr>
              <w:t>3</w:t>
            </w:r>
            <w:r w:rsidRPr="00AE5426">
              <w:rPr>
                <w:rFonts w:ascii="Arial" w:hAnsi="Arial" w:cs="Arial"/>
              </w:rPr>
              <w:t xml:space="preserve"> de diciembre </w:t>
            </w:r>
            <w:r w:rsidR="00A5577D" w:rsidRPr="00AE5426">
              <w:rPr>
                <w:rFonts w:ascii="Arial" w:hAnsi="Arial" w:cs="Arial"/>
              </w:rPr>
              <w:t xml:space="preserve"> de 2025</w:t>
            </w:r>
          </w:p>
        </w:tc>
      </w:tr>
      <w:tr w:rsidR="00AE5426" w:rsidRPr="00AE5426" w14:paraId="66F22CFE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E5195B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9:00 a 14:00 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E0AB689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Bioestadística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C0996FD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Borja Fernández </w:t>
            </w:r>
          </w:p>
        </w:tc>
      </w:tr>
      <w:tr w:rsidR="00A5577D" w:rsidRPr="00AE5426" w14:paraId="1087333E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3B4F83E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15:00 a 20:00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0A458EA" w14:textId="77777777" w:rsidR="0001410A" w:rsidRPr="00AE5426" w:rsidRDefault="0001410A" w:rsidP="003004FD">
            <w:pPr>
              <w:jc w:val="left"/>
            </w:pPr>
            <w:r w:rsidRPr="00AE5426">
              <w:rPr>
                <w:rFonts w:ascii="Arial" w:hAnsi="Arial" w:cs="Arial"/>
              </w:rPr>
              <w:t>Bioestadística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BF3BC2F" w14:textId="77777777" w:rsidR="0001410A" w:rsidRPr="00AE5426" w:rsidRDefault="0001410A" w:rsidP="003004FD">
            <w:pPr>
              <w:jc w:val="left"/>
              <w:textAlignment w:val="baseline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Borja Fernández </w:t>
            </w:r>
          </w:p>
        </w:tc>
      </w:tr>
    </w:tbl>
    <w:p w14:paraId="2DC57A23" w14:textId="77777777" w:rsidR="0001410A" w:rsidRPr="00AE5426" w:rsidRDefault="0001410A" w:rsidP="0001410A">
      <w:pPr>
        <w:rPr>
          <w:rFonts w:ascii="Arial" w:hAnsi="Arial" w:cs="Arial"/>
        </w:rPr>
      </w:pPr>
    </w:p>
    <w:p w14:paraId="7C6A18EB" w14:textId="77777777" w:rsidR="006A1CB0" w:rsidRPr="00AE5426" w:rsidRDefault="006A1CB0" w:rsidP="0001410A">
      <w:pPr>
        <w:rPr>
          <w:rFonts w:ascii="Arial" w:hAnsi="Arial" w:cs="Arial"/>
          <w:b/>
          <w:bCs/>
        </w:rPr>
      </w:pPr>
    </w:p>
    <w:p w14:paraId="0D74A5C8" w14:textId="77777777" w:rsidR="00AE5426" w:rsidRPr="00AE5426" w:rsidRDefault="00AE5426">
      <w:pPr>
        <w:spacing w:after="160" w:line="259" w:lineRule="auto"/>
        <w:jc w:val="left"/>
        <w:rPr>
          <w:rFonts w:ascii="Arial" w:hAnsi="Arial" w:cs="Arial"/>
          <w:b/>
          <w:bCs/>
        </w:rPr>
      </w:pPr>
      <w:r w:rsidRPr="00AE5426">
        <w:rPr>
          <w:rFonts w:ascii="Arial" w:hAnsi="Arial" w:cs="Arial"/>
          <w:b/>
          <w:bCs/>
        </w:rPr>
        <w:br w:type="page"/>
      </w:r>
    </w:p>
    <w:p w14:paraId="5E38FFBA" w14:textId="51E65C6D" w:rsidR="0001410A" w:rsidRPr="00AE5426" w:rsidRDefault="0001410A" w:rsidP="0001410A">
      <w:pPr>
        <w:rPr>
          <w:rFonts w:ascii="Arial" w:hAnsi="Arial" w:cs="Arial"/>
          <w:b/>
          <w:bCs/>
        </w:rPr>
      </w:pPr>
      <w:r w:rsidRPr="00AE5426">
        <w:rPr>
          <w:rFonts w:ascii="Arial" w:hAnsi="Arial" w:cs="Arial"/>
          <w:b/>
          <w:bCs/>
        </w:rPr>
        <w:lastRenderedPageBreak/>
        <w:t>Sesiones virtuales síncronas:</w:t>
      </w:r>
    </w:p>
    <w:p w14:paraId="4BB76733" w14:textId="77777777" w:rsidR="0001410A" w:rsidRPr="00AE5426" w:rsidRDefault="0001410A" w:rsidP="0001410A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07"/>
        <w:gridCol w:w="3008"/>
        <w:gridCol w:w="3039"/>
      </w:tblGrid>
      <w:tr w:rsidR="00AE5426" w:rsidRPr="00AE5426" w14:paraId="0B4E248F" w14:textId="77777777" w:rsidTr="00D1488E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5FEE731" w14:textId="77777777" w:rsidR="0001410A" w:rsidRPr="00AE5426" w:rsidRDefault="0001410A" w:rsidP="003004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  <w:r w:rsidRPr="00AE5426">
              <w:rPr>
                <w:rStyle w:val="Ninguno"/>
                <w:rFonts w:ascii="Arial" w:hAnsi="Arial" w:cs="Arial"/>
                <w:b/>
                <w:bCs/>
                <w:color w:val="auto"/>
              </w:rPr>
              <w:t>Horario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EF83092" w14:textId="77777777" w:rsidR="0001410A" w:rsidRPr="00AE5426" w:rsidRDefault="0001410A" w:rsidP="003004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b/>
                <w:bCs/>
                <w:color w:val="auto"/>
              </w:rPr>
            </w:pPr>
            <w:r w:rsidRPr="00AE5426">
              <w:rPr>
                <w:rStyle w:val="Ninguno"/>
                <w:b/>
                <w:bCs/>
                <w:color w:val="auto"/>
              </w:rPr>
              <w:t>UD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26C2EDA" w14:textId="77777777" w:rsidR="0001410A" w:rsidRPr="00AE5426" w:rsidRDefault="0001410A" w:rsidP="003004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Style w:val="Ninguno"/>
                <w:b/>
                <w:bCs/>
                <w:color w:val="auto"/>
              </w:rPr>
            </w:pPr>
            <w:r w:rsidRPr="00AE5426">
              <w:rPr>
                <w:rStyle w:val="Ninguno"/>
                <w:b/>
                <w:bCs/>
                <w:color w:val="auto"/>
              </w:rPr>
              <w:t>Docente </w:t>
            </w:r>
          </w:p>
        </w:tc>
      </w:tr>
      <w:tr w:rsidR="00AE5426" w:rsidRPr="00AE5426" w14:paraId="76098BBB" w14:textId="77777777" w:rsidTr="00D1488E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FDD40BE" w14:textId="1F523894" w:rsidR="0001410A" w:rsidRPr="00AE5426" w:rsidRDefault="0001410A" w:rsidP="003004FD">
            <w:pPr>
              <w:jc w:val="center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 xml:space="preserve">Lunes </w:t>
            </w:r>
            <w:r w:rsidR="00A5577D" w:rsidRPr="00AE5426">
              <w:rPr>
                <w:rFonts w:ascii="Arial" w:hAnsi="Arial" w:cs="Arial"/>
              </w:rPr>
              <w:t>17</w:t>
            </w:r>
            <w:r w:rsidRPr="00AE5426">
              <w:rPr>
                <w:rFonts w:ascii="Arial" w:hAnsi="Arial" w:cs="Arial"/>
              </w:rPr>
              <w:t xml:space="preserve"> noviembre 202</w:t>
            </w:r>
            <w:r w:rsidR="00A5577D" w:rsidRPr="00AE5426">
              <w:rPr>
                <w:rFonts w:ascii="Arial" w:hAnsi="Arial" w:cs="Arial"/>
              </w:rPr>
              <w:t>5</w:t>
            </w:r>
          </w:p>
        </w:tc>
      </w:tr>
      <w:tr w:rsidR="00AE5426" w:rsidRPr="00AE5426" w14:paraId="00E1E51E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7428A3B" w14:textId="799C7849" w:rsidR="0001410A" w:rsidRPr="00AE5426" w:rsidRDefault="0001410A" w:rsidP="003004FD">
            <w:pPr>
              <w:jc w:val="left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1</w:t>
            </w:r>
            <w:r w:rsidR="006345B3" w:rsidRPr="00AE5426">
              <w:rPr>
                <w:rFonts w:ascii="Arial" w:hAnsi="Arial" w:cs="Arial"/>
              </w:rPr>
              <w:t>6</w:t>
            </w:r>
            <w:r w:rsidRPr="00AE5426">
              <w:rPr>
                <w:rFonts w:ascii="Arial" w:hAnsi="Arial" w:cs="Arial"/>
              </w:rPr>
              <w:t xml:space="preserve">:00 a </w:t>
            </w:r>
            <w:r w:rsidR="006345B3" w:rsidRPr="00AE5426">
              <w:rPr>
                <w:rFonts w:ascii="Arial" w:hAnsi="Arial" w:cs="Arial"/>
              </w:rPr>
              <w:t>18</w:t>
            </w:r>
            <w:r w:rsidRPr="00AE5426">
              <w:rPr>
                <w:rFonts w:ascii="Arial" w:hAnsi="Arial" w:cs="Arial"/>
              </w:rPr>
              <w:t>:00 h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EBDD8AA" w14:textId="77777777" w:rsidR="0001410A" w:rsidRPr="00AE5426" w:rsidRDefault="0001410A" w:rsidP="003004FD">
            <w:pPr>
              <w:jc w:val="left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Bioestadística (descriptiva)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42DECCA" w14:textId="77777777" w:rsidR="0001410A" w:rsidRPr="00AE5426" w:rsidRDefault="0001410A" w:rsidP="003004FD">
            <w:pPr>
              <w:jc w:val="left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Borja Fernández</w:t>
            </w:r>
          </w:p>
        </w:tc>
      </w:tr>
      <w:tr w:rsidR="00AE5426" w:rsidRPr="00AE5426" w14:paraId="4ED85B32" w14:textId="77777777" w:rsidTr="00D1488E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51F5A4E" w14:textId="26ECC6A9" w:rsidR="0001410A" w:rsidRPr="00AE5426" w:rsidRDefault="0001410A" w:rsidP="003004FD">
            <w:pPr>
              <w:jc w:val="center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 xml:space="preserve">Lunes </w:t>
            </w:r>
            <w:r w:rsidR="00A5577D" w:rsidRPr="00AE5426">
              <w:rPr>
                <w:rFonts w:ascii="Arial" w:hAnsi="Arial" w:cs="Arial"/>
              </w:rPr>
              <w:t xml:space="preserve">1 </w:t>
            </w:r>
            <w:r w:rsidRPr="00AE5426">
              <w:rPr>
                <w:rFonts w:ascii="Arial" w:hAnsi="Arial" w:cs="Arial"/>
              </w:rPr>
              <w:t>de diciembre 202</w:t>
            </w:r>
            <w:r w:rsidR="00A5577D" w:rsidRPr="00AE5426">
              <w:rPr>
                <w:rFonts w:ascii="Arial" w:hAnsi="Arial" w:cs="Arial"/>
              </w:rPr>
              <w:t>5</w:t>
            </w:r>
          </w:p>
        </w:tc>
      </w:tr>
      <w:tr w:rsidR="00A5577D" w:rsidRPr="00AE5426" w14:paraId="0A8464A2" w14:textId="77777777" w:rsidTr="006A1CB0">
        <w:trPr>
          <w:trHeight w:val="300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D2F7217" w14:textId="7118E563" w:rsidR="0001410A" w:rsidRPr="00AE5426" w:rsidRDefault="0001410A" w:rsidP="003004FD">
            <w:pPr>
              <w:jc w:val="left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1</w:t>
            </w:r>
            <w:r w:rsidR="006345B3" w:rsidRPr="00AE5426">
              <w:rPr>
                <w:rFonts w:ascii="Arial" w:hAnsi="Arial" w:cs="Arial"/>
              </w:rPr>
              <w:t>6</w:t>
            </w:r>
            <w:r w:rsidRPr="00AE5426">
              <w:rPr>
                <w:rFonts w:ascii="Arial" w:hAnsi="Arial" w:cs="Arial"/>
              </w:rPr>
              <w:t xml:space="preserve">:00 a </w:t>
            </w:r>
            <w:r w:rsidR="006345B3" w:rsidRPr="00AE5426">
              <w:rPr>
                <w:rFonts w:ascii="Arial" w:hAnsi="Arial" w:cs="Arial"/>
              </w:rPr>
              <w:t>18</w:t>
            </w:r>
            <w:r w:rsidRPr="00AE5426">
              <w:rPr>
                <w:rFonts w:ascii="Arial" w:hAnsi="Arial" w:cs="Arial"/>
              </w:rPr>
              <w:t>:00 h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038CFE6" w14:textId="77777777" w:rsidR="0001410A" w:rsidRPr="00AE5426" w:rsidRDefault="0001410A" w:rsidP="003004FD">
            <w:pPr>
              <w:jc w:val="left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Bioestadística (descriptiva)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E8C617B" w14:textId="77777777" w:rsidR="0001410A" w:rsidRPr="00AE5426" w:rsidRDefault="0001410A" w:rsidP="003004FD">
            <w:pPr>
              <w:jc w:val="left"/>
              <w:rPr>
                <w:rFonts w:ascii="Arial" w:hAnsi="Arial" w:cs="Arial"/>
              </w:rPr>
            </w:pPr>
            <w:r w:rsidRPr="00AE5426">
              <w:rPr>
                <w:rFonts w:ascii="Arial" w:hAnsi="Arial" w:cs="Arial"/>
              </w:rPr>
              <w:t>Borja Fernández</w:t>
            </w:r>
          </w:p>
        </w:tc>
      </w:tr>
    </w:tbl>
    <w:p w14:paraId="14155E84" w14:textId="77777777" w:rsidR="0001410A" w:rsidRPr="00AE5426" w:rsidRDefault="0001410A" w:rsidP="0001410A">
      <w:pPr>
        <w:rPr>
          <w:rFonts w:ascii="Arial" w:hAnsi="Arial" w:cs="Arial"/>
          <w:b/>
          <w:bCs/>
        </w:rPr>
      </w:pPr>
    </w:p>
    <w:p w14:paraId="12D7A242" w14:textId="77777777" w:rsidR="0001410A" w:rsidRPr="00AE5426" w:rsidRDefault="0001410A" w:rsidP="0001410A">
      <w:pPr>
        <w:rPr>
          <w:rFonts w:ascii="Arial" w:hAnsi="Arial" w:cs="Arial"/>
          <w:i/>
          <w:iCs/>
        </w:rPr>
      </w:pPr>
      <w:bookmarkStart w:id="19" w:name="_Hlk191022631"/>
      <w:r w:rsidRPr="00AE5426">
        <w:rPr>
          <w:rFonts w:ascii="Arial" w:hAnsi="Arial" w:cs="Arial"/>
          <w:i/>
          <w:iCs/>
        </w:rPr>
        <w:t xml:space="preserve">Se compartirá el enlace a la sesión online previamente a la fecha de inicio de la clase a través del campus virtual. </w:t>
      </w:r>
    </w:p>
    <w:bookmarkEnd w:id="19"/>
    <w:p w14:paraId="6C88AFAF" w14:textId="77777777" w:rsidR="0001410A" w:rsidRPr="00AE5426" w:rsidRDefault="0001410A" w:rsidP="0001410A">
      <w:pPr>
        <w:rPr>
          <w:rFonts w:eastAsia="Arial Unicode MS"/>
        </w:rPr>
      </w:pPr>
    </w:p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576E7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44AC" w14:textId="77777777" w:rsidR="00B719A3" w:rsidRDefault="00B719A3" w:rsidP="00E453DC">
      <w:r>
        <w:separator/>
      </w:r>
    </w:p>
  </w:endnote>
  <w:endnote w:type="continuationSeparator" w:id="0">
    <w:p w14:paraId="2248468D" w14:textId="77777777" w:rsidR="00B719A3" w:rsidRDefault="00B719A3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786E32" w:rsidRPr="00786E32">
          <w:rPr>
            <w:noProof/>
            <w:sz w:val="20"/>
            <w:szCs w:val="20"/>
            <w:lang w:val="es-ES"/>
          </w:rPr>
          <w:t>13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438B57E0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82A6" w14:textId="77777777" w:rsidR="00B719A3" w:rsidRDefault="00B719A3" w:rsidP="00E453DC">
      <w:r>
        <w:separator/>
      </w:r>
    </w:p>
  </w:footnote>
  <w:footnote w:type="continuationSeparator" w:id="0">
    <w:p w14:paraId="6F40EC4E" w14:textId="77777777" w:rsidR="00B719A3" w:rsidRDefault="00B719A3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0150070" w:rsidR="00010418" w:rsidRDefault="009E2261">
    <w:pPr>
      <w:pStyle w:val="Encabezado"/>
      <w:rPr>
        <w:lang w:val="es-ES"/>
      </w:rPr>
    </w:pPr>
    <w:r>
      <w:rPr>
        <w:noProof/>
      </w:rPr>
      <w:drawing>
        <wp:inline distT="0" distB="0" distL="0" distR="0" wp14:anchorId="70BEB495" wp14:editId="5F22A78C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31E05" w14:textId="77777777" w:rsidR="009E2261" w:rsidRPr="00010418" w:rsidRDefault="009E2261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043DA76A" w:rsidR="00A8142E" w:rsidRDefault="009E2261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C4C4B8C" wp14:editId="25FB22FC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96777" w14:textId="77777777" w:rsidR="009E2261" w:rsidRPr="00DF62C0" w:rsidRDefault="009E2261" w:rsidP="009E226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773101B" w14:textId="77777777" w:rsidR="009E2261" w:rsidRPr="00DF62C0" w:rsidRDefault="009E2261" w:rsidP="009E2261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4C4B8C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8296777" w14:textId="77777777" w:rsidR="009E2261" w:rsidRPr="00DF62C0" w:rsidRDefault="009E2261" w:rsidP="009E226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773101B" w14:textId="77777777" w:rsidR="009E2261" w:rsidRPr="00DF62C0" w:rsidRDefault="009E2261" w:rsidP="009E2261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78DA8352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29C2DBB6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037B012D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AE542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037B012D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AE542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D00"/>
    <w:multiLevelType w:val="hybridMultilevel"/>
    <w:tmpl w:val="BD3A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87E"/>
    <w:multiLevelType w:val="hybridMultilevel"/>
    <w:tmpl w:val="15FA56F4"/>
    <w:lvl w:ilvl="0" w:tplc="34C4A21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C90"/>
    <w:multiLevelType w:val="hybridMultilevel"/>
    <w:tmpl w:val="AE7C5130"/>
    <w:numStyleLink w:val="Estiloimportado15"/>
  </w:abstractNum>
  <w:abstractNum w:abstractNumId="4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B6E20AD"/>
    <w:multiLevelType w:val="hybridMultilevel"/>
    <w:tmpl w:val="6D1C30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B48BA"/>
    <w:multiLevelType w:val="hybridMultilevel"/>
    <w:tmpl w:val="9FF872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D73FA0"/>
    <w:multiLevelType w:val="hybridMultilevel"/>
    <w:tmpl w:val="C99CEEDA"/>
    <w:lvl w:ilvl="0" w:tplc="D16CA9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922"/>
    <w:multiLevelType w:val="hybridMultilevel"/>
    <w:tmpl w:val="C3DA39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2E1507"/>
    <w:multiLevelType w:val="hybridMultilevel"/>
    <w:tmpl w:val="391AE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1311B"/>
    <w:multiLevelType w:val="hybridMultilevel"/>
    <w:tmpl w:val="3A645DD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BE5D78"/>
    <w:multiLevelType w:val="hybridMultilevel"/>
    <w:tmpl w:val="30B640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CD215E"/>
    <w:multiLevelType w:val="hybridMultilevel"/>
    <w:tmpl w:val="CDC6DCDE"/>
    <w:lvl w:ilvl="0" w:tplc="A1909F18">
      <w:start w:val="1"/>
      <w:numFmt w:val="decimal"/>
      <w:lvlText w:val="%1."/>
      <w:lvlJc w:val="left"/>
      <w:pPr>
        <w:ind w:left="720" w:hanging="360"/>
      </w:pPr>
    </w:lvl>
    <w:lvl w:ilvl="1" w:tplc="BDD6743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78FCDABC">
      <w:start w:val="1"/>
      <w:numFmt w:val="lowerRoman"/>
      <w:lvlText w:val="%3."/>
      <w:lvlJc w:val="right"/>
      <w:pPr>
        <w:ind w:left="2160" w:hanging="180"/>
      </w:pPr>
    </w:lvl>
    <w:lvl w:ilvl="3" w:tplc="D8E4433E">
      <w:start w:val="1"/>
      <w:numFmt w:val="decimal"/>
      <w:lvlText w:val="%4."/>
      <w:lvlJc w:val="left"/>
      <w:pPr>
        <w:ind w:left="2880" w:hanging="360"/>
      </w:pPr>
    </w:lvl>
    <w:lvl w:ilvl="4" w:tplc="27DCA2F8">
      <w:start w:val="1"/>
      <w:numFmt w:val="lowerLetter"/>
      <w:lvlText w:val="%5."/>
      <w:lvlJc w:val="left"/>
      <w:pPr>
        <w:ind w:left="3600" w:hanging="360"/>
      </w:pPr>
    </w:lvl>
    <w:lvl w:ilvl="5" w:tplc="852EB8EE">
      <w:start w:val="1"/>
      <w:numFmt w:val="lowerRoman"/>
      <w:lvlText w:val="%6."/>
      <w:lvlJc w:val="right"/>
      <w:pPr>
        <w:ind w:left="4320" w:hanging="180"/>
      </w:pPr>
    </w:lvl>
    <w:lvl w:ilvl="6" w:tplc="2D8CDB00">
      <w:start w:val="1"/>
      <w:numFmt w:val="decimal"/>
      <w:lvlText w:val="%7."/>
      <w:lvlJc w:val="left"/>
      <w:pPr>
        <w:ind w:left="5040" w:hanging="360"/>
      </w:pPr>
    </w:lvl>
    <w:lvl w:ilvl="7" w:tplc="23EA3FBE">
      <w:start w:val="1"/>
      <w:numFmt w:val="lowerLetter"/>
      <w:lvlText w:val="%8."/>
      <w:lvlJc w:val="left"/>
      <w:pPr>
        <w:ind w:left="5760" w:hanging="360"/>
      </w:pPr>
    </w:lvl>
    <w:lvl w:ilvl="8" w:tplc="C866781C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87657">
    <w:abstractNumId w:val="4"/>
  </w:num>
  <w:num w:numId="2" w16cid:durableId="1579366609">
    <w:abstractNumId w:val="0"/>
  </w:num>
  <w:num w:numId="3" w16cid:durableId="523594856">
    <w:abstractNumId w:val="6"/>
  </w:num>
  <w:num w:numId="4" w16cid:durableId="1682973925">
    <w:abstractNumId w:val="14"/>
  </w:num>
  <w:num w:numId="5" w16cid:durableId="707990030">
    <w:abstractNumId w:val="7"/>
  </w:num>
  <w:num w:numId="6" w16cid:durableId="2132745301">
    <w:abstractNumId w:val="13"/>
  </w:num>
  <w:num w:numId="7" w16cid:durableId="245575646">
    <w:abstractNumId w:val="12"/>
  </w:num>
  <w:num w:numId="8" w16cid:durableId="1066300654">
    <w:abstractNumId w:val="8"/>
  </w:num>
  <w:num w:numId="9" w16cid:durableId="6254704">
    <w:abstractNumId w:val="10"/>
  </w:num>
  <w:num w:numId="10" w16cid:durableId="920599964">
    <w:abstractNumId w:val="11"/>
  </w:num>
  <w:num w:numId="11" w16cid:durableId="773331360">
    <w:abstractNumId w:val="2"/>
  </w:num>
  <w:num w:numId="12" w16cid:durableId="1247609809">
    <w:abstractNumId w:val="9"/>
  </w:num>
  <w:num w:numId="13" w16cid:durableId="1899433233">
    <w:abstractNumId w:val="1"/>
  </w:num>
  <w:num w:numId="14" w16cid:durableId="800073848">
    <w:abstractNumId w:val="5"/>
  </w:num>
  <w:num w:numId="15" w16cid:durableId="254942079">
    <w:abstractNumId w:val="3"/>
    <w:lvlOverride w:ilvl="0">
      <w:lvl w:ilvl="0" w:tplc="F7DE8216">
        <w:start w:val="1"/>
        <w:numFmt w:val="bullet"/>
        <w:lvlText w:val="·"/>
        <w:lvlJc w:val="left"/>
        <w:pPr>
          <w:tabs>
            <w:tab w:val="num" w:pos="1134"/>
            <w:tab w:val="left" w:pos="1428"/>
          </w:tabs>
          <w:ind w:left="1423" w:hanging="7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525D9C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2143"/>
          </w:tabs>
          <w:ind w:left="24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CC0074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2863"/>
          </w:tabs>
          <w:ind w:left="31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3885E2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3583"/>
          </w:tabs>
          <w:ind w:left="387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FC682C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4303"/>
          </w:tabs>
          <w:ind w:left="459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A0C0AA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5023"/>
          </w:tabs>
          <w:ind w:left="531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4EFBF4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5743"/>
          </w:tabs>
          <w:ind w:left="60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68F7A0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6463"/>
          </w:tabs>
          <w:ind w:left="67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1E8ACA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7183"/>
          </w:tabs>
          <w:ind w:left="747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10418"/>
    <w:rsid w:val="00010898"/>
    <w:rsid w:val="00012E80"/>
    <w:rsid w:val="0001410A"/>
    <w:rsid w:val="00077D47"/>
    <w:rsid w:val="0011626E"/>
    <w:rsid w:val="00230684"/>
    <w:rsid w:val="00233F65"/>
    <w:rsid w:val="0028264D"/>
    <w:rsid w:val="00382080"/>
    <w:rsid w:val="003A15FD"/>
    <w:rsid w:val="00435583"/>
    <w:rsid w:val="00474B77"/>
    <w:rsid w:val="004A1513"/>
    <w:rsid w:val="004C340C"/>
    <w:rsid w:val="00522AE5"/>
    <w:rsid w:val="00576E78"/>
    <w:rsid w:val="005B4D59"/>
    <w:rsid w:val="006345B3"/>
    <w:rsid w:val="006A1CB0"/>
    <w:rsid w:val="00786E32"/>
    <w:rsid w:val="00864606"/>
    <w:rsid w:val="00912BA4"/>
    <w:rsid w:val="009159E8"/>
    <w:rsid w:val="009821C6"/>
    <w:rsid w:val="009E2261"/>
    <w:rsid w:val="00A5577D"/>
    <w:rsid w:val="00A76097"/>
    <w:rsid w:val="00A8142E"/>
    <w:rsid w:val="00AB3FD3"/>
    <w:rsid w:val="00AE5426"/>
    <w:rsid w:val="00AF04D2"/>
    <w:rsid w:val="00B719A3"/>
    <w:rsid w:val="00C51A9E"/>
    <w:rsid w:val="00C56BB8"/>
    <w:rsid w:val="00D1488E"/>
    <w:rsid w:val="00D30F00"/>
    <w:rsid w:val="00D6378B"/>
    <w:rsid w:val="00E453DC"/>
    <w:rsid w:val="00EB3CAB"/>
    <w:rsid w:val="00F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01410A"/>
    <w:pPr>
      <w:spacing w:after="100"/>
    </w:pPr>
    <w:rPr>
      <w:rFonts w:ascii="Arial" w:hAnsi="Ari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4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6E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E32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A76097"/>
    <w:pPr>
      <w:spacing w:after="0" w:line="240" w:lineRule="auto"/>
    </w:pPr>
    <w:rPr>
      <w:rFonts w:ascii="Trebuchet MS" w:eastAsia="Times New Roman" w:hAnsi="Trebuchet MS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asp-stats.org/jasp-materials/%23manual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asp-stats.org/jasp-materials/%23manua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4E9B4-253C-452A-8C9E-951260BE63B3}"/>
</file>

<file path=customXml/itemProps2.xml><?xml version="1.0" encoding="utf-8"?>
<ds:datastoreItem xmlns:ds="http://schemas.openxmlformats.org/officeDocument/2006/customXml" ds:itemID="{46585EA2-E50D-43F8-9270-705908390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7</TotalTime>
  <Pages>14</Pages>
  <Words>2683</Words>
  <Characters>14760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ONCE</Company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4</cp:revision>
  <dcterms:created xsi:type="dcterms:W3CDTF">2025-03-20T13:19:00Z</dcterms:created>
  <dcterms:modified xsi:type="dcterms:W3CDTF">2025-09-02T12:28:00Z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