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D273C" w14:textId="77777777" w:rsidR="00E73135" w:rsidRDefault="00E73135" w:rsidP="00E73135">
      <w:pPr>
        <w:rPr>
          <w:rFonts w:ascii="Arial" w:hAnsi="Arial" w:cs="Arial"/>
        </w:rPr>
      </w:pPr>
    </w:p>
    <w:p w14:paraId="0B7AF889" w14:textId="77777777" w:rsidR="00CC1504" w:rsidRDefault="00CC1504" w:rsidP="00334859">
      <w:pPr>
        <w:spacing w:line="360" w:lineRule="auto"/>
        <w:jc w:val="center"/>
        <w:rPr>
          <w:rFonts w:ascii="Arial" w:hAnsi="Arial" w:cs="Arial"/>
          <w:b/>
          <w:color w:val="00B050"/>
          <w:sz w:val="32"/>
          <w:szCs w:val="32"/>
          <w:lang w:val="es-ES" w:eastAsia="es-ES"/>
        </w:rPr>
      </w:pPr>
    </w:p>
    <w:p w14:paraId="3C58497C" w14:textId="77777777" w:rsidR="00CC1504" w:rsidRDefault="00CC1504" w:rsidP="00334859">
      <w:pPr>
        <w:spacing w:line="360" w:lineRule="auto"/>
        <w:jc w:val="center"/>
        <w:rPr>
          <w:rFonts w:ascii="Arial" w:hAnsi="Arial" w:cs="Arial"/>
          <w:b/>
          <w:color w:val="00B050"/>
          <w:sz w:val="32"/>
          <w:szCs w:val="32"/>
          <w:lang w:val="es-ES" w:eastAsia="es-ES"/>
        </w:rPr>
      </w:pPr>
    </w:p>
    <w:p w14:paraId="2823C61E" w14:textId="77777777" w:rsidR="00CC1504" w:rsidRDefault="00CC1504" w:rsidP="00334859">
      <w:pPr>
        <w:spacing w:line="360" w:lineRule="auto"/>
        <w:jc w:val="center"/>
        <w:rPr>
          <w:rFonts w:ascii="Arial" w:hAnsi="Arial" w:cs="Arial"/>
          <w:b/>
          <w:color w:val="00B050"/>
          <w:sz w:val="32"/>
          <w:szCs w:val="32"/>
          <w:lang w:val="es-ES" w:eastAsia="es-ES"/>
        </w:rPr>
      </w:pPr>
    </w:p>
    <w:p w14:paraId="15BE99D6" w14:textId="2208013A" w:rsidR="00334859" w:rsidRPr="00334859" w:rsidRDefault="00334859" w:rsidP="00334859">
      <w:pPr>
        <w:spacing w:line="360" w:lineRule="auto"/>
        <w:jc w:val="center"/>
        <w:rPr>
          <w:rFonts w:ascii="Arial" w:hAnsi="Arial" w:cs="Arial"/>
          <w:b/>
          <w:color w:val="00B050"/>
          <w:sz w:val="32"/>
          <w:szCs w:val="32"/>
          <w:lang w:val="es-ES" w:eastAsia="es-ES"/>
        </w:rPr>
      </w:pPr>
      <w:r w:rsidRPr="00334859">
        <w:rPr>
          <w:rFonts w:ascii="Arial" w:hAnsi="Arial" w:cs="Arial"/>
          <w:b/>
          <w:color w:val="00B050"/>
          <w:sz w:val="32"/>
          <w:szCs w:val="32"/>
          <w:lang w:val="es-ES" w:eastAsia="es-ES"/>
        </w:rPr>
        <w:t>SISTEMA DE CALIDAD</w:t>
      </w:r>
    </w:p>
    <w:p w14:paraId="4C2059D8" w14:textId="77777777" w:rsidR="00334859" w:rsidRPr="00334859" w:rsidRDefault="00334859" w:rsidP="00334859">
      <w:pPr>
        <w:spacing w:line="360" w:lineRule="auto"/>
        <w:jc w:val="center"/>
        <w:rPr>
          <w:rFonts w:ascii="Arial" w:hAnsi="Arial" w:cs="Arial"/>
          <w:b/>
          <w:color w:val="00B050"/>
          <w:sz w:val="32"/>
          <w:szCs w:val="32"/>
          <w:lang w:val="es-ES" w:eastAsia="es-ES"/>
        </w:rPr>
      </w:pPr>
    </w:p>
    <w:p w14:paraId="597FA24A" w14:textId="77777777" w:rsidR="00F31268" w:rsidRPr="00CC1504" w:rsidRDefault="00334859" w:rsidP="00334859">
      <w:pPr>
        <w:spacing w:line="360" w:lineRule="auto"/>
        <w:ind w:left="-142" w:right="-285"/>
        <w:jc w:val="center"/>
        <w:rPr>
          <w:rFonts w:ascii="Arial" w:hAnsi="Arial" w:cs="Arial"/>
          <w:b/>
          <w:color w:val="00B050"/>
          <w:sz w:val="32"/>
          <w:szCs w:val="32"/>
          <w:lang w:val="es-ES" w:eastAsia="es-ES"/>
        </w:rPr>
      </w:pPr>
      <w:r w:rsidRPr="00334859">
        <w:rPr>
          <w:rFonts w:ascii="Arial" w:hAnsi="Arial" w:cs="Arial"/>
          <w:b/>
          <w:color w:val="00B050"/>
          <w:sz w:val="32"/>
          <w:szCs w:val="32"/>
          <w:lang w:val="es-ES" w:eastAsia="es-ES"/>
        </w:rPr>
        <w:t>Procedimiento General para los Títulos Oficiales</w:t>
      </w:r>
    </w:p>
    <w:p w14:paraId="4CE64992" w14:textId="77777777" w:rsidR="00334859" w:rsidRPr="00334859" w:rsidRDefault="00334859" w:rsidP="00F31268">
      <w:pPr>
        <w:spacing w:line="360" w:lineRule="auto"/>
        <w:rPr>
          <w:rFonts w:ascii="Arial" w:hAnsi="Arial" w:cs="Arial"/>
          <w:b/>
          <w:bCs/>
          <w:color w:val="000000"/>
          <w:lang w:val="es-ES" w:eastAsia="es-ES"/>
        </w:rPr>
      </w:pPr>
    </w:p>
    <w:p w14:paraId="39A14C51" w14:textId="77777777" w:rsidR="00334859" w:rsidRPr="00334859" w:rsidRDefault="00334859" w:rsidP="00334859">
      <w:pPr>
        <w:spacing w:line="360" w:lineRule="auto"/>
        <w:jc w:val="center"/>
        <w:rPr>
          <w:rFonts w:ascii="Arial" w:hAnsi="Arial" w:cs="Arial"/>
          <w:b/>
          <w:bCs/>
          <w:color w:val="000000"/>
          <w:lang w:val="es-ES" w:eastAsia="es-ES"/>
        </w:rPr>
      </w:pPr>
    </w:p>
    <w:p w14:paraId="7BF996F0" w14:textId="5D20B428" w:rsidR="00334859" w:rsidRPr="00334859" w:rsidRDefault="00CC1504" w:rsidP="00F31268">
      <w:pPr>
        <w:spacing w:line="360" w:lineRule="auto"/>
        <w:rPr>
          <w:rFonts w:ascii="Arial" w:hAnsi="Arial" w:cs="Arial"/>
          <w:b/>
          <w:bCs/>
          <w:color w:val="000000"/>
          <w:lang w:val="es-ES" w:eastAsia="es-ES"/>
        </w:rPr>
      </w:pPr>
      <w:r w:rsidRPr="00CC1504">
        <w:rPr>
          <w:rFonts w:ascii="Arial" w:hAnsi="Arial" w:cs="Arial"/>
          <w:b/>
          <w:bCs/>
          <w:noProof/>
          <w:color w:val="000000"/>
          <w:sz w:val="22"/>
          <w:szCs w:val="22"/>
          <w:lang w:val="es-ES" w:eastAsia="es-ES"/>
        </w:rPr>
        <w:drawing>
          <wp:inline distT="0" distB="0" distL="0" distR="0" wp14:anchorId="7C5D6B01" wp14:editId="2B50D5CF">
            <wp:extent cx="6081395" cy="4582795"/>
            <wp:effectExtent l="0" t="0" r="0" b="0"/>
            <wp:docPr id="7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81395" cy="4582795"/>
                    </a:xfrm>
                    <a:prstGeom prst="rect">
                      <a:avLst/>
                    </a:prstGeom>
                    <a:noFill/>
                    <a:ln>
                      <a:noFill/>
                    </a:ln>
                  </pic:spPr>
                </pic:pic>
              </a:graphicData>
            </a:graphic>
          </wp:inline>
        </w:drawing>
      </w:r>
    </w:p>
    <w:p w14:paraId="31207B63" w14:textId="77777777" w:rsidR="00334859" w:rsidRPr="00334859" w:rsidRDefault="00334859" w:rsidP="00334859">
      <w:pPr>
        <w:spacing w:line="360" w:lineRule="auto"/>
        <w:jc w:val="center"/>
        <w:rPr>
          <w:rFonts w:ascii="Arial" w:hAnsi="Arial" w:cs="Arial"/>
          <w:b/>
          <w:bCs/>
          <w:color w:val="000000"/>
          <w:lang w:val="es-ES" w:eastAsia="es-ES"/>
        </w:rPr>
      </w:pPr>
    </w:p>
    <w:p w14:paraId="0F1120AB" w14:textId="7F70C248" w:rsidR="00334859" w:rsidRPr="00334859" w:rsidRDefault="00334859" w:rsidP="00334859">
      <w:pPr>
        <w:rPr>
          <w:rFonts w:ascii="Arial" w:hAnsi="Arial" w:cs="Arial"/>
          <w:b/>
          <w:bCs/>
          <w:color w:val="000000"/>
          <w:lang w:val="es-ES" w:eastAsia="es-ES"/>
        </w:rPr>
      </w:pPr>
    </w:p>
    <w:p w14:paraId="1F1EFF10" w14:textId="77777777" w:rsidR="00334859" w:rsidRPr="00334859" w:rsidRDefault="00334859" w:rsidP="00334859">
      <w:pPr>
        <w:keepNext/>
        <w:spacing w:before="240" w:after="60" w:line="360" w:lineRule="auto"/>
        <w:jc w:val="center"/>
        <w:outlineLvl w:val="0"/>
        <w:rPr>
          <w:rFonts w:ascii="Arial" w:hAnsi="Arial" w:cs="Arial"/>
          <w:b/>
          <w:bCs/>
          <w:kern w:val="32"/>
        </w:rPr>
      </w:pPr>
      <w:bookmarkStart w:id="0" w:name="_Ref482703716"/>
      <w:r w:rsidRPr="00334859">
        <w:rPr>
          <w:rFonts w:ascii="Arial" w:hAnsi="Arial" w:cs="Arial"/>
          <w:b/>
          <w:bCs/>
          <w:kern w:val="32"/>
        </w:rPr>
        <w:t>ÍNDICE</w:t>
      </w:r>
      <w:bookmarkEnd w:id="0"/>
    </w:p>
    <w:p w14:paraId="032BD279" w14:textId="77777777" w:rsidR="00334859" w:rsidRPr="00334859" w:rsidRDefault="00334859" w:rsidP="00334859">
      <w:pPr>
        <w:autoSpaceDE w:val="0"/>
        <w:autoSpaceDN w:val="0"/>
        <w:adjustRightInd w:val="0"/>
        <w:spacing w:line="360" w:lineRule="auto"/>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_Ref482703766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b/>
          <w:color w:val="000000"/>
        </w:rPr>
        <w:t>INTRODUCCIÓN</w:t>
      </w:r>
      <w:r w:rsidRPr="00334859">
        <w:rPr>
          <w:rFonts w:ascii="Arial" w:hAnsi="Arial" w:cs="Arial"/>
          <w:color w:val="000000"/>
        </w:rPr>
        <w:fldChar w:fldCharType="end"/>
      </w:r>
    </w:p>
    <w:p w14:paraId="43360E46" w14:textId="77777777" w:rsidR="00334859" w:rsidRPr="00334859" w:rsidRDefault="00334859" w:rsidP="00334859">
      <w:pPr>
        <w:autoSpaceDE w:val="0"/>
        <w:autoSpaceDN w:val="0"/>
        <w:adjustRightInd w:val="0"/>
        <w:rPr>
          <w:rFonts w:ascii="Arial" w:hAnsi="Arial" w:cs="Arial"/>
          <w:b/>
          <w:bCs/>
          <w:smallCaps/>
          <w:szCs w:val="20"/>
        </w:rPr>
      </w:pPr>
    </w:p>
    <w:p w14:paraId="0BCE749E" w14:textId="77777777" w:rsidR="00334859" w:rsidRPr="00334859" w:rsidRDefault="00334859" w:rsidP="00334859">
      <w:pPr>
        <w:autoSpaceDE w:val="0"/>
        <w:autoSpaceDN w:val="0"/>
        <w:adjustRightInd w:val="0"/>
        <w:spacing w:line="360" w:lineRule="auto"/>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_Ref482703791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b/>
          <w:color w:val="000000"/>
        </w:rPr>
        <w:t>CORRESPONDENCIA DE LAS FICHAS DE PROCEDIMIENTOS CON LOS REQUISITOS DE VERIFICA</w:t>
      </w:r>
      <w:r w:rsidRPr="00334859">
        <w:rPr>
          <w:rFonts w:ascii="Arial" w:hAnsi="Arial" w:cs="Arial"/>
          <w:color w:val="000000"/>
        </w:rPr>
        <w:fldChar w:fldCharType="end"/>
      </w:r>
    </w:p>
    <w:p w14:paraId="0A5C8C12" w14:textId="77777777" w:rsidR="00334859" w:rsidRPr="00334859" w:rsidRDefault="00334859" w:rsidP="00334859">
      <w:pPr>
        <w:autoSpaceDE w:val="0"/>
        <w:autoSpaceDN w:val="0"/>
        <w:adjustRightInd w:val="0"/>
        <w:rPr>
          <w:rFonts w:ascii="Arial" w:hAnsi="Arial" w:cs="Arial"/>
          <w:b/>
          <w:bCs/>
          <w:smallCaps/>
          <w:szCs w:val="20"/>
        </w:rPr>
      </w:pPr>
    </w:p>
    <w:p w14:paraId="1B764AA2" w14:textId="77777777" w:rsidR="00334859" w:rsidRPr="00334859" w:rsidRDefault="00334859" w:rsidP="00334859">
      <w:pPr>
        <w:autoSpaceDE w:val="0"/>
        <w:autoSpaceDN w:val="0"/>
        <w:adjustRightInd w:val="0"/>
        <w:spacing w:line="360" w:lineRule="auto"/>
        <w:jc w:val="both"/>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_Ref482703807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b/>
          <w:color w:val="000000"/>
        </w:rPr>
        <w:t>RESPONSABLES DEL SISTEMA DE GARANTÍA DE CALIDAD DEL PLAN DE ESTUDIOS</w:t>
      </w:r>
      <w:r w:rsidRPr="00334859">
        <w:rPr>
          <w:rFonts w:ascii="Arial" w:hAnsi="Arial" w:cs="Arial"/>
          <w:color w:val="000000"/>
        </w:rPr>
        <w:fldChar w:fldCharType="end"/>
      </w:r>
    </w:p>
    <w:p w14:paraId="2419F641" w14:textId="77777777" w:rsidR="00334859" w:rsidRPr="00334859" w:rsidRDefault="00334859" w:rsidP="00334859">
      <w:pPr>
        <w:autoSpaceDE w:val="0"/>
        <w:autoSpaceDN w:val="0"/>
        <w:adjustRightInd w:val="0"/>
        <w:spacing w:line="360" w:lineRule="auto"/>
        <w:ind w:left="708"/>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_Ref482703816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color w:val="000000"/>
        </w:rPr>
        <w:t>E1-F1: Unidad responsable del Sistema Interno de Garantía de Calidad (SIGC) de los planes de estudios. Identificación, normas de funcionamiento y participación de los grupos de interés. Política de calidad del Centro.</w:t>
      </w:r>
      <w:r w:rsidRPr="00334859">
        <w:rPr>
          <w:rFonts w:ascii="Arial" w:hAnsi="Arial" w:cs="Arial"/>
          <w:color w:val="000000"/>
        </w:rPr>
        <w:fldChar w:fldCharType="end"/>
      </w:r>
    </w:p>
    <w:p w14:paraId="1308E772" w14:textId="77777777" w:rsidR="00334859" w:rsidRPr="00334859" w:rsidRDefault="00334859" w:rsidP="00334859">
      <w:pPr>
        <w:autoSpaceDE w:val="0"/>
        <w:autoSpaceDN w:val="0"/>
        <w:adjustRightInd w:val="0"/>
        <w:rPr>
          <w:rFonts w:ascii="Arial" w:hAnsi="Arial" w:cs="Arial"/>
          <w:b/>
          <w:bCs/>
          <w:smallCaps/>
          <w:szCs w:val="20"/>
        </w:rPr>
      </w:pPr>
    </w:p>
    <w:p w14:paraId="57A3ACFF" w14:textId="77777777" w:rsidR="00334859" w:rsidRPr="00334859" w:rsidRDefault="00334859" w:rsidP="00334859">
      <w:pPr>
        <w:autoSpaceDE w:val="0"/>
        <w:autoSpaceDN w:val="0"/>
        <w:adjustRightInd w:val="0"/>
        <w:spacing w:line="360" w:lineRule="auto"/>
        <w:jc w:val="both"/>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_Ref482703819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b/>
          <w:color w:val="000000"/>
        </w:rPr>
        <w:t xml:space="preserve">PROCEDIMIENTOS DE EVALUACIÓN Y MEJORA DE LA CALIDAD DE LA ENSEÑANZA </w:t>
      </w:r>
      <w:r w:rsidRPr="00334859">
        <w:rPr>
          <w:rFonts w:ascii="Arial" w:hAnsi="Arial" w:cs="Arial"/>
          <w:b/>
          <w:color w:val="000000"/>
        </w:rPr>
        <w:t>Y</w:t>
      </w:r>
      <w:r w:rsidRPr="00334859">
        <w:rPr>
          <w:rFonts w:ascii="Arial" w:hAnsi="Arial" w:cs="Arial"/>
          <w:b/>
          <w:color w:val="000000"/>
        </w:rPr>
        <w:t xml:space="preserve"> EL PROFESORADO</w:t>
      </w:r>
      <w:r w:rsidRPr="00334859">
        <w:rPr>
          <w:rFonts w:ascii="Arial" w:hAnsi="Arial" w:cs="Arial"/>
          <w:color w:val="000000"/>
        </w:rPr>
        <w:fldChar w:fldCharType="end"/>
      </w:r>
    </w:p>
    <w:p w14:paraId="3D308F66" w14:textId="77777777" w:rsidR="00334859" w:rsidRPr="00334859" w:rsidRDefault="00334859" w:rsidP="00334859">
      <w:pPr>
        <w:autoSpaceDE w:val="0"/>
        <w:autoSpaceDN w:val="0"/>
        <w:adjustRightInd w:val="0"/>
        <w:spacing w:line="360" w:lineRule="auto"/>
        <w:ind w:left="708"/>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_Ref482703843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iCs/>
          <w:color w:val="000000"/>
        </w:rPr>
        <w:t xml:space="preserve">E2-F1: </w:t>
      </w:r>
      <w:r w:rsidRPr="00334859">
        <w:rPr>
          <w:rFonts w:ascii="Arial" w:hAnsi="Arial" w:cs="Arial"/>
          <w:color w:val="000000"/>
        </w:rPr>
        <w:t>Calidad de la enseñanza. Definición de los procedimientos para la recogida y análisis de la información, y especificación del modo en el cual se utilizará dicha información en la revisión y mejora del desarrollo del Plan de Estudios.</w:t>
      </w:r>
      <w:r w:rsidRPr="00334859">
        <w:rPr>
          <w:rFonts w:ascii="Arial" w:hAnsi="Arial" w:cs="Arial"/>
          <w:color w:val="000000"/>
        </w:rPr>
        <w:fldChar w:fldCharType="end"/>
      </w:r>
    </w:p>
    <w:p w14:paraId="0AFA10F4" w14:textId="77777777" w:rsidR="00334859" w:rsidRPr="00334859" w:rsidRDefault="00334859" w:rsidP="00334859">
      <w:pPr>
        <w:autoSpaceDE w:val="0"/>
        <w:autoSpaceDN w:val="0"/>
        <w:adjustRightInd w:val="0"/>
        <w:spacing w:line="360" w:lineRule="auto"/>
        <w:ind w:left="708"/>
        <w:rPr>
          <w:rFonts w:ascii="Arial" w:hAnsi="Arial" w:cs="Arial"/>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_Ref482703849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bCs/>
          <w:iCs/>
          <w:color w:val="000000"/>
        </w:rPr>
        <w:t xml:space="preserve">E2-F2: </w:t>
      </w:r>
      <w:r w:rsidRPr="00334859">
        <w:rPr>
          <w:rFonts w:ascii="Arial" w:hAnsi="Arial" w:cs="Arial"/>
          <w:bCs/>
          <w:color w:val="000000"/>
        </w:rPr>
        <w:t>Análisis del acceso, desarrollo de la enseñanza, recursos y resultados del Plan de Estudios.</w:t>
      </w:r>
      <w:r w:rsidRPr="00334859">
        <w:rPr>
          <w:rFonts w:ascii="Arial" w:hAnsi="Arial" w:cs="Arial"/>
          <w:color w:val="000000"/>
        </w:rPr>
        <w:fldChar w:fldCharType="end"/>
      </w:r>
    </w:p>
    <w:p w14:paraId="36690C66" w14:textId="77777777" w:rsidR="00334859" w:rsidRPr="00334859" w:rsidRDefault="00334859" w:rsidP="00334859">
      <w:pPr>
        <w:autoSpaceDE w:val="0"/>
        <w:autoSpaceDN w:val="0"/>
        <w:adjustRightInd w:val="0"/>
        <w:spacing w:line="360" w:lineRule="auto"/>
        <w:ind w:left="708"/>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_Ref482703854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iCs/>
          <w:color w:val="000000"/>
        </w:rPr>
        <w:t>E2-F3:</w:t>
      </w:r>
      <w:r w:rsidRPr="00334859">
        <w:rPr>
          <w:rFonts w:ascii="Arial" w:hAnsi="Arial" w:cs="Arial"/>
          <w:color w:val="000000"/>
        </w:rPr>
        <w:t xml:space="preserve"> Mejora del acceso, desarrollo de la enseñanza, recursos y resultados del Plan de Estudios.</w:t>
      </w:r>
      <w:r w:rsidRPr="00334859">
        <w:rPr>
          <w:rFonts w:ascii="Arial" w:hAnsi="Arial" w:cs="Arial"/>
          <w:color w:val="000000"/>
        </w:rPr>
        <w:fldChar w:fldCharType="end"/>
      </w:r>
    </w:p>
    <w:p w14:paraId="770D81E3" w14:textId="77777777" w:rsidR="00334859" w:rsidRPr="00334859" w:rsidRDefault="00334859" w:rsidP="00334859">
      <w:pPr>
        <w:autoSpaceDE w:val="0"/>
        <w:autoSpaceDN w:val="0"/>
        <w:adjustRightInd w:val="0"/>
        <w:spacing w:line="360" w:lineRule="auto"/>
        <w:ind w:left="708"/>
        <w:rPr>
          <w:rFonts w:ascii="Arial" w:hAnsi="Arial" w:cs="Arial"/>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_Ref482703857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bCs/>
          <w:iCs/>
          <w:color w:val="000000"/>
        </w:rPr>
        <w:t>E2-F4: A</w:t>
      </w:r>
      <w:r w:rsidRPr="00334859">
        <w:rPr>
          <w:rFonts w:ascii="Arial" w:hAnsi="Arial" w:cs="Arial"/>
          <w:bCs/>
          <w:color w:val="000000"/>
        </w:rPr>
        <w:t>nálisis de la calidad del profesorado.</w:t>
      </w:r>
      <w:r w:rsidRPr="00334859">
        <w:rPr>
          <w:rFonts w:ascii="Arial" w:hAnsi="Arial" w:cs="Arial"/>
          <w:color w:val="000000"/>
        </w:rPr>
        <w:fldChar w:fldCharType="end"/>
      </w:r>
      <w:r w:rsidRPr="00334859">
        <w:rPr>
          <w:rFonts w:ascii="Arial" w:hAnsi="Arial" w:cs="Arial"/>
          <w:bCs/>
          <w:smallCaps/>
          <w:szCs w:val="20"/>
        </w:rPr>
        <w:t xml:space="preserve"> </w:t>
      </w:r>
    </w:p>
    <w:p w14:paraId="5C3CE3B0" w14:textId="77777777" w:rsidR="00334859" w:rsidRPr="00334859" w:rsidRDefault="00334859" w:rsidP="00334859">
      <w:pPr>
        <w:autoSpaceDE w:val="0"/>
        <w:autoSpaceDN w:val="0"/>
        <w:adjustRightInd w:val="0"/>
        <w:spacing w:line="360" w:lineRule="auto"/>
        <w:ind w:left="708"/>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_Ref482703871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iCs/>
          <w:color w:val="000000"/>
        </w:rPr>
        <w:t xml:space="preserve">E2-F5: </w:t>
      </w:r>
      <w:r w:rsidRPr="00334859">
        <w:rPr>
          <w:rFonts w:ascii="Arial" w:hAnsi="Arial" w:cs="Arial"/>
          <w:color w:val="000000"/>
        </w:rPr>
        <w:t>Mejora del Plan de Estudios considerando la evaluación del profesorado.</w:t>
      </w:r>
      <w:r w:rsidRPr="00334859">
        <w:rPr>
          <w:rFonts w:ascii="Arial" w:hAnsi="Arial" w:cs="Arial"/>
          <w:color w:val="000000"/>
        </w:rPr>
        <w:fldChar w:fldCharType="end"/>
      </w:r>
    </w:p>
    <w:p w14:paraId="26F7CB74" w14:textId="77777777" w:rsidR="00334859" w:rsidRPr="00334859" w:rsidRDefault="00334859" w:rsidP="00334859">
      <w:pPr>
        <w:autoSpaceDE w:val="0"/>
        <w:autoSpaceDN w:val="0"/>
        <w:adjustRightInd w:val="0"/>
        <w:rPr>
          <w:rFonts w:ascii="Arial" w:hAnsi="Arial" w:cs="Arial"/>
          <w:b/>
          <w:bCs/>
          <w:smallCaps/>
          <w:szCs w:val="20"/>
        </w:rPr>
      </w:pPr>
    </w:p>
    <w:p w14:paraId="0B44E5EE" w14:textId="6E985B61" w:rsidR="00334859" w:rsidRPr="00334859" w:rsidRDefault="00F31268" w:rsidP="00334859">
      <w:pPr>
        <w:autoSpaceDE w:val="0"/>
        <w:autoSpaceDN w:val="0"/>
        <w:adjustRightInd w:val="0"/>
        <w:spacing w:line="360" w:lineRule="auto"/>
        <w:jc w:val="both"/>
        <w:rPr>
          <w:rFonts w:ascii="Arial" w:hAnsi="Arial" w:cs="Arial"/>
          <w:b/>
          <w:bCs/>
          <w:smallCaps/>
          <w:szCs w:val="20"/>
        </w:rPr>
      </w:pPr>
      <w:r>
        <w:rPr>
          <w:rFonts w:ascii="Arial" w:hAnsi="Arial" w:cs="Arial"/>
          <w:color w:val="000000"/>
        </w:rPr>
        <w:br w:type="page"/>
      </w:r>
      <w:r w:rsidR="00334859" w:rsidRPr="00334859">
        <w:rPr>
          <w:rFonts w:ascii="Arial" w:hAnsi="Arial" w:cs="Arial"/>
          <w:color w:val="000000"/>
        </w:rPr>
        <w:lastRenderedPageBreak/>
        <w:fldChar w:fldCharType="begin"/>
      </w:r>
      <w:r w:rsidR="00334859" w:rsidRPr="00334859">
        <w:rPr>
          <w:rFonts w:ascii="Arial" w:hAnsi="Arial" w:cs="Arial"/>
          <w:color w:val="000000"/>
        </w:rPr>
        <w:instrText xml:space="preserve"> REF _Ref482703875 \h  \* MERGEFORMAT </w:instrText>
      </w:r>
      <w:r w:rsidR="00334859" w:rsidRPr="00334859">
        <w:rPr>
          <w:rFonts w:ascii="Arial" w:hAnsi="Arial" w:cs="Arial"/>
          <w:color w:val="000000"/>
        </w:rPr>
      </w:r>
      <w:r w:rsidR="00334859" w:rsidRPr="00334859">
        <w:rPr>
          <w:rFonts w:ascii="Arial" w:hAnsi="Arial" w:cs="Arial"/>
          <w:color w:val="000000"/>
        </w:rPr>
        <w:fldChar w:fldCharType="separate"/>
      </w:r>
      <w:r w:rsidR="00334859" w:rsidRPr="00334859">
        <w:rPr>
          <w:rFonts w:ascii="Arial" w:hAnsi="Arial" w:cs="Arial"/>
          <w:b/>
          <w:color w:val="000000"/>
        </w:rPr>
        <w:t>PR</w:t>
      </w:r>
      <w:r w:rsidR="00334859" w:rsidRPr="00334859">
        <w:rPr>
          <w:rFonts w:ascii="Arial" w:hAnsi="Arial" w:cs="Arial"/>
          <w:b/>
          <w:color w:val="000000"/>
        </w:rPr>
        <w:t>O</w:t>
      </w:r>
      <w:r w:rsidR="00334859" w:rsidRPr="00334859">
        <w:rPr>
          <w:rFonts w:ascii="Arial" w:hAnsi="Arial" w:cs="Arial"/>
          <w:b/>
          <w:color w:val="000000"/>
        </w:rPr>
        <w:t>C</w:t>
      </w:r>
      <w:r w:rsidR="00334859" w:rsidRPr="00334859">
        <w:rPr>
          <w:rFonts w:ascii="Arial" w:hAnsi="Arial" w:cs="Arial"/>
          <w:b/>
          <w:color w:val="000000"/>
        </w:rPr>
        <w:t>E</w:t>
      </w:r>
      <w:r w:rsidR="00334859" w:rsidRPr="00334859">
        <w:rPr>
          <w:rFonts w:ascii="Arial" w:hAnsi="Arial" w:cs="Arial"/>
          <w:b/>
          <w:color w:val="000000"/>
        </w:rPr>
        <w:t>DIMIENTO PARA GARANTIZAR LA CALIDAD DE LAS PRÁCTICAS CLÍNICAS Y LOS PROGRAMAS DE MOVILIDAD.</w:t>
      </w:r>
      <w:r w:rsidR="00334859" w:rsidRPr="00334859">
        <w:rPr>
          <w:rFonts w:ascii="Arial" w:hAnsi="Arial" w:cs="Arial"/>
          <w:color w:val="000000"/>
        </w:rPr>
        <w:fldChar w:fldCharType="end"/>
      </w:r>
    </w:p>
    <w:p w14:paraId="6D358532" w14:textId="77777777" w:rsidR="00334859" w:rsidRPr="00334859" w:rsidRDefault="00334859" w:rsidP="00334859">
      <w:pPr>
        <w:autoSpaceDE w:val="0"/>
        <w:autoSpaceDN w:val="0"/>
        <w:adjustRightInd w:val="0"/>
        <w:spacing w:line="360" w:lineRule="auto"/>
        <w:ind w:left="708"/>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_Ref482703878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color w:val="000000"/>
        </w:rPr>
        <w:t>E3-F1: Análisis de las prácticas externas.</w:t>
      </w:r>
      <w:r w:rsidRPr="00334859">
        <w:rPr>
          <w:rFonts w:ascii="Arial" w:hAnsi="Arial" w:cs="Arial"/>
          <w:color w:val="000000"/>
        </w:rPr>
        <w:fldChar w:fldCharType="end"/>
      </w:r>
    </w:p>
    <w:p w14:paraId="3943AFAC" w14:textId="77777777" w:rsidR="00334859" w:rsidRPr="00334859" w:rsidRDefault="00334859" w:rsidP="00334859">
      <w:pPr>
        <w:autoSpaceDE w:val="0"/>
        <w:autoSpaceDN w:val="0"/>
        <w:adjustRightInd w:val="0"/>
        <w:spacing w:line="360" w:lineRule="auto"/>
        <w:ind w:left="708"/>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_Ref482703885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color w:val="000000"/>
        </w:rPr>
        <w:t>E3-F2: Mejora del Plan de Estudios considerando las prácticas externas.</w:t>
      </w:r>
      <w:r w:rsidRPr="00334859">
        <w:rPr>
          <w:rFonts w:ascii="Arial" w:hAnsi="Arial" w:cs="Arial"/>
          <w:color w:val="000000"/>
        </w:rPr>
        <w:fldChar w:fldCharType="end"/>
      </w:r>
    </w:p>
    <w:p w14:paraId="74B73186" w14:textId="77777777" w:rsidR="00334859" w:rsidRPr="00334859" w:rsidRDefault="00334859" w:rsidP="00334859">
      <w:pPr>
        <w:autoSpaceDE w:val="0"/>
        <w:autoSpaceDN w:val="0"/>
        <w:adjustRightInd w:val="0"/>
        <w:spacing w:line="360" w:lineRule="auto"/>
        <w:ind w:left="708"/>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_Ref482703886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color w:val="000000"/>
        </w:rPr>
        <w:t>E3-F3: Análisis de los programas de movilidad.</w:t>
      </w:r>
      <w:r w:rsidRPr="00334859">
        <w:rPr>
          <w:rFonts w:ascii="Arial" w:hAnsi="Arial" w:cs="Arial"/>
          <w:color w:val="000000"/>
        </w:rPr>
        <w:fldChar w:fldCharType="end"/>
      </w:r>
    </w:p>
    <w:p w14:paraId="32F3CBEE" w14:textId="77777777" w:rsidR="00334859" w:rsidRPr="00334859" w:rsidRDefault="00334859" w:rsidP="00334859">
      <w:pPr>
        <w:autoSpaceDE w:val="0"/>
        <w:autoSpaceDN w:val="0"/>
        <w:adjustRightInd w:val="0"/>
        <w:spacing w:line="360" w:lineRule="auto"/>
        <w:ind w:left="708"/>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_Ref482703896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color w:val="000000"/>
        </w:rPr>
        <w:t>E3-F4: Mejora del Plan de Estudios considerando los programas de movilidad.</w:t>
      </w:r>
      <w:r w:rsidRPr="00334859">
        <w:rPr>
          <w:rFonts w:ascii="Arial" w:hAnsi="Arial" w:cs="Arial"/>
          <w:color w:val="000000"/>
        </w:rPr>
        <w:fldChar w:fldCharType="end"/>
      </w:r>
    </w:p>
    <w:p w14:paraId="4DE332D1" w14:textId="77777777" w:rsidR="00334859" w:rsidRPr="00334859" w:rsidRDefault="00334859" w:rsidP="00334859">
      <w:pPr>
        <w:autoSpaceDE w:val="0"/>
        <w:autoSpaceDN w:val="0"/>
        <w:adjustRightInd w:val="0"/>
        <w:spacing w:line="360" w:lineRule="auto"/>
        <w:jc w:val="both"/>
        <w:rPr>
          <w:rFonts w:ascii="Arial" w:hAnsi="Arial" w:cs="Arial"/>
          <w:b/>
          <w:bCs/>
          <w:smallCaps/>
          <w:szCs w:val="20"/>
        </w:rPr>
      </w:pPr>
    </w:p>
    <w:p w14:paraId="20214F19" w14:textId="77777777" w:rsidR="00334859" w:rsidRPr="00334859" w:rsidRDefault="00334859" w:rsidP="00334859">
      <w:pPr>
        <w:autoSpaceDE w:val="0"/>
        <w:autoSpaceDN w:val="0"/>
        <w:adjustRightInd w:val="0"/>
        <w:spacing w:line="360" w:lineRule="auto"/>
        <w:jc w:val="both"/>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_Ref482703901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b/>
          <w:color w:val="000000"/>
        </w:rPr>
        <w:t>PROCEDIMIENTOS DE ANÁLISIS DE LA INSERCIÓN LABORAL DE LOS GRADUADOS Y DE LA SATISFACCIÓN CON LA FORMACIÓN RECIBIDA.</w:t>
      </w:r>
      <w:r w:rsidRPr="00334859">
        <w:rPr>
          <w:rFonts w:ascii="Arial" w:hAnsi="Arial" w:cs="Arial"/>
          <w:color w:val="000000"/>
        </w:rPr>
        <w:fldChar w:fldCharType="end"/>
      </w:r>
    </w:p>
    <w:p w14:paraId="38E43D63" w14:textId="77777777" w:rsidR="00334859" w:rsidRPr="00334859" w:rsidRDefault="00334859" w:rsidP="00334859">
      <w:pPr>
        <w:autoSpaceDE w:val="0"/>
        <w:autoSpaceDN w:val="0"/>
        <w:adjustRightInd w:val="0"/>
        <w:spacing w:line="360" w:lineRule="auto"/>
        <w:ind w:left="708"/>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_Ref482703906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iCs/>
          <w:color w:val="000000"/>
        </w:rPr>
        <w:t xml:space="preserve">E4-F1: </w:t>
      </w:r>
      <w:r w:rsidRPr="00334859">
        <w:rPr>
          <w:rFonts w:ascii="Arial" w:hAnsi="Arial" w:cs="Arial"/>
          <w:color w:val="000000"/>
        </w:rPr>
        <w:t>Análisis de la inserción laboral.</w:t>
      </w:r>
      <w:r w:rsidRPr="00334859">
        <w:rPr>
          <w:rFonts w:ascii="Arial" w:hAnsi="Arial" w:cs="Arial"/>
          <w:color w:val="000000"/>
        </w:rPr>
        <w:fldChar w:fldCharType="end"/>
      </w:r>
    </w:p>
    <w:p w14:paraId="2713C77F" w14:textId="77777777" w:rsidR="00334859" w:rsidRPr="00334859" w:rsidRDefault="00334859" w:rsidP="00334859">
      <w:pPr>
        <w:autoSpaceDE w:val="0"/>
        <w:autoSpaceDN w:val="0"/>
        <w:adjustRightInd w:val="0"/>
        <w:spacing w:line="360" w:lineRule="auto"/>
        <w:ind w:left="708"/>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_Ref482703909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color w:val="000000"/>
        </w:rPr>
        <w:t>E4-F2: Mejora del Plan de Estudios considerando la inserción laboral.</w:t>
      </w:r>
      <w:r w:rsidRPr="00334859">
        <w:rPr>
          <w:rFonts w:ascii="Arial" w:hAnsi="Arial" w:cs="Arial"/>
          <w:color w:val="000000"/>
        </w:rPr>
        <w:fldChar w:fldCharType="end"/>
      </w:r>
    </w:p>
    <w:p w14:paraId="3CD92662" w14:textId="77777777" w:rsidR="00334859" w:rsidRPr="00334859" w:rsidRDefault="00334859" w:rsidP="00334859">
      <w:pPr>
        <w:autoSpaceDE w:val="0"/>
        <w:autoSpaceDN w:val="0"/>
        <w:adjustRightInd w:val="0"/>
        <w:spacing w:line="360" w:lineRule="auto"/>
        <w:ind w:left="708"/>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_Ref482703928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iCs/>
          <w:color w:val="000000"/>
        </w:rPr>
        <w:t xml:space="preserve">E4-F3: </w:t>
      </w:r>
      <w:r w:rsidRPr="00334859">
        <w:rPr>
          <w:rFonts w:ascii="Arial" w:hAnsi="Arial" w:cs="Arial"/>
          <w:color w:val="000000"/>
        </w:rPr>
        <w:t>Análisis de la satisfacción con la formación.</w:t>
      </w:r>
      <w:r w:rsidRPr="00334859">
        <w:rPr>
          <w:rFonts w:ascii="Arial" w:hAnsi="Arial" w:cs="Arial"/>
          <w:color w:val="000000"/>
        </w:rPr>
        <w:fldChar w:fldCharType="end"/>
      </w:r>
    </w:p>
    <w:p w14:paraId="71A24FDF" w14:textId="77777777" w:rsidR="00334859" w:rsidRPr="00334859" w:rsidRDefault="00334859" w:rsidP="00334859">
      <w:pPr>
        <w:autoSpaceDE w:val="0"/>
        <w:autoSpaceDN w:val="0"/>
        <w:adjustRightInd w:val="0"/>
        <w:spacing w:line="360" w:lineRule="auto"/>
        <w:ind w:left="708"/>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_Ref482703919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color w:val="000000"/>
        </w:rPr>
        <w:t>E4-F4: Mejora del Plan de Estudios considerando la satisfacción con la formación.</w:t>
      </w:r>
      <w:r w:rsidRPr="00334859">
        <w:rPr>
          <w:rFonts w:ascii="Arial" w:hAnsi="Arial" w:cs="Arial"/>
          <w:color w:val="000000"/>
        </w:rPr>
        <w:fldChar w:fldCharType="end"/>
      </w:r>
    </w:p>
    <w:p w14:paraId="7ADF08C8" w14:textId="77777777" w:rsidR="00334859" w:rsidRPr="00334859" w:rsidRDefault="00334859" w:rsidP="00334859">
      <w:pPr>
        <w:autoSpaceDE w:val="0"/>
        <w:autoSpaceDN w:val="0"/>
        <w:adjustRightInd w:val="0"/>
        <w:rPr>
          <w:rFonts w:ascii="Arial" w:hAnsi="Arial" w:cs="Arial"/>
          <w:b/>
          <w:bCs/>
          <w:smallCaps/>
          <w:szCs w:val="20"/>
        </w:rPr>
      </w:pPr>
    </w:p>
    <w:p w14:paraId="5960DAB7" w14:textId="77777777" w:rsidR="00334859" w:rsidRPr="00334859" w:rsidRDefault="00334859" w:rsidP="00334859">
      <w:pPr>
        <w:autoSpaceDE w:val="0"/>
        <w:autoSpaceDN w:val="0"/>
        <w:adjustRightInd w:val="0"/>
        <w:spacing w:line="360" w:lineRule="auto"/>
        <w:jc w:val="both"/>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_Ref482703932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b/>
          <w:color w:val="000000"/>
        </w:rPr>
        <w:t>PROCEDIMIENTO PARA EL ANÁLISIS DE LA SATISFACCIÓN DE LOS DISTINTOS COLECTIVOS IMPLICADOS (ESTUDIANTES, PERSONAL ACADÉMICO Y DE ADMINISTRACIÓN Y SERVICIOS, ETC.) Y DE ATENCIÓN A LAS SUGERENCIAS Y RECLAMACIONES. CRITERIOS ESPECÍFICOS EN EL CASO DE EXTINCIÓN DEL TÍTULO.</w:t>
      </w:r>
      <w:r w:rsidRPr="00334859">
        <w:rPr>
          <w:rFonts w:ascii="Arial" w:hAnsi="Arial" w:cs="Arial"/>
          <w:color w:val="000000"/>
        </w:rPr>
        <w:fldChar w:fldCharType="end"/>
      </w:r>
    </w:p>
    <w:p w14:paraId="73B37445" w14:textId="77777777" w:rsidR="00334859" w:rsidRPr="00334859" w:rsidRDefault="00334859" w:rsidP="00334859">
      <w:pPr>
        <w:autoSpaceDE w:val="0"/>
        <w:autoSpaceDN w:val="0"/>
        <w:adjustRightInd w:val="0"/>
        <w:spacing w:line="360" w:lineRule="auto"/>
        <w:ind w:left="708"/>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_Ref482703938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color w:val="000000"/>
        </w:rPr>
        <w:t>E5-F1: Análisis de la satisfacción de los colectivos implicados.</w:t>
      </w:r>
      <w:r w:rsidRPr="00334859">
        <w:rPr>
          <w:rFonts w:ascii="Arial" w:hAnsi="Arial" w:cs="Arial"/>
          <w:color w:val="000000"/>
        </w:rPr>
        <w:fldChar w:fldCharType="end"/>
      </w:r>
    </w:p>
    <w:p w14:paraId="46807A72" w14:textId="77777777" w:rsidR="00334859" w:rsidRPr="00334859" w:rsidRDefault="00334859" w:rsidP="00334859">
      <w:pPr>
        <w:autoSpaceDE w:val="0"/>
        <w:autoSpaceDN w:val="0"/>
        <w:adjustRightInd w:val="0"/>
        <w:spacing w:line="360" w:lineRule="auto"/>
        <w:ind w:left="708"/>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_Ref482703942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color w:val="000000"/>
        </w:rPr>
        <w:t>E5-F2: Mejora del Plan de Estudios considerando la satisfacción de los colectivos implicados.</w:t>
      </w:r>
      <w:r w:rsidRPr="00334859">
        <w:rPr>
          <w:rFonts w:ascii="Arial" w:hAnsi="Arial" w:cs="Arial"/>
          <w:color w:val="000000"/>
        </w:rPr>
        <w:fldChar w:fldCharType="end"/>
      </w:r>
    </w:p>
    <w:p w14:paraId="49E63929" w14:textId="77777777" w:rsidR="00334859" w:rsidRPr="00334859" w:rsidRDefault="00334859" w:rsidP="00334859">
      <w:pPr>
        <w:autoSpaceDE w:val="0"/>
        <w:autoSpaceDN w:val="0"/>
        <w:adjustRightInd w:val="0"/>
        <w:spacing w:line="360" w:lineRule="auto"/>
        <w:ind w:left="708"/>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_Ref482703945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color w:val="000000"/>
        </w:rPr>
        <w:t>E5-F3: Recogida de sugerencias y reclamaciones.</w:t>
      </w:r>
      <w:r w:rsidRPr="00334859">
        <w:rPr>
          <w:rFonts w:ascii="Arial" w:hAnsi="Arial" w:cs="Arial"/>
          <w:color w:val="000000"/>
        </w:rPr>
        <w:fldChar w:fldCharType="end"/>
      </w:r>
    </w:p>
    <w:p w14:paraId="202BBA41" w14:textId="77777777" w:rsidR="00334859" w:rsidRPr="00334859" w:rsidRDefault="00334859" w:rsidP="00334859">
      <w:pPr>
        <w:autoSpaceDE w:val="0"/>
        <w:autoSpaceDN w:val="0"/>
        <w:adjustRightInd w:val="0"/>
        <w:spacing w:line="360" w:lineRule="auto"/>
        <w:ind w:left="708"/>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_Ref482703952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color w:val="000000"/>
        </w:rPr>
        <w:t>E5-F4: Atención a las sugerencias y reclamaciones.</w:t>
      </w:r>
      <w:r w:rsidRPr="00334859">
        <w:rPr>
          <w:rFonts w:ascii="Arial" w:hAnsi="Arial" w:cs="Arial"/>
          <w:color w:val="000000"/>
        </w:rPr>
        <w:fldChar w:fldCharType="end"/>
      </w:r>
    </w:p>
    <w:p w14:paraId="489519B8" w14:textId="77777777" w:rsidR="00334859" w:rsidRPr="00334859" w:rsidRDefault="00334859" w:rsidP="00334859">
      <w:pPr>
        <w:autoSpaceDE w:val="0"/>
        <w:autoSpaceDN w:val="0"/>
        <w:adjustRightInd w:val="0"/>
        <w:spacing w:line="360" w:lineRule="auto"/>
        <w:ind w:left="708"/>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_Ref482703955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color w:val="000000"/>
        </w:rPr>
        <w:t>E5-F5: Publicación en la web.</w:t>
      </w:r>
      <w:r w:rsidRPr="00334859">
        <w:rPr>
          <w:rFonts w:ascii="Arial" w:hAnsi="Arial" w:cs="Arial"/>
          <w:color w:val="000000"/>
        </w:rPr>
        <w:fldChar w:fldCharType="end"/>
      </w:r>
    </w:p>
    <w:p w14:paraId="1B0873F9" w14:textId="77777777" w:rsidR="00334859" w:rsidRPr="00334859" w:rsidRDefault="00334859" w:rsidP="00334859">
      <w:pPr>
        <w:autoSpaceDE w:val="0"/>
        <w:autoSpaceDN w:val="0"/>
        <w:adjustRightInd w:val="0"/>
        <w:spacing w:line="360" w:lineRule="auto"/>
        <w:ind w:left="708"/>
        <w:rPr>
          <w:rFonts w:ascii="Arial" w:hAnsi="Arial" w:cs="Arial"/>
          <w:b/>
          <w:bCs/>
          <w:smallCaps/>
          <w:szCs w:val="20"/>
        </w:rPr>
      </w:pPr>
      <w:r w:rsidRPr="00334859">
        <w:rPr>
          <w:rFonts w:ascii="Arial" w:hAnsi="Arial" w:cs="Arial"/>
          <w:color w:val="000000"/>
        </w:rPr>
        <w:fldChar w:fldCharType="begin"/>
      </w:r>
      <w:r w:rsidRPr="00334859">
        <w:rPr>
          <w:rFonts w:ascii="Arial" w:hAnsi="Arial" w:cs="Arial"/>
          <w:color w:val="000000"/>
        </w:rPr>
        <w:instrText xml:space="preserve"> REF _Ref482703957 \h  \* MERGEFORMAT </w:instrText>
      </w:r>
      <w:r w:rsidRPr="00334859">
        <w:rPr>
          <w:rFonts w:ascii="Arial" w:hAnsi="Arial" w:cs="Arial"/>
          <w:color w:val="000000"/>
        </w:rPr>
      </w:r>
      <w:r w:rsidRPr="00334859">
        <w:rPr>
          <w:rFonts w:ascii="Arial" w:hAnsi="Arial" w:cs="Arial"/>
          <w:color w:val="000000"/>
        </w:rPr>
        <w:fldChar w:fldCharType="separate"/>
      </w:r>
      <w:r w:rsidRPr="00334859">
        <w:rPr>
          <w:rFonts w:ascii="Arial" w:hAnsi="Arial" w:cs="Arial"/>
          <w:color w:val="000000"/>
        </w:rPr>
        <w:t>E5-F6: Criterios para la extinción del Título.</w:t>
      </w:r>
      <w:r w:rsidRPr="00334859">
        <w:rPr>
          <w:rFonts w:ascii="Arial" w:hAnsi="Arial" w:cs="Arial"/>
          <w:color w:val="000000"/>
        </w:rPr>
        <w:fldChar w:fldCharType="end"/>
      </w:r>
    </w:p>
    <w:p w14:paraId="2E55DFEA" w14:textId="77777777" w:rsidR="00334859" w:rsidRPr="00334859" w:rsidRDefault="00334859" w:rsidP="00334859">
      <w:pPr>
        <w:autoSpaceDE w:val="0"/>
        <w:autoSpaceDN w:val="0"/>
        <w:adjustRightInd w:val="0"/>
        <w:spacing w:line="360" w:lineRule="auto"/>
        <w:rPr>
          <w:rFonts w:ascii="Arial" w:hAnsi="Arial" w:cs="Arial"/>
          <w:b/>
          <w:bCs/>
          <w:smallCaps/>
          <w:szCs w:val="20"/>
        </w:rPr>
      </w:pPr>
    </w:p>
    <w:p w14:paraId="3E5826EA" w14:textId="4769CF64" w:rsidR="00334859" w:rsidRPr="00334859" w:rsidRDefault="00334859" w:rsidP="00334859">
      <w:pPr>
        <w:jc w:val="center"/>
        <w:rPr>
          <w:rFonts w:ascii="Arial" w:hAnsi="Arial" w:cs="Arial"/>
          <w:b/>
          <w:bCs/>
          <w:kern w:val="32"/>
          <w:sz w:val="28"/>
          <w:szCs w:val="32"/>
        </w:rPr>
      </w:pPr>
      <w:r w:rsidRPr="00334859">
        <w:rPr>
          <w:rFonts w:ascii="Arial" w:hAnsi="Arial" w:cs="Arial"/>
          <w:b/>
          <w:bCs/>
          <w:color w:val="000000"/>
          <w:lang w:val="es-ES" w:eastAsia="es-ES"/>
        </w:rPr>
        <w:br w:type="page"/>
      </w:r>
      <w:bookmarkStart w:id="1" w:name="_Ref482703766"/>
      <w:r w:rsidRPr="00334859">
        <w:rPr>
          <w:rFonts w:ascii="Arial" w:hAnsi="Arial" w:cs="Arial"/>
          <w:b/>
          <w:bCs/>
          <w:kern w:val="32"/>
          <w:sz w:val="28"/>
          <w:szCs w:val="32"/>
        </w:rPr>
        <w:lastRenderedPageBreak/>
        <w:t>INTRODUCCIÓN</w:t>
      </w:r>
      <w:bookmarkEnd w:id="1"/>
    </w:p>
    <w:p w14:paraId="56D9A30B" w14:textId="77777777" w:rsidR="00334859" w:rsidRPr="00334859" w:rsidRDefault="00334859" w:rsidP="00334859">
      <w:pPr>
        <w:autoSpaceDE w:val="0"/>
        <w:autoSpaceDN w:val="0"/>
        <w:adjustRightInd w:val="0"/>
        <w:spacing w:line="360" w:lineRule="auto"/>
        <w:jc w:val="center"/>
        <w:rPr>
          <w:rFonts w:ascii="Arial" w:hAnsi="Arial" w:cs="Arial"/>
          <w:b/>
          <w:bCs/>
          <w:szCs w:val="20"/>
        </w:rPr>
      </w:pPr>
    </w:p>
    <w:p w14:paraId="7650B42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El presente documento recoge el diseño del Sistema Interno de Garantía de la Calidad (SIGC) de las Titulaciones Oficiales que se imparten en la Escuela Universitaria de Fisioterapia de la ONCE, en el marco del compromiso asumido por ésta y la Universidad Autónoma de Madrid (UAM) con la calidad. </w:t>
      </w:r>
    </w:p>
    <w:p w14:paraId="111B861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67F334F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El SIGC recoge en su diseño un conjunto de procedimientos, descritos en un total de 20 fichas, que contemplan las políticas, acciones e instrumentos para garantizar la mejora continua de la calidad de los procesos desarrollados por las Titulaciones. Para ello, se recogen los siguientes aspectos: </w:t>
      </w:r>
    </w:p>
    <w:p w14:paraId="78447638" w14:textId="77777777" w:rsidR="00334859" w:rsidRPr="00334859" w:rsidRDefault="00334859" w:rsidP="00334859">
      <w:pPr>
        <w:numPr>
          <w:ilvl w:val="0"/>
          <w:numId w:val="16"/>
        </w:numPr>
        <w:autoSpaceDE w:val="0"/>
        <w:autoSpaceDN w:val="0"/>
        <w:adjustRightInd w:val="0"/>
        <w:spacing w:line="360" w:lineRule="auto"/>
        <w:ind w:left="708"/>
        <w:jc w:val="both"/>
        <w:rPr>
          <w:rFonts w:ascii="Arial" w:hAnsi="Arial" w:cs="Arial"/>
          <w:szCs w:val="20"/>
          <w:lang w:val="es-ES" w:eastAsia="es-ES"/>
        </w:rPr>
      </w:pPr>
      <w:r w:rsidRPr="00334859">
        <w:rPr>
          <w:rFonts w:ascii="Arial" w:hAnsi="Arial" w:cs="Arial"/>
          <w:szCs w:val="20"/>
          <w:lang w:val="es-ES" w:eastAsia="es-ES"/>
        </w:rPr>
        <w:t>i. Responsables del sistema de garantía de calidad.</w:t>
      </w:r>
    </w:p>
    <w:p w14:paraId="757837E7" w14:textId="77777777" w:rsidR="00334859" w:rsidRPr="00334859" w:rsidRDefault="00334859" w:rsidP="00334859">
      <w:pPr>
        <w:numPr>
          <w:ilvl w:val="0"/>
          <w:numId w:val="16"/>
        </w:numPr>
        <w:autoSpaceDE w:val="0"/>
        <w:autoSpaceDN w:val="0"/>
        <w:adjustRightInd w:val="0"/>
        <w:spacing w:line="360" w:lineRule="auto"/>
        <w:ind w:left="708"/>
        <w:jc w:val="both"/>
        <w:rPr>
          <w:rFonts w:ascii="Arial" w:hAnsi="Arial" w:cs="Arial"/>
          <w:szCs w:val="20"/>
          <w:lang w:val="es-ES" w:eastAsia="es-ES"/>
        </w:rPr>
      </w:pPr>
      <w:r w:rsidRPr="00334859">
        <w:rPr>
          <w:rFonts w:ascii="Arial" w:hAnsi="Arial" w:cs="Arial"/>
          <w:szCs w:val="20"/>
          <w:lang w:val="es-ES" w:eastAsia="es-ES"/>
        </w:rPr>
        <w:t>ii. Procedimiento de evaluación y mejora de la enseñanza y profesorado.</w:t>
      </w:r>
    </w:p>
    <w:p w14:paraId="200598F9" w14:textId="77777777" w:rsidR="00334859" w:rsidRPr="00334859" w:rsidRDefault="00334859" w:rsidP="00334859">
      <w:pPr>
        <w:autoSpaceDE w:val="0"/>
        <w:autoSpaceDN w:val="0"/>
        <w:adjustRightInd w:val="0"/>
        <w:spacing w:line="360" w:lineRule="auto"/>
        <w:ind w:left="708"/>
        <w:jc w:val="both"/>
        <w:rPr>
          <w:rFonts w:ascii="Arial" w:hAnsi="Arial" w:cs="Arial"/>
          <w:szCs w:val="20"/>
          <w:lang w:val="es-ES" w:eastAsia="es-ES"/>
        </w:rPr>
      </w:pPr>
      <w:r w:rsidRPr="00334859">
        <w:rPr>
          <w:rFonts w:ascii="Arial" w:hAnsi="Arial" w:cs="Arial"/>
          <w:szCs w:val="20"/>
          <w:lang w:val="es-ES" w:eastAsia="es-ES"/>
        </w:rPr>
        <w:t xml:space="preserve">iii. Procedimientos para garantizar la calidad de las prácticas externas y los programas de movilidad. </w:t>
      </w:r>
    </w:p>
    <w:p w14:paraId="11CA4C45" w14:textId="77777777" w:rsidR="00334859" w:rsidRPr="00334859" w:rsidRDefault="00334859" w:rsidP="00334859">
      <w:pPr>
        <w:autoSpaceDE w:val="0"/>
        <w:autoSpaceDN w:val="0"/>
        <w:adjustRightInd w:val="0"/>
        <w:spacing w:line="360" w:lineRule="auto"/>
        <w:ind w:left="708"/>
        <w:jc w:val="both"/>
        <w:rPr>
          <w:rFonts w:ascii="Arial" w:hAnsi="Arial" w:cs="Arial"/>
          <w:szCs w:val="20"/>
          <w:lang w:val="es-ES" w:eastAsia="es-ES"/>
        </w:rPr>
      </w:pPr>
      <w:r w:rsidRPr="00334859">
        <w:rPr>
          <w:rFonts w:ascii="Arial" w:hAnsi="Arial" w:cs="Arial"/>
          <w:szCs w:val="20"/>
          <w:lang w:val="es-ES" w:eastAsia="es-ES"/>
        </w:rPr>
        <w:t xml:space="preserve">iv. Procedimientos de análisis de inserción laboral de graduados y de satisfacción con la formación recibida. </w:t>
      </w:r>
    </w:p>
    <w:p w14:paraId="18DCB54E" w14:textId="77777777" w:rsidR="00334859" w:rsidRPr="00334859" w:rsidRDefault="00334859" w:rsidP="00334859">
      <w:pPr>
        <w:autoSpaceDE w:val="0"/>
        <w:autoSpaceDN w:val="0"/>
        <w:adjustRightInd w:val="0"/>
        <w:spacing w:line="360" w:lineRule="auto"/>
        <w:ind w:left="708"/>
        <w:jc w:val="both"/>
        <w:rPr>
          <w:rFonts w:ascii="Arial" w:hAnsi="Arial" w:cs="Arial"/>
          <w:szCs w:val="20"/>
          <w:lang w:val="es-ES" w:eastAsia="es-ES"/>
        </w:rPr>
      </w:pPr>
      <w:r w:rsidRPr="00334859">
        <w:rPr>
          <w:rFonts w:ascii="Arial" w:hAnsi="Arial" w:cs="Arial"/>
          <w:szCs w:val="20"/>
          <w:lang w:val="es-ES" w:eastAsia="es-ES"/>
        </w:rPr>
        <w:t xml:space="preserve">v. Procedimiento de análisis de la satisfacción de los distintos colectivos y atención a sugerencias y reclamaciones. </w:t>
      </w:r>
    </w:p>
    <w:p w14:paraId="66243AB0" w14:textId="77777777" w:rsidR="00334859" w:rsidRPr="00334859" w:rsidRDefault="00334859" w:rsidP="00334859">
      <w:pPr>
        <w:autoSpaceDE w:val="0"/>
        <w:autoSpaceDN w:val="0"/>
        <w:adjustRightInd w:val="0"/>
        <w:spacing w:line="360" w:lineRule="auto"/>
        <w:ind w:left="708"/>
        <w:jc w:val="both"/>
        <w:rPr>
          <w:rFonts w:ascii="Arial" w:hAnsi="Arial" w:cs="Arial"/>
          <w:szCs w:val="20"/>
          <w:lang w:val="es-ES" w:eastAsia="es-ES"/>
        </w:rPr>
      </w:pPr>
      <w:r w:rsidRPr="00334859">
        <w:rPr>
          <w:rFonts w:ascii="Arial" w:hAnsi="Arial" w:cs="Arial"/>
          <w:szCs w:val="20"/>
          <w:lang w:val="es-ES" w:eastAsia="es-ES"/>
        </w:rPr>
        <w:t>vi. Criterios específicos para eventual supresión de las distintas Titulaciones.</w:t>
      </w:r>
    </w:p>
    <w:p w14:paraId="16EC6B7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06E3CC4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El sistema combina diversidad de acciones de evaluación con vistas a poder obtener información relevante, que permita la mejora continua de los procesos desarrollados por las Titulaciones. </w:t>
      </w:r>
    </w:p>
    <w:p w14:paraId="6C1FEED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201BB44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Las funciones principales de este Sistema de Garantía Interna de Calidad consisten básicamente en: </w:t>
      </w:r>
    </w:p>
    <w:p w14:paraId="61DF1A52" w14:textId="77777777" w:rsidR="00334859" w:rsidRPr="00334859" w:rsidRDefault="00334859" w:rsidP="00334859">
      <w:pPr>
        <w:numPr>
          <w:ilvl w:val="0"/>
          <w:numId w:val="17"/>
        </w:num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lastRenderedPageBreak/>
        <w:t xml:space="preserve">Definir de forma sistemática los procedimientos necesarios para el óptimo desarrollo de los Títulos y su orientación tanto a la satisfacción de los diferentes grupos de interés como a la consecución de resultados. </w:t>
      </w:r>
    </w:p>
    <w:p w14:paraId="4701AD88" w14:textId="77777777" w:rsidR="00334859" w:rsidRPr="00334859" w:rsidRDefault="00334859" w:rsidP="00334859">
      <w:pPr>
        <w:numPr>
          <w:ilvl w:val="0"/>
          <w:numId w:val="17"/>
        </w:num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Definir los instrumentos y estructuras para el desarrollo de la función de calidad en las Titulaciones. </w:t>
      </w:r>
    </w:p>
    <w:p w14:paraId="266B09E8" w14:textId="77777777" w:rsidR="00334859" w:rsidRPr="00334859" w:rsidRDefault="00334859" w:rsidP="00334859">
      <w:pPr>
        <w:numPr>
          <w:ilvl w:val="0"/>
          <w:numId w:val="17"/>
        </w:num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Coordinar la recopilación de datos, informes y cualquier otra información sobre el desarrollo de las Titulaciones. </w:t>
      </w:r>
    </w:p>
    <w:p w14:paraId="7367D867" w14:textId="77777777" w:rsidR="00334859" w:rsidRPr="00334859" w:rsidRDefault="00334859" w:rsidP="00334859">
      <w:pPr>
        <w:numPr>
          <w:ilvl w:val="0"/>
          <w:numId w:val="17"/>
        </w:num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Impulsar el sistema de gestión de calidad establecido. </w:t>
      </w:r>
    </w:p>
    <w:p w14:paraId="71E5E06D" w14:textId="77777777" w:rsidR="00334859" w:rsidRPr="00334859" w:rsidRDefault="00334859" w:rsidP="00334859">
      <w:pPr>
        <w:numPr>
          <w:ilvl w:val="0"/>
          <w:numId w:val="17"/>
        </w:num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Coordinar el análisis y valoración de los resultados obtenidos. </w:t>
      </w:r>
    </w:p>
    <w:p w14:paraId="1ADF9CED" w14:textId="77777777" w:rsidR="00334859" w:rsidRPr="00334859" w:rsidRDefault="00334859" w:rsidP="00334859">
      <w:pPr>
        <w:numPr>
          <w:ilvl w:val="0"/>
          <w:numId w:val="17"/>
        </w:num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Proponer, junto con los coordinadores de las Titulaciones, los correspondientes planes y acciones de mejora. </w:t>
      </w:r>
    </w:p>
    <w:p w14:paraId="0F93F629" w14:textId="77777777" w:rsidR="00334859" w:rsidRPr="00334859" w:rsidRDefault="00334859" w:rsidP="00334859">
      <w:pPr>
        <w:numPr>
          <w:ilvl w:val="0"/>
          <w:numId w:val="17"/>
        </w:num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Llevar a cabo el seguimiento y los resultados de las acciones de mejora emprendidas. </w:t>
      </w:r>
    </w:p>
    <w:p w14:paraId="3A57300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3DD9572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En la codificación de las diferentes fichas que describen los correspondientes procedimientos, se ha adaptado a la estructura del apartado 9 de VERIFICA, que consta de 5 ejes (codificados como “E”). Dentro de cada eje pueden existir varios procesos (codificados como fichas, “F”). Cada proceso exige documentar una serie de evidencias (codificadas como documentos, “D”). </w:t>
      </w:r>
    </w:p>
    <w:p w14:paraId="55F237C2" w14:textId="77777777" w:rsidR="00334859" w:rsidRPr="00334859" w:rsidRDefault="00334859" w:rsidP="00334859">
      <w:pPr>
        <w:keepNext/>
        <w:spacing w:before="240" w:after="60" w:line="360" w:lineRule="auto"/>
        <w:jc w:val="center"/>
        <w:outlineLvl w:val="0"/>
        <w:rPr>
          <w:rFonts w:ascii="Arial" w:hAnsi="Arial" w:cs="Arial"/>
          <w:b/>
          <w:bCs/>
          <w:kern w:val="32"/>
          <w:sz w:val="28"/>
          <w:szCs w:val="32"/>
        </w:rPr>
      </w:pPr>
      <w:r w:rsidRPr="00334859">
        <w:rPr>
          <w:rFonts w:ascii="Arial" w:hAnsi="Arial" w:cs="Arial"/>
          <w:b/>
          <w:bCs/>
          <w:kern w:val="32"/>
          <w:sz w:val="28"/>
          <w:szCs w:val="32"/>
        </w:rPr>
        <w:br w:type="page"/>
      </w:r>
      <w:bookmarkStart w:id="2" w:name="_Ref482703791"/>
      <w:r w:rsidRPr="00334859">
        <w:rPr>
          <w:rFonts w:ascii="Arial" w:hAnsi="Arial" w:cs="Arial"/>
          <w:b/>
          <w:bCs/>
          <w:kern w:val="32"/>
          <w:sz w:val="28"/>
          <w:szCs w:val="32"/>
        </w:rPr>
        <w:lastRenderedPageBreak/>
        <w:t>CORRESPONDENCIA DE LAS FICHAS DE PROCEDIMIENTOS CON LOS REQUISITOS DE VERIFICA</w:t>
      </w:r>
      <w:bookmarkEnd w:id="2"/>
    </w:p>
    <w:p w14:paraId="4851E23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086068E5" w14:textId="77777777" w:rsidR="00334859" w:rsidRPr="00334859" w:rsidRDefault="00334859" w:rsidP="00334859">
      <w:pPr>
        <w:autoSpaceDE w:val="0"/>
        <w:autoSpaceDN w:val="0"/>
        <w:adjustRightInd w:val="0"/>
        <w:spacing w:line="360" w:lineRule="auto"/>
        <w:jc w:val="both"/>
        <w:rPr>
          <w:rFonts w:ascii="Arial" w:hAnsi="Arial" w:cs="Arial"/>
          <w:szCs w:val="22"/>
          <w:lang w:val="es-ES" w:eastAsia="es-ES"/>
        </w:rPr>
      </w:pPr>
      <w:r w:rsidRPr="00334859">
        <w:rPr>
          <w:rFonts w:ascii="Arial" w:hAnsi="Arial" w:cs="Arial"/>
          <w:szCs w:val="20"/>
          <w:lang w:val="es-ES" w:eastAsia="es-ES"/>
        </w:rPr>
        <w:t>La correspondencia de las fichas descriptivas de los procedimientos que componen el Sistema Interno de Garantía de la Calidad de la Titulaciones oficiales impartidas en la Escuela Universitaria de Fisioterapia de la ONCE, que se incluyen en el presente documento queda reflejada en el siguiente c</w:t>
      </w:r>
      <w:r w:rsidRPr="00334859">
        <w:rPr>
          <w:rFonts w:ascii="Arial" w:hAnsi="Arial" w:cs="Arial"/>
          <w:szCs w:val="22"/>
          <w:lang w:val="es-ES" w:eastAsia="es-ES"/>
        </w:rPr>
        <w:t xml:space="preserve">uadro: </w:t>
      </w:r>
    </w:p>
    <w:p w14:paraId="75A4D7E7" w14:textId="77777777" w:rsidR="00334859" w:rsidRPr="00334859" w:rsidRDefault="00334859" w:rsidP="00334859">
      <w:pPr>
        <w:autoSpaceDE w:val="0"/>
        <w:autoSpaceDN w:val="0"/>
        <w:adjustRightInd w:val="0"/>
        <w:jc w:val="both"/>
        <w:rPr>
          <w:rFonts w:ascii="Arial" w:hAnsi="Arial" w:cs="Arial"/>
          <w:szCs w:val="20"/>
          <w:lang w:val="es-ES" w:eastAsia="es-ES"/>
        </w:rPr>
      </w:pPr>
      <w:r w:rsidRPr="00334859">
        <w:rPr>
          <w:rFonts w:ascii="Arial" w:hAnsi="Arial" w:cs="Arial"/>
          <w:szCs w:val="20"/>
          <w:lang w:val="es-ES" w:eastAsia="es-ES"/>
        </w:rPr>
        <w:t xml:space="preserve"> </w:t>
      </w:r>
    </w:p>
    <w:p w14:paraId="4FFBBA65" w14:textId="77777777" w:rsidR="00334859" w:rsidRPr="00334859" w:rsidRDefault="00334859" w:rsidP="00334859">
      <w:pPr>
        <w:autoSpaceDE w:val="0"/>
        <w:autoSpaceDN w:val="0"/>
        <w:adjustRightInd w:val="0"/>
        <w:rPr>
          <w:rFonts w:ascii="Arial" w:hAnsi="Arial" w:cs="Arial"/>
          <w:lang w:val="es-ES" w:eastAsia="es-ES"/>
        </w:rPr>
      </w:pPr>
    </w:p>
    <w:tbl>
      <w:tblPr>
        <w:tblW w:w="5446" w:type="pct"/>
        <w:tblInd w:w="-318" w:type="dxa"/>
        <w:tblBorders>
          <w:top w:val="nil"/>
          <w:left w:val="nil"/>
          <w:bottom w:val="nil"/>
          <w:right w:val="nil"/>
        </w:tblBorders>
        <w:tblLook w:val="0000" w:firstRow="0" w:lastRow="0" w:firstColumn="0" w:lastColumn="0" w:noHBand="0" w:noVBand="0"/>
      </w:tblPr>
      <w:tblGrid>
        <w:gridCol w:w="6775"/>
        <w:gridCol w:w="3093"/>
      </w:tblGrid>
      <w:tr w:rsidR="00334859" w:rsidRPr="00334859" w14:paraId="05F2D15C" w14:textId="77777777" w:rsidTr="00BA2185">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072A89BD" w14:textId="77777777" w:rsidR="00334859" w:rsidRPr="00334859" w:rsidRDefault="00334859" w:rsidP="00334859">
            <w:pPr>
              <w:autoSpaceDE w:val="0"/>
              <w:autoSpaceDN w:val="0"/>
              <w:adjustRightInd w:val="0"/>
              <w:jc w:val="center"/>
              <w:rPr>
                <w:rFonts w:ascii="Arial" w:hAnsi="Arial" w:cs="Arial"/>
                <w:b/>
                <w:bCs/>
                <w:lang w:val="es-ES" w:eastAsia="es-ES"/>
              </w:rPr>
            </w:pPr>
            <w:r w:rsidRPr="00334859">
              <w:rPr>
                <w:rFonts w:ascii="Arial" w:hAnsi="Arial" w:cs="Arial"/>
                <w:b/>
                <w:bCs/>
                <w:lang w:val="es-ES" w:eastAsia="es-ES"/>
              </w:rPr>
              <w:t>FICHA SIGC QUE RESPONDE AL REQUISITO DE VERIFICACIÓN</w:t>
            </w:r>
          </w:p>
        </w:tc>
      </w:tr>
      <w:tr w:rsidR="00334859" w:rsidRPr="00334859" w14:paraId="46358C1D" w14:textId="77777777" w:rsidTr="00BA2185">
        <w:trPr>
          <w:trHeight w:val="686"/>
        </w:trPr>
        <w:tc>
          <w:tcPr>
            <w:tcW w:w="3433" w:type="pct"/>
            <w:tcBorders>
              <w:top w:val="single" w:sz="4" w:space="0" w:color="auto"/>
              <w:left w:val="single" w:sz="4" w:space="0" w:color="auto"/>
              <w:bottom w:val="single" w:sz="4" w:space="0" w:color="auto"/>
              <w:right w:val="single" w:sz="4" w:space="0" w:color="auto"/>
            </w:tcBorders>
            <w:shd w:val="clear" w:color="auto" w:fill="D9D9D9"/>
            <w:vAlign w:val="center"/>
          </w:tcPr>
          <w:p w14:paraId="4F5664A7"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bCs/>
                <w:sz w:val="20"/>
                <w:szCs w:val="20"/>
                <w:lang w:val="es-ES" w:eastAsia="es-ES"/>
              </w:rPr>
              <w:t xml:space="preserve">RESPONSABLES DEL SISTEMA DE GARANTÍA DE </w:t>
            </w:r>
            <w:smartTag w:uri="urn:schemas-microsoft-com:office:smarttags" w:element="PersonName">
              <w:smartTagPr>
                <w:attr w:name="ProductID" w:val="LA CALIDAD DEL"/>
              </w:smartTagPr>
              <w:r w:rsidRPr="00334859">
                <w:rPr>
                  <w:rFonts w:ascii="Arial" w:hAnsi="Arial" w:cs="Arial"/>
                  <w:bCs/>
                  <w:sz w:val="20"/>
                  <w:szCs w:val="20"/>
                  <w:lang w:val="es-ES" w:eastAsia="es-ES"/>
                </w:rPr>
                <w:t>LA CALIDAD DEL</w:t>
              </w:r>
            </w:smartTag>
            <w:r w:rsidRPr="00334859">
              <w:rPr>
                <w:rFonts w:ascii="Arial" w:hAnsi="Arial" w:cs="Arial"/>
                <w:bCs/>
                <w:sz w:val="20"/>
                <w:szCs w:val="20"/>
                <w:lang w:val="es-ES" w:eastAsia="es-ES"/>
              </w:rPr>
              <w:t xml:space="preserve"> PLAN DE ESTUDIOS</w:t>
            </w:r>
          </w:p>
        </w:tc>
        <w:tc>
          <w:tcPr>
            <w:tcW w:w="1567" w:type="pct"/>
            <w:tcBorders>
              <w:top w:val="single" w:sz="4" w:space="0" w:color="auto"/>
              <w:left w:val="single" w:sz="4" w:space="0" w:color="auto"/>
              <w:bottom w:val="single" w:sz="4" w:space="0" w:color="auto"/>
              <w:right w:val="single" w:sz="4" w:space="0" w:color="auto"/>
            </w:tcBorders>
            <w:shd w:val="clear" w:color="auto" w:fill="D9D9D9"/>
            <w:vAlign w:val="center"/>
          </w:tcPr>
          <w:p w14:paraId="40603748" w14:textId="77777777" w:rsidR="00334859" w:rsidRPr="00334859" w:rsidRDefault="00334859" w:rsidP="00334859">
            <w:pPr>
              <w:autoSpaceDE w:val="0"/>
              <w:autoSpaceDN w:val="0"/>
              <w:adjustRightInd w:val="0"/>
              <w:ind w:left="-31"/>
              <w:jc w:val="center"/>
              <w:rPr>
                <w:rFonts w:ascii="Arial" w:hAnsi="Arial" w:cs="Arial"/>
                <w:sz w:val="20"/>
                <w:szCs w:val="20"/>
                <w:lang w:val="es-ES" w:eastAsia="es-ES"/>
              </w:rPr>
            </w:pPr>
            <w:r w:rsidRPr="00334859">
              <w:rPr>
                <w:rFonts w:ascii="Arial" w:hAnsi="Arial" w:cs="Arial"/>
                <w:bCs/>
                <w:sz w:val="20"/>
                <w:szCs w:val="20"/>
                <w:lang w:val="es-ES" w:eastAsia="es-ES"/>
              </w:rPr>
              <w:t>E1-F1</w:t>
            </w:r>
          </w:p>
        </w:tc>
      </w:tr>
      <w:tr w:rsidR="00334859" w:rsidRPr="00334859" w14:paraId="461FB4E5" w14:textId="77777777" w:rsidTr="00BA2185">
        <w:trPr>
          <w:trHeight w:val="859"/>
        </w:trPr>
        <w:tc>
          <w:tcPr>
            <w:tcW w:w="3433" w:type="pct"/>
            <w:tcBorders>
              <w:top w:val="single" w:sz="4" w:space="0" w:color="auto"/>
              <w:left w:val="single" w:sz="4" w:space="0" w:color="auto"/>
              <w:bottom w:val="single" w:sz="4" w:space="0" w:color="auto"/>
              <w:right w:val="single" w:sz="4" w:space="0" w:color="auto"/>
            </w:tcBorders>
            <w:vAlign w:val="center"/>
          </w:tcPr>
          <w:p w14:paraId="0F4D0EE7" w14:textId="77777777" w:rsidR="00334859" w:rsidRPr="00334859" w:rsidRDefault="00334859" w:rsidP="00334859">
            <w:pPr>
              <w:autoSpaceDE w:val="0"/>
              <w:autoSpaceDN w:val="0"/>
              <w:adjustRightInd w:val="0"/>
              <w:jc w:val="both"/>
              <w:rPr>
                <w:rFonts w:ascii="Arial" w:hAnsi="Arial" w:cs="Arial"/>
                <w:sz w:val="20"/>
                <w:szCs w:val="20"/>
                <w:lang w:val="es-ES" w:eastAsia="es-ES"/>
              </w:rPr>
            </w:pPr>
            <w:r w:rsidRPr="00334859">
              <w:rPr>
                <w:rFonts w:ascii="Arial" w:hAnsi="Arial" w:cs="Arial"/>
                <w:sz w:val="20"/>
                <w:szCs w:val="20"/>
                <w:lang w:val="es-ES" w:eastAsia="es-ES"/>
              </w:rPr>
              <w:t xml:space="preserve">¿Se ha identificado un </w:t>
            </w:r>
            <w:r w:rsidRPr="00334859">
              <w:rPr>
                <w:rFonts w:ascii="Arial" w:hAnsi="Arial" w:cs="Arial"/>
                <w:bCs/>
                <w:sz w:val="20"/>
                <w:szCs w:val="20"/>
                <w:lang w:val="es-ES" w:eastAsia="es-ES"/>
              </w:rPr>
              <w:t xml:space="preserve">órgano o unidad responsable del sistema de garantía de la calidad </w:t>
            </w:r>
            <w:r w:rsidRPr="00334859">
              <w:rPr>
                <w:rFonts w:ascii="Arial" w:hAnsi="Arial" w:cs="Arial"/>
                <w:sz w:val="20"/>
                <w:szCs w:val="20"/>
                <w:lang w:val="es-ES" w:eastAsia="es-ES"/>
              </w:rPr>
              <w:t xml:space="preserve">del Plan de Estudios y se ha definido su reglamento o normas de funcionamiento? (estructura y composición) </w:t>
            </w:r>
          </w:p>
        </w:tc>
        <w:tc>
          <w:tcPr>
            <w:tcW w:w="1567" w:type="pct"/>
            <w:tcBorders>
              <w:top w:val="single" w:sz="4" w:space="0" w:color="auto"/>
              <w:left w:val="single" w:sz="4" w:space="0" w:color="auto"/>
              <w:bottom w:val="single" w:sz="4" w:space="0" w:color="auto"/>
              <w:right w:val="single" w:sz="4" w:space="0" w:color="auto"/>
            </w:tcBorders>
            <w:vAlign w:val="center"/>
          </w:tcPr>
          <w:p w14:paraId="1A4169A5" w14:textId="77777777" w:rsidR="00334859" w:rsidRPr="00334859" w:rsidRDefault="00334859" w:rsidP="00334859">
            <w:pPr>
              <w:autoSpaceDE w:val="0"/>
              <w:autoSpaceDN w:val="0"/>
              <w:adjustRightInd w:val="0"/>
              <w:ind w:left="-31"/>
              <w:jc w:val="center"/>
              <w:rPr>
                <w:rFonts w:ascii="Arial" w:hAnsi="Arial" w:cs="Arial"/>
                <w:sz w:val="20"/>
                <w:szCs w:val="20"/>
                <w:lang w:val="es-ES" w:eastAsia="es-ES"/>
              </w:rPr>
            </w:pPr>
            <w:r w:rsidRPr="00334859">
              <w:rPr>
                <w:rFonts w:ascii="Arial" w:hAnsi="Arial" w:cs="Arial"/>
                <w:sz w:val="20"/>
                <w:szCs w:val="20"/>
                <w:lang w:val="es-ES" w:eastAsia="es-ES"/>
              </w:rPr>
              <w:t>E1-F1</w:t>
            </w:r>
          </w:p>
          <w:p w14:paraId="5A7E9B7B" w14:textId="77777777" w:rsidR="00334859" w:rsidRPr="00334859" w:rsidRDefault="00334859" w:rsidP="00334859">
            <w:pPr>
              <w:autoSpaceDE w:val="0"/>
              <w:autoSpaceDN w:val="0"/>
              <w:adjustRightInd w:val="0"/>
              <w:ind w:left="-31"/>
              <w:jc w:val="center"/>
              <w:rPr>
                <w:rFonts w:ascii="Arial" w:hAnsi="Arial" w:cs="Arial"/>
                <w:sz w:val="20"/>
                <w:szCs w:val="20"/>
                <w:lang w:val="es-ES" w:eastAsia="es-ES"/>
              </w:rPr>
            </w:pPr>
            <w:r w:rsidRPr="00334859">
              <w:rPr>
                <w:rFonts w:ascii="Arial" w:hAnsi="Arial" w:cs="Arial"/>
                <w:sz w:val="20"/>
                <w:szCs w:val="20"/>
                <w:lang w:val="es-ES" w:eastAsia="es-ES"/>
              </w:rPr>
              <w:t>Comisión de Garantía de Calidad, Política de Calidad y Acciones de Mejora.</w:t>
            </w:r>
          </w:p>
        </w:tc>
      </w:tr>
      <w:tr w:rsidR="00334859" w:rsidRPr="00334859" w14:paraId="001FB5BF" w14:textId="77777777" w:rsidTr="00BA2185">
        <w:trPr>
          <w:trHeight w:val="915"/>
        </w:trPr>
        <w:tc>
          <w:tcPr>
            <w:tcW w:w="3433" w:type="pct"/>
            <w:tcBorders>
              <w:top w:val="single" w:sz="4" w:space="0" w:color="auto"/>
              <w:left w:val="single" w:sz="4" w:space="0" w:color="auto"/>
              <w:bottom w:val="single" w:sz="4" w:space="0" w:color="auto"/>
              <w:right w:val="single" w:sz="4" w:space="0" w:color="auto"/>
            </w:tcBorders>
            <w:vAlign w:val="center"/>
          </w:tcPr>
          <w:p w14:paraId="496B8EA8" w14:textId="77777777" w:rsidR="00334859" w:rsidRPr="00334859" w:rsidRDefault="00334859" w:rsidP="00334859">
            <w:pPr>
              <w:autoSpaceDE w:val="0"/>
              <w:autoSpaceDN w:val="0"/>
              <w:adjustRightInd w:val="0"/>
              <w:jc w:val="both"/>
              <w:rPr>
                <w:rFonts w:ascii="Arial" w:hAnsi="Arial" w:cs="Arial"/>
                <w:sz w:val="20"/>
                <w:szCs w:val="20"/>
                <w:lang w:val="es-ES" w:eastAsia="es-ES"/>
              </w:rPr>
            </w:pPr>
            <w:r w:rsidRPr="00334859">
              <w:rPr>
                <w:rFonts w:ascii="Arial" w:hAnsi="Arial" w:cs="Arial"/>
                <w:sz w:val="20"/>
                <w:szCs w:val="20"/>
                <w:lang w:val="es-ES" w:eastAsia="es-ES"/>
              </w:rPr>
              <w:t xml:space="preserve">¿Se ha especificado cómo se articula la participación en dicho órgano del profesorado, estudiantes, responsables académicos, personal de apoyo y otros agentes externos? </w:t>
            </w:r>
          </w:p>
        </w:tc>
        <w:tc>
          <w:tcPr>
            <w:tcW w:w="1567" w:type="pct"/>
            <w:tcBorders>
              <w:top w:val="single" w:sz="4" w:space="0" w:color="auto"/>
              <w:left w:val="single" w:sz="4" w:space="0" w:color="auto"/>
              <w:bottom w:val="single" w:sz="4" w:space="0" w:color="auto"/>
              <w:right w:val="single" w:sz="4" w:space="0" w:color="auto"/>
            </w:tcBorders>
            <w:vAlign w:val="center"/>
          </w:tcPr>
          <w:p w14:paraId="3E4C983A" w14:textId="77777777" w:rsidR="00334859" w:rsidRPr="00334859" w:rsidRDefault="00334859" w:rsidP="00334859">
            <w:pPr>
              <w:autoSpaceDE w:val="0"/>
              <w:autoSpaceDN w:val="0"/>
              <w:adjustRightInd w:val="0"/>
              <w:ind w:left="-31"/>
              <w:jc w:val="center"/>
              <w:rPr>
                <w:rFonts w:ascii="Arial" w:hAnsi="Arial" w:cs="Arial"/>
                <w:sz w:val="20"/>
                <w:szCs w:val="20"/>
                <w:lang w:val="es-ES" w:eastAsia="es-ES"/>
              </w:rPr>
            </w:pPr>
            <w:r w:rsidRPr="00334859">
              <w:rPr>
                <w:rFonts w:ascii="Arial" w:hAnsi="Arial" w:cs="Arial"/>
                <w:sz w:val="20"/>
                <w:szCs w:val="20"/>
                <w:lang w:val="es-ES" w:eastAsia="es-ES"/>
              </w:rPr>
              <w:t>E1-F1</w:t>
            </w:r>
          </w:p>
          <w:p w14:paraId="1B78B0B4" w14:textId="77777777" w:rsidR="00334859" w:rsidRPr="00334859" w:rsidRDefault="00334859" w:rsidP="00334859">
            <w:pPr>
              <w:autoSpaceDE w:val="0"/>
              <w:autoSpaceDN w:val="0"/>
              <w:adjustRightInd w:val="0"/>
              <w:ind w:left="-31"/>
              <w:jc w:val="center"/>
              <w:rPr>
                <w:rFonts w:ascii="Arial" w:hAnsi="Arial" w:cs="Arial"/>
                <w:sz w:val="20"/>
                <w:szCs w:val="20"/>
                <w:lang w:val="es-ES" w:eastAsia="es-ES"/>
              </w:rPr>
            </w:pPr>
            <w:r w:rsidRPr="00334859">
              <w:rPr>
                <w:rFonts w:ascii="Arial" w:hAnsi="Arial" w:cs="Arial"/>
                <w:sz w:val="20"/>
                <w:szCs w:val="20"/>
                <w:lang w:val="es-ES" w:eastAsia="es-ES"/>
              </w:rPr>
              <w:t>Comisión de Garantía de Calidad, Política de Calidad y Acciones de Mejora.</w:t>
            </w:r>
          </w:p>
        </w:tc>
      </w:tr>
      <w:tr w:rsidR="00334859" w:rsidRPr="00334859" w14:paraId="67BFE79D" w14:textId="77777777" w:rsidTr="00BA2185">
        <w:trPr>
          <w:trHeight w:val="701"/>
        </w:trPr>
        <w:tc>
          <w:tcPr>
            <w:tcW w:w="3433" w:type="pct"/>
            <w:tcBorders>
              <w:top w:val="single" w:sz="4" w:space="0" w:color="auto"/>
              <w:left w:val="single" w:sz="4" w:space="0" w:color="auto"/>
              <w:bottom w:val="single" w:sz="4" w:space="0" w:color="auto"/>
              <w:right w:val="single" w:sz="4" w:space="0" w:color="auto"/>
            </w:tcBorders>
            <w:shd w:val="clear" w:color="auto" w:fill="D9D9D9"/>
            <w:vAlign w:val="center"/>
          </w:tcPr>
          <w:p w14:paraId="5B8C1762"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bCs/>
                <w:sz w:val="20"/>
                <w:szCs w:val="20"/>
                <w:lang w:val="es-ES" w:eastAsia="es-ES"/>
              </w:rPr>
              <w:t xml:space="preserve">PROCEDIMIENTOS DE EVALUACIÓN Y MEJORA DE </w:t>
            </w:r>
            <w:smartTag w:uri="urn:schemas-microsoft-com:office:smarttags" w:element="PersonName">
              <w:smartTagPr>
                <w:attr w:name="ProductID" w:val="LA CALIDAD DE"/>
              </w:smartTagPr>
              <w:r w:rsidRPr="00334859">
                <w:rPr>
                  <w:rFonts w:ascii="Arial" w:hAnsi="Arial" w:cs="Arial"/>
                  <w:bCs/>
                  <w:sz w:val="20"/>
                  <w:szCs w:val="20"/>
                  <w:lang w:val="es-ES" w:eastAsia="es-ES"/>
                </w:rPr>
                <w:t>LA CALIDAD DE</w:t>
              </w:r>
            </w:smartTag>
            <w:r w:rsidRPr="00334859">
              <w:rPr>
                <w:rFonts w:ascii="Arial" w:hAnsi="Arial" w:cs="Arial"/>
                <w:bCs/>
                <w:sz w:val="20"/>
                <w:szCs w:val="20"/>
                <w:lang w:val="es-ES" w:eastAsia="es-ES"/>
              </w:rPr>
              <w:t xml:space="preserve"> </w:t>
            </w:r>
            <w:smartTag w:uri="urn:schemas-microsoft-com:office:smarttags" w:element="PersonName">
              <w:smartTagPr>
                <w:attr w:name="ProductID" w:val="LA ENSE￑ANZA Y"/>
              </w:smartTagPr>
              <w:r w:rsidRPr="00334859">
                <w:rPr>
                  <w:rFonts w:ascii="Arial" w:hAnsi="Arial" w:cs="Arial"/>
                  <w:bCs/>
                  <w:sz w:val="20"/>
                  <w:szCs w:val="20"/>
                  <w:lang w:val="es-ES" w:eastAsia="es-ES"/>
                </w:rPr>
                <w:t>LA ENSEÑANZA Y</w:t>
              </w:r>
            </w:smartTag>
            <w:r w:rsidRPr="00334859">
              <w:rPr>
                <w:rFonts w:ascii="Arial" w:hAnsi="Arial" w:cs="Arial"/>
                <w:bCs/>
                <w:sz w:val="20"/>
                <w:szCs w:val="20"/>
                <w:lang w:val="es-ES" w:eastAsia="es-ES"/>
              </w:rPr>
              <w:t xml:space="preserve"> EL PROFESORADO</w:t>
            </w:r>
          </w:p>
        </w:tc>
        <w:tc>
          <w:tcPr>
            <w:tcW w:w="1567" w:type="pct"/>
            <w:tcBorders>
              <w:top w:val="single" w:sz="4" w:space="0" w:color="auto"/>
              <w:left w:val="single" w:sz="4" w:space="0" w:color="auto"/>
              <w:bottom w:val="single" w:sz="4" w:space="0" w:color="auto"/>
              <w:right w:val="single" w:sz="4" w:space="0" w:color="auto"/>
            </w:tcBorders>
            <w:shd w:val="clear" w:color="auto" w:fill="D9D9D9"/>
            <w:vAlign w:val="center"/>
          </w:tcPr>
          <w:p w14:paraId="2869F0E2" w14:textId="77777777" w:rsidR="00334859" w:rsidRPr="00334859" w:rsidRDefault="00334859" w:rsidP="00334859">
            <w:pPr>
              <w:autoSpaceDE w:val="0"/>
              <w:autoSpaceDN w:val="0"/>
              <w:adjustRightInd w:val="0"/>
              <w:ind w:left="-31"/>
              <w:jc w:val="center"/>
              <w:rPr>
                <w:rFonts w:ascii="Arial" w:hAnsi="Arial" w:cs="Arial"/>
                <w:sz w:val="20"/>
                <w:szCs w:val="20"/>
                <w:lang w:val="pt-BR" w:eastAsia="es-ES"/>
              </w:rPr>
            </w:pPr>
            <w:r w:rsidRPr="00334859">
              <w:rPr>
                <w:rFonts w:ascii="Arial" w:hAnsi="Arial" w:cs="Arial"/>
                <w:bCs/>
                <w:sz w:val="20"/>
                <w:szCs w:val="20"/>
                <w:lang w:val="pt-BR" w:eastAsia="es-ES"/>
              </w:rPr>
              <w:t>E2-F1, E2-F2, E2-F3,</w:t>
            </w:r>
          </w:p>
          <w:p w14:paraId="034ACDA5" w14:textId="77777777" w:rsidR="00334859" w:rsidRPr="00334859" w:rsidRDefault="00334859" w:rsidP="00334859">
            <w:pPr>
              <w:autoSpaceDE w:val="0"/>
              <w:autoSpaceDN w:val="0"/>
              <w:adjustRightInd w:val="0"/>
              <w:ind w:left="-31"/>
              <w:jc w:val="center"/>
              <w:rPr>
                <w:rFonts w:ascii="Arial" w:hAnsi="Arial" w:cs="Arial"/>
                <w:sz w:val="20"/>
                <w:szCs w:val="20"/>
                <w:lang w:val="pt-BR" w:eastAsia="es-ES"/>
              </w:rPr>
            </w:pPr>
            <w:r w:rsidRPr="00334859">
              <w:rPr>
                <w:rFonts w:ascii="Arial" w:hAnsi="Arial" w:cs="Arial"/>
                <w:bCs/>
                <w:sz w:val="20"/>
                <w:szCs w:val="20"/>
                <w:lang w:val="pt-BR" w:eastAsia="es-ES"/>
              </w:rPr>
              <w:t>E2-F4, E2-F5.</w:t>
            </w:r>
          </w:p>
        </w:tc>
      </w:tr>
      <w:tr w:rsidR="00334859" w:rsidRPr="00334859" w14:paraId="3D12EB64" w14:textId="77777777" w:rsidTr="00BA2185">
        <w:trPr>
          <w:trHeight w:val="985"/>
        </w:trPr>
        <w:tc>
          <w:tcPr>
            <w:tcW w:w="3433" w:type="pct"/>
            <w:tcBorders>
              <w:top w:val="single" w:sz="4" w:space="0" w:color="auto"/>
              <w:left w:val="single" w:sz="4" w:space="0" w:color="auto"/>
              <w:bottom w:val="single" w:sz="4" w:space="0" w:color="auto"/>
              <w:right w:val="single" w:sz="4" w:space="0" w:color="auto"/>
            </w:tcBorders>
            <w:vAlign w:val="center"/>
          </w:tcPr>
          <w:p w14:paraId="4825667A" w14:textId="77777777" w:rsidR="00334859" w:rsidRPr="00334859" w:rsidRDefault="00334859" w:rsidP="00334859">
            <w:pPr>
              <w:autoSpaceDE w:val="0"/>
              <w:autoSpaceDN w:val="0"/>
              <w:adjustRightInd w:val="0"/>
              <w:jc w:val="both"/>
              <w:rPr>
                <w:rFonts w:ascii="Arial" w:hAnsi="Arial" w:cs="Arial"/>
                <w:sz w:val="20"/>
                <w:szCs w:val="20"/>
                <w:lang w:val="es-ES" w:eastAsia="es-ES"/>
              </w:rPr>
            </w:pPr>
            <w:r w:rsidRPr="00334859">
              <w:rPr>
                <w:rFonts w:ascii="Arial" w:hAnsi="Arial" w:cs="Arial"/>
                <w:sz w:val="20"/>
                <w:szCs w:val="20"/>
                <w:lang w:val="es-ES" w:eastAsia="es-ES"/>
              </w:rPr>
              <w:t xml:space="preserve">¿Se han definido procedimientos para la recogida y análisis de información sobre la </w:t>
            </w:r>
            <w:r w:rsidRPr="00334859">
              <w:rPr>
                <w:rFonts w:ascii="Arial" w:hAnsi="Arial" w:cs="Arial"/>
                <w:bCs/>
                <w:sz w:val="20"/>
                <w:szCs w:val="20"/>
                <w:lang w:val="es-ES" w:eastAsia="es-ES"/>
              </w:rPr>
              <w:t xml:space="preserve">calidad de la enseñanza </w:t>
            </w:r>
            <w:r w:rsidRPr="00334859">
              <w:rPr>
                <w:rFonts w:ascii="Arial" w:hAnsi="Arial" w:cs="Arial"/>
                <w:sz w:val="20"/>
                <w:szCs w:val="20"/>
                <w:lang w:val="es-ES" w:eastAsia="es-ES"/>
              </w:rPr>
              <w:t xml:space="preserve">y se ha especificado el </w:t>
            </w:r>
            <w:r w:rsidRPr="00334859">
              <w:rPr>
                <w:rFonts w:ascii="Arial" w:hAnsi="Arial" w:cs="Arial"/>
                <w:bCs/>
                <w:sz w:val="20"/>
                <w:szCs w:val="20"/>
                <w:lang w:val="es-ES" w:eastAsia="es-ES"/>
              </w:rPr>
              <w:t xml:space="preserve">modo en que utilizarán esa información en la revisión y mejora </w:t>
            </w:r>
            <w:r w:rsidRPr="00334859">
              <w:rPr>
                <w:rFonts w:ascii="Arial" w:hAnsi="Arial" w:cs="Arial"/>
                <w:sz w:val="20"/>
                <w:szCs w:val="20"/>
                <w:lang w:val="es-ES" w:eastAsia="es-ES"/>
              </w:rPr>
              <w:t xml:space="preserve">del desarrollo del Plan de Estudios? </w:t>
            </w:r>
          </w:p>
        </w:tc>
        <w:tc>
          <w:tcPr>
            <w:tcW w:w="1567" w:type="pct"/>
            <w:tcBorders>
              <w:top w:val="single" w:sz="4" w:space="0" w:color="auto"/>
              <w:left w:val="single" w:sz="4" w:space="0" w:color="auto"/>
              <w:bottom w:val="single" w:sz="4" w:space="0" w:color="auto"/>
              <w:right w:val="single" w:sz="4" w:space="0" w:color="auto"/>
            </w:tcBorders>
            <w:vAlign w:val="center"/>
          </w:tcPr>
          <w:p w14:paraId="5DD92B23" w14:textId="77777777" w:rsidR="00334859" w:rsidRPr="00334859" w:rsidRDefault="00334859" w:rsidP="00334859">
            <w:pPr>
              <w:autoSpaceDE w:val="0"/>
              <w:autoSpaceDN w:val="0"/>
              <w:adjustRightInd w:val="0"/>
              <w:ind w:left="-31"/>
              <w:jc w:val="center"/>
              <w:rPr>
                <w:rFonts w:ascii="Arial" w:hAnsi="Arial" w:cs="Arial"/>
                <w:sz w:val="20"/>
                <w:szCs w:val="20"/>
                <w:lang w:val="es-ES" w:eastAsia="es-ES"/>
              </w:rPr>
            </w:pPr>
            <w:r w:rsidRPr="00334859">
              <w:rPr>
                <w:rFonts w:ascii="Arial" w:hAnsi="Arial" w:cs="Arial"/>
                <w:sz w:val="20"/>
                <w:szCs w:val="20"/>
                <w:lang w:val="es-ES" w:eastAsia="es-ES"/>
              </w:rPr>
              <w:t>E2-F1</w:t>
            </w:r>
          </w:p>
          <w:p w14:paraId="6F58CF3B" w14:textId="77777777" w:rsidR="00334859" w:rsidRPr="00334859" w:rsidRDefault="00334859" w:rsidP="00334859">
            <w:pPr>
              <w:autoSpaceDE w:val="0"/>
              <w:autoSpaceDN w:val="0"/>
              <w:adjustRightInd w:val="0"/>
              <w:ind w:left="-31"/>
              <w:jc w:val="center"/>
              <w:rPr>
                <w:rFonts w:ascii="Arial" w:hAnsi="Arial" w:cs="Arial"/>
                <w:sz w:val="20"/>
                <w:szCs w:val="20"/>
                <w:lang w:val="es-ES" w:eastAsia="es-ES"/>
              </w:rPr>
            </w:pPr>
            <w:r w:rsidRPr="00334859">
              <w:rPr>
                <w:rFonts w:ascii="Arial" w:hAnsi="Arial" w:cs="Arial"/>
                <w:sz w:val="20"/>
                <w:szCs w:val="20"/>
                <w:lang w:val="es-ES" w:eastAsia="es-ES"/>
              </w:rPr>
              <w:t>Calidad de la enseñanza y uso de los datos sobre calidad de la enseñanza para mejora.</w:t>
            </w:r>
          </w:p>
        </w:tc>
      </w:tr>
      <w:tr w:rsidR="00334859" w:rsidRPr="00334859" w14:paraId="1A020792" w14:textId="77777777" w:rsidTr="00BA2185">
        <w:trPr>
          <w:trHeight w:val="1225"/>
        </w:trPr>
        <w:tc>
          <w:tcPr>
            <w:tcW w:w="3433" w:type="pct"/>
            <w:tcBorders>
              <w:top w:val="single" w:sz="4" w:space="0" w:color="auto"/>
              <w:left w:val="single" w:sz="4" w:space="0" w:color="auto"/>
              <w:bottom w:val="single" w:sz="4" w:space="0" w:color="auto"/>
              <w:right w:val="single" w:sz="4" w:space="0" w:color="auto"/>
            </w:tcBorders>
            <w:vAlign w:val="center"/>
          </w:tcPr>
          <w:p w14:paraId="19DD36F8" w14:textId="77777777" w:rsidR="00334859" w:rsidRPr="00334859" w:rsidRDefault="00334859" w:rsidP="00334859">
            <w:pPr>
              <w:autoSpaceDE w:val="0"/>
              <w:autoSpaceDN w:val="0"/>
              <w:adjustRightInd w:val="0"/>
              <w:jc w:val="both"/>
              <w:rPr>
                <w:rFonts w:ascii="Arial" w:hAnsi="Arial" w:cs="Arial"/>
                <w:sz w:val="20"/>
                <w:szCs w:val="20"/>
                <w:lang w:val="es-ES" w:eastAsia="es-ES"/>
              </w:rPr>
            </w:pPr>
            <w:r w:rsidRPr="00334859">
              <w:rPr>
                <w:rFonts w:ascii="Arial" w:hAnsi="Arial" w:cs="Arial"/>
                <w:sz w:val="20"/>
                <w:szCs w:val="20"/>
                <w:lang w:val="es-ES" w:eastAsia="es-ES"/>
              </w:rPr>
              <w:t xml:space="preserve">¿Se han definido procedimientos para la recogida y análisis de información sobre los </w:t>
            </w:r>
            <w:r w:rsidRPr="00334859">
              <w:rPr>
                <w:rFonts w:ascii="Arial" w:hAnsi="Arial" w:cs="Arial"/>
                <w:bCs/>
                <w:sz w:val="20"/>
                <w:szCs w:val="20"/>
                <w:lang w:val="es-ES" w:eastAsia="es-ES"/>
              </w:rPr>
              <w:t xml:space="preserve">resultados de aprendizaje </w:t>
            </w:r>
            <w:r w:rsidRPr="00334859">
              <w:rPr>
                <w:rFonts w:ascii="Arial" w:hAnsi="Arial" w:cs="Arial"/>
                <w:sz w:val="20"/>
                <w:szCs w:val="20"/>
                <w:lang w:val="es-ES" w:eastAsia="es-ES"/>
              </w:rPr>
              <w:t xml:space="preserve">y se ha especificado el </w:t>
            </w:r>
            <w:r w:rsidRPr="00334859">
              <w:rPr>
                <w:rFonts w:ascii="Arial" w:hAnsi="Arial" w:cs="Arial"/>
                <w:bCs/>
                <w:sz w:val="20"/>
                <w:szCs w:val="20"/>
                <w:lang w:val="es-ES" w:eastAsia="es-ES"/>
              </w:rPr>
              <w:t xml:space="preserve">modo en que utilizarán esa información en la revisión y mejora </w:t>
            </w:r>
            <w:r w:rsidRPr="00334859">
              <w:rPr>
                <w:rFonts w:ascii="Arial" w:hAnsi="Arial" w:cs="Arial"/>
                <w:sz w:val="20"/>
                <w:szCs w:val="20"/>
                <w:lang w:val="es-ES" w:eastAsia="es-ES"/>
              </w:rPr>
              <w:t xml:space="preserve">del desarrollo del Plan de Estudios? </w:t>
            </w:r>
          </w:p>
        </w:tc>
        <w:tc>
          <w:tcPr>
            <w:tcW w:w="1567" w:type="pct"/>
            <w:tcBorders>
              <w:top w:val="single" w:sz="4" w:space="0" w:color="auto"/>
              <w:left w:val="single" w:sz="4" w:space="0" w:color="auto"/>
              <w:bottom w:val="single" w:sz="4" w:space="0" w:color="auto"/>
              <w:right w:val="single" w:sz="4" w:space="0" w:color="auto"/>
            </w:tcBorders>
            <w:vAlign w:val="center"/>
          </w:tcPr>
          <w:p w14:paraId="56928130" w14:textId="77777777" w:rsidR="00334859" w:rsidRPr="00334859" w:rsidRDefault="00334859" w:rsidP="00334859">
            <w:pPr>
              <w:autoSpaceDE w:val="0"/>
              <w:autoSpaceDN w:val="0"/>
              <w:adjustRightInd w:val="0"/>
              <w:ind w:left="-31"/>
              <w:jc w:val="center"/>
              <w:rPr>
                <w:rFonts w:ascii="Arial" w:hAnsi="Arial" w:cs="Arial"/>
                <w:sz w:val="20"/>
                <w:szCs w:val="20"/>
                <w:lang w:val="es-ES" w:eastAsia="es-ES"/>
              </w:rPr>
            </w:pPr>
            <w:r w:rsidRPr="00334859">
              <w:rPr>
                <w:rFonts w:ascii="Arial" w:hAnsi="Arial" w:cs="Arial"/>
                <w:sz w:val="20"/>
                <w:szCs w:val="20"/>
                <w:lang w:val="es-ES" w:eastAsia="es-ES"/>
              </w:rPr>
              <w:t>E2-F2</w:t>
            </w:r>
          </w:p>
          <w:p w14:paraId="4D72F803" w14:textId="77777777" w:rsidR="00334859" w:rsidRPr="00334859" w:rsidRDefault="00334859" w:rsidP="00334859">
            <w:pPr>
              <w:autoSpaceDE w:val="0"/>
              <w:autoSpaceDN w:val="0"/>
              <w:adjustRightInd w:val="0"/>
              <w:ind w:left="-31"/>
              <w:jc w:val="center"/>
              <w:rPr>
                <w:rFonts w:ascii="Arial" w:hAnsi="Arial" w:cs="Arial"/>
                <w:sz w:val="20"/>
                <w:szCs w:val="20"/>
                <w:lang w:val="es-ES" w:eastAsia="es-ES"/>
              </w:rPr>
            </w:pPr>
            <w:r w:rsidRPr="00334859">
              <w:rPr>
                <w:rFonts w:ascii="Arial" w:hAnsi="Arial" w:cs="Arial"/>
                <w:sz w:val="20"/>
                <w:szCs w:val="20"/>
                <w:lang w:val="es-ES" w:eastAsia="es-ES"/>
              </w:rPr>
              <w:t>Resultados de aprendizaje</w:t>
            </w:r>
          </w:p>
          <w:p w14:paraId="4EA1624E" w14:textId="77777777" w:rsidR="00334859" w:rsidRPr="00334859" w:rsidRDefault="00334859" w:rsidP="00334859">
            <w:pPr>
              <w:autoSpaceDE w:val="0"/>
              <w:autoSpaceDN w:val="0"/>
              <w:adjustRightInd w:val="0"/>
              <w:ind w:left="-31"/>
              <w:jc w:val="center"/>
              <w:rPr>
                <w:rFonts w:ascii="Arial" w:hAnsi="Arial" w:cs="Arial"/>
                <w:sz w:val="20"/>
                <w:szCs w:val="20"/>
                <w:lang w:val="es-ES" w:eastAsia="es-ES"/>
              </w:rPr>
            </w:pPr>
            <w:r w:rsidRPr="00334859">
              <w:rPr>
                <w:rFonts w:ascii="Arial" w:hAnsi="Arial" w:cs="Arial"/>
                <w:sz w:val="20"/>
                <w:szCs w:val="20"/>
                <w:lang w:val="es-ES" w:eastAsia="es-ES"/>
              </w:rPr>
              <w:t>E2-F3</w:t>
            </w:r>
          </w:p>
          <w:p w14:paraId="204534A9" w14:textId="77777777" w:rsidR="00334859" w:rsidRPr="00334859" w:rsidRDefault="00334859" w:rsidP="00334859">
            <w:pPr>
              <w:autoSpaceDE w:val="0"/>
              <w:autoSpaceDN w:val="0"/>
              <w:adjustRightInd w:val="0"/>
              <w:ind w:left="-31"/>
              <w:jc w:val="center"/>
              <w:rPr>
                <w:rFonts w:ascii="Arial" w:hAnsi="Arial" w:cs="Arial"/>
                <w:sz w:val="20"/>
                <w:szCs w:val="20"/>
                <w:lang w:val="es-ES" w:eastAsia="es-ES"/>
              </w:rPr>
            </w:pPr>
            <w:r w:rsidRPr="00334859">
              <w:rPr>
                <w:rFonts w:ascii="Arial" w:hAnsi="Arial" w:cs="Arial"/>
                <w:sz w:val="20"/>
                <w:szCs w:val="20"/>
                <w:lang w:val="es-ES" w:eastAsia="es-ES"/>
              </w:rPr>
              <w:t>Uso de los datos sobre resultados de aprendizaje para mejora.</w:t>
            </w:r>
          </w:p>
        </w:tc>
      </w:tr>
      <w:tr w:rsidR="00334859" w:rsidRPr="00334859" w14:paraId="22BEA32F" w14:textId="77777777" w:rsidTr="00BA2185">
        <w:trPr>
          <w:trHeight w:val="975"/>
        </w:trPr>
        <w:tc>
          <w:tcPr>
            <w:tcW w:w="3433" w:type="pct"/>
            <w:tcBorders>
              <w:top w:val="single" w:sz="4" w:space="0" w:color="auto"/>
              <w:left w:val="single" w:sz="4" w:space="0" w:color="auto"/>
              <w:bottom w:val="single" w:sz="4" w:space="0" w:color="auto"/>
              <w:right w:val="single" w:sz="4" w:space="0" w:color="auto"/>
            </w:tcBorders>
            <w:vAlign w:val="center"/>
          </w:tcPr>
          <w:p w14:paraId="5AE92D27" w14:textId="77777777" w:rsidR="00334859" w:rsidRPr="00334859" w:rsidRDefault="00334859" w:rsidP="00334859">
            <w:pPr>
              <w:autoSpaceDE w:val="0"/>
              <w:autoSpaceDN w:val="0"/>
              <w:adjustRightInd w:val="0"/>
              <w:jc w:val="both"/>
              <w:rPr>
                <w:rFonts w:ascii="Arial" w:hAnsi="Arial" w:cs="Arial"/>
                <w:sz w:val="20"/>
                <w:szCs w:val="20"/>
                <w:lang w:val="es-ES" w:eastAsia="es-ES"/>
              </w:rPr>
            </w:pPr>
            <w:r w:rsidRPr="00334859">
              <w:rPr>
                <w:rFonts w:ascii="Arial" w:hAnsi="Arial" w:cs="Arial"/>
                <w:sz w:val="20"/>
                <w:szCs w:val="20"/>
                <w:lang w:val="es-ES" w:eastAsia="es-ES"/>
              </w:rPr>
              <w:t xml:space="preserve">¿Se han definido procedimientos para la recogida y análisis de información sobre el </w:t>
            </w:r>
            <w:r w:rsidRPr="00334859">
              <w:rPr>
                <w:rFonts w:ascii="Arial" w:hAnsi="Arial" w:cs="Arial"/>
                <w:bCs/>
                <w:sz w:val="20"/>
                <w:szCs w:val="20"/>
                <w:lang w:val="es-ES" w:eastAsia="es-ES"/>
              </w:rPr>
              <w:t xml:space="preserve">profesorado </w:t>
            </w:r>
            <w:r w:rsidRPr="00334859">
              <w:rPr>
                <w:rFonts w:ascii="Arial" w:hAnsi="Arial" w:cs="Arial"/>
                <w:sz w:val="20"/>
                <w:szCs w:val="20"/>
                <w:lang w:val="es-ES" w:eastAsia="es-ES"/>
              </w:rPr>
              <w:t xml:space="preserve">y se ha especificado el </w:t>
            </w:r>
            <w:r w:rsidRPr="00334859">
              <w:rPr>
                <w:rFonts w:ascii="Arial" w:hAnsi="Arial" w:cs="Arial"/>
                <w:bCs/>
                <w:sz w:val="20"/>
                <w:szCs w:val="20"/>
                <w:lang w:val="es-ES" w:eastAsia="es-ES"/>
              </w:rPr>
              <w:t xml:space="preserve">modo en que utilizarán esa información en la revisión y mejora </w:t>
            </w:r>
            <w:r w:rsidRPr="00334859">
              <w:rPr>
                <w:rFonts w:ascii="Arial" w:hAnsi="Arial" w:cs="Arial"/>
                <w:sz w:val="20"/>
                <w:szCs w:val="20"/>
                <w:lang w:val="es-ES" w:eastAsia="es-ES"/>
              </w:rPr>
              <w:t xml:space="preserve">del desarrollo del Plan de Estudios? </w:t>
            </w:r>
          </w:p>
        </w:tc>
        <w:tc>
          <w:tcPr>
            <w:tcW w:w="1567" w:type="pct"/>
            <w:tcBorders>
              <w:top w:val="single" w:sz="4" w:space="0" w:color="auto"/>
              <w:left w:val="single" w:sz="4" w:space="0" w:color="auto"/>
              <w:bottom w:val="single" w:sz="4" w:space="0" w:color="auto"/>
              <w:right w:val="single" w:sz="4" w:space="0" w:color="auto"/>
            </w:tcBorders>
            <w:vAlign w:val="center"/>
          </w:tcPr>
          <w:p w14:paraId="3E760517" w14:textId="77777777" w:rsidR="00334859" w:rsidRPr="00334859" w:rsidRDefault="00334859" w:rsidP="00334859">
            <w:pPr>
              <w:autoSpaceDE w:val="0"/>
              <w:autoSpaceDN w:val="0"/>
              <w:adjustRightInd w:val="0"/>
              <w:ind w:left="-31"/>
              <w:jc w:val="center"/>
              <w:rPr>
                <w:rFonts w:ascii="Arial" w:hAnsi="Arial" w:cs="Arial"/>
                <w:sz w:val="20"/>
                <w:szCs w:val="20"/>
                <w:lang w:val="es-ES" w:eastAsia="es-ES"/>
              </w:rPr>
            </w:pPr>
            <w:r w:rsidRPr="00334859">
              <w:rPr>
                <w:rFonts w:ascii="Arial" w:hAnsi="Arial" w:cs="Arial"/>
                <w:sz w:val="20"/>
                <w:szCs w:val="20"/>
                <w:lang w:val="es-ES" w:eastAsia="es-ES"/>
              </w:rPr>
              <w:t>E2-F4</w:t>
            </w:r>
          </w:p>
          <w:p w14:paraId="50AE079D" w14:textId="77777777" w:rsidR="00334859" w:rsidRPr="00334859" w:rsidRDefault="00334859" w:rsidP="00334859">
            <w:pPr>
              <w:autoSpaceDE w:val="0"/>
              <w:autoSpaceDN w:val="0"/>
              <w:adjustRightInd w:val="0"/>
              <w:ind w:left="-31"/>
              <w:jc w:val="center"/>
              <w:rPr>
                <w:rFonts w:ascii="Arial" w:hAnsi="Arial" w:cs="Arial"/>
                <w:sz w:val="20"/>
                <w:szCs w:val="20"/>
                <w:lang w:val="es-ES" w:eastAsia="es-ES"/>
              </w:rPr>
            </w:pPr>
            <w:r w:rsidRPr="00334859">
              <w:rPr>
                <w:rFonts w:ascii="Arial" w:hAnsi="Arial" w:cs="Arial"/>
                <w:sz w:val="20"/>
                <w:szCs w:val="20"/>
                <w:lang w:val="es-ES" w:eastAsia="es-ES"/>
              </w:rPr>
              <w:t>Profesorado.</w:t>
            </w:r>
          </w:p>
          <w:p w14:paraId="3F66FE15" w14:textId="77777777" w:rsidR="00334859" w:rsidRPr="00334859" w:rsidRDefault="00334859" w:rsidP="00334859">
            <w:pPr>
              <w:autoSpaceDE w:val="0"/>
              <w:autoSpaceDN w:val="0"/>
              <w:adjustRightInd w:val="0"/>
              <w:ind w:left="-31"/>
              <w:jc w:val="center"/>
              <w:rPr>
                <w:rFonts w:ascii="Arial" w:hAnsi="Arial" w:cs="Arial"/>
                <w:sz w:val="20"/>
                <w:szCs w:val="20"/>
                <w:lang w:val="es-ES" w:eastAsia="es-ES"/>
              </w:rPr>
            </w:pPr>
            <w:r w:rsidRPr="00334859">
              <w:rPr>
                <w:rFonts w:ascii="Arial" w:hAnsi="Arial" w:cs="Arial"/>
                <w:sz w:val="20"/>
                <w:szCs w:val="20"/>
                <w:lang w:val="es-ES" w:eastAsia="es-ES"/>
              </w:rPr>
              <w:t>E2-F5</w:t>
            </w:r>
          </w:p>
          <w:p w14:paraId="6D2E429E" w14:textId="77777777" w:rsidR="00334859" w:rsidRPr="00334859" w:rsidRDefault="00334859" w:rsidP="00334859">
            <w:pPr>
              <w:autoSpaceDE w:val="0"/>
              <w:autoSpaceDN w:val="0"/>
              <w:adjustRightInd w:val="0"/>
              <w:ind w:left="-31"/>
              <w:jc w:val="center"/>
              <w:rPr>
                <w:rFonts w:ascii="Arial" w:hAnsi="Arial" w:cs="Arial"/>
                <w:sz w:val="20"/>
                <w:szCs w:val="20"/>
                <w:lang w:val="es-ES" w:eastAsia="es-ES"/>
              </w:rPr>
            </w:pPr>
            <w:r w:rsidRPr="00334859">
              <w:rPr>
                <w:rFonts w:ascii="Arial" w:hAnsi="Arial" w:cs="Arial"/>
                <w:sz w:val="20"/>
                <w:szCs w:val="20"/>
                <w:lang w:val="es-ES" w:eastAsia="es-ES"/>
              </w:rPr>
              <w:t>Uso de los datos sobre profesorado para mejora.</w:t>
            </w:r>
          </w:p>
        </w:tc>
      </w:tr>
    </w:tbl>
    <w:p w14:paraId="0686F840" w14:textId="77777777" w:rsidR="00334859" w:rsidRPr="00334859" w:rsidRDefault="00334859" w:rsidP="00334859">
      <w:pPr>
        <w:rPr>
          <w:rFonts w:ascii="Arial" w:hAnsi="Arial" w:cs="Arial"/>
          <w:lang w:val="es-ES" w:eastAsia="es-ES"/>
        </w:rPr>
      </w:pPr>
      <w:r w:rsidRPr="00334859">
        <w:rPr>
          <w:rFonts w:ascii="Arial" w:hAnsi="Arial" w:cs="Arial"/>
          <w:lang w:val="es-ES" w:eastAsia="es-ES"/>
        </w:rPr>
        <w:br w:type="page"/>
      </w:r>
    </w:p>
    <w:tbl>
      <w:tblPr>
        <w:tblW w:w="9498" w:type="dxa"/>
        <w:tblInd w:w="-318" w:type="dxa"/>
        <w:tblBorders>
          <w:top w:val="nil"/>
          <w:left w:val="nil"/>
          <w:bottom w:val="nil"/>
          <w:right w:val="nil"/>
        </w:tblBorders>
        <w:tblLook w:val="0000" w:firstRow="0" w:lastRow="0" w:firstColumn="0" w:lastColumn="0" w:noHBand="0" w:noVBand="0"/>
      </w:tblPr>
      <w:tblGrid>
        <w:gridCol w:w="6522"/>
        <w:gridCol w:w="2976"/>
      </w:tblGrid>
      <w:tr w:rsidR="00334859" w:rsidRPr="00334859" w14:paraId="5C9876A8" w14:textId="77777777" w:rsidTr="00BA2185">
        <w:trPr>
          <w:trHeight w:val="706"/>
        </w:trPr>
        <w:tc>
          <w:tcPr>
            <w:tcW w:w="6522" w:type="dxa"/>
            <w:tcBorders>
              <w:top w:val="single" w:sz="4" w:space="0" w:color="auto"/>
              <w:left w:val="single" w:sz="4" w:space="0" w:color="auto"/>
              <w:bottom w:val="single" w:sz="4" w:space="0" w:color="auto"/>
              <w:right w:val="single" w:sz="4" w:space="0" w:color="auto"/>
            </w:tcBorders>
            <w:shd w:val="clear" w:color="auto" w:fill="D9D9D9"/>
            <w:vAlign w:val="center"/>
          </w:tcPr>
          <w:p w14:paraId="02EE6F3E"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bCs/>
                <w:sz w:val="20"/>
                <w:szCs w:val="20"/>
                <w:lang w:val="es-ES" w:eastAsia="es-ES"/>
              </w:rPr>
              <w:lastRenderedPageBreak/>
              <w:t xml:space="preserve">PROCEDIMIENTOS PARA GARANTIZAR </w:t>
            </w:r>
            <w:smartTag w:uri="urn:schemas-microsoft-com:office:smarttags" w:element="PersonName">
              <w:smartTagPr>
                <w:attr w:name="ProductID" w:val="LA CALIDAD DE"/>
              </w:smartTagPr>
              <w:r w:rsidRPr="00334859">
                <w:rPr>
                  <w:rFonts w:ascii="Arial" w:hAnsi="Arial" w:cs="Arial"/>
                  <w:bCs/>
                  <w:sz w:val="20"/>
                  <w:szCs w:val="20"/>
                  <w:lang w:val="es-ES" w:eastAsia="es-ES"/>
                </w:rPr>
                <w:t>LA CALIDAD DE</w:t>
              </w:r>
            </w:smartTag>
            <w:r w:rsidRPr="00334859">
              <w:rPr>
                <w:rFonts w:ascii="Arial" w:hAnsi="Arial" w:cs="Arial"/>
                <w:bCs/>
                <w:sz w:val="20"/>
                <w:szCs w:val="20"/>
                <w:lang w:val="es-ES" w:eastAsia="es-ES"/>
              </w:rPr>
              <w:t xml:space="preserve"> LAS PRÁCTICAS EXTERNAS Y LOS PROGRAMAS DE MOVILIDAD.</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tcPr>
          <w:p w14:paraId="102E55A6"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bCs/>
                <w:sz w:val="20"/>
                <w:szCs w:val="20"/>
                <w:lang w:val="es-ES" w:eastAsia="es-ES"/>
              </w:rPr>
              <w:t>E3-F1, E3-F2, E3-F3, E3-F4.</w:t>
            </w:r>
          </w:p>
        </w:tc>
      </w:tr>
      <w:tr w:rsidR="00334859" w:rsidRPr="00334859" w14:paraId="792CCFC8" w14:textId="77777777" w:rsidTr="00BA2185">
        <w:trPr>
          <w:trHeight w:val="1254"/>
        </w:trPr>
        <w:tc>
          <w:tcPr>
            <w:tcW w:w="6522" w:type="dxa"/>
            <w:tcBorders>
              <w:top w:val="single" w:sz="4" w:space="0" w:color="auto"/>
              <w:left w:val="single" w:sz="4" w:space="0" w:color="auto"/>
              <w:bottom w:val="single" w:sz="4" w:space="0" w:color="auto"/>
              <w:right w:val="single" w:sz="4" w:space="0" w:color="auto"/>
            </w:tcBorders>
            <w:vAlign w:val="center"/>
          </w:tcPr>
          <w:p w14:paraId="600CE219" w14:textId="77777777" w:rsidR="00334859" w:rsidRPr="00334859" w:rsidRDefault="00334859" w:rsidP="00334859">
            <w:pPr>
              <w:autoSpaceDE w:val="0"/>
              <w:autoSpaceDN w:val="0"/>
              <w:adjustRightInd w:val="0"/>
              <w:jc w:val="both"/>
              <w:rPr>
                <w:rFonts w:ascii="Arial" w:hAnsi="Arial" w:cs="Arial"/>
                <w:sz w:val="20"/>
                <w:szCs w:val="20"/>
                <w:lang w:val="es-ES" w:eastAsia="es-ES"/>
              </w:rPr>
            </w:pPr>
            <w:r w:rsidRPr="00334859">
              <w:rPr>
                <w:rFonts w:ascii="Arial" w:hAnsi="Arial" w:cs="Arial"/>
                <w:sz w:val="20"/>
                <w:szCs w:val="20"/>
                <w:lang w:val="es-ES" w:eastAsia="es-ES"/>
              </w:rPr>
              <w:t xml:space="preserve">¿Se han definido procedimientos para la recogida y análisis de información sobre las </w:t>
            </w:r>
            <w:r w:rsidRPr="00334859">
              <w:rPr>
                <w:rFonts w:ascii="Arial" w:hAnsi="Arial" w:cs="Arial"/>
                <w:bCs/>
                <w:sz w:val="20"/>
                <w:szCs w:val="20"/>
                <w:lang w:val="es-ES" w:eastAsia="es-ES"/>
              </w:rPr>
              <w:t xml:space="preserve">prácticas externas </w:t>
            </w:r>
            <w:r w:rsidRPr="00334859">
              <w:rPr>
                <w:rFonts w:ascii="Arial" w:hAnsi="Arial" w:cs="Arial"/>
                <w:sz w:val="20"/>
                <w:szCs w:val="20"/>
                <w:lang w:val="es-ES" w:eastAsia="es-ES"/>
              </w:rPr>
              <w:t xml:space="preserve">y se ha especificado el </w:t>
            </w:r>
            <w:r w:rsidRPr="00334859">
              <w:rPr>
                <w:rFonts w:ascii="Arial" w:hAnsi="Arial" w:cs="Arial"/>
                <w:bCs/>
                <w:sz w:val="20"/>
                <w:szCs w:val="20"/>
                <w:lang w:val="es-ES" w:eastAsia="es-ES"/>
              </w:rPr>
              <w:t xml:space="preserve">modo en que utilizarán esa información en la revisión y mejora </w:t>
            </w:r>
            <w:r w:rsidRPr="00334859">
              <w:rPr>
                <w:rFonts w:ascii="Arial" w:hAnsi="Arial" w:cs="Arial"/>
                <w:sz w:val="20"/>
                <w:szCs w:val="20"/>
                <w:lang w:val="es-ES" w:eastAsia="es-ES"/>
              </w:rPr>
              <w:t xml:space="preserve">del desarrollo del Plan de Estudios? </w:t>
            </w:r>
          </w:p>
        </w:tc>
        <w:tc>
          <w:tcPr>
            <w:tcW w:w="2976" w:type="dxa"/>
            <w:tcBorders>
              <w:top w:val="single" w:sz="4" w:space="0" w:color="auto"/>
              <w:left w:val="single" w:sz="4" w:space="0" w:color="auto"/>
              <w:bottom w:val="single" w:sz="4" w:space="0" w:color="auto"/>
              <w:right w:val="single" w:sz="4" w:space="0" w:color="auto"/>
            </w:tcBorders>
            <w:vAlign w:val="center"/>
          </w:tcPr>
          <w:p w14:paraId="694AB577"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E3-F1</w:t>
            </w:r>
          </w:p>
          <w:p w14:paraId="72209502"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Prácticas externas.</w:t>
            </w:r>
          </w:p>
          <w:p w14:paraId="67015474"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E3-F2</w:t>
            </w:r>
          </w:p>
          <w:p w14:paraId="3911C12E"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Uso de los datos sobre prácticas externas para mejora.</w:t>
            </w:r>
          </w:p>
        </w:tc>
      </w:tr>
      <w:tr w:rsidR="00334859" w:rsidRPr="00334859" w14:paraId="6ABF0822" w14:textId="77777777" w:rsidTr="00BA2185">
        <w:trPr>
          <w:trHeight w:val="1272"/>
        </w:trPr>
        <w:tc>
          <w:tcPr>
            <w:tcW w:w="6522" w:type="dxa"/>
            <w:tcBorders>
              <w:top w:val="single" w:sz="4" w:space="0" w:color="auto"/>
              <w:left w:val="single" w:sz="4" w:space="0" w:color="auto"/>
              <w:bottom w:val="single" w:sz="4" w:space="0" w:color="auto"/>
              <w:right w:val="single" w:sz="4" w:space="0" w:color="auto"/>
            </w:tcBorders>
            <w:vAlign w:val="center"/>
          </w:tcPr>
          <w:p w14:paraId="472C3633" w14:textId="77777777" w:rsidR="00334859" w:rsidRPr="00334859" w:rsidRDefault="00334859" w:rsidP="00334859">
            <w:pPr>
              <w:autoSpaceDE w:val="0"/>
              <w:autoSpaceDN w:val="0"/>
              <w:adjustRightInd w:val="0"/>
              <w:jc w:val="both"/>
              <w:rPr>
                <w:rFonts w:ascii="Arial" w:hAnsi="Arial" w:cs="Arial"/>
                <w:sz w:val="20"/>
                <w:szCs w:val="20"/>
                <w:lang w:val="es-ES" w:eastAsia="es-ES"/>
              </w:rPr>
            </w:pPr>
            <w:r w:rsidRPr="00334859">
              <w:rPr>
                <w:rFonts w:ascii="Arial" w:hAnsi="Arial" w:cs="Arial"/>
                <w:sz w:val="20"/>
                <w:szCs w:val="20"/>
                <w:lang w:val="es-ES" w:eastAsia="es-ES"/>
              </w:rPr>
              <w:t xml:space="preserve">¿Se han definido procedimientos para la recogida y análisis de información sobre los </w:t>
            </w:r>
            <w:r w:rsidRPr="00334859">
              <w:rPr>
                <w:rFonts w:ascii="Arial" w:hAnsi="Arial" w:cs="Arial"/>
                <w:bCs/>
                <w:sz w:val="20"/>
                <w:szCs w:val="20"/>
                <w:lang w:val="es-ES" w:eastAsia="es-ES"/>
              </w:rPr>
              <w:t xml:space="preserve">programas de movilidad </w:t>
            </w:r>
            <w:r w:rsidRPr="00334859">
              <w:rPr>
                <w:rFonts w:ascii="Arial" w:hAnsi="Arial" w:cs="Arial"/>
                <w:sz w:val="20"/>
                <w:szCs w:val="20"/>
                <w:lang w:val="es-ES" w:eastAsia="es-ES"/>
              </w:rPr>
              <w:t xml:space="preserve">y se ha especificado el </w:t>
            </w:r>
            <w:r w:rsidRPr="00334859">
              <w:rPr>
                <w:rFonts w:ascii="Arial" w:hAnsi="Arial" w:cs="Arial"/>
                <w:bCs/>
                <w:sz w:val="20"/>
                <w:szCs w:val="20"/>
                <w:lang w:val="es-ES" w:eastAsia="es-ES"/>
              </w:rPr>
              <w:t xml:space="preserve">modo en que utilizarán esa información en la revisión y mejora </w:t>
            </w:r>
            <w:r w:rsidRPr="00334859">
              <w:rPr>
                <w:rFonts w:ascii="Arial" w:hAnsi="Arial" w:cs="Arial"/>
                <w:sz w:val="20"/>
                <w:szCs w:val="20"/>
                <w:lang w:val="es-ES" w:eastAsia="es-ES"/>
              </w:rPr>
              <w:t xml:space="preserve">del desarrollo del Plan de Estudios? </w:t>
            </w:r>
          </w:p>
        </w:tc>
        <w:tc>
          <w:tcPr>
            <w:tcW w:w="2976" w:type="dxa"/>
            <w:tcBorders>
              <w:top w:val="single" w:sz="4" w:space="0" w:color="auto"/>
              <w:left w:val="single" w:sz="4" w:space="0" w:color="auto"/>
              <w:bottom w:val="single" w:sz="4" w:space="0" w:color="auto"/>
              <w:right w:val="single" w:sz="4" w:space="0" w:color="auto"/>
            </w:tcBorders>
            <w:vAlign w:val="center"/>
          </w:tcPr>
          <w:p w14:paraId="062816D3"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 xml:space="preserve">E3-F3 </w:t>
            </w:r>
          </w:p>
          <w:p w14:paraId="4B005D64"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Programas de movilidad</w:t>
            </w:r>
          </w:p>
          <w:p w14:paraId="680B9CC4"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 xml:space="preserve">E3-F4 </w:t>
            </w:r>
          </w:p>
          <w:p w14:paraId="208A0A6F"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Uso de los datos sobre programas de movilidad para mejora.</w:t>
            </w:r>
          </w:p>
        </w:tc>
      </w:tr>
      <w:tr w:rsidR="00334859" w:rsidRPr="00334859" w14:paraId="467386CF" w14:textId="77777777" w:rsidTr="00BA2185">
        <w:trPr>
          <w:trHeight w:val="712"/>
        </w:trPr>
        <w:tc>
          <w:tcPr>
            <w:tcW w:w="6522" w:type="dxa"/>
            <w:tcBorders>
              <w:top w:val="single" w:sz="4" w:space="0" w:color="auto"/>
              <w:left w:val="single" w:sz="4" w:space="0" w:color="auto"/>
              <w:bottom w:val="single" w:sz="4" w:space="0" w:color="auto"/>
              <w:right w:val="single" w:sz="4" w:space="0" w:color="auto"/>
            </w:tcBorders>
            <w:shd w:val="clear" w:color="auto" w:fill="D9D9D9"/>
            <w:vAlign w:val="center"/>
          </w:tcPr>
          <w:p w14:paraId="3DA7E8F4"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bCs/>
                <w:sz w:val="20"/>
                <w:szCs w:val="20"/>
                <w:lang w:val="es-ES" w:eastAsia="es-ES"/>
              </w:rPr>
              <w:t xml:space="preserve">PROCEDIMIENTOS DE ANÁLISIS DE </w:t>
            </w:r>
            <w:smartTag w:uri="urn:schemas-microsoft-com:office:smarttags" w:element="PersonName">
              <w:smartTagPr>
                <w:attr w:name="ProductID" w:val="LA INSERCIￓN LABORAL"/>
              </w:smartTagPr>
              <w:r w:rsidRPr="00334859">
                <w:rPr>
                  <w:rFonts w:ascii="Arial" w:hAnsi="Arial" w:cs="Arial"/>
                  <w:bCs/>
                  <w:sz w:val="20"/>
                  <w:szCs w:val="20"/>
                  <w:lang w:val="es-ES" w:eastAsia="es-ES"/>
                </w:rPr>
                <w:t>LA INSERCIÓN LABORAL</w:t>
              </w:r>
            </w:smartTag>
            <w:r w:rsidRPr="00334859">
              <w:rPr>
                <w:rFonts w:ascii="Arial" w:hAnsi="Arial" w:cs="Arial"/>
                <w:bCs/>
                <w:sz w:val="20"/>
                <w:szCs w:val="20"/>
                <w:lang w:val="es-ES" w:eastAsia="es-ES"/>
              </w:rPr>
              <w:t xml:space="preserve"> DE LOS GRADUADOS Y DE </w:t>
            </w:r>
            <w:smartTag w:uri="urn:schemas-microsoft-com:office:smarttags" w:element="PersonName">
              <w:smartTagPr>
                <w:attr w:name="ProductID" w:val="LA SATISFACCIￓN CON"/>
              </w:smartTagPr>
              <w:r w:rsidRPr="00334859">
                <w:rPr>
                  <w:rFonts w:ascii="Arial" w:hAnsi="Arial" w:cs="Arial"/>
                  <w:bCs/>
                  <w:sz w:val="20"/>
                  <w:szCs w:val="20"/>
                  <w:lang w:val="es-ES" w:eastAsia="es-ES"/>
                </w:rPr>
                <w:t>LA SATISFACCIÓN CON</w:t>
              </w:r>
            </w:smartTag>
            <w:r w:rsidRPr="00334859">
              <w:rPr>
                <w:rFonts w:ascii="Arial" w:hAnsi="Arial" w:cs="Arial"/>
                <w:bCs/>
                <w:sz w:val="20"/>
                <w:szCs w:val="20"/>
                <w:lang w:val="es-ES" w:eastAsia="es-ES"/>
              </w:rPr>
              <w:t xml:space="preserve"> LA FORMACIÓN.</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tcPr>
          <w:p w14:paraId="6DA0A1FE"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bCs/>
                <w:sz w:val="20"/>
                <w:szCs w:val="20"/>
                <w:lang w:val="es-ES" w:eastAsia="es-ES"/>
              </w:rPr>
              <w:t>E4-F1, E4-F2, E4-F3, E4-F4.</w:t>
            </w:r>
          </w:p>
        </w:tc>
      </w:tr>
      <w:tr w:rsidR="00334859" w:rsidRPr="00334859" w14:paraId="6F06B139" w14:textId="77777777" w:rsidTr="00BA2185">
        <w:trPr>
          <w:trHeight w:val="1261"/>
        </w:trPr>
        <w:tc>
          <w:tcPr>
            <w:tcW w:w="6522" w:type="dxa"/>
            <w:tcBorders>
              <w:top w:val="single" w:sz="4" w:space="0" w:color="auto"/>
              <w:left w:val="single" w:sz="4" w:space="0" w:color="auto"/>
              <w:bottom w:val="single" w:sz="4" w:space="0" w:color="auto"/>
              <w:right w:val="single" w:sz="4" w:space="0" w:color="auto"/>
            </w:tcBorders>
            <w:vAlign w:val="center"/>
          </w:tcPr>
          <w:p w14:paraId="59077EA7" w14:textId="77777777" w:rsidR="00334859" w:rsidRPr="00334859" w:rsidRDefault="00334859" w:rsidP="00334859">
            <w:pPr>
              <w:autoSpaceDE w:val="0"/>
              <w:autoSpaceDN w:val="0"/>
              <w:adjustRightInd w:val="0"/>
              <w:jc w:val="both"/>
              <w:rPr>
                <w:rFonts w:ascii="Arial" w:hAnsi="Arial" w:cs="Arial"/>
                <w:sz w:val="20"/>
                <w:szCs w:val="20"/>
                <w:lang w:val="es-ES" w:eastAsia="es-ES"/>
              </w:rPr>
            </w:pPr>
            <w:r w:rsidRPr="00334859">
              <w:rPr>
                <w:rFonts w:ascii="Arial" w:hAnsi="Arial" w:cs="Arial"/>
                <w:sz w:val="20"/>
                <w:szCs w:val="20"/>
                <w:lang w:val="es-ES" w:eastAsia="es-ES"/>
              </w:rPr>
              <w:t xml:space="preserve">¿Se han definido procedimientos para la recogida y análisis de información sobre la </w:t>
            </w:r>
            <w:r w:rsidRPr="00334859">
              <w:rPr>
                <w:rFonts w:ascii="Arial" w:hAnsi="Arial" w:cs="Arial"/>
                <w:bCs/>
                <w:sz w:val="20"/>
                <w:szCs w:val="20"/>
                <w:lang w:val="es-ES" w:eastAsia="es-ES"/>
              </w:rPr>
              <w:t xml:space="preserve">inserción laboral </w:t>
            </w:r>
            <w:r w:rsidRPr="00334859">
              <w:rPr>
                <w:rFonts w:ascii="Arial" w:hAnsi="Arial" w:cs="Arial"/>
                <w:sz w:val="20"/>
                <w:szCs w:val="20"/>
                <w:lang w:val="es-ES" w:eastAsia="es-ES"/>
              </w:rPr>
              <w:t xml:space="preserve">y se ha especificado el </w:t>
            </w:r>
            <w:r w:rsidRPr="00334859">
              <w:rPr>
                <w:rFonts w:ascii="Arial" w:hAnsi="Arial" w:cs="Arial"/>
                <w:bCs/>
                <w:sz w:val="20"/>
                <w:szCs w:val="20"/>
                <w:lang w:val="es-ES" w:eastAsia="es-ES"/>
              </w:rPr>
              <w:t xml:space="preserve">modo en que utilizarán esa información en la revisión y mejora </w:t>
            </w:r>
            <w:r w:rsidRPr="00334859">
              <w:rPr>
                <w:rFonts w:ascii="Arial" w:hAnsi="Arial" w:cs="Arial"/>
                <w:sz w:val="20"/>
                <w:szCs w:val="20"/>
                <w:lang w:val="es-ES" w:eastAsia="es-ES"/>
              </w:rPr>
              <w:t xml:space="preserve">del desarrollo del Plan de Estudios? </w:t>
            </w:r>
          </w:p>
        </w:tc>
        <w:tc>
          <w:tcPr>
            <w:tcW w:w="2976" w:type="dxa"/>
            <w:tcBorders>
              <w:top w:val="single" w:sz="4" w:space="0" w:color="auto"/>
              <w:left w:val="single" w:sz="4" w:space="0" w:color="auto"/>
              <w:bottom w:val="single" w:sz="4" w:space="0" w:color="auto"/>
              <w:right w:val="single" w:sz="4" w:space="0" w:color="auto"/>
            </w:tcBorders>
            <w:vAlign w:val="center"/>
          </w:tcPr>
          <w:p w14:paraId="0F92A323"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 xml:space="preserve">E4-F1 </w:t>
            </w:r>
          </w:p>
          <w:p w14:paraId="078940B9"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Inserción laboral.</w:t>
            </w:r>
          </w:p>
          <w:p w14:paraId="3784A5DD"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E4-F2</w:t>
            </w:r>
          </w:p>
          <w:p w14:paraId="76DBF303"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Uso de los datos sobre inserción laboral para mejora.</w:t>
            </w:r>
          </w:p>
        </w:tc>
      </w:tr>
      <w:tr w:rsidR="00334859" w:rsidRPr="00334859" w14:paraId="75BA0443" w14:textId="77777777" w:rsidTr="00BA2185">
        <w:trPr>
          <w:trHeight w:val="1264"/>
        </w:trPr>
        <w:tc>
          <w:tcPr>
            <w:tcW w:w="6522" w:type="dxa"/>
            <w:tcBorders>
              <w:top w:val="single" w:sz="4" w:space="0" w:color="auto"/>
              <w:left w:val="single" w:sz="4" w:space="0" w:color="auto"/>
              <w:bottom w:val="single" w:sz="4" w:space="0" w:color="auto"/>
              <w:right w:val="single" w:sz="4" w:space="0" w:color="auto"/>
            </w:tcBorders>
            <w:vAlign w:val="center"/>
          </w:tcPr>
          <w:p w14:paraId="6EC9D0B7" w14:textId="77777777" w:rsidR="00334859" w:rsidRPr="00334859" w:rsidRDefault="00334859" w:rsidP="00334859">
            <w:pPr>
              <w:autoSpaceDE w:val="0"/>
              <w:autoSpaceDN w:val="0"/>
              <w:adjustRightInd w:val="0"/>
              <w:jc w:val="both"/>
              <w:rPr>
                <w:rFonts w:ascii="Arial" w:hAnsi="Arial" w:cs="Arial"/>
                <w:sz w:val="20"/>
                <w:szCs w:val="20"/>
                <w:lang w:val="es-ES" w:eastAsia="es-ES"/>
              </w:rPr>
            </w:pPr>
            <w:r w:rsidRPr="00334859">
              <w:rPr>
                <w:rFonts w:ascii="Arial" w:hAnsi="Arial" w:cs="Arial"/>
                <w:sz w:val="20"/>
                <w:szCs w:val="20"/>
                <w:lang w:val="es-ES" w:eastAsia="es-ES"/>
              </w:rPr>
              <w:t xml:space="preserve">¿Se han definido procedimientos para la recogida y análisis de información sobre la </w:t>
            </w:r>
            <w:r w:rsidRPr="00334859">
              <w:rPr>
                <w:rFonts w:ascii="Arial" w:hAnsi="Arial" w:cs="Arial"/>
                <w:bCs/>
                <w:sz w:val="20"/>
                <w:szCs w:val="20"/>
                <w:lang w:val="es-ES" w:eastAsia="es-ES"/>
              </w:rPr>
              <w:t xml:space="preserve">satisfacción con la formación </w:t>
            </w:r>
            <w:r w:rsidRPr="00334859">
              <w:rPr>
                <w:rFonts w:ascii="Arial" w:hAnsi="Arial" w:cs="Arial"/>
                <w:sz w:val="20"/>
                <w:szCs w:val="20"/>
                <w:lang w:val="es-ES" w:eastAsia="es-ES"/>
              </w:rPr>
              <w:t xml:space="preserve">y se ha especificado el </w:t>
            </w:r>
            <w:r w:rsidRPr="00334859">
              <w:rPr>
                <w:rFonts w:ascii="Arial" w:hAnsi="Arial" w:cs="Arial"/>
                <w:bCs/>
                <w:sz w:val="20"/>
                <w:szCs w:val="20"/>
                <w:lang w:val="es-ES" w:eastAsia="es-ES"/>
              </w:rPr>
              <w:t xml:space="preserve">modo en que utilizarán esa información en la revisión y mejora </w:t>
            </w:r>
            <w:r w:rsidRPr="00334859">
              <w:rPr>
                <w:rFonts w:ascii="Arial" w:hAnsi="Arial" w:cs="Arial"/>
                <w:sz w:val="20"/>
                <w:szCs w:val="20"/>
                <w:lang w:val="es-ES" w:eastAsia="es-ES"/>
              </w:rPr>
              <w:t xml:space="preserve">del desarrollo del Plan de Estudios? </w:t>
            </w:r>
          </w:p>
        </w:tc>
        <w:tc>
          <w:tcPr>
            <w:tcW w:w="2976" w:type="dxa"/>
            <w:tcBorders>
              <w:top w:val="single" w:sz="4" w:space="0" w:color="auto"/>
              <w:left w:val="single" w:sz="4" w:space="0" w:color="auto"/>
              <w:bottom w:val="single" w:sz="4" w:space="0" w:color="auto"/>
              <w:right w:val="single" w:sz="4" w:space="0" w:color="auto"/>
            </w:tcBorders>
            <w:vAlign w:val="center"/>
          </w:tcPr>
          <w:p w14:paraId="4F58E3CE"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 xml:space="preserve">E4-F3 </w:t>
            </w:r>
          </w:p>
          <w:p w14:paraId="20284242"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Satisfacción con la formación.</w:t>
            </w:r>
          </w:p>
          <w:p w14:paraId="4382B172"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E4-F4</w:t>
            </w:r>
          </w:p>
          <w:p w14:paraId="07DE4998"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Uso de los datos sobre satisfacción con la formación para mejora.</w:t>
            </w:r>
          </w:p>
        </w:tc>
      </w:tr>
      <w:tr w:rsidR="00334859" w:rsidRPr="00334859" w14:paraId="2141102F" w14:textId="77777777" w:rsidTr="00BA2185">
        <w:trPr>
          <w:trHeight w:val="886"/>
        </w:trPr>
        <w:tc>
          <w:tcPr>
            <w:tcW w:w="6522" w:type="dxa"/>
            <w:tcBorders>
              <w:top w:val="single" w:sz="4" w:space="0" w:color="auto"/>
              <w:left w:val="single" w:sz="4" w:space="0" w:color="auto"/>
              <w:bottom w:val="single" w:sz="4" w:space="0" w:color="auto"/>
              <w:right w:val="single" w:sz="4" w:space="0" w:color="auto"/>
            </w:tcBorders>
            <w:shd w:val="clear" w:color="auto" w:fill="D9D9D9"/>
            <w:vAlign w:val="center"/>
          </w:tcPr>
          <w:p w14:paraId="7C427972" w14:textId="77777777" w:rsidR="00334859" w:rsidRPr="00334859" w:rsidRDefault="00334859" w:rsidP="00334859">
            <w:pPr>
              <w:autoSpaceDE w:val="0"/>
              <w:autoSpaceDN w:val="0"/>
              <w:adjustRightInd w:val="0"/>
              <w:jc w:val="center"/>
              <w:rPr>
                <w:rFonts w:ascii="Arial" w:hAnsi="Arial" w:cs="Arial"/>
                <w:bCs/>
                <w:sz w:val="20"/>
                <w:szCs w:val="20"/>
                <w:lang w:val="es-ES" w:eastAsia="es-ES"/>
              </w:rPr>
            </w:pPr>
            <w:r w:rsidRPr="00334859">
              <w:rPr>
                <w:rFonts w:ascii="Arial" w:hAnsi="Arial" w:cs="Arial"/>
                <w:bCs/>
                <w:sz w:val="20"/>
                <w:szCs w:val="20"/>
                <w:lang w:val="es-ES" w:eastAsia="es-ES"/>
              </w:rPr>
              <w:t xml:space="preserve">PROCEDIMIENTOS PARA EL ANÁLISIS DE </w:t>
            </w:r>
            <w:smartTag w:uri="urn:schemas-microsoft-com:office:smarttags" w:element="PersonName">
              <w:smartTagPr>
                <w:attr w:name="ProductID" w:val="LA SATISFACCIￓN DE"/>
              </w:smartTagPr>
              <w:r w:rsidRPr="00334859">
                <w:rPr>
                  <w:rFonts w:ascii="Arial" w:hAnsi="Arial" w:cs="Arial"/>
                  <w:bCs/>
                  <w:sz w:val="20"/>
                  <w:szCs w:val="20"/>
                  <w:lang w:val="es-ES" w:eastAsia="es-ES"/>
                </w:rPr>
                <w:t>LA SATISFACCIÓN DE</w:t>
              </w:r>
            </w:smartTag>
            <w:r w:rsidRPr="00334859">
              <w:rPr>
                <w:rFonts w:ascii="Arial" w:hAnsi="Arial" w:cs="Arial"/>
                <w:bCs/>
                <w:sz w:val="20"/>
                <w:szCs w:val="20"/>
                <w:lang w:val="es-ES" w:eastAsia="es-ES"/>
              </w:rPr>
              <w:t xml:space="preserve"> LOS DISTINTOS COLECTIVOS IMPLICADOS Y DE ATENCIÓN A LAS SUGERENCIAS Y RECLAMACIONES. CRITERIOS </w:t>
            </w:r>
          </w:p>
          <w:p w14:paraId="1D39F50A"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bCs/>
                <w:sz w:val="20"/>
                <w:szCs w:val="20"/>
                <w:lang w:val="es-ES" w:eastAsia="es-ES"/>
              </w:rPr>
              <w:t xml:space="preserve">PARA </w:t>
            </w:r>
            <w:smartTag w:uri="urn:schemas-microsoft-com:office:smarttags" w:element="PersonName">
              <w:smartTagPr>
                <w:attr w:name="ProductID" w:val="LA EXTINCIￓN DEL"/>
              </w:smartTagPr>
              <w:r w:rsidRPr="00334859">
                <w:rPr>
                  <w:rFonts w:ascii="Arial" w:hAnsi="Arial" w:cs="Arial"/>
                  <w:bCs/>
                  <w:sz w:val="20"/>
                  <w:szCs w:val="20"/>
                  <w:lang w:val="es-ES" w:eastAsia="es-ES"/>
                </w:rPr>
                <w:t>LA EXTINCIÓN DEL</w:t>
              </w:r>
            </w:smartTag>
            <w:r w:rsidRPr="00334859">
              <w:rPr>
                <w:rFonts w:ascii="Arial" w:hAnsi="Arial" w:cs="Arial"/>
                <w:bCs/>
                <w:sz w:val="20"/>
                <w:szCs w:val="20"/>
                <w:lang w:val="es-ES" w:eastAsia="es-ES"/>
              </w:rPr>
              <w:t xml:space="preserve"> TÍTULO.</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tcPr>
          <w:p w14:paraId="537A4664"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bCs/>
                <w:sz w:val="20"/>
                <w:szCs w:val="20"/>
                <w:lang w:val="es-ES" w:eastAsia="es-ES"/>
              </w:rPr>
              <w:t>E5-F1, E5-F2, E5-F3,</w:t>
            </w:r>
          </w:p>
          <w:p w14:paraId="14EB484B"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bCs/>
                <w:sz w:val="20"/>
                <w:szCs w:val="20"/>
                <w:lang w:val="es-ES" w:eastAsia="es-ES"/>
              </w:rPr>
              <w:t>E5-F4, E5-F5, E5-F6</w:t>
            </w:r>
          </w:p>
        </w:tc>
      </w:tr>
      <w:tr w:rsidR="00334859" w:rsidRPr="00334859" w14:paraId="20B3E45C" w14:textId="77777777" w:rsidTr="00BA2185">
        <w:trPr>
          <w:trHeight w:val="1496"/>
        </w:trPr>
        <w:tc>
          <w:tcPr>
            <w:tcW w:w="6522" w:type="dxa"/>
            <w:tcBorders>
              <w:top w:val="single" w:sz="4" w:space="0" w:color="auto"/>
              <w:left w:val="single" w:sz="4" w:space="0" w:color="auto"/>
              <w:bottom w:val="single" w:sz="4" w:space="0" w:color="auto"/>
              <w:right w:val="single" w:sz="4" w:space="0" w:color="auto"/>
            </w:tcBorders>
            <w:vAlign w:val="center"/>
          </w:tcPr>
          <w:p w14:paraId="5816919F" w14:textId="77777777" w:rsidR="00334859" w:rsidRPr="00334859" w:rsidRDefault="00334859" w:rsidP="00334859">
            <w:pPr>
              <w:autoSpaceDE w:val="0"/>
              <w:autoSpaceDN w:val="0"/>
              <w:adjustRightInd w:val="0"/>
              <w:jc w:val="both"/>
              <w:rPr>
                <w:rFonts w:ascii="Arial" w:hAnsi="Arial" w:cs="Arial"/>
                <w:sz w:val="20"/>
                <w:szCs w:val="20"/>
                <w:lang w:val="es-ES" w:eastAsia="es-ES"/>
              </w:rPr>
            </w:pPr>
            <w:r w:rsidRPr="00334859">
              <w:rPr>
                <w:rFonts w:ascii="Arial" w:hAnsi="Arial" w:cs="Arial"/>
                <w:sz w:val="20"/>
                <w:szCs w:val="20"/>
                <w:lang w:val="es-ES" w:eastAsia="es-ES"/>
              </w:rPr>
              <w:t xml:space="preserve">¿Se han definido procedimientos para la recogida y análisis de información sobre la </w:t>
            </w:r>
            <w:r w:rsidRPr="00334859">
              <w:rPr>
                <w:rFonts w:ascii="Arial" w:hAnsi="Arial" w:cs="Arial"/>
                <w:bCs/>
                <w:sz w:val="20"/>
                <w:szCs w:val="20"/>
                <w:lang w:val="es-ES" w:eastAsia="es-ES"/>
              </w:rPr>
              <w:t xml:space="preserve">satisfacción de los colectivos implicados </w:t>
            </w:r>
            <w:r w:rsidRPr="00334859">
              <w:rPr>
                <w:rFonts w:ascii="Arial" w:hAnsi="Arial" w:cs="Arial"/>
                <w:sz w:val="20"/>
                <w:szCs w:val="20"/>
                <w:lang w:val="es-ES" w:eastAsia="es-ES"/>
              </w:rPr>
              <w:t xml:space="preserve">en el Título y se ha especificado el </w:t>
            </w:r>
            <w:r w:rsidRPr="00334859">
              <w:rPr>
                <w:rFonts w:ascii="Arial" w:hAnsi="Arial" w:cs="Arial"/>
                <w:bCs/>
                <w:sz w:val="20"/>
                <w:szCs w:val="20"/>
                <w:lang w:val="es-ES" w:eastAsia="es-ES"/>
              </w:rPr>
              <w:t xml:space="preserve">modo en que utilizarán esa información en la revisión y mejora </w:t>
            </w:r>
            <w:r w:rsidRPr="00334859">
              <w:rPr>
                <w:rFonts w:ascii="Arial" w:hAnsi="Arial" w:cs="Arial"/>
                <w:sz w:val="20"/>
                <w:szCs w:val="20"/>
                <w:lang w:val="es-ES" w:eastAsia="es-ES"/>
              </w:rPr>
              <w:t xml:space="preserve">del desarrollo del Plan de Estudios? </w:t>
            </w:r>
          </w:p>
        </w:tc>
        <w:tc>
          <w:tcPr>
            <w:tcW w:w="2976" w:type="dxa"/>
            <w:tcBorders>
              <w:top w:val="single" w:sz="4" w:space="0" w:color="auto"/>
              <w:left w:val="single" w:sz="4" w:space="0" w:color="auto"/>
              <w:bottom w:val="single" w:sz="4" w:space="0" w:color="auto"/>
              <w:right w:val="single" w:sz="4" w:space="0" w:color="auto"/>
            </w:tcBorders>
            <w:vAlign w:val="center"/>
          </w:tcPr>
          <w:p w14:paraId="74DD6397"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 xml:space="preserve">E5-F1 </w:t>
            </w:r>
          </w:p>
          <w:p w14:paraId="6C428818"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Satisfacción de los colectivos implicados.</w:t>
            </w:r>
          </w:p>
          <w:p w14:paraId="4F6C04D1"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 xml:space="preserve">E5-F2 </w:t>
            </w:r>
          </w:p>
          <w:p w14:paraId="7E01A8C1"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Uso de los datos sobre satisfacción de los colectivos implicados para mejora.</w:t>
            </w:r>
          </w:p>
        </w:tc>
      </w:tr>
      <w:tr w:rsidR="00334859" w:rsidRPr="00334859" w14:paraId="24CBC2F6" w14:textId="77777777" w:rsidTr="00BA2185">
        <w:trPr>
          <w:trHeight w:val="1897"/>
        </w:trPr>
        <w:tc>
          <w:tcPr>
            <w:tcW w:w="6522" w:type="dxa"/>
            <w:tcBorders>
              <w:top w:val="single" w:sz="4" w:space="0" w:color="auto"/>
              <w:left w:val="single" w:sz="4" w:space="0" w:color="auto"/>
              <w:bottom w:val="single" w:sz="4" w:space="0" w:color="auto"/>
              <w:right w:val="single" w:sz="4" w:space="0" w:color="auto"/>
            </w:tcBorders>
            <w:vAlign w:val="center"/>
          </w:tcPr>
          <w:p w14:paraId="304C54CC" w14:textId="77777777" w:rsidR="00334859" w:rsidRPr="00334859" w:rsidRDefault="00334859" w:rsidP="00334859">
            <w:pPr>
              <w:autoSpaceDE w:val="0"/>
              <w:autoSpaceDN w:val="0"/>
              <w:adjustRightInd w:val="0"/>
              <w:jc w:val="both"/>
              <w:rPr>
                <w:rFonts w:ascii="Arial" w:hAnsi="Arial" w:cs="Arial"/>
                <w:sz w:val="20"/>
                <w:szCs w:val="20"/>
                <w:lang w:val="es-ES" w:eastAsia="es-ES"/>
              </w:rPr>
            </w:pPr>
            <w:r w:rsidRPr="00334859">
              <w:rPr>
                <w:rFonts w:ascii="Arial" w:hAnsi="Arial" w:cs="Arial"/>
                <w:sz w:val="20"/>
                <w:szCs w:val="20"/>
                <w:lang w:val="es-ES" w:eastAsia="es-ES"/>
              </w:rPr>
              <w:t xml:space="preserve">¿Se han definido procedimientos adecuados para la recogida y análisis de información sobre las </w:t>
            </w:r>
            <w:r w:rsidRPr="00334859">
              <w:rPr>
                <w:rFonts w:ascii="Arial" w:hAnsi="Arial" w:cs="Arial"/>
                <w:bCs/>
                <w:sz w:val="20"/>
                <w:szCs w:val="20"/>
                <w:lang w:val="es-ES" w:eastAsia="es-ES"/>
              </w:rPr>
              <w:t xml:space="preserve">sugerencias o reclamaciones de los estudiantes </w:t>
            </w:r>
            <w:r w:rsidRPr="00334859">
              <w:rPr>
                <w:rFonts w:ascii="Arial" w:hAnsi="Arial" w:cs="Arial"/>
                <w:sz w:val="20"/>
                <w:szCs w:val="20"/>
                <w:lang w:val="es-ES" w:eastAsia="es-ES"/>
              </w:rPr>
              <w:t xml:space="preserve">y se ha especificado el </w:t>
            </w:r>
            <w:r w:rsidRPr="00334859">
              <w:rPr>
                <w:rFonts w:ascii="Arial" w:hAnsi="Arial" w:cs="Arial"/>
                <w:bCs/>
                <w:sz w:val="20"/>
                <w:szCs w:val="20"/>
                <w:lang w:val="es-ES" w:eastAsia="es-ES"/>
              </w:rPr>
              <w:t xml:space="preserve">modo en que utilizarán esa información en la revisión y mejora </w:t>
            </w:r>
            <w:r w:rsidRPr="00334859">
              <w:rPr>
                <w:rFonts w:ascii="Arial" w:hAnsi="Arial" w:cs="Arial"/>
                <w:sz w:val="20"/>
                <w:szCs w:val="20"/>
                <w:lang w:val="es-ES" w:eastAsia="es-ES"/>
              </w:rPr>
              <w:t xml:space="preserve">del desarrollo del Plan de Estudios? </w:t>
            </w:r>
          </w:p>
        </w:tc>
        <w:tc>
          <w:tcPr>
            <w:tcW w:w="2976" w:type="dxa"/>
            <w:tcBorders>
              <w:top w:val="single" w:sz="4" w:space="0" w:color="auto"/>
              <w:left w:val="single" w:sz="4" w:space="0" w:color="auto"/>
              <w:bottom w:val="single" w:sz="4" w:space="0" w:color="auto"/>
              <w:right w:val="single" w:sz="4" w:space="0" w:color="auto"/>
            </w:tcBorders>
            <w:vAlign w:val="center"/>
          </w:tcPr>
          <w:p w14:paraId="7B5DD280"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 xml:space="preserve">E5-F3 </w:t>
            </w:r>
          </w:p>
          <w:p w14:paraId="596161C6"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Sugerencias o reclamaciones de los estudiantes y uso de los datos para mejora.</w:t>
            </w:r>
          </w:p>
          <w:p w14:paraId="07F0CAB7"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 xml:space="preserve">E5-F4 </w:t>
            </w:r>
          </w:p>
          <w:p w14:paraId="3B9D8388"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Uso de los datos sobre sugerencias o reclamaciones de los estudiantes para mejora.</w:t>
            </w:r>
          </w:p>
        </w:tc>
      </w:tr>
      <w:tr w:rsidR="00334859" w:rsidRPr="00334859" w14:paraId="3386ADDB" w14:textId="77777777" w:rsidTr="00BA2185">
        <w:trPr>
          <w:trHeight w:val="753"/>
        </w:trPr>
        <w:tc>
          <w:tcPr>
            <w:tcW w:w="6522" w:type="dxa"/>
            <w:tcBorders>
              <w:top w:val="single" w:sz="4" w:space="0" w:color="auto"/>
              <w:left w:val="single" w:sz="4" w:space="0" w:color="auto"/>
              <w:bottom w:val="single" w:sz="4" w:space="0" w:color="auto"/>
              <w:right w:val="single" w:sz="4" w:space="0" w:color="auto"/>
            </w:tcBorders>
            <w:vAlign w:val="center"/>
          </w:tcPr>
          <w:p w14:paraId="380326F1" w14:textId="77777777" w:rsidR="00334859" w:rsidRPr="00334859" w:rsidRDefault="00334859" w:rsidP="00334859">
            <w:pPr>
              <w:autoSpaceDE w:val="0"/>
              <w:autoSpaceDN w:val="0"/>
              <w:adjustRightInd w:val="0"/>
              <w:jc w:val="both"/>
              <w:rPr>
                <w:rFonts w:ascii="Arial" w:hAnsi="Arial" w:cs="Arial"/>
                <w:sz w:val="20"/>
                <w:szCs w:val="20"/>
                <w:lang w:val="es-ES" w:eastAsia="es-ES"/>
              </w:rPr>
            </w:pPr>
            <w:r w:rsidRPr="00334859">
              <w:rPr>
                <w:rFonts w:ascii="Arial" w:hAnsi="Arial" w:cs="Arial"/>
                <w:sz w:val="20"/>
                <w:szCs w:val="20"/>
                <w:lang w:val="es-ES" w:eastAsia="es-ES"/>
              </w:rPr>
              <w:lastRenderedPageBreak/>
              <w:t xml:space="preserve">¿Se ha establecido </w:t>
            </w:r>
            <w:r w:rsidRPr="00334859">
              <w:rPr>
                <w:rFonts w:ascii="Arial" w:hAnsi="Arial" w:cs="Arial"/>
                <w:bCs/>
                <w:sz w:val="20"/>
                <w:szCs w:val="20"/>
                <w:lang w:val="es-ES" w:eastAsia="es-ES"/>
              </w:rPr>
              <w:t xml:space="preserve">mecanismos para publicar información </w:t>
            </w:r>
            <w:r w:rsidRPr="00334859">
              <w:rPr>
                <w:rFonts w:ascii="Arial" w:hAnsi="Arial" w:cs="Arial"/>
                <w:sz w:val="20"/>
                <w:szCs w:val="20"/>
                <w:lang w:val="es-ES" w:eastAsia="es-ES"/>
              </w:rPr>
              <w:t xml:space="preserve">que llegue a todos los implicados o interesados sobre el plan de estudios, su desarrollo y resultados? </w:t>
            </w:r>
          </w:p>
        </w:tc>
        <w:tc>
          <w:tcPr>
            <w:tcW w:w="2976" w:type="dxa"/>
            <w:tcBorders>
              <w:top w:val="single" w:sz="4" w:space="0" w:color="auto"/>
              <w:left w:val="single" w:sz="4" w:space="0" w:color="auto"/>
              <w:bottom w:val="single" w:sz="4" w:space="0" w:color="auto"/>
              <w:right w:val="single" w:sz="4" w:space="0" w:color="auto"/>
            </w:tcBorders>
            <w:vAlign w:val="center"/>
          </w:tcPr>
          <w:p w14:paraId="6BF9C1A4"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 xml:space="preserve">E5-F5 </w:t>
            </w:r>
          </w:p>
          <w:p w14:paraId="6786A577"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Mecanismos para publicar información.</w:t>
            </w:r>
          </w:p>
        </w:tc>
      </w:tr>
      <w:tr w:rsidR="00334859" w:rsidRPr="00334859" w14:paraId="5A7F0749" w14:textId="77777777" w:rsidTr="00BA2185">
        <w:trPr>
          <w:trHeight w:val="681"/>
        </w:trPr>
        <w:tc>
          <w:tcPr>
            <w:tcW w:w="6522" w:type="dxa"/>
            <w:tcBorders>
              <w:top w:val="single" w:sz="4" w:space="0" w:color="auto"/>
              <w:left w:val="single" w:sz="4" w:space="0" w:color="auto"/>
              <w:bottom w:val="single" w:sz="4" w:space="0" w:color="auto"/>
              <w:right w:val="single" w:sz="4" w:space="0" w:color="auto"/>
            </w:tcBorders>
            <w:vAlign w:val="center"/>
          </w:tcPr>
          <w:p w14:paraId="50C88C6A" w14:textId="77777777" w:rsidR="00334859" w:rsidRPr="00334859" w:rsidRDefault="00334859" w:rsidP="00334859">
            <w:pPr>
              <w:autoSpaceDE w:val="0"/>
              <w:autoSpaceDN w:val="0"/>
              <w:adjustRightInd w:val="0"/>
              <w:jc w:val="both"/>
              <w:rPr>
                <w:rFonts w:ascii="Arial" w:hAnsi="Arial" w:cs="Arial"/>
                <w:sz w:val="20"/>
                <w:szCs w:val="20"/>
                <w:lang w:val="es-ES" w:eastAsia="es-ES"/>
              </w:rPr>
            </w:pPr>
            <w:r w:rsidRPr="00334859">
              <w:rPr>
                <w:rFonts w:ascii="Arial" w:hAnsi="Arial" w:cs="Arial"/>
                <w:sz w:val="20"/>
                <w:szCs w:val="20"/>
                <w:lang w:val="es-ES" w:eastAsia="es-ES"/>
              </w:rPr>
              <w:t xml:space="preserve">¿Se han definido los criterios y procedimientos específicos para una posible </w:t>
            </w:r>
            <w:r w:rsidRPr="00334859">
              <w:rPr>
                <w:rFonts w:ascii="Arial" w:hAnsi="Arial" w:cs="Arial"/>
                <w:bCs/>
                <w:sz w:val="20"/>
                <w:szCs w:val="20"/>
                <w:lang w:val="es-ES" w:eastAsia="es-ES"/>
              </w:rPr>
              <w:t>extinción del Título</w:t>
            </w:r>
            <w:r w:rsidRPr="00334859">
              <w:rPr>
                <w:rFonts w:ascii="Arial" w:hAnsi="Arial" w:cs="Arial"/>
                <w:sz w:val="20"/>
                <w:szCs w:val="20"/>
                <w:lang w:val="es-ES" w:eastAsia="es-ES"/>
              </w:rPr>
              <w:t xml:space="preserve">? </w:t>
            </w:r>
          </w:p>
        </w:tc>
        <w:tc>
          <w:tcPr>
            <w:tcW w:w="2976" w:type="dxa"/>
            <w:tcBorders>
              <w:top w:val="single" w:sz="4" w:space="0" w:color="auto"/>
              <w:left w:val="single" w:sz="4" w:space="0" w:color="auto"/>
              <w:bottom w:val="single" w:sz="4" w:space="0" w:color="auto"/>
              <w:right w:val="single" w:sz="4" w:space="0" w:color="auto"/>
            </w:tcBorders>
            <w:vAlign w:val="center"/>
          </w:tcPr>
          <w:p w14:paraId="38BFA0E4"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 xml:space="preserve">E5-F6 </w:t>
            </w:r>
          </w:p>
          <w:p w14:paraId="2A8C1143" w14:textId="77777777" w:rsidR="00334859" w:rsidRPr="00334859" w:rsidRDefault="00334859" w:rsidP="00334859">
            <w:pPr>
              <w:autoSpaceDE w:val="0"/>
              <w:autoSpaceDN w:val="0"/>
              <w:adjustRightInd w:val="0"/>
              <w:jc w:val="center"/>
              <w:rPr>
                <w:rFonts w:ascii="Arial" w:hAnsi="Arial" w:cs="Arial"/>
                <w:sz w:val="20"/>
                <w:szCs w:val="20"/>
                <w:lang w:val="es-ES" w:eastAsia="es-ES"/>
              </w:rPr>
            </w:pPr>
            <w:r w:rsidRPr="00334859">
              <w:rPr>
                <w:rFonts w:ascii="Arial" w:hAnsi="Arial" w:cs="Arial"/>
                <w:sz w:val="20"/>
                <w:szCs w:val="20"/>
                <w:lang w:val="es-ES" w:eastAsia="es-ES"/>
              </w:rPr>
              <w:t>Extinción del título.</w:t>
            </w:r>
          </w:p>
        </w:tc>
      </w:tr>
    </w:tbl>
    <w:p w14:paraId="56477474" w14:textId="77777777" w:rsidR="00334859" w:rsidRPr="00334859" w:rsidRDefault="00334859" w:rsidP="00334859">
      <w:pPr>
        <w:rPr>
          <w:rFonts w:ascii="Arial" w:hAnsi="Arial" w:cs="Arial"/>
          <w:lang w:val="es-ES" w:eastAsia="es-ES"/>
        </w:rPr>
      </w:pPr>
      <w:r w:rsidRPr="00334859">
        <w:rPr>
          <w:rFonts w:ascii="Arial" w:hAnsi="Arial" w:cs="Arial"/>
          <w:lang w:val="es-ES" w:eastAsia="es-ES"/>
        </w:rPr>
        <w:br w:type="page"/>
      </w:r>
    </w:p>
    <w:p w14:paraId="0E4B666D" w14:textId="77777777" w:rsidR="00334859" w:rsidRPr="00334859" w:rsidRDefault="00334859" w:rsidP="00334859">
      <w:pPr>
        <w:keepNext/>
        <w:spacing w:line="360" w:lineRule="auto"/>
        <w:jc w:val="center"/>
        <w:outlineLvl w:val="0"/>
        <w:rPr>
          <w:rFonts w:ascii="Arial" w:hAnsi="Arial" w:cs="Arial"/>
          <w:b/>
          <w:bCs/>
          <w:kern w:val="32"/>
          <w:sz w:val="28"/>
          <w:szCs w:val="32"/>
        </w:rPr>
      </w:pPr>
      <w:bookmarkStart w:id="3" w:name="_Ref482703807"/>
      <w:r w:rsidRPr="00334859">
        <w:rPr>
          <w:rFonts w:ascii="Arial" w:hAnsi="Arial" w:cs="Arial"/>
          <w:b/>
          <w:bCs/>
          <w:kern w:val="32"/>
          <w:sz w:val="28"/>
          <w:szCs w:val="32"/>
        </w:rPr>
        <w:lastRenderedPageBreak/>
        <w:t>RESPONSABLES DEL SISTEMA DE GARANTÍA DE CALIDAD</w:t>
      </w:r>
      <w:bookmarkEnd w:id="3"/>
    </w:p>
    <w:p w14:paraId="7DA526BB" w14:textId="77777777" w:rsidR="00334859" w:rsidRPr="00334859" w:rsidRDefault="00334859" w:rsidP="00334859">
      <w:pPr>
        <w:keepNext/>
        <w:spacing w:line="360" w:lineRule="auto"/>
        <w:jc w:val="center"/>
        <w:outlineLvl w:val="0"/>
        <w:rPr>
          <w:rFonts w:ascii="Arial" w:hAnsi="Arial" w:cs="Arial"/>
          <w:b/>
          <w:bCs/>
          <w:kern w:val="32"/>
          <w:sz w:val="28"/>
          <w:szCs w:val="32"/>
        </w:rPr>
      </w:pPr>
      <w:r w:rsidRPr="00334859">
        <w:rPr>
          <w:rFonts w:ascii="Arial" w:hAnsi="Arial" w:cs="Arial"/>
          <w:b/>
          <w:bCs/>
          <w:kern w:val="32"/>
          <w:sz w:val="28"/>
          <w:szCs w:val="32"/>
        </w:rPr>
        <w:t>DEL PLAN DE ESTUDIOS</w:t>
      </w:r>
    </w:p>
    <w:p w14:paraId="43CBCA8C" w14:textId="77777777" w:rsidR="00334859" w:rsidRPr="00334859" w:rsidRDefault="00334859" w:rsidP="00334859">
      <w:pPr>
        <w:autoSpaceDE w:val="0"/>
        <w:autoSpaceDN w:val="0"/>
        <w:adjustRightInd w:val="0"/>
        <w:spacing w:line="360" w:lineRule="auto"/>
        <w:jc w:val="both"/>
        <w:rPr>
          <w:rFonts w:ascii="Arial" w:hAnsi="Arial" w:cs="Arial"/>
          <w:b/>
          <w:bCs/>
          <w:i/>
          <w:iCs/>
          <w:szCs w:val="20"/>
        </w:rPr>
      </w:pPr>
    </w:p>
    <w:p w14:paraId="7C262503" w14:textId="77777777" w:rsidR="00334859" w:rsidRPr="00334859" w:rsidRDefault="00334859" w:rsidP="00334859">
      <w:pPr>
        <w:keepNext/>
        <w:autoSpaceDE w:val="0"/>
        <w:autoSpaceDN w:val="0"/>
        <w:adjustRightInd w:val="0"/>
        <w:spacing w:line="360" w:lineRule="auto"/>
        <w:jc w:val="both"/>
        <w:outlineLvl w:val="3"/>
        <w:rPr>
          <w:rFonts w:ascii="Arial" w:hAnsi="Arial" w:cs="Arial"/>
          <w:b/>
          <w:bCs/>
          <w:i/>
          <w:szCs w:val="20"/>
        </w:rPr>
      </w:pPr>
      <w:bookmarkStart w:id="4" w:name="_Ref482703816"/>
      <w:r w:rsidRPr="00334859">
        <w:rPr>
          <w:rFonts w:ascii="Arial" w:hAnsi="Arial" w:cs="Arial"/>
          <w:b/>
          <w:bCs/>
          <w:i/>
          <w:szCs w:val="20"/>
        </w:rPr>
        <w:t>E1-F1: Unidad responsable del Sistema Interno de Garantía de Calidad (SIGC) de los planes de estudios. Identificación, normas de funcionamiento y participación de los grupos de interés. Política de calidad del Centro.</w:t>
      </w:r>
      <w:bookmarkEnd w:id="4"/>
    </w:p>
    <w:p w14:paraId="5E66E138" w14:textId="77777777" w:rsidR="00334859" w:rsidRPr="00334859" w:rsidRDefault="00334859" w:rsidP="00334859">
      <w:pPr>
        <w:autoSpaceDE w:val="0"/>
        <w:autoSpaceDN w:val="0"/>
        <w:adjustRightInd w:val="0"/>
        <w:spacing w:line="360" w:lineRule="auto"/>
        <w:jc w:val="both"/>
        <w:rPr>
          <w:rFonts w:ascii="Arial" w:hAnsi="Arial" w:cs="Arial"/>
          <w:szCs w:val="20"/>
        </w:rPr>
      </w:pPr>
    </w:p>
    <w:p w14:paraId="2BDB085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1. Objeto</w:t>
      </w:r>
    </w:p>
    <w:p w14:paraId="0CDCF4F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El objeto de este documento es indicar la estructura del órgano responsable del Sistema Interno de Garantía de Calidad (SIGC) de la Escuela Universitaria de Fisioterapia de la ONCE (EUF) de la Universidad Autónoma de Madrid (UAM) de acuerdo con los requisitos establecidos al efecto, así como sus normas de funcionamiento y la participación en dicho órgano de los grupos de interés (responsables académicos, estudiantes, personal docente e investigador (PDI), personal técnico, de gestión y de administración y servicios (PTGAS) y sociedad. </w:t>
      </w:r>
    </w:p>
    <w:p w14:paraId="13AF4489"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45E4FF3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2. Alcance</w:t>
      </w:r>
    </w:p>
    <w:p w14:paraId="7D1F5A0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Este documento contempla: </w:t>
      </w:r>
    </w:p>
    <w:p w14:paraId="36CD030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1. La identificación del órgano responsable del SIGC del Centro. </w:t>
      </w:r>
    </w:p>
    <w:p w14:paraId="71FADB2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2. La definición de la estructura y el reglamento del citado órgano. </w:t>
      </w:r>
    </w:p>
    <w:p w14:paraId="3FB6EB7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3. La articulación de la participación de los responsables académicos, los estudiantes, el PDI, el PTGAS y otros agentes externos en dicho órgano. </w:t>
      </w:r>
    </w:p>
    <w:p w14:paraId="6774355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Su ámbito de aplicación corresponde a la Escuela Universitaria de Fisioterapia de la ONCE y a todas las personas (docentes, discentes y de apoyo) vinculadas a la misma. </w:t>
      </w:r>
    </w:p>
    <w:p w14:paraId="702ED671"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4FE5A1B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3. Responsabilidades.</w:t>
      </w:r>
    </w:p>
    <w:p w14:paraId="3779BC47"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438BE9E"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r w:rsidRPr="00334859">
        <w:rPr>
          <w:rFonts w:ascii="Arial" w:hAnsi="Arial" w:cs="Arial"/>
          <w:b/>
          <w:szCs w:val="20"/>
          <w:lang w:val="es-ES" w:eastAsia="es-ES"/>
        </w:rPr>
        <w:t>3.1. La Junta de Centro</w:t>
      </w:r>
    </w:p>
    <w:p w14:paraId="1FF5908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lastRenderedPageBreak/>
        <w:t>La Junta de Centro es el Órgano Colegiado representativo y de gobierno ordinario de la Escuela Universitaria de Fisioterapia de la ONCE, como establece el artículo 4 de su Reglamento de Régimen Interno. Por tanto, tiene la responsabilidad de aprobar la Política y Objetivos de Calidad de la Escuela Universitaria de Fisioterapia de la ONCE, así como la constitución, composición y funciones de la Comisión de Garantía de Calidad.</w:t>
      </w:r>
    </w:p>
    <w:p w14:paraId="2AB6A925"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C83ADF5"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r w:rsidRPr="00334859">
        <w:rPr>
          <w:rFonts w:ascii="Arial" w:hAnsi="Arial" w:cs="Arial"/>
          <w:b/>
          <w:szCs w:val="20"/>
          <w:lang w:val="es-ES" w:eastAsia="es-ES"/>
        </w:rPr>
        <w:t>3.2. El/La Director/a y el Equipo Directivo</w:t>
      </w:r>
    </w:p>
    <w:p w14:paraId="22B56EB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El Equipo Directivo del Centro, y en particular su Director/a como principal responsable, se compromete con el diseño, implantación, revisión y mejora de un sistema de gestión de la calidad. </w:t>
      </w:r>
    </w:p>
    <w:p w14:paraId="25652CBD" w14:textId="64703627" w:rsidR="00334859" w:rsidRPr="00334859" w:rsidRDefault="00334859" w:rsidP="00334859">
      <w:pPr>
        <w:spacing w:after="240" w:line="360" w:lineRule="auto"/>
        <w:jc w:val="both"/>
        <w:rPr>
          <w:rFonts w:ascii="Arial" w:hAnsi="Arial" w:cs="Arial"/>
          <w:color w:val="000000"/>
          <w:lang w:val="es-ES" w:eastAsia="es-ES"/>
        </w:rPr>
      </w:pPr>
      <w:r w:rsidRPr="00334859">
        <w:rPr>
          <w:rFonts w:ascii="Arial" w:hAnsi="Arial" w:cs="Arial"/>
          <w:szCs w:val="20"/>
          <w:lang w:val="es-ES" w:eastAsia="es-ES"/>
        </w:rPr>
        <w:t xml:space="preserve">En este sentido asume las responsabilidades que se indican en los diferentes documentos del SIGC, establece la propuesta de  </w:t>
      </w:r>
      <w:hyperlink r:id="rId12" w:history="1">
        <w:r w:rsidRPr="001A0973">
          <w:rPr>
            <w:rStyle w:val="Hipervnculo"/>
            <w:rFonts w:ascii="Arial" w:hAnsi="Arial" w:cs="Arial"/>
            <w:bCs/>
            <w:lang w:val="es-ES" w:eastAsia="es-ES"/>
          </w:rPr>
          <w:t>Política y objetivos de calidad</w:t>
        </w:r>
      </w:hyperlink>
      <w:r w:rsidRPr="00334859">
        <w:rPr>
          <w:rFonts w:ascii="Arial" w:hAnsi="Arial" w:cs="Arial"/>
          <w:color w:val="00B0F0"/>
          <w:lang w:val="es-ES" w:eastAsia="es-ES"/>
        </w:rPr>
        <w:t xml:space="preserve"> </w:t>
      </w:r>
      <w:r w:rsidRPr="00334859">
        <w:rPr>
          <w:rFonts w:ascii="Arial" w:hAnsi="Arial" w:cs="Arial"/>
          <w:szCs w:val="20"/>
          <w:lang w:val="es-ES" w:eastAsia="es-ES"/>
        </w:rPr>
        <w:t xml:space="preserve">del Centro, nombra un Coordinador de Calidad (CC) para que lo represente en todo lo relativo al seguimiento del SIGC, propone a la Junta de Centro la revisión de la composición y funciones de la Comisión de Garantía de Calidad (CGC) y promueve la creación de equipos de mejora para atender a los resultados de las revisiones y evaluaciones realizadas, liderando en todo momento las actuaciones correspondientes al SIGC. </w:t>
      </w:r>
    </w:p>
    <w:p w14:paraId="3572025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Como muestra inicial de su compromiso con la gestión de la calidad, el/la Director/a del Centro propone el desarrollo e implantación de un SIGC en el Centro, de acuerdo con las directrices propuestas por la Unidad de Calidad y Formación (UCF), así como la mejora continua de su eficacia. </w:t>
      </w:r>
    </w:p>
    <w:p w14:paraId="71D169F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Como consecuencia de ello, tanto todas las personas del Centro como cualesquiera otras cuyas funciones tengan relación con los procesos del sistema están implicadas en la realización de actividades relacionadas con el SIGC, siendo cada una de ellas responsable de la implantación, en su campo de actividad específico, del sistema establecido en el SIGC. </w:t>
      </w:r>
    </w:p>
    <w:p w14:paraId="09DC4F0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lastRenderedPageBreak/>
        <w:t xml:space="preserve">Por tanto, el/la Director/a del Centro exige que todas las personas del mismo actúen de modo diligente y cuidadoso, de manera que no se produzca el más mínimo deterioro en la calidad especificada para los servicios que presta. </w:t>
      </w:r>
    </w:p>
    <w:p w14:paraId="63D08EE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Para ello, el/la Director/a establece la Política y los Objetivos de la Calidad para las actividades objeto del alcance del SIGC, comunica a todos los miembros del Centro la importancia de satisfacer los requisitos de los grupos de interés así como los legales y reglamentarios de aplicación a sus actividades. Se compromete, además, a llevar a cabo revisiones del SIGC y a asegurar la disponibilidad de los recursos necesarios para que se cumplan los Objetivos de Calidad. </w:t>
      </w:r>
    </w:p>
    <w:p w14:paraId="5306A86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Igualmente, el/la Director/a mantiene una invitación, dirigida a todas las personas del Centro, para que realicen propuestas de mejora, las cuales serán estudiadas y, en su caso, aprobadas por la Comisión de Garantía de Calidad, con el objetivo de mejorar los procesos y los resultados de la calidad. </w:t>
      </w:r>
    </w:p>
    <w:p w14:paraId="41766C20"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71EEE20"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r w:rsidRPr="00334859">
        <w:rPr>
          <w:rFonts w:ascii="Arial" w:hAnsi="Arial" w:cs="Arial"/>
          <w:b/>
          <w:szCs w:val="20"/>
          <w:lang w:val="es-ES" w:eastAsia="es-ES"/>
        </w:rPr>
        <w:t>3.3. Coordinador de Calidad</w:t>
      </w:r>
    </w:p>
    <w:p w14:paraId="78A22E0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Para ayudarse en las tareas correspondientes al diseño, implantación, mantenimiento y mejora del SIGC del Centro, el/la Director/a nombra un Coordinador de Calidad (Delegado del Director/a para Calidad). </w:t>
      </w:r>
    </w:p>
    <w:p w14:paraId="00CD55E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Con independencia de las responsabilidades que se le indiquen en el correspondiente nombramiento o que le sean asignadas posteriormente por la Comisión de Garantía de Calidad, el Coordinador de Calidad tiene la responsabilidad y autoridad suficiente para: </w:t>
      </w:r>
    </w:p>
    <w:p w14:paraId="60656D2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 Asegurarse de que se establecen, implantan y mantienen los procesos necesarios para el desarrollo del SIGC del Centro. </w:t>
      </w:r>
    </w:p>
    <w:p w14:paraId="2E18B8F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 Informar al Equipo Directivo sobre el desarrollo del SIGC y de cualquier necesidad de mejora. </w:t>
      </w:r>
    </w:p>
    <w:p w14:paraId="057D04E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 Asegurarse de que se promueve la toma de conciencia de los requisitos del SIGC por parte de los grupos de interés en todos los niveles del Centro (responsables académicos, estudiantes, PDI y PTGAS, agentes externos). </w:t>
      </w:r>
    </w:p>
    <w:p w14:paraId="28328AC2"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601F0B8"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37C9E2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r w:rsidRPr="00334859">
        <w:rPr>
          <w:rFonts w:ascii="Arial" w:hAnsi="Arial" w:cs="Arial"/>
          <w:b/>
          <w:szCs w:val="20"/>
          <w:lang w:val="es-ES" w:eastAsia="es-ES"/>
        </w:rPr>
        <w:t>3.4. Comisión de Garantía de Calidad</w:t>
      </w:r>
    </w:p>
    <w:p w14:paraId="5ECD34A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La Comisión de Garantía de la Calidad (CGC) del Centro es una comisión delegada de la Junta de Centro que participa en las tareas de planificación y seguimiento del SIGC, actuando además como uno de los vehículos de comunicación interna de la política, objetivos, planes, programas, responsabilidades y logros de este sistema de calidad. </w:t>
      </w:r>
    </w:p>
    <w:p w14:paraId="1E3754E4" w14:textId="77777777" w:rsidR="00334859" w:rsidRDefault="00334859" w:rsidP="00334859">
      <w:pPr>
        <w:rPr>
          <w:rFonts w:ascii="Arial" w:hAnsi="Arial" w:cs="Arial"/>
          <w:szCs w:val="20"/>
          <w:lang w:val="es-ES" w:eastAsia="es-ES"/>
        </w:rPr>
      </w:pPr>
    </w:p>
    <w:p w14:paraId="5C384712" w14:textId="4B5886C7" w:rsidR="00334859" w:rsidRPr="00334859" w:rsidRDefault="00334859" w:rsidP="00334859">
      <w:pPr>
        <w:rPr>
          <w:rFonts w:ascii="Arial" w:hAnsi="Arial" w:cs="Arial"/>
          <w:szCs w:val="20"/>
          <w:lang w:val="es-ES" w:eastAsia="es-ES"/>
        </w:rPr>
      </w:pPr>
      <w:r w:rsidRPr="00334859">
        <w:rPr>
          <w:rFonts w:ascii="Arial" w:hAnsi="Arial" w:cs="Arial"/>
          <w:szCs w:val="20"/>
          <w:lang w:val="es-ES" w:eastAsia="es-ES"/>
        </w:rPr>
        <w:t xml:space="preserve">Una enumeración no exhaustiva de las funciones de la CGC del Centro es la siguiente: </w:t>
      </w:r>
    </w:p>
    <w:p w14:paraId="760B75F2"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Verificar la planificación del SIGC del Centro, de modo que se asegure el cumplimiento de los requisitos generales del SIGC, de la Política y los Objetivos de Calidad y de los requisitos contemplados en las guías de verificación y certificación correspondientes. </w:t>
      </w:r>
    </w:p>
    <w:p w14:paraId="30B8CC9C"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 xml:space="preserve">- </w:t>
      </w:r>
      <w:r w:rsidRPr="00334859">
        <w:rPr>
          <w:rFonts w:ascii="Arial" w:hAnsi="Arial" w:cs="Arial"/>
          <w:szCs w:val="20"/>
          <w:lang w:val="es-ES" w:eastAsia="es-ES"/>
        </w:rPr>
        <w:tab/>
        <w:t xml:space="preserve">Ser informada por el/la Director/a respecto a la Política de Calidad del Centro y velar porque esta información sea conocida por el resto del Centro. </w:t>
      </w:r>
    </w:p>
    <w:p w14:paraId="3C8E54B7"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Recibir y, en su caso, coordinar la formulación de los objetivos anuales del Centro y realizar el seguimiento de su ejecución. </w:t>
      </w:r>
    </w:p>
    <w:p w14:paraId="3B54B45E"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Realizar el seguimiento de la eficacia de los procesos a través de los indicadores asociados a los mismos. </w:t>
      </w:r>
    </w:p>
    <w:p w14:paraId="3B98435B"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Recibir información del Director/a sobre los proyectos de modificación de la organización de calidad en el Centro. </w:t>
      </w:r>
    </w:p>
    <w:p w14:paraId="5B5CBF4A"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Controlar la ejecución de las acciones correctivas y/o preventivas, de las actuaciones derivadas de la revisión del sistema, de las acciones de respuesta a las sugerencias, quejas y reclamaciones y, en general, de cualquier proyecto o proceso relacionado con la calidad que no tenga asignado específicamente un responsable para su seguimiento. </w:t>
      </w:r>
    </w:p>
    <w:p w14:paraId="102373CB"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Estudiar y, en su caso, aprobar la implantación de las propuestas de mejora del SIGC sugeridas por los restantes miembros del Centro. </w:t>
      </w:r>
    </w:p>
    <w:p w14:paraId="3B1DFA87"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lastRenderedPageBreak/>
        <w:t>-</w:t>
      </w:r>
      <w:r w:rsidRPr="00334859">
        <w:rPr>
          <w:rFonts w:ascii="Arial" w:hAnsi="Arial" w:cs="Arial"/>
          <w:szCs w:val="20"/>
          <w:lang w:val="es-ES" w:eastAsia="es-ES"/>
        </w:rPr>
        <w:tab/>
        <w:t xml:space="preserve">Decidir la periodicidad y la duración, dentro de su ámbito de competencia y en coordinación con las unidades técnicas encargadas, de las campañas de realización de encuestas de satisfacción de los grupos de interés y de aquellas otras que permitan disponer de información sobre los indicadores de seguimiento. </w:t>
      </w:r>
    </w:p>
    <w:p w14:paraId="0820E756"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Ser informada por el Coordinador de Calidad de los resultados de las encuestas realizadas y proponer criterios para la consideración de las propuestas de mejora que puedan derivarse de esos resultados. </w:t>
      </w:r>
    </w:p>
    <w:p w14:paraId="71577CFF"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Planificar y supervisar la realización de las acciones formativas que en materia de garantía de calidad procedan en cada momento, así como las correspondientes a la difusión de materiales relativas a la misma, para todos los miembros del Centro. </w:t>
      </w:r>
    </w:p>
    <w:p w14:paraId="446329AA"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r w:rsidRPr="00334859">
        <w:rPr>
          <w:rFonts w:ascii="Arial" w:hAnsi="Arial" w:cs="Arial"/>
          <w:b/>
          <w:szCs w:val="20"/>
          <w:lang w:val="es-ES" w:eastAsia="es-ES"/>
        </w:rPr>
        <w:t>3.4.1. Composición de la CGC</w:t>
      </w:r>
    </w:p>
    <w:p w14:paraId="2B422F4F" w14:textId="77777777" w:rsidR="00334859" w:rsidRPr="00334859" w:rsidRDefault="00334859" w:rsidP="00334859">
      <w:pPr>
        <w:autoSpaceDE w:val="0"/>
        <w:autoSpaceDN w:val="0"/>
        <w:adjustRightInd w:val="0"/>
        <w:spacing w:line="360" w:lineRule="auto"/>
        <w:jc w:val="both"/>
        <w:rPr>
          <w:rFonts w:ascii="Arial" w:hAnsi="Arial" w:cs="Arial"/>
          <w:szCs w:val="20"/>
        </w:rPr>
      </w:pPr>
      <w:r w:rsidRPr="00334859">
        <w:rPr>
          <w:rFonts w:ascii="Arial" w:hAnsi="Arial" w:cs="Arial"/>
          <w:szCs w:val="20"/>
        </w:rPr>
        <w:t xml:space="preserve">La CGC del Centro está compuesta por su Director/a (o persona en quien delegue), que actuará como Presidente, el Coordinador de Calidad, que actuará como Secretario, una representación de los sectores universitarios de acuerdo con lo dispuesto en los Reglamentos de Junta de Centro, que deberá incluir representación de los estudiantes matriculados en el Centro y del PTGAS adscrito al mismo. Los miembros de la CGC serán elegidos por el mismo período que venga establecido en el Reglamento de la Junta de Centro para los componentes de esta última. Asimismo, y para asegurar la participación de los grupos de interés, podrán formar parte de la CGC, como invitados por </w:t>
      </w:r>
      <w:r w:rsidRPr="00334859">
        <w:rPr>
          <w:rFonts w:ascii="Arial" w:hAnsi="Arial" w:cs="Arial"/>
          <w:color w:val="000000"/>
          <w:szCs w:val="20"/>
        </w:rPr>
        <w:t>el/la</w:t>
      </w:r>
      <w:r w:rsidRPr="00334859">
        <w:rPr>
          <w:rFonts w:ascii="Arial" w:hAnsi="Arial" w:cs="Arial"/>
          <w:szCs w:val="20"/>
        </w:rPr>
        <w:t xml:space="preserve"> Director/a, dos expertos externos designados por la Junta de Centro, a propuesta del Presidente de la Comisión. </w:t>
      </w:r>
    </w:p>
    <w:p w14:paraId="251DA74B" w14:textId="77777777" w:rsidR="00334859" w:rsidRDefault="00334859" w:rsidP="00334859">
      <w:pPr>
        <w:autoSpaceDE w:val="0"/>
        <w:autoSpaceDN w:val="0"/>
        <w:adjustRightInd w:val="0"/>
        <w:spacing w:line="360" w:lineRule="auto"/>
        <w:jc w:val="both"/>
        <w:rPr>
          <w:rFonts w:ascii="Arial" w:hAnsi="Arial" w:cs="Arial"/>
          <w:b/>
          <w:szCs w:val="20"/>
          <w:lang w:val="es-ES" w:eastAsia="es-ES"/>
        </w:rPr>
      </w:pPr>
    </w:p>
    <w:p w14:paraId="2EF27739"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DA7A78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3.4.2. Normas de funcionamiento de la</w:t>
      </w:r>
      <w:r w:rsidRPr="00334859">
        <w:rPr>
          <w:rFonts w:ascii="Arial" w:hAnsi="Arial" w:cs="Arial"/>
          <w:szCs w:val="20"/>
          <w:lang w:val="es-ES" w:eastAsia="es-ES"/>
        </w:rPr>
        <w:t xml:space="preserve"> </w:t>
      </w:r>
      <w:r w:rsidRPr="00334859">
        <w:rPr>
          <w:rFonts w:ascii="Arial" w:hAnsi="Arial" w:cs="Arial"/>
          <w:b/>
          <w:szCs w:val="20"/>
          <w:lang w:val="es-ES" w:eastAsia="es-ES"/>
        </w:rPr>
        <w:t>CGC</w:t>
      </w:r>
    </w:p>
    <w:p w14:paraId="23D4057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La CGC se regirá para su funcionamiento, en la medida en que puedan aplicarse, por las normas establecidas para las sesiones de Junta de Centro. De las sesiones, el Secretario levantará acta que enviará a todos los componentes de la CGC, que dispondrán de una semana para proponer correcciones. En caso contrario se </w:t>
      </w:r>
      <w:r w:rsidRPr="00334859">
        <w:rPr>
          <w:rFonts w:ascii="Arial" w:hAnsi="Arial" w:cs="Arial"/>
          <w:szCs w:val="20"/>
          <w:lang w:val="es-ES" w:eastAsia="es-ES"/>
        </w:rPr>
        <w:lastRenderedPageBreak/>
        <w:t xml:space="preserve">considerará aprobada y se archivará en un repositorio a disposición de cualquier miembro de la comunidad universitaria que lo solicite. </w:t>
      </w:r>
    </w:p>
    <w:p w14:paraId="17E1C0D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El orden del día de las reuniones será establecido por su Presidente y se adjuntará a la convocatoria que envíe el Secretario. El Presidente deberá admitir para su inclusión en el orden del día toda propuesta realizada por un mínimo del 20 por ciento de los miembros de la CGC, formuladas por escrito con la suficiente antelación respecto a la fecha de la reunión. </w:t>
      </w:r>
    </w:p>
    <w:p w14:paraId="4AB04E4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La CGC adoptará sus decisiones por voto mayoritario de sus miembros, decidiendo el voto de calidad del Presidente en caso de empate. </w:t>
      </w:r>
    </w:p>
    <w:p w14:paraId="68B6CC0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Para que la CGC pueda constituirse y adoptar resoluciones válidamente se requerirá la presencia de al menos la mayoría absoluta de sus miembros en primera convocatoria, y de al menos un tercio de ellos en segunda. Entre ambas convocatorias deberá transcurrir un plazo mínimo de media hora. </w:t>
      </w:r>
    </w:p>
    <w:p w14:paraId="47BE467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Los miembros de la CGC observarán la debida reserva con respecto a todas las informaciones y debates que no deban hacerse públicos en aplicación de la normativa vigente o de un acuerdo al efecto de la propia Comisión. </w:t>
      </w:r>
    </w:p>
    <w:p w14:paraId="69A325B7" w14:textId="77777777" w:rsidR="00334859" w:rsidRPr="00334859" w:rsidRDefault="00334859" w:rsidP="00334859">
      <w:pPr>
        <w:autoSpaceDE w:val="0"/>
        <w:autoSpaceDN w:val="0"/>
        <w:adjustRightInd w:val="0"/>
        <w:spacing w:line="360" w:lineRule="auto"/>
        <w:jc w:val="both"/>
        <w:rPr>
          <w:rFonts w:ascii="Arial" w:hAnsi="Arial" w:cs="Arial"/>
        </w:rPr>
      </w:pPr>
      <w:r w:rsidRPr="00334859">
        <w:rPr>
          <w:rFonts w:ascii="Arial" w:hAnsi="Arial" w:cs="Arial"/>
          <w:color w:val="000000"/>
        </w:rPr>
        <w:t>Para todo lo no previsto en estas normas, se aplicará con carácter supletorio el Reglamento de la Junta de Centro y la Ley 39/2015, de 1 de octubre, del Procedimiento Administrativo Común de las Administraciones Públicas</w:t>
      </w:r>
    </w:p>
    <w:p w14:paraId="32EAC46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37E9FD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r w:rsidRPr="00334859">
        <w:rPr>
          <w:rFonts w:ascii="Arial" w:hAnsi="Arial" w:cs="Arial"/>
          <w:b/>
          <w:szCs w:val="20"/>
          <w:lang w:val="es-ES" w:eastAsia="es-ES"/>
        </w:rPr>
        <w:t>3.4.3. Grupos de Mejora</w:t>
      </w:r>
    </w:p>
    <w:p w14:paraId="5BC6691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La Comisión de Garantía de Calidad, bien por propia iniciativa o a propuesta del Equipo Directivo, podrá definir objetivos de mejora y/o proponer a la Junta de Centro la creación de equipos de mejora, para atender a la resolución de áreas susceptibles de mejora previamente identificadas, ya sea como consecuencia de alguno de los procesos de evaluación al que el propio SIGC obliga, o como consecuencia de sugerencias, quejas o reclamaciones planteadas desde alguno de los grupos de interés. La CGC determinará la composición, funciones y duración de los citados equipos de mejora. En aquellos casos en que se estime oportuno, la CGC podrá </w:t>
      </w:r>
      <w:r w:rsidRPr="00334859">
        <w:rPr>
          <w:rFonts w:ascii="Arial" w:hAnsi="Arial" w:cs="Arial"/>
          <w:szCs w:val="20"/>
          <w:lang w:val="es-ES" w:eastAsia="es-ES"/>
        </w:rPr>
        <w:lastRenderedPageBreak/>
        <w:t xml:space="preserve">solicitar a la Junta de Centro la elevación de las propuestas de creación de equipos de mejora a la instancia centralizada oportuna para la resolución de las áreas susceptibles de mejora que afecten al Título y correspondan a un ámbito externo al Centro. </w:t>
      </w:r>
    </w:p>
    <w:p w14:paraId="65BBB3A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La labor de seguimiento de la actuación de los grupos de mejora corresponderá a la CGC del Centro en primera instancia, así como a los órganos responsables del Centro y la Universidad. </w:t>
      </w:r>
    </w:p>
    <w:p w14:paraId="6CE93037" w14:textId="77777777" w:rsidR="00334859" w:rsidRPr="00334859" w:rsidRDefault="00334859" w:rsidP="00334859">
      <w:pPr>
        <w:autoSpaceDE w:val="0"/>
        <w:autoSpaceDN w:val="0"/>
        <w:adjustRightInd w:val="0"/>
        <w:spacing w:line="360" w:lineRule="auto"/>
        <w:jc w:val="both"/>
        <w:rPr>
          <w:rFonts w:ascii="Arial" w:hAnsi="Arial" w:cs="Arial"/>
          <w:b/>
          <w:bCs/>
          <w:szCs w:val="20"/>
        </w:rPr>
      </w:pPr>
      <w:r w:rsidRPr="00334859">
        <w:rPr>
          <w:rFonts w:ascii="Arial" w:hAnsi="Arial" w:cs="Arial"/>
          <w:szCs w:val="20"/>
        </w:rPr>
        <w:t>Se considera una obligación del Equipo Directivo, y por extensión del Equipo de Gobierno de la Universidad, el motivar a la participación en estos equipos de mejora, contemplando su reconocimiento y valoración adecuados a la tarea realizada.</w:t>
      </w:r>
      <w:r w:rsidRPr="00334859">
        <w:rPr>
          <w:rFonts w:ascii="Arial" w:hAnsi="Arial" w:cs="Arial"/>
          <w:b/>
          <w:bCs/>
          <w:szCs w:val="20"/>
        </w:rPr>
        <w:t xml:space="preserve"> </w:t>
      </w:r>
    </w:p>
    <w:p w14:paraId="48EBA08C" w14:textId="77777777" w:rsidR="00334859" w:rsidRPr="00334859" w:rsidRDefault="00334859" w:rsidP="00334859">
      <w:pPr>
        <w:autoSpaceDE w:val="0"/>
        <w:autoSpaceDN w:val="0"/>
        <w:adjustRightInd w:val="0"/>
        <w:spacing w:line="360" w:lineRule="auto"/>
        <w:jc w:val="both"/>
        <w:rPr>
          <w:rFonts w:ascii="Arial" w:hAnsi="Arial" w:cs="Arial"/>
          <w:b/>
          <w:bCs/>
          <w:szCs w:val="20"/>
        </w:rPr>
      </w:pPr>
    </w:p>
    <w:p w14:paraId="127AEA5D" w14:textId="77777777" w:rsidR="00334859" w:rsidRPr="00334859" w:rsidRDefault="00334859" w:rsidP="00334859">
      <w:pPr>
        <w:rPr>
          <w:rFonts w:ascii="Arial" w:hAnsi="Arial" w:cs="Arial"/>
          <w:b/>
          <w:bCs/>
          <w:szCs w:val="20"/>
        </w:rPr>
      </w:pPr>
      <w:r w:rsidRPr="00334859">
        <w:rPr>
          <w:rFonts w:ascii="Arial" w:hAnsi="Arial" w:cs="Arial"/>
          <w:b/>
          <w:bCs/>
          <w:szCs w:val="20"/>
          <w:lang w:val="es-ES" w:eastAsia="es-ES"/>
        </w:rPr>
        <w:br w:type="page"/>
      </w:r>
    </w:p>
    <w:p w14:paraId="107D9A8D" w14:textId="77777777" w:rsidR="00334859" w:rsidRPr="00334859" w:rsidRDefault="00334859" w:rsidP="00334859">
      <w:pPr>
        <w:autoSpaceDE w:val="0"/>
        <w:autoSpaceDN w:val="0"/>
        <w:adjustRightInd w:val="0"/>
        <w:spacing w:line="360" w:lineRule="auto"/>
        <w:jc w:val="both"/>
        <w:rPr>
          <w:rFonts w:ascii="Arial" w:hAnsi="Arial" w:cs="Arial"/>
          <w:szCs w:val="20"/>
        </w:rPr>
      </w:pPr>
      <w:r w:rsidRPr="00334859">
        <w:rPr>
          <w:rFonts w:ascii="Arial" w:hAnsi="Arial" w:cs="Arial"/>
          <w:b/>
          <w:bCs/>
          <w:szCs w:val="20"/>
        </w:rPr>
        <w:lastRenderedPageBreak/>
        <w:t>4. Glosario</w:t>
      </w:r>
    </w:p>
    <w:p w14:paraId="3D9EBF81"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b/>
          <w:szCs w:val="20"/>
          <w:lang w:val="es-ES" w:eastAsia="es-ES"/>
        </w:rPr>
        <w:t xml:space="preserve">- </w:t>
      </w:r>
      <w:r w:rsidRPr="00334859">
        <w:rPr>
          <w:rFonts w:ascii="Arial" w:hAnsi="Arial" w:cs="Arial"/>
          <w:b/>
          <w:szCs w:val="20"/>
          <w:lang w:val="es-ES" w:eastAsia="es-ES"/>
        </w:rPr>
        <w:tab/>
        <w:t xml:space="preserve">Directriz: </w:t>
      </w:r>
      <w:r w:rsidRPr="00334859">
        <w:rPr>
          <w:rFonts w:ascii="Arial" w:hAnsi="Arial" w:cs="Arial"/>
          <w:szCs w:val="20"/>
          <w:lang w:val="es-ES" w:eastAsia="es-ES"/>
        </w:rPr>
        <w:t xml:space="preserve">conjunto de instrucciones o normas generales para la ejecución de un aspecto de un modelo o sistema. </w:t>
      </w:r>
    </w:p>
    <w:p w14:paraId="0E259F1E"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b/>
          <w:szCs w:val="20"/>
          <w:lang w:val="es-ES" w:eastAsia="es-ES"/>
        </w:rPr>
        <w:t>-</w:t>
      </w:r>
      <w:r w:rsidRPr="00334859">
        <w:rPr>
          <w:rFonts w:ascii="Arial" w:hAnsi="Arial" w:cs="Arial"/>
          <w:b/>
          <w:szCs w:val="20"/>
          <w:lang w:val="es-ES" w:eastAsia="es-ES"/>
        </w:rPr>
        <w:tab/>
        <w:t xml:space="preserve">Política de Calidad: </w:t>
      </w:r>
      <w:r w:rsidRPr="00334859">
        <w:rPr>
          <w:rFonts w:ascii="Arial" w:hAnsi="Arial" w:cs="Arial"/>
          <w:szCs w:val="20"/>
          <w:lang w:val="es-ES" w:eastAsia="es-ES"/>
        </w:rPr>
        <w:t xml:space="preserve">conjunto de directrices que marcan las intenciones y orientación de una organización con respecto a la calidad. </w:t>
      </w:r>
    </w:p>
    <w:p w14:paraId="545600EA"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b/>
          <w:szCs w:val="20"/>
          <w:lang w:val="es-ES" w:eastAsia="es-ES"/>
        </w:rPr>
        <w:t>-</w:t>
      </w:r>
      <w:r w:rsidRPr="00334859">
        <w:rPr>
          <w:rFonts w:ascii="Arial" w:hAnsi="Arial" w:cs="Arial"/>
          <w:b/>
          <w:szCs w:val="20"/>
          <w:lang w:val="es-ES" w:eastAsia="es-ES"/>
        </w:rPr>
        <w:tab/>
        <w:t>Objetivo de Calidad:</w:t>
      </w:r>
      <w:r w:rsidRPr="00334859">
        <w:rPr>
          <w:rFonts w:ascii="Arial" w:hAnsi="Arial" w:cs="Arial"/>
          <w:szCs w:val="20"/>
          <w:lang w:val="es-ES" w:eastAsia="es-ES"/>
        </w:rPr>
        <w:t xml:space="preserve"> algo ambicionado, o pretendido, relacionado con la calidad. </w:t>
      </w:r>
    </w:p>
    <w:p w14:paraId="026DE1A2"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b/>
          <w:szCs w:val="20"/>
          <w:lang w:val="es-ES" w:eastAsia="es-ES"/>
        </w:rPr>
        <w:t>-</w:t>
      </w:r>
      <w:r w:rsidRPr="00334859">
        <w:rPr>
          <w:rFonts w:ascii="Arial" w:hAnsi="Arial" w:cs="Arial"/>
          <w:b/>
          <w:szCs w:val="20"/>
          <w:lang w:val="es-ES" w:eastAsia="es-ES"/>
        </w:rPr>
        <w:tab/>
        <w:t>Garantía de Calidad:</w:t>
      </w:r>
      <w:r w:rsidRPr="00334859">
        <w:rPr>
          <w:rFonts w:ascii="Arial" w:hAnsi="Arial" w:cs="Arial"/>
          <w:szCs w:val="20"/>
          <w:lang w:val="es-ES" w:eastAsia="es-ES"/>
        </w:rPr>
        <w:t xml:space="preserve"> todas aquellas actividades encaminadas a asegurar la calidad interna/externa. En este caso, contempla acciones dirigidas a asegurar la calidad de la enseñanza desarrollada por el Centro, así como a generar y mantener la confianza de los estudiantes, profesores, personal de administración y servicios y la sociedad en su conjunto. </w:t>
      </w:r>
    </w:p>
    <w:p w14:paraId="4C75C869"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b/>
          <w:szCs w:val="20"/>
          <w:lang w:val="es-ES" w:eastAsia="es-ES"/>
        </w:rPr>
        <w:t>-</w:t>
      </w:r>
      <w:r w:rsidRPr="00334859">
        <w:rPr>
          <w:rFonts w:ascii="Arial" w:hAnsi="Arial" w:cs="Arial"/>
          <w:b/>
          <w:szCs w:val="20"/>
          <w:lang w:val="es-ES" w:eastAsia="es-ES"/>
        </w:rPr>
        <w:tab/>
        <w:t>Programa Formativo:</w:t>
      </w:r>
      <w:r w:rsidRPr="00334859">
        <w:rPr>
          <w:rFonts w:ascii="Arial" w:hAnsi="Arial" w:cs="Arial"/>
          <w:szCs w:val="20"/>
          <w:lang w:val="es-ES" w:eastAsia="es-ES"/>
        </w:rPr>
        <w:t xml:space="preserve"> conjunto de enseñanzas organizadas que conducen a la obtención de un Título junto a todos los elementos normativos, técnicos, humanos y materiales que lo envuelvan y lo llevan a alcanzar los objetivos establecidos por el organismo responsable del mismo. </w:t>
      </w:r>
    </w:p>
    <w:p w14:paraId="5D9645B4"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b/>
          <w:szCs w:val="20"/>
          <w:lang w:val="es-ES" w:eastAsia="es-ES"/>
        </w:rPr>
        <w:t>-</w:t>
      </w:r>
      <w:r w:rsidRPr="00334859">
        <w:rPr>
          <w:rFonts w:ascii="Arial" w:hAnsi="Arial" w:cs="Arial"/>
          <w:b/>
          <w:szCs w:val="20"/>
          <w:lang w:val="es-ES" w:eastAsia="es-ES"/>
        </w:rPr>
        <w:tab/>
        <w:t>Equipo Directivo:</w:t>
      </w:r>
      <w:r w:rsidRPr="00334859">
        <w:rPr>
          <w:rFonts w:ascii="Arial" w:hAnsi="Arial" w:cs="Arial"/>
          <w:szCs w:val="20"/>
          <w:lang w:val="es-ES" w:eastAsia="es-ES"/>
        </w:rPr>
        <w:t xml:space="preserve"> el integrado por el/la Director/a, el/la Subdirector/a y el/la Secretario/a del Centro, de acuerdo con lo dispuesto en el art. 46  del Decreto 214/2003, de 16 de octubre, del Consejo de Gobierno de la Comunidad de Madrid, por el que se aprueban los Estatutos de la Universidad Autónoma de Madrid.</w:t>
      </w:r>
    </w:p>
    <w:p w14:paraId="68FCE7E6"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b/>
          <w:szCs w:val="20"/>
          <w:lang w:val="es-ES" w:eastAsia="es-ES"/>
        </w:rPr>
        <w:t>-</w:t>
      </w:r>
      <w:r w:rsidRPr="00334859">
        <w:rPr>
          <w:rFonts w:ascii="Arial" w:hAnsi="Arial" w:cs="Arial"/>
          <w:b/>
          <w:szCs w:val="20"/>
          <w:lang w:val="es-ES" w:eastAsia="es-ES"/>
        </w:rPr>
        <w:tab/>
        <w:t>Grupos de Interés:</w:t>
      </w:r>
      <w:r w:rsidRPr="00334859">
        <w:rPr>
          <w:rFonts w:ascii="Arial" w:hAnsi="Arial" w:cs="Arial"/>
          <w:szCs w:val="20"/>
          <w:lang w:val="es-ES" w:eastAsia="es-ES"/>
        </w:rPr>
        <w:t xml:space="preserve"> son todos aquellos colectivos vinculados y concernidos, directa o indirectamente, con la actividad académica realizada por el Centro. Entre ellos se puede citar a los estudiantes, profesores, personal de administración y servicios, empleadores, colegios profesionales, sindicatos, miembros de otras administraciones públicas (nacionales e internacionales), medios de comunicación, miembros de organizaciones humanitarias, y miembros de los partidos políticos. </w:t>
      </w:r>
    </w:p>
    <w:p w14:paraId="036292D8" w14:textId="77777777" w:rsidR="00334859" w:rsidRPr="00334859" w:rsidRDefault="00334859" w:rsidP="00334859">
      <w:pPr>
        <w:rPr>
          <w:rFonts w:ascii="Arial" w:hAnsi="Arial" w:cs="Arial"/>
          <w:b/>
          <w:bCs/>
          <w:szCs w:val="20"/>
          <w:lang w:val="es-ES" w:eastAsia="es-ES"/>
        </w:rPr>
      </w:pPr>
      <w:r w:rsidRPr="00334859">
        <w:rPr>
          <w:rFonts w:ascii="Arial" w:hAnsi="Arial" w:cs="Arial"/>
          <w:b/>
          <w:bCs/>
          <w:szCs w:val="20"/>
          <w:lang w:val="es-ES" w:eastAsia="es-ES"/>
        </w:rPr>
        <w:br w:type="page"/>
      </w:r>
    </w:p>
    <w:p w14:paraId="77A822A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lastRenderedPageBreak/>
        <w:t>5. Descripción del procedimiento</w:t>
      </w:r>
    </w:p>
    <w:p w14:paraId="084798F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DC3620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w:t>
      </w:r>
      <w:r w:rsidRPr="00334859">
        <w:rPr>
          <w:rFonts w:ascii="Arial" w:hAnsi="Arial" w:cs="Arial"/>
          <w:szCs w:val="20"/>
          <w:lang w:val="es-ES" w:eastAsia="es-ES"/>
        </w:rPr>
        <w:t xml:space="preserve"> El/La Director/a y su Equipo Directivo definirán la composición, funciones y normas de funcionamiento de la CGC de acuerdo con lo establecido en este documento y propondrán a la Junta de Centro la designación de sus integrantes. </w:t>
      </w:r>
    </w:p>
    <w:p w14:paraId="0B950994"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F9D347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5.2.</w:t>
      </w:r>
      <w:r w:rsidRPr="00334859">
        <w:rPr>
          <w:rFonts w:ascii="Arial" w:hAnsi="Arial" w:cs="Arial"/>
          <w:szCs w:val="20"/>
          <w:lang w:val="es-ES" w:eastAsia="es-ES"/>
        </w:rPr>
        <w:t xml:space="preserve"> El/La Director/a y su Equipo Directivo elevarán a la Junta de Centro una propuesta sobre Política y Objetivos de Calidad del Centro. </w:t>
      </w:r>
    </w:p>
    <w:p w14:paraId="7CF3119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3F7F0C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5.3.</w:t>
      </w:r>
      <w:r w:rsidRPr="00334859">
        <w:rPr>
          <w:rFonts w:ascii="Arial" w:hAnsi="Arial" w:cs="Arial"/>
          <w:szCs w:val="20"/>
          <w:lang w:val="es-ES" w:eastAsia="es-ES"/>
        </w:rPr>
        <w:t xml:space="preserve"> La Junta de Centro aprobará, si procede, dicha propuesta, y designará a los integrantes de la CGC, y aprobará sus funciones y normas de funcionamiento. </w:t>
      </w:r>
    </w:p>
    <w:p w14:paraId="29DCF16A"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C26314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5.4.</w:t>
      </w:r>
      <w:r w:rsidRPr="00334859">
        <w:rPr>
          <w:rFonts w:ascii="Arial" w:hAnsi="Arial" w:cs="Arial"/>
          <w:szCs w:val="20"/>
          <w:lang w:val="es-ES" w:eastAsia="es-ES"/>
        </w:rPr>
        <w:t xml:space="preserve"> Se constituirá la CGC. </w:t>
      </w:r>
    </w:p>
    <w:p w14:paraId="003DF686"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42711D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5.5.</w:t>
      </w:r>
      <w:r w:rsidRPr="00334859">
        <w:rPr>
          <w:rFonts w:ascii="Arial" w:hAnsi="Arial" w:cs="Arial"/>
          <w:szCs w:val="20"/>
          <w:lang w:val="es-ES" w:eastAsia="es-ES"/>
        </w:rPr>
        <w:t xml:space="preserve"> La CGC aprobará, a propuesta del Coordinador de Calidad, su plan de trabajo. </w:t>
      </w:r>
    </w:p>
    <w:p w14:paraId="49E4A140"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30B004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5.6.</w:t>
      </w:r>
      <w:r w:rsidRPr="00334859">
        <w:rPr>
          <w:rFonts w:ascii="Arial" w:hAnsi="Arial" w:cs="Arial"/>
          <w:szCs w:val="20"/>
          <w:lang w:val="es-ES" w:eastAsia="es-ES"/>
        </w:rPr>
        <w:t xml:space="preserve"> La CGC, dentro de lo establecido en dicho plan, recogerá y analizará la información que se considere relevante según las indicaciones del Sistema de Garantía Interna de Calidad. </w:t>
      </w:r>
    </w:p>
    <w:p w14:paraId="38173A9A"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E2FFB5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 xml:space="preserve">5.7. </w:t>
      </w:r>
      <w:r w:rsidRPr="00334859">
        <w:rPr>
          <w:rFonts w:ascii="Arial" w:hAnsi="Arial" w:cs="Arial"/>
          <w:szCs w:val="20"/>
          <w:lang w:val="es-ES" w:eastAsia="es-ES"/>
        </w:rPr>
        <w:t xml:space="preserve">La CGC propondrá a la Junta de Centro los planes de mejora y velará por su implantación y seguimiento. </w:t>
      </w:r>
    </w:p>
    <w:p w14:paraId="41CAFB52"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3185F3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5.8.</w:t>
      </w:r>
      <w:r w:rsidRPr="00334859">
        <w:rPr>
          <w:rFonts w:ascii="Arial" w:hAnsi="Arial" w:cs="Arial"/>
          <w:szCs w:val="20"/>
          <w:lang w:val="es-ES" w:eastAsia="es-ES"/>
        </w:rPr>
        <w:t xml:space="preserve"> La CGC revisará los planes de mejora. </w:t>
      </w:r>
    </w:p>
    <w:p w14:paraId="7909A66E"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0242C7EB" w14:textId="77777777" w:rsidR="00334859" w:rsidRPr="00334859" w:rsidRDefault="00334859" w:rsidP="00334859">
      <w:pPr>
        <w:rPr>
          <w:rFonts w:ascii="Arial" w:hAnsi="Arial" w:cs="Arial"/>
          <w:b/>
          <w:bCs/>
          <w:szCs w:val="20"/>
          <w:lang w:val="es-ES" w:eastAsia="es-ES"/>
        </w:rPr>
      </w:pPr>
      <w:r w:rsidRPr="00334859">
        <w:rPr>
          <w:rFonts w:ascii="Arial" w:hAnsi="Arial" w:cs="Arial"/>
          <w:b/>
          <w:bCs/>
          <w:szCs w:val="20"/>
          <w:lang w:val="es-ES" w:eastAsia="es-ES"/>
        </w:rPr>
        <w:br w:type="page"/>
      </w:r>
    </w:p>
    <w:p w14:paraId="56FC42E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lastRenderedPageBreak/>
        <w:t xml:space="preserve">6. Indicadores de seguimiento, control y evaluación. </w:t>
      </w:r>
    </w:p>
    <w:p w14:paraId="269EC101"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35F193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6.1.</w:t>
      </w:r>
      <w:r w:rsidRPr="00334859">
        <w:rPr>
          <w:rFonts w:ascii="Arial" w:hAnsi="Arial" w:cs="Arial"/>
          <w:szCs w:val="20"/>
          <w:lang w:val="es-ES" w:eastAsia="es-ES"/>
        </w:rPr>
        <w:t xml:space="preserve"> Acta l que recoja la creación del órgano de calidad y su composición.</w:t>
      </w:r>
    </w:p>
    <w:p w14:paraId="6257CC6A" w14:textId="77777777" w:rsidR="00334859" w:rsidRPr="00334859" w:rsidRDefault="00334859" w:rsidP="00334859">
      <w:pPr>
        <w:spacing w:after="240"/>
        <w:rPr>
          <w:rFonts w:ascii="Arial" w:hAnsi="Arial" w:cs="Arial"/>
          <w:b/>
          <w:szCs w:val="20"/>
          <w:lang w:val="es-ES" w:eastAsia="es-ES"/>
        </w:rPr>
      </w:pPr>
    </w:p>
    <w:p w14:paraId="5D49F27F" w14:textId="77777777" w:rsidR="00334859" w:rsidRPr="00334859" w:rsidRDefault="00334859" w:rsidP="00334859">
      <w:pPr>
        <w:spacing w:after="240"/>
        <w:rPr>
          <w:rFonts w:ascii="Arial" w:hAnsi="Arial" w:cs="Arial"/>
          <w:color w:val="00B0F0"/>
          <w:lang w:val="es-ES" w:eastAsia="es-ES"/>
        </w:rPr>
      </w:pPr>
      <w:r w:rsidRPr="00334859">
        <w:rPr>
          <w:rFonts w:ascii="Arial" w:hAnsi="Arial" w:cs="Arial"/>
          <w:b/>
          <w:szCs w:val="20"/>
          <w:lang w:val="es-ES" w:eastAsia="es-ES"/>
        </w:rPr>
        <w:t>6.2.</w:t>
      </w:r>
      <w:r w:rsidRPr="00334859">
        <w:rPr>
          <w:rFonts w:ascii="Arial" w:hAnsi="Arial" w:cs="Arial"/>
          <w:szCs w:val="20"/>
          <w:lang w:val="es-ES" w:eastAsia="es-ES"/>
        </w:rPr>
        <w:t xml:space="preserve"> Documento que recoja la </w:t>
      </w:r>
      <w:hyperlink r:id="rId13" w:tgtFrame="_self" w:history="1">
        <w:r w:rsidRPr="00334859">
          <w:rPr>
            <w:rFonts w:ascii="Arial" w:hAnsi="Arial" w:cs="Arial"/>
            <w:bCs/>
            <w:color w:val="00B0F0"/>
            <w:u w:val="single"/>
            <w:lang w:val="es-ES" w:eastAsia="es-ES"/>
          </w:rPr>
          <w:t>Política y objetivos de calidad</w:t>
        </w:r>
      </w:hyperlink>
    </w:p>
    <w:p w14:paraId="78E8D2DE" w14:textId="77777777" w:rsidR="00334859" w:rsidRPr="00334859" w:rsidRDefault="00334859" w:rsidP="00334859">
      <w:pPr>
        <w:spacing w:after="240"/>
        <w:rPr>
          <w:rFonts w:ascii="Arial" w:hAnsi="Arial" w:cs="Arial"/>
          <w:b/>
          <w:szCs w:val="20"/>
          <w:lang w:val="es-ES" w:eastAsia="es-ES"/>
        </w:rPr>
      </w:pPr>
    </w:p>
    <w:p w14:paraId="16EE7B99" w14:textId="77777777" w:rsidR="00334859" w:rsidRPr="00334859" w:rsidRDefault="00334859" w:rsidP="00334859">
      <w:pPr>
        <w:spacing w:after="240"/>
        <w:rPr>
          <w:rFonts w:ascii="Arial" w:hAnsi="Arial" w:cs="Arial"/>
          <w:color w:val="00B0F0"/>
          <w:lang w:val="es-ES" w:eastAsia="es-ES"/>
        </w:rPr>
      </w:pPr>
      <w:r w:rsidRPr="00334859">
        <w:rPr>
          <w:rFonts w:ascii="Arial" w:hAnsi="Arial" w:cs="Arial"/>
          <w:b/>
          <w:szCs w:val="20"/>
          <w:lang w:val="es-ES" w:eastAsia="es-ES"/>
        </w:rPr>
        <w:t>6.3.</w:t>
      </w:r>
      <w:r w:rsidRPr="00334859">
        <w:rPr>
          <w:rFonts w:ascii="Arial" w:hAnsi="Arial" w:cs="Arial"/>
          <w:szCs w:val="20"/>
          <w:lang w:val="es-ES" w:eastAsia="es-ES"/>
        </w:rPr>
        <w:t xml:space="preserve"> Acta de aprobación formal de la Política de Calidad del Centro.</w:t>
      </w:r>
    </w:p>
    <w:p w14:paraId="56085441"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89519E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6.4.</w:t>
      </w:r>
      <w:r w:rsidRPr="00334859">
        <w:rPr>
          <w:rFonts w:ascii="Arial" w:hAnsi="Arial" w:cs="Arial"/>
          <w:szCs w:val="20"/>
          <w:lang w:val="es-ES" w:eastAsia="es-ES"/>
        </w:rPr>
        <w:t xml:space="preserve"> Actas de reunión de la Comisión de Garantía de Calidad.</w:t>
      </w:r>
    </w:p>
    <w:p w14:paraId="2B0EA588"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BF10F3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6.5.</w:t>
      </w:r>
      <w:r w:rsidRPr="00334859">
        <w:rPr>
          <w:rFonts w:ascii="Arial" w:hAnsi="Arial" w:cs="Arial"/>
          <w:szCs w:val="20"/>
          <w:lang w:val="es-ES" w:eastAsia="es-ES"/>
        </w:rPr>
        <w:t xml:space="preserve"> Documentación en que se recojan los informes de seguimiento, las acciones de mejora y planes derivados.</w:t>
      </w:r>
    </w:p>
    <w:p w14:paraId="19E2D09C"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D69B9B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Los documentos generados en este procedimiento serán archivados por el Coordinador de Calidad del Centro. </w:t>
      </w:r>
    </w:p>
    <w:p w14:paraId="4C06F23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41879D39"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AA75ABE"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r w:rsidRPr="00334859">
        <w:rPr>
          <w:rFonts w:ascii="Arial" w:hAnsi="Arial" w:cs="Arial"/>
          <w:b/>
          <w:szCs w:val="20"/>
          <w:lang w:val="es-ES" w:eastAsia="es-ES"/>
        </w:rPr>
        <w:t>7. Procedimiento de revisión del sistema de Garantía Interna de Calidad</w:t>
      </w:r>
    </w:p>
    <w:p w14:paraId="5150E5FE" w14:textId="77777777" w:rsidR="00334859" w:rsidRPr="00334859" w:rsidRDefault="00334859" w:rsidP="00334859">
      <w:pPr>
        <w:spacing w:line="360" w:lineRule="auto"/>
        <w:jc w:val="both"/>
        <w:rPr>
          <w:rFonts w:ascii="Arial" w:hAnsi="Arial" w:cs="Arial"/>
          <w:lang w:val="es-ES" w:eastAsia="es-ES"/>
        </w:rPr>
      </w:pPr>
    </w:p>
    <w:p w14:paraId="2794193E" w14:textId="77777777" w:rsidR="00334859" w:rsidRPr="00334859" w:rsidRDefault="00334859" w:rsidP="00334859">
      <w:pPr>
        <w:spacing w:line="360" w:lineRule="auto"/>
        <w:jc w:val="both"/>
        <w:rPr>
          <w:rFonts w:ascii="Arial" w:hAnsi="Arial" w:cs="Arial"/>
          <w:lang w:val="es-ES" w:eastAsia="es-ES"/>
        </w:rPr>
      </w:pPr>
      <w:r w:rsidRPr="00334859">
        <w:rPr>
          <w:rFonts w:ascii="Arial" w:hAnsi="Arial" w:cs="Arial"/>
          <w:lang w:val="es-ES" w:eastAsia="es-ES"/>
        </w:rPr>
        <w:t xml:space="preserve">La Comisión de Garantía de Calidad de </w:t>
      </w:r>
      <w:smartTag w:uri="urn:schemas-microsoft-com:office:smarttags" w:element="PersonName">
        <w:smartTagPr>
          <w:attr w:name="ProductID" w:val="la Escuela Universitaria"/>
        </w:smartTagPr>
        <w:r w:rsidRPr="00334859">
          <w:rPr>
            <w:rFonts w:ascii="Arial" w:hAnsi="Arial" w:cs="Arial"/>
            <w:lang w:val="es-ES" w:eastAsia="es-ES"/>
          </w:rPr>
          <w:t>la Escuela Universitaria</w:t>
        </w:r>
      </w:smartTag>
      <w:r w:rsidRPr="00334859">
        <w:rPr>
          <w:rFonts w:ascii="Arial" w:hAnsi="Arial" w:cs="Arial"/>
          <w:lang w:val="es-ES" w:eastAsia="es-ES"/>
        </w:rPr>
        <w:t xml:space="preserve"> de Fisioterapia de </w:t>
      </w:r>
      <w:smartTag w:uri="urn:schemas-microsoft-com:office:smarttags" w:element="PersonName">
        <w:smartTagPr>
          <w:attr w:name="ProductID" w:val="la ONCE"/>
        </w:smartTagPr>
        <w:r w:rsidRPr="00334859">
          <w:rPr>
            <w:rFonts w:ascii="Arial" w:hAnsi="Arial" w:cs="Arial"/>
            <w:lang w:val="es-ES" w:eastAsia="es-ES"/>
          </w:rPr>
          <w:t>la ONCE</w:t>
        </w:r>
      </w:smartTag>
      <w:r w:rsidRPr="00334859">
        <w:rPr>
          <w:rFonts w:ascii="Arial" w:hAnsi="Arial" w:cs="Arial"/>
          <w:lang w:val="es-ES" w:eastAsia="es-ES"/>
        </w:rPr>
        <w:t>, establece el siguiente procedimiento para la revisión y modificación del SIGC del Centro:</w:t>
      </w:r>
    </w:p>
    <w:p w14:paraId="77991C70" w14:textId="77777777" w:rsidR="00334859" w:rsidRPr="00334859" w:rsidRDefault="00334859" w:rsidP="00334859">
      <w:pPr>
        <w:numPr>
          <w:ilvl w:val="0"/>
          <w:numId w:val="31"/>
        </w:numPr>
        <w:tabs>
          <w:tab w:val="left" w:pos="426"/>
        </w:tabs>
        <w:spacing w:line="360" w:lineRule="auto"/>
        <w:ind w:hanging="436"/>
        <w:contextualSpacing/>
        <w:jc w:val="both"/>
        <w:rPr>
          <w:rFonts w:ascii="Arial" w:hAnsi="Arial" w:cs="Arial"/>
          <w:lang w:val="es-ES" w:eastAsia="es-ES"/>
        </w:rPr>
      </w:pPr>
      <w:r w:rsidRPr="00334859">
        <w:rPr>
          <w:rFonts w:ascii="Arial" w:hAnsi="Arial" w:cs="Arial"/>
          <w:lang w:val="es-ES" w:eastAsia="es-ES"/>
        </w:rPr>
        <w:t xml:space="preserve">La Comisión de Garantía de Calidad realizará, de manera sistemática, un análisis anual del procedimiento descrito en este documento para el SIGC. Dicho análisis se efectuará en la reunión ordinaria de la Comisión, que se celebre en los meses de  septiembre-octubre de cada curso académico, valorando el funcionamiento general del SIGC a lo largo de dicho curso y su  repercusión en los Planes de Estudios. De este análisis, pueden extraerse, en </w:t>
      </w:r>
      <w:r w:rsidRPr="00334859">
        <w:rPr>
          <w:rFonts w:ascii="Arial" w:hAnsi="Arial" w:cs="Arial"/>
          <w:lang w:val="es-ES" w:eastAsia="es-ES"/>
        </w:rPr>
        <w:lastRenderedPageBreak/>
        <w:t>su caso, propuestas de modificación al SIGC, que tendrán que ser elevadas a la Junta de Centro para su aprobación definitiva.</w:t>
      </w:r>
    </w:p>
    <w:p w14:paraId="47E4E860" w14:textId="77777777" w:rsidR="00334859" w:rsidRPr="00334859" w:rsidRDefault="00334859" w:rsidP="00334859">
      <w:pPr>
        <w:tabs>
          <w:tab w:val="left" w:pos="426"/>
        </w:tabs>
        <w:spacing w:line="360" w:lineRule="auto"/>
        <w:ind w:left="426" w:hanging="436"/>
        <w:jc w:val="both"/>
        <w:rPr>
          <w:rFonts w:ascii="Arial" w:hAnsi="Arial" w:cs="Arial"/>
          <w:lang w:val="es-ES" w:eastAsia="es-ES"/>
        </w:rPr>
      </w:pPr>
    </w:p>
    <w:p w14:paraId="33B39619" w14:textId="77777777" w:rsidR="00334859" w:rsidRPr="00334859" w:rsidRDefault="00334859" w:rsidP="00334859">
      <w:pPr>
        <w:numPr>
          <w:ilvl w:val="0"/>
          <w:numId w:val="31"/>
        </w:numPr>
        <w:tabs>
          <w:tab w:val="left" w:pos="426"/>
        </w:tabs>
        <w:spacing w:line="360" w:lineRule="auto"/>
        <w:ind w:hanging="436"/>
        <w:contextualSpacing/>
        <w:jc w:val="both"/>
        <w:rPr>
          <w:rFonts w:ascii="Arial" w:hAnsi="Arial" w:cs="Arial"/>
          <w:lang w:val="es-ES" w:eastAsia="es-ES"/>
        </w:rPr>
      </w:pPr>
      <w:r w:rsidRPr="00334859">
        <w:rPr>
          <w:rFonts w:ascii="Arial" w:hAnsi="Arial" w:cs="Arial"/>
          <w:lang w:val="es-ES" w:eastAsia="es-ES"/>
        </w:rPr>
        <w:t>Cualquier miembro de la Comisión de Garantía de Calidad puede proponer modificaciones en el procedimiento del SIGC, a lo largo del curso académico. Para ello, elevará una propuesta escrita al Presidente de la Comisión  en la que se detallen los cambios y las razones que los justifiquen. El Presidente transmitirá dicho documento al resto de los miembros de la Comisión y convocará una reunión extraordinaria para evaluar y aprobar, si procede, las propuestas de cambio, que posteriormente, serán elevadas a la Junta de Centro para su verificación definitiva.</w:t>
      </w:r>
    </w:p>
    <w:p w14:paraId="0B921427" w14:textId="77777777" w:rsidR="00334859" w:rsidRPr="00334859" w:rsidRDefault="00334859" w:rsidP="00334859">
      <w:pPr>
        <w:tabs>
          <w:tab w:val="left" w:pos="426"/>
        </w:tabs>
        <w:spacing w:line="360" w:lineRule="auto"/>
        <w:ind w:left="426" w:hanging="436"/>
        <w:jc w:val="both"/>
        <w:rPr>
          <w:rFonts w:ascii="Arial" w:hAnsi="Arial" w:cs="Arial"/>
          <w:lang w:val="es-ES" w:eastAsia="es-ES"/>
        </w:rPr>
      </w:pPr>
    </w:p>
    <w:p w14:paraId="7E1BD230" w14:textId="77777777" w:rsidR="00334859" w:rsidRPr="00334859" w:rsidRDefault="00334859" w:rsidP="00334859">
      <w:pPr>
        <w:numPr>
          <w:ilvl w:val="0"/>
          <w:numId w:val="31"/>
        </w:numPr>
        <w:tabs>
          <w:tab w:val="left" w:pos="426"/>
        </w:tabs>
        <w:spacing w:line="360" w:lineRule="auto"/>
        <w:ind w:hanging="436"/>
        <w:contextualSpacing/>
        <w:jc w:val="both"/>
        <w:rPr>
          <w:rFonts w:ascii="Arial" w:hAnsi="Arial" w:cs="Arial"/>
          <w:lang w:val="es-ES" w:eastAsia="es-ES"/>
        </w:rPr>
      </w:pPr>
      <w:r w:rsidRPr="00334859">
        <w:rPr>
          <w:rFonts w:ascii="Arial" w:hAnsi="Arial" w:cs="Arial"/>
          <w:lang w:val="es-ES" w:eastAsia="es-ES"/>
        </w:rPr>
        <w:t>Las Comisiones de Seguimiento de los Títulos Oficiales impartidos en el Centro, pueden proponer, a instancia de cualquiera de sus miembros, modificaciones en el SIGC. La propuesta será inicialmente evaluada por la Comisión de Garantía de Calidad y posteriormente, aprobada definitivamente por la Junta de Centro.</w:t>
      </w:r>
    </w:p>
    <w:p w14:paraId="0C5B7A38" w14:textId="77777777" w:rsidR="00334859" w:rsidRPr="00334859" w:rsidRDefault="00334859" w:rsidP="00334859">
      <w:pPr>
        <w:tabs>
          <w:tab w:val="left" w:pos="426"/>
        </w:tabs>
        <w:spacing w:line="360" w:lineRule="auto"/>
        <w:ind w:left="426" w:hanging="436"/>
        <w:jc w:val="both"/>
        <w:rPr>
          <w:rFonts w:ascii="Arial" w:hAnsi="Arial" w:cs="Arial"/>
          <w:lang w:val="es-ES" w:eastAsia="es-ES"/>
        </w:rPr>
      </w:pPr>
    </w:p>
    <w:p w14:paraId="2C6C76B5" w14:textId="77777777" w:rsidR="00334859" w:rsidRPr="00334859" w:rsidRDefault="00334859" w:rsidP="00334859">
      <w:pPr>
        <w:numPr>
          <w:ilvl w:val="0"/>
          <w:numId w:val="31"/>
        </w:numPr>
        <w:tabs>
          <w:tab w:val="left" w:pos="426"/>
        </w:tabs>
        <w:spacing w:line="360" w:lineRule="auto"/>
        <w:ind w:hanging="436"/>
        <w:contextualSpacing/>
        <w:jc w:val="both"/>
        <w:rPr>
          <w:rFonts w:ascii="Arial" w:hAnsi="Arial" w:cs="Arial"/>
          <w:lang w:val="es-ES" w:eastAsia="es-ES"/>
        </w:rPr>
      </w:pPr>
      <w:r w:rsidRPr="00334859">
        <w:rPr>
          <w:rFonts w:ascii="Arial" w:hAnsi="Arial" w:cs="Arial"/>
          <w:lang w:val="es-ES" w:eastAsia="es-ES"/>
        </w:rPr>
        <w:t>Cualquier miembro de la Escuela Universitaria de Fisioterapia de la ONCE (estudiantes, PDI, PTGAS),  puede hacer propuestas de cambio en el SIGC,  a través de sus representantes en la Comisión de Garantía Interna de Calidad.</w:t>
      </w:r>
    </w:p>
    <w:p w14:paraId="5812D8B7" w14:textId="77777777" w:rsidR="00334859" w:rsidRPr="00334859" w:rsidRDefault="00334859" w:rsidP="00334859">
      <w:pPr>
        <w:tabs>
          <w:tab w:val="left" w:pos="426"/>
        </w:tabs>
        <w:autoSpaceDE w:val="0"/>
        <w:autoSpaceDN w:val="0"/>
        <w:adjustRightInd w:val="0"/>
        <w:spacing w:line="360" w:lineRule="auto"/>
        <w:ind w:left="426" w:hanging="436"/>
        <w:jc w:val="both"/>
        <w:rPr>
          <w:rFonts w:ascii="Arial" w:hAnsi="Arial" w:cs="Arial"/>
          <w:color w:val="000000"/>
        </w:rPr>
      </w:pPr>
    </w:p>
    <w:p w14:paraId="6610D1F3" w14:textId="77777777" w:rsidR="00334859" w:rsidRPr="00334859" w:rsidRDefault="00334859" w:rsidP="00334859">
      <w:pPr>
        <w:numPr>
          <w:ilvl w:val="0"/>
          <w:numId w:val="31"/>
        </w:numPr>
        <w:tabs>
          <w:tab w:val="left" w:pos="426"/>
        </w:tabs>
        <w:autoSpaceDE w:val="0"/>
        <w:autoSpaceDN w:val="0"/>
        <w:adjustRightInd w:val="0"/>
        <w:spacing w:line="360" w:lineRule="auto"/>
        <w:ind w:hanging="436"/>
        <w:jc w:val="both"/>
        <w:rPr>
          <w:rFonts w:ascii="Arial" w:hAnsi="Arial" w:cs="Arial"/>
          <w:color w:val="000000"/>
        </w:rPr>
      </w:pPr>
      <w:r w:rsidRPr="00334859">
        <w:rPr>
          <w:rFonts w:ascii="Arial" w:hAnsi="Arial" w:cs="Arial"/>
          <w:color w:val="000000"/>
        </w:rPr>
        <w:t>Con carácter anual, se publicará en la web de la Escuela (www.once.es/euf), el documento actualizado que recoja el procedimiento del SIGC, así como la documentación complementaria y los informes anuales de los distintos indicadores contemplados en dicho procedimiento.</w:t>
      </w:r>
    </w:p>
    <w:p w14:paraId="2E533F94" w14:textId="77777777" w:rsidR="00334859" w:rsidRPr="00334859" w:rsidRDefault="00334859" w:rsidP="00334859">
      <w:pPr>
        <w:keepNext/>
        <w:spacing w:before="240" w:after="60" w:line="360" w:lineRule="auto"/>
        <w:jc w:val="center"/>
        <w:outlineLvl w:val="0"/>
        <w:rPr>
          <w:rFonts w:ascii="Arial" w:hAnsi="Arial" w:cs="Arial"/>
          <w:b/>
          <w:bCs/>
          <w:kern w:val="32"/>
          <w:sz w:val="28"/>
          <w:szCs w:val="32"/>
        </w:rPr>
      </w:pPr>
      <w:r w:rsidRPr="00334859">
        <w:rPr>
          <w:rFonts w:ascii="Arial" w:hAnsi="Arial" w:cs="Arial"/>
          <w:b/>
          <w:bCs/>
          <w:kern w:val="32"/>
          <w:sz w:val="28"/>
          <w:szCs w:val="32"/>
        </w:rPr>
        <w:br w:type="page"/>
      </w:r>
      <w:bookmarkStart w:id="5" w:name="_Ref482703819"/>
      <w:r w:rsidRPr="00334859">
        <w:rPr>
          <w:rFonts w:ascii="Arial" w:hAnsi="Arial" w:cs="Arial"/>
          <w:b/>
          <w:bCs/>
          <w:kern w:val="32"/>
          <w:sz w:val="28"/>
          <w:szCs w:val="32"/>
        </w:rPr>
        <w:lastRenderedPageBreak/>
        <w:t>PROCEDIMIENTOS DE EVALUACIÓN Y MEJORA DE LA CALIDAD DE LA ENSEÑANZA Y EL PROFESORADO</w:t>
      </w:r>
      <w:bookmarkEnd w:id="5"/>
    </w:p>
    <w:p w14:paraId="72CCA147" w14:textId="77777777" w:rsidR="00AC25C4" w:rsidRPr="00334859" w:rsidRDefault="00334859" w:rsidP="00334859">
      <w:pPr>
        <w:autoSpaceDE w:val="0"/>
        <w:autoSpaceDN w:val="0"/>
        <w:adjustRightInd w:val="0"/>
        <w:spacing w:line="360" w:lineRule="auto"/>
        <w:jc w:val="both"/>
        <w:rPr>
          <w:rFonts w:ascii="Arial" w:hAnsi="Arial" w:cs="Arial"/>
          <w:lang w:val="es-ES" w:eastAsia="es-ES"/>
        </w:rPr>
      </w:pPr>
      <w:r w:rsidRPr="00334859">
        <w:rPr>
          <w:rFonts w:ascii="Arial" w:hAnsi="Arial" w:cs="Arial"/>
          <w:b/>
          <w:bCs/>
          <w:szCs w:val="20"/>
          <w:lang w:val="es-ES" w:eastAsia="es-ES"/>
        </w:rPr>
        <w:t xml:space="preserve"> </w:t>
      </w:r>
    </w:p>
    <w:tbl>
      <w:tblPr>
        <w:tblW w:w="934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42"/>
        <w:gridCol w:w="6271"/>
        <w:gridCol w:w="1835"/>
      </w:tblGrid>
      <w:tr w:rsidR="00AC25C4" w:rsidRPr="00334859" w14:paraId="7D7244A3" w14:textId="77777777" w:rsidTr="008C193E">
        <w:trPr>
          <w:trHeight w:val="285"/>
        </w:trPr>
        <w:tc>
          <w:tcPr>
            <w:tcW w:w="1242" w:type="dxa"/>
            <w:tcBorders>
              <w:top w:val="none" w:sz="6" w:space="0" w:color="auto"/>
              <w:bottom w:val="none" w:sz="6" w:space="0" w:color="auto"/>
              <w:right w:val="none" w:sz="6" w:space="0" w:color="auto"/>
            </w:tcBorders>
          </w:tcPr>
          <w:p w14:paraId="2F54183B" w14:textId="77777777" w:rsidR="00AC25C4" w:rsidRPr="00334859" w:rsidRDefault="00AC25C4" w:rsidP="0092191F">
            <w:pPr>
              <w:autoSpaceDE w:val="0"/>
              <w:autoSpaceDN w:val="0"/>
              <w:adjustRightInd w:val="0"/>
              <w:jc w:val="center"/>
              <w:rPr>
                <w:rFonts w:ascii="Arial" w:hAnsi="Arial" w:cs="Arial"/>
                <w:b/>
                <w:bCs/>
                <w:color w:val="000000"/>
                <w:lang w:val="es-ES" w:eastAsia="es-ES"/>
              </w:rPr>
            </w:pPr>
            <w:r w:rsidRPr="00334859">
              <w:rPr>
                <w:rFonts w:ascii="Arial" w:hAnsi="Arial" w:cs="Arial"/>
                <w:b/>
                <w:bCs/>
                <w:color w:val="000000"/>
                <w:lang w:val="es-ES" w:eastAsia="es-ES"/>
              </w:rPr>
              <w:t>Edición</w:t>
            </w:r>
          </w:p>
        </w:tc>
        <w:tc>
          <w:tcPr>
            <w:tcW w:w="6271" w:type="dxa"/>
            <w:tcBorders>
              <w:top w:val="none" w:sz="6" w:space="0" w:color="auto"/>
              <w:left w:val="none" w:sz="6" w:space="0" w:color="auto"/>
              <w:bottom w:val="none" w:sz="6" w:space="0" w:color="auto"/>
              <w:right w:val="none" w:sz="6" w:space="0" w:color="auto"/>
            </w:tcBorders>
          </w:tcPr>
          <w:p w14:paraId="48325797" w14:textId="77777777" w:rsidR="00AC25C4" w:rsidRPr="00334859" w:rsidRDefault="00AC25C4" w:rsidP="0092191F">
            <w:pPr>
              <w:autoSpaceDE w:val="0"/>
              <w:autoSpaceDN w:val="0"/>
              <w:adjustRightInd w:val="0"/>
              <w:jc w:val="center"/>
              <w:rPr>
                <w:rFonts w:ascii="Arial" w:hAnsi="Arial" w:cs="Arial"/>
                <w:color w:val="000000"/>
                <w:sz w:val="22"/>
                <w:szCs w:val="22"/>
                <w:lang w:val="es-ES" w:eastAsia="es-ES"/>
              </w:rPr>
            </w:pPr>
            <w:r w:rsidRPr="00334859">
              <w:rPr>
                <w:rFonts w:ascii="Arial" w:hAnsi="Arial" w:cs="Arial"/>
                <w:b/>
                <w:bCs/>
                <w:color w:val="000000"/>
                <w:sz w:val="22"/>
                <w:szCs w:val="22"/>
                <w:lang w:val="es-ES" w:eastAsia="es-ES"/>
              </w:rPr>
              <w:t xml:space="preserve">Modificación </w:t>
            </w:r>
          </w:p>
        </w:tc>
        <w:tc>
          <w:tcPr>
            <w:tcW w:w="1835" w:type="dxa"/>
            <w:tcBorders>
              <w:top w:val="none" w:sz="6" w:space="0" w:color="auto"/>
              <w:left w:val="none" w:sz="6" w:space="0" w:color="auto"/>
              <w:bottom w:val="none" w:sz="6" w:space="0" w:color="auto"/>
            </w:tcBorders>
          </w:tcPr>
          <w:p w14:paraId="4E57129F" w14:textId="77777777" w:rsidR="00AC25C4" w:rsidRPr="00334859" w:rsidRDefault="00AC25C4" w:rsidP="0092191F">
            <w:pPr>
              <w:autoSpaceDE w:val="0"/>
              <w:autoSpaceDN w:val="0"/>
              <w:adjustRightInd w:val="0"/>
              <w:jc w:val="center"/>
              <w:rPr>
                <w:rFonts w:ascii="Arial" w:hAnsi="Arial" w:cs="Arial"/>
                <w:color w:val="000000"/>
                <w:sz w:val="22"/>
                <w:szCs w:val="22"/>
                <w:lang w:val="es-ES" w:eastAsia="es-ES"/>
              </w:rPr>
            </w:pPr>
            <w:r w:rsidRPr="00334859">
              <w:rPr>
                <w:rFonts w:ascii="Arial" w:hAnsi="Arial" w:cs="Arial"/>
                <w:b/>
                <w:bCs/>
                <w:color w:val="000000"/>
                <w:sz w:val="22"/>
                <w:szCs w:val="22"/>
                <w:lang w:val="es-ES" w:eastAsia="es-ES"/>
              </w:rPr>
              <w:t>Fecha</w:t>
            </w:r>
          </w:p>
        </w:tc>
      </w:tr>
      <w:tr w:rsidR="00AC25C4" w:rsidRPr="00334859" w14:paraId="30850BA2" w14:textId="77777777" w:rsidTr="008C193E">
        <w:trPr>
          <w:trHeight w:val="531"/>
        </w:trPr>
        <w:tc>
          <w:tcPr>
            <w:tcW w:w="1242" w:type="dxa"/>
            <w:tcBorders>
              <w:top w:val="none" w:sz="6" w:space="0" w:color="auto"/>
              <w:bottom w:val="none" w:sz="6" w:space="0" w:color="auto"/>
              <w:right w:val="none" w:sz="6" w:space="0" w:color="auto"/>
            </w:tcBorders>
          </w:tcPr>
          <w:p w14:paraId="23C00A1E" w14:textId="77777777" w:rsidR="00AC25C4" w:rsidRPr="00334859" w:rsidRDefault="00AC25C4" w:rsidP="0092191F">
            <w:pPr>
              <w:autoSpaceDE w:val="0"/>
              <w:autoSpaceDN w:val="0"/>
              <w:adjustRightInd w:val="0"/>
              <w:jc w:val="center"/>
              <w:rPr>
                <w:rFonts w:ascii="Arial" w:hAnsi="Arial" w:cs="Arial"/>
                <w:color w:val="000000"/>
                <w:sz w:val="22"/>
                <w:szCs w:val="22"/>
                <w:lang w:val="es-ES" w:eastAsia="es-ES"/>
              </w:rPr>
            </w:pPr>
            <w:r w:rsidRPr="00334859">
              <w:rPr>
                <w:rFonts w:ascii="Arial" w:hAnsi="Arial" w:cs="Arial"/>
                <w:color w:val="000000"/>
                <w:sz w:val="22"/>
                <w:szCs w:val="22"/>
                <w:lang w:val="es-ES" w:eastAsia="es-ES"/>
              </w:rPr>
              <w:t>1ª</w:t>
            </w:r>
          </w:p>
        </w:tc>
        <w:tc>
          <w:tcPr>
            <w:tcW w:w="6271" w:type="dxa"/>
            <w:tcBorders>
              <w:top w:val="none" w:sz="6" w:space="0" w:color="auto"/>
              <w:left w:val="none" w:sz="6" w:space="0" w:color="auto"/>
              <w:bottom w:val="none" w:sz="6" w:space="0" w:color="auto"/>
              <w:right w:val="none" w:sz="6" w:space="0" w:color="auto"/>
            </w:tcBorders>
          </w:tcPr>
          <w:p w14:paraId="1950DFC4" w14:textId="0465F679" w:rsidR="00AC25C4" w:rsidRPr="00334859" w:rsidRDefault="00AC25C4" w:rsidP="0092191F">
            <w:pPr>
              <w:autoSpaceDE w:val="0"/>
              <w:autoSpaceDN w:val="0"/>
              <w:adjustRightInd w:val="0"/>
              <w:jc w:val="both"/>
              <w:rPr>
                <w:rFonts w:ascii="Arial" w:hAnsi="Arial" w:cs="Arial"/>
                <w:color w:val="000000"/>
                <w:sz w:val="22"/>
                <w:szCs w:val="22"/>
                <w:lang w:val="es-ES" w:eastAsia="es-ES"/>
              </w:rPr>
            </w:pPr>
            <w:r>
              <w:rPr>
                <w:rFonts w:ascii="Arial" w:hAnsi="Arial" w:cs="Arial"/>
                <w:color w:val="000000"/>
                <w:sz w:val="22"/>
                <w:szCs w:val="22"/>
                <w:lang w:val="es-ES" w:eastAsia="es-ES"/>
              </w:rPr>
              <w:t>E2-F4</w:t>
            </w:r>
            <w:r w:rsidR="008F6431">
              <w:rPr>
                <w:rFonts w:ascii="Arial" w:hAnsi="Arial" w:cs="Arial"/>
                <w:color w:val="000000"/>
                <w:sz w:val="22"/>
                <w:szCs w:val="22"/>
                <w:lang w:val="es-ES" w:eastAsia="es-ES"/>
              </w:rPr>
              <w:t xml:space="preserve"> y E2-F5</w:t>
            </w:r>
            <w:r>
              <w:rPr>
                <w:rFonts w:ascii="Arial" w:hAnsi="Arial" w:cs="Arial"/>
                <w:color w:val="000000"/>
                <w:sz w:val="22"/>
                <w:szCs w:val="22"/>
                <w:lang w:val="es-ES" w:eastAsia="es-ES"/>
              </w:rPr>
              <w:t>: I</w:t>
            </w:r>
            <w:r>
              <w:rPr>
                <w:rFonts w:ascii="Arial" w:hAnsi="Arial" w:cs="Arial"/>
                <w:color w:val="000000"/>
                <w:sz w:val="22"/>
                <w:szCs w:val="22"/>
                <w:lang w:val="es-ES" w:eastAsia="es-ES"/>
              </w:rPr>
              <w:t>n</w:t>
            </w:r>
            <w:r>
              <w:rPr>
                <w:rFonts w:ascii="Arial" w:hAnsi="Arial" w:cs="Arial"/>
                <w:color w:val="000000"/>
                <w:sz w:val="22"/>
                <w:szCs w:val="22"/>
                <w:lang w:val="es-ES" w:eastAsia="es-ES"/>
              </w:rPr>
              <w:t>corporaci</w:t>
            </w:r>
            <w:r>
              <w:rPr>
                <w:rFonts w:ascii="Arial" w:hAnsi="Arial" w:cs="Arial"/>
                <w:color w:val="000000"/>
                <w:sz w:val="22"/>
                <w:szCs w:val="22"/>
                <w:lang w:val="es-ES" w:eastAsia="es-ES"/>
              </w:rPr>
              <w:t>ón de</w:t>
            </w:r>
            <w:r>
              <w:rPr>
                <w:rFonts w:ascii="Arial" w:hAnsi="Arial" w:cs="Arial"/>
                <w:color w:val="000000"/>
                <w:sz w:val="22"/>
                <w:szCs w:val="22"/>
                <w:lang w:val="es-ES" w:eastAsia="es-ES"/>
              </w:rPr>
              <w:t>l</w:t>
            </w:r>
            <w:r>
              <w:rPr>
                <w:rFonts w:ascii="Arial" w:hAnsi="Arial" w:cs="Arial"/>
                <w:color w:val="000000"/>
                <w:sz w:val="22"/>
                <w:szCs w:val="22"/>
                <w:lang w:val="es-ES" w:eastAsia="es-ES"/>
              </w:rPr>
              <w:t xml:space="preserve"> </w:t>
            </w:r>
            <w:r>
              <w:rPr>
                <w:rFonts w:ascii="Arial" w:hAnsi="Arial" w:cs="Arial"/>
                <w:color w:val="000000"/>
                <w:sz w:val="22"/>
                <w:szCs w:val="22"/>
                <w:lang w:val="es-ES" w:eastAsia="es-ES"/>
              </w:rPr>
              <w:t xml:space="preserve">procedimiento de recogida de información sobre </w:t>
            </w:r>
            <w:r w:rsidR="008F6431">
              <w:rPr>
                <w:rFonts w:ascii="Arial" w:hAnsi="Arial" w:cs="Arial"/>
                <w:color w:val="000000"/>
                <w:sz w:val="22"/>
                <w:szCs w:val="22"/>
                <w:lang w:val="es-ES" w:eastAsia="es-ES"/>
              </w:rPr>
              <w:t>la formación anual del profesorado.</w:t>
            </w:r>
          </w:p>
        </w:tc>
        <w:tc>
          <w:tcPr>
            <w:tcW w:w="1835" w:type="dxa"/>
            <w:tcBorders>
              <w:top w:val="none" w:sz="6" w:space="0" w:color="auto"/>
              <w:left w:val="none" w:sz="6" w:space="0" w:color="auto"/>
              <w:bottom w:val="none" w:sz="6" w:space="0" w:color="auto"/>
            </w:tcBorders>
          </w:tcPr>
          <w:p w14:paraId="4EA524E4" w14:textId="5DF7DDF9" w:rsidR="00AC25C4" w:rsidRPr="00334859" w:rsidRDefault="008F6431" w:rsidP="0092191F">
            <w:pPr>
              <w:autoSpaceDE w:val="0"/>
              <w:autoSpaceDN w:val="0"/>
              <w:adjustRightInd w:val="0"/>
              <w:jc w:val="center"/>
              <w:rPr>
                <w:rFonts w:ascii="Arial" w:hAnsi="Arial" w:cs="Arial"/>
                <w:color w:val="000000"/>
                <w:sz w:val="22"/>
                <w:szCs w:val="22"/>
                <w:lang w:val="es-ES" w:eastAsia="es-ES"/>
              </w:rPr>
            </w:pPr>
            <w:r>
              <w:rPr>
                <w:rFonts w:ascii="Arial" w:hAnsi="Arial" w:cs="Arial"/>
                <w:color w:val="000000"/>
                <w:sz w:val="22"/>
                <w:szCs w:val="22"/>
                <w:lang w:val="es-ES" w:eastAsia="es-ES"/>
              </w:rPr>
              <w:t>06/2015</w:t>
            </w:r>
          </w:p>
        </w:tc>
      </w:tr>
      <w:tr w:rsidR="008C193E" w:rsidRPr="00334859" w14:paraId="293C85CD" w14:textId="77777777" w:rsidTr="008C193E">
        <w:trPr>
          <w:trHeight w:val="531"/>
        </w:trPr>
        <w:tc>
          <w:tcPr>
            <w:tcW w:w="1242" w:type="dxa"/>
            <w:tcBorders>
              <w:top w:val="none" w:sz="6" w:space="0" w:color="auto"/>
              <w:bottom w:val="none" w:sz="6" w:space="0" w:color="auto"/>
              <w:right w:val="none" w:sz="6" w:space="0" w:color="auto"/>
            </w:tcBorders>
          </w:tcPr>
          <w:p w14:paraId="6D5FB272" w14:textId="38F2A0E5" w:rsidR="008C193E" w:rsidRPr="00334859" w:rsidRDefault="008C193E" w:rsidP="0092191F">
            <w:pPr>
              <w:autoSpaceDE w:val="0"/>
              <w:autoSpaceDN w:val="0"/>
              <w:adjustRightInd w:val="0"/>
              <w:jc w:val="center"/>
              <w:rPr>
                <w:rFonts w:ascii="Arial" w:hAnsi="Arial" w:cs="Arial"/>
                <w:color w:val="000000"/>
                <w:sz w:val="22"/>
                <w:szCs w:val="22"/>
                <w:lang w:val="es-ES" w:eastAsia="es-ES"/>
              </w:rPr>
            </w:pPr>
            <w:r>
              <w:rPr>
                <w:rFonts w:ascii="Arial" w:hAnsi="Arial" w:cs="Arial"/>
                <w:color w:val="000000"/>
                <w:sz w:val="22"/>
                <w:szCs w:val="22"/>
                <w:lang w:val="es-ES" w:eastAsia="es-ES"/>
              </w:rPr>
              <w:t>2ª</w:t>
            </w:r>
          </w:p>
        </w:tc>
        <w:tc>
          <w:tcPr>
            <w:tcW w:w="6271" w:type="dxa"/>
            <w:tcBorders>
              <w:top w:val="none" w:sz="6" w:space="0" w:color="auto"/>
              <w:left w:val="none" w:sz="6" w:space="0" w:color="auto"/>
              <w:bottom w:val="none" w:sz="6" w:space="0" w:color="auto"/>
              <w:right w:val="none" w:sz="6" w:space="0" w:color="auto"/>
            </w:tcBorders>
          </w:tcPr>
          <w:p w14:paraId="0B4DBF9F" w14:textId="6BC93258" w:rsidR="008C193E" w:rsidRDefault="008C193E" w:rsidP="0092191F">
            <w:pPr>
              <w:autoSpaceDE w:val="0"/>
              <w:autoSpaceDN w:val="0"/>
              <w:adjustRightInd w:val="0"/>
              <w:jc w:val="both"/>
              <w:rPr>
                <w:rFonts w:ascii="Arial" w:hAnsi="Arial" w:cs="Arial"/>
                <w:color w:val="000000"/>
                <w:sz w:val="22"/>
                <w:szCs w:val="22"/>
                <w:lang w:val="es-ES" w:eastAsia="es-ES"/>
              </w:rPr>
            </w:pPr>
            <w:r>
              <w:rPr>
                <w:rFonts w:ascii="Arial" w:hAnsi="Arial" w:cs="Arial"/>
                <w:color w:val="000000"/>
                <w:sz w:val="22"/>
                <w:szCs w:val="22"/>
                <w:lang w:val="es-ES" w:eastAsia="es-ES"/>
              </w:rPr>
              <w:t>E2-F2: Actualización de los indicadores para adecuarlos a las nuevas definiciones y formas de cálculos adoptados por el SIIU.</w:t>
            </w:r>
          </w:p>
        </w:tc>
        <w:tc>
          <w:tcPr>
            <w:tcW w:w="1835" w:type="dxa"/>
            <w:tcBorders>
              <w:top w:val="none" w:sz="6" w:space="0" w:color="auto"/>
              <w:left w:val="none" w:sz="6" w:space="0" w:color="auto"/>
              <w:bottom w:val="none" w:sz="6" w:space="0" w:color="auto"/>
            </w:tcBorders>
          </w:tcPr>
          <w:p w14:paraId="40BCE225" w14:textId="003C7138" w:rsidR="008C193E" w:rsidRDefault="008C193E" w:rsidP="0092191F">
            <w:pPr>
              <w:autoSpaceDE w:val="0"/>
              <w:autoSpaceDN w:val="0"/>
              <w:adjustRightInd w:val="0"/>
              <w:jc w:val="center"/>
              <w:rPr>
                <w:rFonts w:ascii="Arial" w:hAnsi="Arial" w:cs="Arial"/>
                <w:color w:val="000000"/>
                <w:sz w:val="22"/>
                <w:szCs w:val="22"/>
                <w:lang w:val="es-ES" w:eastAsia="es-ES"/>
              </w:rPr>
            </w:pPr>
            <w:r>
              <w:rPr>
                <w:rFonts w:ascii="Arial" w:hAnsi="Arial" w:cs="Arial"/>
                <w:color w:val="000000"/>
                <w:sz w:val="22"/>
                <w:szCs w:val="22"/>
                <w:lang w:val="es-ES" w:eastAsia="es-ES"/>
              </w:rPr>
              <w:t>06/2019</w:t>
            </w:r>
          </w:p>
        </w:tc>
      </w:tr>
    </w:tbl>
    <w:p w14:paraId="4ABAE49C" w14:textId="5DB7E4AD" w:rsidR="00334859" w:rsidRPr="00334859" w:rsidRDefault="00334859" w:rsidP="00334859">
      <w:pPr>
        <w:autoSpaceDE w:val="0"/>
        <w:autoSpaceDN w:val="0"/>
        <w:adjustRightInd w:val="0"/>
        <w:spacing w:line="360" w:lineRule="auto"/>
        <w:jc w:val="both"/>
        <w:rPr>
          <w:rFonts w:ascii="Arial" w:hAnsi="Arial" w:cs="Arial"/>
          <w:lang w:val="es-ES" w:eastAsia="es-ES"/>
        </w:rPr>
      </w:pPr>
    </w:p>
    <w:p w14:paraId="2B082A53" w14:textId="77777777" w:rsidR="00AC25C4" w:rsidRDefault="00AC25C4" w:rsidP="00334859">
      <w:pPr>
        <w:keepNext/>
        <w:autoSpaceDE w:val="0"/>
        <w:autoSpaceDN w:val="0"/>
        <w:adjustRightInd w:val="0"/>
        <w:spacing w:line="360" w:lineRule="auto"/>
        <w:jc w:val="both"/>
        <w:outlineLvl w:val="3"/>
        <w:rPr>
          <w:rFonts w:ascii="Arial" w:hAnsi="Arial" w:cs="Arial"/>
          <w:b/>
          <w:bCs/>
          <w:iCs/>
          <w:szCs w:val="20"/>
        </w:rPr>
      </w:pPr>
      <w:bookmarkStart w:id="6" w:name="_Ref482703843"/>
    </w:p>
    <w:p w14:paraId="7EE11853" w14:textId="2CBB5DBF" w:rsidR="00334859" w:rsidRPr="00334859" w:rsidRDefault="00334859" w:rsidP="00334859">
      <w:pPr>
        <w:keepNext/>
        <w:autoSpaceDE w:val="0"/>
        <w:autoSpaceDN w:val="0"/>
        <w:adjustRightInd w:val="0"/>
        <w:spacing w:line="360" w:lineRule="auto"/>
        <w:jc w:val="both"/>
        <w:outlineLvl w:val="3"/>
        <w:rPr>
          <w:rFonts w:ascii="Arial" w:hAnsi="Arial" w:cs="Arial"/>
          <w:b/>
          <w:bCs/>
          <w:szCs w:val="20"/>
        </w:rPr>
      </w:pPr>
      <w:r w:rsidRPr="00334859">
        <w:rPr>
          <w:rFonts w:ascii="Arial" w:hAnsi="Arial" w:cs="Arial"/>
          <w:b/>
          <w:bCs/>
          <w:iCs/>
          <w:szCs w:val="20"/>
        </w:rPr>
        <w:t xml:space="preserve">E2-F1: </w:t>
      </w:r>
      <w:r w:rsidRPr="00334859">
        <w:rPr>
          <w:rFonts w:ascii="Arial" w:hAnsi="Arial" w:cs="Arial"/>
          <w:b/>
          <w:bCs/>
          <w:szCs w:val="20"/>
        </w:rPr>
        <w:t>Calidad de la enseñanza. Definición de los procedimientos para la recogida y análisis de la información, y especificación del modo en el cual se utilizará dicha información en la revisión y mejora del desarrollo del Plan de Estudios.</w:t>
      </w:r>
      <w:bookmarkEnd w:id="6"/>
      <w:r w:rsidRPr="00334859">
        <w:rPr>
          <w:rFonts w:ascii="Arial" w:hAnsi="Arial" w:cs="Arial"/>
          <w:b/>
          <w:bCs/>
          <w:szCs w:val="20"/>
        </w:rPr>
        <w:t xml:space="preserve"> </w:t>
      </w:r>
    </w:p>
    <w:p w14:paraId="1C6F185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6D04D87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1. Objeto</w:t>
      </w:r>
    </w:p>
    <w:p w14:paraId="6DF1C69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Procedimientos para la recogida y análisis de la información relevante referida a la calidad de la enseñanza del las Titulaciones Oficiales impartidas en la Escuela Universitaria de Fisioterapia de la ONCE de acuerdo con los requisitos genéricos y específicos establecidos al efecto.</w:t>
      </w:r>
    </w:p>
    <w:p w14:paraId="6F5C7BE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4A09254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2. Alcance</w:t>
      </w:r>
    </w:p>
    <w:p w14:paraId="5BE8EE9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Contempla:</w:t>
      </w:r>
    </w:p>
    <w:p w14:paraId="1215D4C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2.1.</w:t>
      </w:r>
      <w:r w:rsidRPr="00334859">
        <w:rPr>
          <w:rFonts w:ascii="Arial" w:hAnsi="Arial" w:cs="Arial"/>
          <w:szCs w:val="20"/>
          <w:lang w:val="es-ES" w:eastAsia="es-ES"/>
        </w:rPr>
        <w:t xml:space="preserve"> La definición de los procedimientos para la recogida y análisis de la información sobre la calidad, relativa a resultados de: el aprendizaje, el profesorado, las prácticas clínicas, los programas de movilidad, la inserción laboral, la satisfacción con la formación, la satisfacción de los colectivos implicados en el Título, las sugerencias o reclamaciones, la publicación de información y criterios para extinción del Título del programa formativo.</w:t>
      </w:r>
    </w:p>
    <w:p w14:paraId="6A8F7E92"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DF7A96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2.2.</w:t>
      </w:r>
      <w:r w:rsidRPr="00334859">
        <w:rPr>
          <w:rFonts w:ascii="Arial" w:hAnsi="Arial" w:cs="Arial"/>
          <w:szCs w:val="20"/>
          <w:lang w:val="es-ES" w:eastAsia="es-ES"/>
        </w:rPr>
        <w:t xml:space="preserve"> La especificación del modo en el cual se utilizará la información citada en el punto anterior en la revisión y mejora del desarrollo del programa formativo Plan de Estudios.</w:t>
      </w:r>
    </w:p>
    <w:p w14:paraId="412B2372"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EFBA16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2.3.</w:t>
      </w:r>
      <w:r w:rsidRPr="00334859">
        <w:rPr>
          <w:rFonts w:ascii="Arial" w:hAnsi="Arial" w:cs="Arial"/>
          <w:szCs w:val="20"/>
          <w:lang w:val="es-ES" w:eastAsia="es-ES"/>
        </w:rPr>
        <w:t xml:space="preserve"> La especificación de las revisiones periódicas de los procedimientos de recogida de información relacionada con los objetivos del programa formativo y con calidad del Centro. Su ámbito de aplicación corresponde al programa formativo del Plan de Estudios de las Titulaciones Oficiales impartidas por la Escuela Universitaria de Fisioterapia de la ONCE y a todas las personas (docentes y de apoyo) vinculadas a los mismos. </w:t>
      </w:r>
    </w:p>
    <w:p w14:paraId="066B05B2" w14:textId="77777777" w:rsidR="00334859" w:rsidRPr="00334859" w:rsidRDefault="00334859" w:rsidP="00334859">
      <w:pPr>
        <w:rPr>
          <w:rFonts w:ascii="Arial" w:hAnsi="Arial" w:cs="Arial"/>
          <w:b/>
          <w:bCs/>
          <w:szCs w:val="20"/>
          <w:lang w:val="es-ES" w:eastAsia="es-ES"/>
        </w:rPr>
      </w:pPr>
    </w:p>
    <w:p w14:paraId="52C6300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3. Responsabilidades</w:t>
      </w:r>
    </w:p>
    <w:p w14:paraId="182CE5B1"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D7481C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3.1.</w:t>
      </w:r>
      <w:r w:rsidRPr="00334859">
        <w:rPr>
          <w:rFonts w:ascii="Arial" w:hAnsi="Arial" w:cs="Arial"/>
          <w:szCs w:val="20"/>
          <w:lang w:val="es-ES" w:eastAsia="es-ES"/>
        </w:rPr>
        <w:t xml:space="preserve"> Director/a: se responsabiliza del cumplimiento de este procedimiento. </w:t>
      </w:r>
    </w:p>
    <w:p w14:paraId="49A39E43" w14:textId="77777777" w:rsidR="00334859" w:rsidRPr="00334859" w:rsidRDefault="00334859" w:rsidP="00334859">
      <w:pPr>
        <w:autoSpaceDE w:val="0"/>
        <w:autoSpaceDN w:val="0"/>
        <w:adjustRightInd w:val="0"/>
        <w:spacing w:line="360" w:lineRule="auto"/>
        <w:jc w:val="both"/>
        <w:rPr>
          <w:rFonts w:ascii="Arial" w:hAnsi="Arial" w:cs="Arial"/>
          <w:b/>
          <w:szCs w:val="20"/>
          <w:lang w:val="es-ES"/>
        </w:rPr>
      </w:pPr>
    </w:p>
    <w:p w14:paraId="24FB4A8E" w14:textId="77777777" w:rsidR="00334859" w:rsidRPr="00334859" w:rsidRDefault="00334859" w:rsidP="00334859">
      <w:pPr>
        <w:autoSpaceDE w:val="0"/>
        <w:autoSpaceDN w:val="0"/>
        <w:adjustRightInd w:val="0"/>
        <w:spacing w:line="360" w:lineRule="auto"/>
        <w:jc w:val="both"/>
        <w:rPr>
          <w:rFonts w:ascii="Arial" w:hAnsi="Arial" w:cs="Arial"/>
          <w:szCs w:val="20"/>
        </w:rPr>
      </w:pPr>
      <w:r w:rsidRPr="00334859">
        <w:rPr>
          <w:rFonts w:ascii="Arial" w:hAnsi="Arial" w:cs="Arial"/>
          <w:b/>
          <w:szCs w:val="20"/>
        </w:rPr>
        <w:t>3.2.</w:t>
      </w:r>
      <w:r w:rsidRPr="00334859">
        <w:rPr>
          <w:rFonts w:ascii="Arial" w:hAnsi="Arial" w:cs="Arial"/>
          <w:szCs w:val="20"/>
        </w:rPr>
        <w:t xml:space="preserve"> Comisiones de Seguimiento de los Títulos: proponer los indicadores de calidad del programa formativo, relativos a sus objetivos, medios, resultados, etc. Analizar la información relativa a los mismos y elaborar informe/s a partir de la información recogida (propuesta de actuación o plan de mejora). </w:t>
      </w:r>
    </w:p>
    <w:p w14:paraId="5767F7BC" w14:textId="77777777" w:rsidR="00334859" w:rsidRPr="00334859" w:rsidRDefault="00334859" w:rsidP="00334859">
      <w:pPr>
        <w:autoSpaceDE w:val="0"/>
        <w:autoSpaceDN w:val="0"/>
        <w:adjustRightInd w:val="0"/>
        <w:spacing w:line="360" w:lineRule="auto"/>
        <w:jc w:val="both"/>
        <w:rPr>
          <w:rFonts w:ascii="Arial" w:hAnsi="Arial" w:cs="Arial"/>
          <w:b/>
          <w:szCs w:val="20"/>
        </w:rPr>
      </w:pPr>
    </w:p>
    <w:p w14:paraId="4A97D272" w14:textId="77777777" w:rsidR="00334859" w:rsidRPr="00334859" w:rsidRDefault="00334859" w:rsidP="00334859">
      <w:pPr>
        <w:autoSpaceDE w:val="0"/>
        <w:autoSpaceDN w:val="0"/>
        <w:adjustRightInd w:val="0"/>
        <w:spacing w:line="360" w:lineRule="auto"/>
        <w:jc w:val="both"/>
        <w:rPr>
          <w:rFonts w:ascii="Arial" w:hAnsi="Arial" w:cs="Arial"/>
          <w:szCs w:val="20"/>
        </w:rPr>
      </w:pPr>
      <w:r w:rsidRPr="00334859">
        <w:rPr>
          <w:rFonts w:ascii="Arial" w:hAnsi="Arial" w:cs="Arial"/>
          <w:b/>
          <w:szCs w:val="20"/>
        </w:rPr>
        <w:t>3.3.</w:t>
      </w:r>
      <w:r w:rsidRPr="00334859">
        <w:rPr>
          <w:rFonts w:ascii="Arial" w:hAnsi="Arial" w:cs="Arial"/>
          <w:szCs w:val="20"/>
        </w:rPr>
        <w:t xml:space="preserve"> Coordinadores de las Comisiones de Seguimiento: recopilar la información necesaria para el análisis y valoración de los indicadores del Plan de Estudios recogidos en el Sistema de Garantía Interna de Calidad. </w:t>
      </w:r>
    </w:p>
    <w:p w14:paraId="3D712F83" w14:textId="77777777" w:rsidR="00334859" w:rsidRPr="00334859" w:rsidRDefault="00334859" w:rsidP="00334859">
      <w:pPr>
        <w:autoSpaceDE w:val="0"/>
        <w:autoSpaceDN w:val="0"/>
        <w:adjustRightInd w:val="0"/>
        <w:spacing w:line="360" w:lineRule="auto"/>
        <w:jc w:val="both"/>
        <w:rPr>
          <w:rFonts w:ascii="Arial" w:hAnsi="Arial" w:cs="Arial"/>
          <w:b/>
          <w:szCs w:val="20"/>
          <w:lang w:eastAsia="es-ES"/>
        </w:rPr>
      </w:pPr>
    </w:p>
    <w:p w14:paraId="3A38951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3.4.</w:t>
      </w:r>
      <w:r w:rsidRPr="00334859">
        <w:rPr>
          <w:rFonts w:ascii="Arial" w:hAnsi="Arial" w:cs="Arial"/>
          <w:szCs w:val="20"/>
          <w:lang w:val="es-ES" w:eastAsia="es-ES"/>
        </w:rPr>
        <w:t xml:space="preserve"> Comisión de Garantía de Calidad (CGC): validar el catálogo de indicadores propuesto; elaborar el procedimiento general de recogida de la información; velar porque se recibe la información pertinente para el análisis de los indicadores; elevar la propuesta a la Junta de Centro u órgano de decisión competente. </w:t>
      </w:r>
    </w:p>
    <w:p w14:paraId="27BCB820"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DF0678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3.5.</w:t>
      </w:r>
      <w:r w:rsidRPr="00334859">
        <w:rPr>
          <w:rFonts w:ascii="Arial" w:hAnsi="Arial" w:cs="Arial"/>
          <w:szCs w:val="20"/>
          <w:lang w:val="es-ES" w:eastAsia="es-ES"/>
        </w:rPr>
        <w:t xml:space="preserve"> Coordinador de la Comisión de Garantía de Calidad: realizar el seguimiento de la implantación de los planes de mejora y elaborar un informe sobre su desarrollo. </w:t>
      </w:r>
    </w:p>
    <w:p w14:paraId="5ABFD5CB"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C79B85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3.6.</w:t>
      </w:r>
      <w:r w:rsidRPr="00334859">
        <w:rPr>
          <w:rFonts w:ascii="Arial" w:hAnsi="Arial" w:cs="Arial"/>
          <w:szCs w:val="20"/>
          <w:lang w:val="es-ES" w:eastAsia="es-ES"/>
        </w:rPr>
        <w:t xml:space="preserve"> Junta de Centro: evaluar y/o derivar a las comisiones u órganos competentes) y aprobar, en su caso, las propuestas que le eleve la Comisión de Garantía de Calidad; promover la creación de grupos de mejora. </w:t>
      </w:r>
    </w:p>
    <w:p w14:paraId="34A1DB8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406F1EBC" w14:textId="77777777" w:rsidR="00334859" w:rsidRPr="00334859" w:rsidRDefault="00334859" w:rsidP="00334859">
      <w:pPr>
        <w:rPr>
          <w:rFonts w:ascii="Arial" w:hAnsi="Arial" w:cs="Arial"/>
          <w:b/>
          <w:bCs/>
          <w:szCs w:val="20"/>
          <w:lang w:val="es-ES" w:eastAsia="es-ES"/>
        </w:rPr>
      </w:pPr>
      <w:r w:rsidRPr="00334859">
        <w:rPr>
          <w:rFonts w:ascii="Arial" w:hAnsi="Arial" w:cs="Arial"/>
          <w:b/>
          <w:bCs/>
          <w:szCs w:val="20"/>
          <w:lang w:val="es-ES" w:eastAsia="es-ES"/>
        </w:rPr>
        <w:br w:type="page"/>
      </w:r>
    </w:p>
    <w:p w14:paraId="01FAEC97"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r w:rsidRPr="00334859">
        <w:rPr>
          <w:rFonts w:ascii="Arial" w:hAnsi="Arial" w:cs="Arial"/>
          <w:b/>
          <w:bCs/>
          <w:szCs w:val="20"/>
          <w:lang w:val="es-ES" w:eastAsia="es-ES"/>
        </w:rPr>
        <w:lastRenderedPageBreak/>
        <w:t>4. Glosario</w:t>
      </w:r>
    </w:p>
    <w:p w14:paraId="12530B9D"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16F146B4"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b/>
          <w:szCs w:val="20"/>
          <w:lang w:val="es-ES" w:eastAsia="es-ES"/>
        </w:rPr>
        <w:t>-</w:t>
      </w:r>
      <w:r w:rsidRPr="00334859">
        <w:rPr>
          <w:rFonts w:ascii="Arial" w:hAnsi="Arial" w:cs="Arial"/>
          <w:b/>
          <w:szCs w:val="20"/>
          <w:lang w:val="es-ES" w:eastAsia="es-ES"/>
        </w:rPr>
        <w:tab/>
        <w:t>Indicador:</w:t>
      </w:r>
      <w:r w:rsidRPr="00334859">
        <w:rPr>
          <w:rFonts w:ascii="Arial" w:hAnsi="Arial" w:cs="Arial"/>
          <w:szCs w:val="20"/>
          <w:lang w:val="es-ES" w:eastAsia="es-ES"/>
        </w:rPr>
        <w:t xml:space="preserve"> expresión cualitativa o cuantitativa para medir hasta qué punto se consiguen los objetivos fijados previamente en relación a los diferentes criterios a valorar para un programa determinado (cada criterio se puede valorar con uno o varios indicadores asociados). </w:t>
      </w:r>
    </w:p>
    <w:p w14:paraId="41322881"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b/>
          <w:szCs w:val="20"/>
          <w:lang w:val="es-ES" w:eastAsia="es-ES"/>
        </w:rPr>
        <w:t>-</w:t>
      </w:r>
      <w:r w:rsidRPr="00334859">
        <w:rPr>
          <w:rFonts w:ascii="Arial" w:hAnsi="Arial" w:cs="Arial"/>
          <w:b/>
          <w:szCs w:val="20"/>
          <w:lang w:val="es-ES" w:eastAsia="es-ES"/>
        </w:rPr>
        <w:tab/>
        <w:t>Catálogo de indicadores:</w:t>
      </w:r>
      <w:r w:rsidRPr="00334859">
        <w:rPr>
          <w:rFonts w:ascii="Arial" w:hAnsi="Arial" w:cs="Arial"/>
          <w:szCs w:val="20"/>
          <w:lang w:val="es-ES" w:eastAsia="es-ES"/>
        </w:rPr>
        <w:t xml:space="preserve"> conjunto de todos los indicadores definidos en el Sistema de Garantía Interno de Calidad (SIGC) de un Plan de Estudios. </w:t>
      </w:r>
    </w:p>
    <w:p w14:paraId="3C48B0C9"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b/>
          <w:szCs w:val="20"/>
          <w:lang w:val="es-ES" w:eastAsia="es-ES"/>
        </w:rPr>
        <w:t>-</w:t>
      </w:r>
      <w:r w:rsidRPr="00334859">
        <w:rPr>
          <w:rFonts w:ascii="Arial" w:hAnsi="Arial" w:cs="Arial"/>
          <w:b/>
          <w:szCs w:val="20"/>
          <w:lang w:val="es-ES" w:eastAsia="es-ES"/>
        </w:rPr>
        <w:tab/>
        <w:t>Plan de estudios oficial:</w:t>
      </w:r>
      <w:r w:rsidRPr="00334859">
        <w:rPr>
          <w:rFonts w:ascii="Arial" w:hAnsi="Arial" w:cs="Arial"/>
          <w:szCs w:val="20"/>
          <w:lang w:val="es-ES" w:eastAsia="es-ES"/>
        </w:rPr>
        <w:t xml:space="preserve"> conjunto de enseñanzas organizadas por una Universidad, de acuerdo a directrices oficiales, y homologado por el Consejo de Universidades, de acuerdo con la legislación vigente. </w:t>
      </w:r>
    </w:p>
    <w:p w14:paraId="4BB2D347"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rPr>
      </w:pPr>
      <w:r w:rsidRPr="00334859">
        <w:rPr>
          <w:rFonts w:ascii="Arial" w:hAnsi="Arial" w:cs="Arial"/>
          <w:b/>
          <w:szCs w:val="20"/>
        </w:rPr>
        <w:t>-</w:t>
      </w:r>
      <w:r w:rsidRPr="00334859">
        <w:rPr>
          <w:rFonts w:ascii="Arial" w:hAnsi="Arial" w:cs="Arial"/>
          <w:b/>
          <w:szCs w:val="20"/>
        </w:rPr>
        <w:tab/>
        <w:t>Programa formativo:</w:t>
      </w:r>
      <w:r w:rsidRPr="00334859">
        <w:rPr>
          <w:rFonts w:ascii="Arial" w:hAnsi="Arial" w:cs="Arial"/>
          <w:szCs w:val="20"/>
        </w:rPr>
        <w:t xml:space="preserve"> constituye el Plan de Estudios, así como los elementos normativos, técnicos, humanos y materiales que permiten la organización y gestión de una enseñanza con el fin de alcanzar los objetivos de la misma. </w:t>
      </w:r>
    </w:p>
    <w:p w14:paraId="266036D7"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rPr>
      </w:pPr>
      <w:r w:rsidRPr="00334859">
        <w:rPr>
          <w:rFonts w:ascii="Arial" w:hAnsi="Arial" w:cs="Arial"/>
          <w:b/>
          <w:szCs w:val="20"/>
        </w:rPr>
        <w:t>-</w:t>
      </w:r>
      <w:r w:rsidRPr="00334859">
        <w:rPr>
          <w:rFonts w:ascii="Arial" w:hAnsi="Arial" w:cs="Arial"/>
          <w:b/>
          <w:szCs w:val="20"/>
        </w:rPr>
        <w:tab/>
        <w:t>Data Warehouse (DWH):</w:t>
      </w:r>
      <w:r w:rsidRPr="00334859">
        <w:rPr>
          <w:rFonts w:ascii="Arial" w:hAnsi="Arial" w:cs="Arial"/>
          <w:szCs w:val="20"/>
        </w:rPr>
        <w:t xml:space="preserve"> sistema de gestión integrada de la información al que los miembros de la Comunidad Universitaria acceden según sus perfiles. </w:t>
      </w:r>
    </w:p>
    <w:p w14:paraId="5424AD19"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1E116D81"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1DA2A40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 xml:space="preserve">5. Descripción del Procedimiento </w:t>
      </w:r>
    </w:p>
    <w:p w14:paraId="037BD3A0"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072593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w:t>
      </w:r>
      <w:r w:rsidRPr="00334859">
        <w:rPr>
          <w:rFonts w:ascii="Arial" w:hAnsi="Arial" w:cs="Arial"/>
          <w:szCs w:val="20"/>
          <w:lang w:val="es-ES" w:eastAsia="es-ES"/>
        </w:rPr>
        <w:t xml:space="preserve"> Las Comisiones de Seguimiento de cada Título elaboran una propuesta de catálogo de indicadores sobre el programa formativo relativos a sus objetivos, medios, resultados, etc. Entre sus elementos de análisis deberá contemplar, al menos, aquellos recogidos en el programa VERIFICA de la ANECA (aprendizaje, profesorado, prácticas clínicas, programas de movilidad, inserción laboral, satisfacción con la formación, satisfacción de los colectivos implicados en el Título, sugerencias y reclamaciones de los estudiantes, criterios y procedimientos para la extinción del Título). </w:t>
      </w:r>
    </w:p>
    <w:p w14:paraId="7DD6A198"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E02510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5.2.</w:t>
      </w:r>
      <w:r w:rsidRPr="00334859">
        <w:rPr>
          <w:rFonts w:ascii="Arial" w:hAnsi="Arial" w:cs="Arial"/>
          <w:szCs w:val="20"/>
          <w:lang w:val="es-ES" w:eastAsia="es-ES"/>
        </w:rPr>
        <w:t xml:space="preserve"> La Comisión de Garantía de Calidad valora la propuesta realizada por las Comisiones de Seguimiento  y da curso a dicha propuesta para que sea evaluada y eventualmente aprobada por la Junta de Centro y/o por las comisiones u órganos competentes. </w:t>
      </w:r>
    </w:p>
    <w:p w14:paraId="29EA9F42"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8EC5F2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5.3.</w:t>
      </w:r>
      <w:r w:rsidRPr="00334859">
        <w:rPr>
          <w:rFonts w:ascii="Arial" w:hAnsi="Arial" w:cs="Arial"/>
          <w:szCs w:val="20"/>
          <w:lang w:val="es-ES" w:eastAsia="es-ES"/>
        </w:rPr>
        <w:t xml:space="preserve"> Una vez recibida la aprobación del catálogo de indicadores, la Comisión de Garantía de Calidad: </w:t>
      </w:r>
    </w:p>
    <w:p w14:paraId="0F0BFDAB" w14:textId="77777777" w:rsidR="00334859" w:rsidRPr="00334859" w:rsidRDefault="00334859" w:rsidP="00334859">
      <w:pPr>
        <w:numPr>
          <w:ilvl w:val="0"/>
          <w:numId w:val="13"/>
        </w:num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Establece un Plan General de Recogida de Información sobre los distintos aspectos, en el que se recojan al menos los siguientes elementos: </w:t>
      </w:r>
    </w:p>
    <w:p w14:paraId="5A0F4510" w14:textId="77777777" w:rsidR="00334859" w:rsidRPr="00334859" w:rsidRDefault="00334859" w:rsidP="00334859">
      <w:pPr>
        <w:numPr>
          <w:ilvl w:val="0"/>
          <w:numId w:val="30"/>
        </w:numPr>
        <w:tabs>
          <w:tab w:val="left" w:pos="993"/>
        </w:tabs>
        <w:autoSpaceDE w:val="0"/>
        <w:autoSpaceDN w:val="0"/>
        <w:adjustRightInd w:val="0"/>
        <w:spacing w:line="360" w:lineRule="auto"/>
        <w:contextualSpacing/>
        <w:jc w:val="both"/>
        <w:rPr>
          <w:rFonts w:ascii="Arial" w:hAnsi="Arial" w:cs="Arial"/>
          <w:szCs w:val="20"/>
          <w:lang w:val="es-ES" w:eastAsia="es-ES"/>
        </w:rPr>
      </w:pPr>
      <w:r w:rsidRPr="00334859">
        <w:rPr>
          <w:rFonts w:ascii="Arial" w:hAnsi="Arial" w:cs="Arial"/>
          <w:szCs w:val="20"/>
          <w:lang w:val="es-ES" w:eastAsia="es-ES"/>
        </w:rPr>
        <w:t xml:space="preserve">Indicadores sobre la enseñanza definidos en el catálogo de indicadores. Tales indicadores deben ser oportunos y sencillos. </w:t>
      </w:r>
    </w:p>
    <w:p w14:paraId="16D95CA5" w14:textId="77777777" w:rsidR="00334859" w:rsidRPr="00334859" w:rsidRDefault="00334859" w:rsidP="00334859">
      <w:pPr>
        <w:numPr>
          <w:ilvl w:val="0"/>
          <w:numId w:val="30"/>
        </w:numPr>
        <w:tabs>
          <w:tab w:val="left" w:pos="993"/>
        </w:tabs>
        <w:autoSpaceDE w:val="0"/>
        <w:autoSpaceDN w:val="0"/>
        <w:adjustRightInd w:val="0"/>
        <w:spacing w:line="360" w:lineRule="auto"/>
        <w:contextualSpacing/>
        <w:jc w:val="both"/>
        <w:rPr>
          <w:rFonts w:ascii="Arial" w:hAnsi="Arial" w:cs="Arial"/>
          <w:szCs w:val="20"/>
          <w:lang w:val="es-ES" w:eastAsia="es-ES"/>
        </w:rPr>
      </w:pPr>
      <w:r w:rsidRPr="00334859">
        <w:rPr>
          <w:rFonts w:ascii="Arial" w:hAnsi="Arial" w:cs="Arial"/>
          <w:szCs w:val="20"/>
          <w:lang w:val="es-ES" w:eastAsia="es-ES"/>
        </w:rPr>
        <w:t xml:space="preserve">Fuentes de información que alimentarán a los indicadores. </w:t>
      </w:r>
    </w:p>
    <w:p w14:paraId="2BC3D3A6" w14:textId="77777777" w:rsidR="00334859" w:rsidRPr="00334859" w:rsidRDefault="00334859" w:rsidP="00334859">
      <w:pPr>
        <w:numPr>
          <w:ilvl w:val="0"/>
          <w:numId w:val="30"/>
        </w:numPr>
        <w:tabs>
          <w:tab w:val="left" w:pos="993"/>
        </w:tabs>
        <w:autoSpaceDE w:val="0"/>
        <w:autoSpaceDN w:val="0"/>
        <w:adjustRightInd w:val="0"/>
        <w:spacing w:line="360" w:lineRule="auto"/>
        <w:contextualSpacing/>
        <w:jc w:val="both"/>
        <w:rPr>
          <w:rFonts w:ascii="Arial" w:hAnsi="Arial" w:cs="Arial"/>
          <w:szCs w:val="20"/>
          <w:lang w:val="es-ES" w:eastAsia="es-ES"/>
        </w:rPr>
      </w:pPr>
      <w:r w:rsidRPr="00334859">
        <w:rPr>
          <w:rFonts w:ascii="Arial" w:hAnsi="Arial" w:cs="Arial"/>
          <w:szCs w:val="20"/>
          <w:lang w:val="es-ES" w:eastAsia="es-ES"/>
        </w:rPr>
        <w:t xml:space="preserve">Responsables de las fuentes de información. </w:t>
      </w:r>
    </w:p>
    <w:p w14:paraId="129B5981" w14:textId="77777777" w:rsidR="00334859" w:rsidRPr="00334859" w:rsidRDefault="00334859" w:rsidP="00334859">
      <w:pPr>
        <w:tabs>
          <w:tab w:val="left" w:pos="993"/>
        </w:tabs>
        <w:autoSpaceDE w:val="0"/>
        <w:autoSpaceDN w:val="0"/>
        <w:adjustRightInd w:val="0"/>
        <w:spacing w:line="360" w:lineRule="auto"/>
        <w:ind w:left="993" w:hanging="285"/>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Periodicidad con la que se recabarán las informaciones que alimentarán las fuentes de información. </w:t>
      </w:r>
    </w:p>
    <w:p w14:paraId="6CC5674D" w14:textId="77777777" w:rsidR="00334859" w:rsidRPr="00334859" w:rsidRDefault="00334859" w:rsidP="00334859">
      <w:pPr>
        <w:tabs>
          <w:tab w:val="left" w:pos="993"/>
        </w:tabs>
        <w:autoSpaceDE w:val="0"/>
        <w:autoSpaceDN w:val="0"/>
        <w:adjustRightInd w:val="0"/>
        <w:spacing w:line="360" w:lineRule="auto"/>
        <w:ind w:left="993" w:hanging="285"/>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Personas e infraestructuras necesarias para recopilar la información, calcular los indicadores y analizar los resultados. </w:t>
      </w:r>
    </w:p>
    <w:p w14:paraId="6C18F313" w14:textId="77777777" w:rsidR="00334859" w:rsidRPr="00334859" w:rsidRDefault="00334859" w:rsidP="00334859">
      <w:pPr>
        <w:tabs>
          <w:tab w:val="left" w:pos="993"/>
        </w:tabs>
        <w:autoSpaceDE w:val="0"/>
        <w:autoSpaceDN w:val="0"/>
        <w:adjustRightInd w:val="0"/>
        <w:spacing w:line="360" w:lineRule="auto"/>
        <w:ind w:left="993" w:hanging="285"/>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Procedimiento a seguir una vez recibida la información: responsables, recursos y plazos. </w:t>
      </w:r>
    </w:p>
    <w:p w14:paraId="143214B8" w14:textId="77777777" w:rsidR="00334859" w:rsidRPr="00334859" w:rsidRDefault="00334859" w:rsidP="00334859">
      <w:pPr>
        <w:tabs>
          <w:tab w:val="left" w:pos="993"/>
        </w:tabs>
        <w:autoSpaceDE w:val="0"/>
        <w:autoSpaceDN w:val="0"/>
        <w:adjustRightInd w:val="0"/>
        <w:spacing w:line="360" w:lineRule="auto"/>
        <w:ind w:left="993" w:hanging="285"/>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Procedimiento a seguir en caso de que en las fechas previstas no se disponga de la información precisa para analizar los indicadores. </w:t>
      </w:r>
    </w:p>
    <w:p w14:paraId="60519136" w14:textId="77777777" w:rsidR="00334859" w:rsidRPr="00334859" w:rsidRDefault="00334859" w:rsidP="00334859">
      <w:pPr>
        <w:numPr>
          <w:ilvl w:val="0"/>
          <w:numId w:val="13"/>
        </w:num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Vela para que se reciban las informaciones precisas en el momento oportuno. </w:t>
      </w:r>
    </w:p>
    <w:p w14:paraId="343CB190"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774BF3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5.4.</w:t>
      </w:r>
      <w:r w:rsidRPr="00334859">
        <w:rPr>
          <w:rFonts w:ascii="Arial" w:hAnsi="Arial" w:cs="Arial"/>
          <w:szCs w:val="20"/>
          <w:lang w:val="es-ES" w:eastAsia="es-ES"/>
        </w:rPr>
        <w:t xml:space="preserve"> Las Comisiones de Seguimiento de los Títulos reciben y analizan la información relativa a los indicadores del catálogo y elaboran el informe (o informes) de resultados pertinente (o pertinentes) sobre los mismos, que remite a la Comisión de Garantía de Calidad para su consideración.</w:t>
      </w:r>
    </w:p>
    <w:p w14:paraId="74D7D1DA"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69A9F9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5.5.</w:t>
      </w:r>
      <w:r w:rsidRPr="00334859">
        <w:rPr>
          <w:rFonts w:ascii="Arial" w:hAnsi="Arial" w:cs="Arial"/>
          <w:szCs w:val="20"/>
          <w:lang w:val="es-ES" w:eastAsia="es-ES"/>
        </w:rPr>
        <w:t xml:space="preserve"> La Comisión de Garantía de Calidad recibe, analiza y valora el informe (o informes) elaborados por la Comisión de Seguimiento del Título y propone las revisiones que considere oportunas. Una vez realizadas las revisiones o matizaciones, la Comisión de Garantía de Calidad emite un Informe de Calidad de las Enseñanzas en el que unifica las propuestas comunes y recoge la diversidad de los distintos Títulos. Una vez realizado este informe, la comisión lo eleva a la Junta de Centro para su consideración y/o aprobación.</w:t>
      </w:r>
    </w:p>
    <w:p w14:paraId="44E9466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43E185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5.6.</w:t>
      </w:r>
      <w:r w:rsidRPr="00334859">
        <w:rPr>
          <w:rFonts w:ascii="Arial" w:hAnsi="Arial" w:cs="Arial"/>
          <w:szCs w:val="20"/>
          <w:lang w:val="es-ES" w:eastAsia="es-ES"/>
        </w:rPr>
        <w:t xml:space="preserve"> La Junta de Centro, valora el informe remitido por la Comisión de Garantía de Calidad y decide sobre las eventuales acciones de mejora y revisiones del programa formativo; y en caso de que lo estime oportuno, promueve la creación de grupos de mejora encargados de llevar a cabo las propuestas de mejora aprobadas.</w:t>
      </w:r>
    </w:p>
    <w:p w14:paraId="1D3862F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738D79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5.7.</w:t>
      </w:r>
      <w:r w:rsidRPr="00334859">
        <w:rPr>
          <w:rFonts w:ascii="Arial" w:hAnsi="Arial" w:cs="Arial"/>
          <w:szCs w:val="20"/>
          <w:lang w:val="es-ES" w:eastAsia="es-ES"/>
        </w:rPr>
        <w:t xml:space="preserve"> La Comisión de Garantía de Calidad evalúa cómo han funcionado los procedimientos de recogida y análisis de la información y, si lo considera oportuno, propone a la Junta de Centro la modificación de los mismos. </w:t>
      </w:r>
    </w:p>
    <w:p w14:paraId="7AB3E1D2"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61EB1BF0"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139BC0B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 xml:space="preserve">6. Indicadores de seguimiento, control y evaluación </w:t>
      </w:r>
    </w:p>
    <w:p w14:paraId="593C45D4"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84FB5B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6.1.</w:t>
      </w:r>
      <w:r w:rsidRPr="00334859">
        <w:rPr>
          <w:rFonts w:ascii="Arial" w:hAnsi="Arial" w:cs="Arial"/>
          <w:szCs w:val="20"/>
          <w:lang w:val="es-ES" w:eastAsia="es-ES"/>
        </w:rPr>
        <w:t xml:space="preserve"> Catálogo de indicadores del programa formativo.</w:t>
      </w:r>
    </w:p>
    <w:p w14:paraId="24FA6C25"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613924C" w14:textId="77777777" w:rsidR="00334859" w:rsidRPr="00334859" w:rsidRDefault="00334859" w:rsidP="00334859">
      <w:pPr>
        <w:autoSpaceDE w:val="0"/>
        <w:autoSpaceDN w:val="0"/>
        <w:adjustRightInd w:val="0"/>
        <w:spacing w:line="360" w:lineRule="auto"/>
        <w:jc w:val="both"/>
        <w:rPr>
          <w:rFonts w:ascii="Arial" w:hAnsi="Arial" w:cs="Arial"/>
          <w:color w:val="00B0F0"/>
          <w:szCs w:val="20"/>
          <w:lang w:val="es-ES" w:eastAsia="es-ES"/>
        </w:rPr>
      </w:pPr>
      <w:r w:rsidRPr="00334859">
        <w:rPr>
          <w:rFonts w:ascii="Arial" w:hAnsi="Arial" w:cs="Arial"/>
          <w:b/>
          <w:szCs w:val="20"/>
          <w:lang w:val="es-ES" w:eastAsia="es-ES"/>
        </w:rPr>
        <w:t>6.2</w:t>
      </w:r>
      <w:r w:rsidRPr="00334859">
        <w:rPr>
          <w:rFonts w:ascii="Arial" w:hAnsi="Arial" w:cs="Arial"/>
          <w:b/>
          <w:color w:val="00B0F0"/>
          <w:szCs w:val="20"/>
          <w:lang w:val="es-ES" w:eastAsia="es-ES"/>
        </w:rPr>
        <w:t>.</w:t>
      </w:r>
      <w:r w:rsidRPr="00334859">
        <w:rPr>
          <w:rFonts w:ascii="Arial" w:hAnsi="Arial" w:cs="Arial"/>
          <w:color w:val="00B0F0"/>
          <w:szCs w:val="20"/>
          <w:lang w:val="es-ES" w:eastAsia="es-ES"/>
        </w:rPr>
        <w:t xml:space="preserve"> </w:t>
      </w:r>
      <w:hyperlink r:id="rId14" w:tgtFrame="_self" w:history="1">
        <w:r w:rsidRPr="00334859">
          <w:rPr>
            <w:rFonts w:ascii="Arial" w:hAnsi="Arial" w:cs="Arial"/>
            <w:bCs/>
            <w:color w:val="00B0F0"/>
            <w:u w:val="single"/>
            <w:lang w:val="es-ES" w:eastAsia="es-ES"/>
          </w:rPr>
          <w:t xml:space="preserve">Plan general de recogida de la información  </w:t>
        </w:r>
      </w:hyperlink>
    </w:p>
    <w:p w14:paraId="27E032B2"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F059C4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6.3.</w:t>
      </w:r>
      <w:r w:rsidRPr="00334859">
        <w:rPr>
          <w:rFonts w:ascii="Arial" w:hAnsi="Arial" w:cs="Arial"/>
          <w:szCs w:val="20"/>
          <w:lang w:val="es-ES" w:eastAsia="es-ES"/>
        </w:rPr>
        <w:t xml:space="preserve"> Actas de las reuniones de la Comisión de Garantía de Calidad. </w:t>
      </w:r>
    </w:p>
    <w:p w14:paraId="7548F97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B96B0A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6.4.</w:t>
      </w:r>
      <w:r w:rsidRPr="00334859">
        <w:rPr>
          <w:rFonts w:ascii="Arial" w:hAnsi="Arial" w:cs="Arial"/>
          <w:szCs w:val="20"/>
          <w:lang w:val="es-ES" w:eastAsia="es-ES"/>
        </w:rPr>
        <w:t xml:space="preserve"> Actas de las Comisiones de Seguimiento de los Títulos en que se traten temas relacionados con el Sistema de Garantía Interna de Calidad. </w:t>
      </w:r>
    </w:p>
    <w:p w14:paraId="2F04DF7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8FD094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6.5.</w:t>
      </w:r>
      <w:r w:rsidRPr="00334859">
        <w:rPr>
          <w:rFonts w:ascii="Arial" w:hAnsi="Arial" w:cs="Arial"/>
          <w:szCs w:val="20"/>
          <w:lang w:val="es-ES" w:eastAsia="es-ES"/>
        </w:rPr>
        <w:t xml:space="preserve"> Actas de Junta de Centro en las que se traten temas relacionados con el Sistema de Garantía Interna de Calidad. </w:t>
      </w:r>
    </w:p>
    <w:p w14:paraId="4E58F19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4538BB5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2C77ED1F" w14:textId="77777777" w:rsidR="00334859" w:rsidRPr="00334859" w:rsidRDefault="00334859" w:rsidP="00334859">
      <w:pPr>
        <w:spacing w:line="360" w:lineRule="auto"/>
        <w:jc w:val="both"/>
        <w:rPr>
          <w:rFonts w:ascii="Arial" w:hAnsi="Arial" w:cs="Arial"/>
          <w:b/>
          <w:bCs/>
          <w:lang w:val="es-ES" w:eastAsia="es-ES"/>
        </w:rPr>
      </w:pPr>
    </w:p>
    <w:p w14:paraId="0FD0830D" w14:textId="77777777" w:rsidR="00334859" w:rsidRPr="00334859" w:rsidRDefault="00334859" w:rsidP="00334859">
      <w:pPr>
        <w:spacing w:line="360" w:lineRule="auto"/>
        <w:jc w:val="both"/>
        <w:rPr>
          <w:rFonts w:ascii="Arial" w:hAnsi="Arial" w:cs="Arial"/>
          <w:lang w:val="es-ES" w:eastAsia="es-ES"/>
        </w:rPr>
      </w:pPr>
    </w:p>
    <w:p w14:paraId="4D403375" w14:textId="77777777" w:rsidR="00334859" w:rsidRPr="00334859" w:rsidRDefault="00334859" w:rsidP="00334859">
      <w:pPr>
        <w:spacing w:line="360" w:lineRule="auto"/>
        <w:jc w:val="both"/>
        <w:rPr>
          <w:rFonts w:ascii="Arial" w:hAnsi="Arial" w:cs="Arial"/>
          <w:lang w:val="es-ES" w:eastAsia="es-ES"/>
        </w:rPr>
      </w:pPr>
    </w:p>
    <w:p w14:paraId="3302F003" w14:textId="77777777" w:rsidR="00334859" w:rsidRPr="00334859" w:rsidRDefault="00334859" w:rsidP="00334859">
      <w:pPr>
        <w:keepNext/>
        <w:autoSpaceDE w:val="0"/>
        <w:autoSpaceDN w:val="0"/>
        <w:adjustRightInd w:val="0"/>
        <w:spacing w:line="360" w:lineRule="auto"/>
        <w:jc w:val="both"/>
        <w:outlineLvl w:val="3"/>
        <w:rPr>
          <w:rFonts w:ascii="Arial" w:hAnsi="Arial" w:cs="Arial"/>
          <w:b/>
          <w:bCs/>
          <w:szCs w:val="20"/>
        </w:rPr>
      </w:pPr>
      <w:r w:rsidRPr="00334859">
        <w:rPr>
          <w:rFonts w:ascii="Arial" w:hAnsi="Arial" w:cs="Arial"/>
          <w:b/>
          <w:bCs/>
          <w:szCs w:val="20"/>
        </w:rPr>
        <w:br w:type="page"/>
      </w:r>
      <w:bookmarkStart w:id="7" w:name="_Ref482703849"/>
      <w:r w:rsidRPr="00334859">
        <w:rPr>
          <w:rFonts w:ascii="Arial" w:hAnsi="Arial" w:cs="Arial"/>
          <w:b/>
          <w:bCs/>
          <w:iCs/>
          <w:szCs w:val="20"/>
        </w:rPr>
        <w:lastRenderedPageBreak/>
        <w:t xml:space="preserve">E2-F2: </w:t>
      </w:r>
      <w:r w:rsidRPr="00334859">
        <w:rPr>
          <w:rFonts w:ascii="Arial" w:hAnsi="Arial" w:cs="Arial"/>
          <w:b/>
          <w:bCs/>
          <w:szCs w:val="20"/>
        </w:rPr>
        <w:t>Análisis del acceso, desarrollo de la enseñanza, recursos y resultados del Plan de Estudios.</w:t>
      </w:r>
      <w:bookmarkEnd w:id="7"/>
    </w:p>
    <w:p w14:paraId="12BE7B2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30868B3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1. Objeto</w:t>
      </w:r>
    </w:p>
    <w:p w14:paraId="34986C5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Resultados del programa formativo en relación al cumplimiento de los objetivos y estándares fijados para el aprendizaje, medidos a través de correspondientes indicadores. </w:t>
      </w:r>
    </w:p>
    <w:p w14:paraId="56821762"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57C7DE2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2. Alcance</w:t>
      </w:r>
    </w:p>
    <w:p w14:paraId="29A21F9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Este procedimiento será de aplicación en la revisión del cumplimiento de los objetivos contemplados en el programa formativo. </w:t>
      </w:r>
    </w:p>
    <w:p w14:paraId="4BA297C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Su ámbito de aplicación corresponde a los Planes de Estudios de las Titulaciones Oficiales  impartidas por la Escuela Universitaria de Fisioterapia de la ONCE, y a todos los grupos de interés vinculados. </w:t>
      </w:r>
    </w:p>
    <w:p w14:paraId="37A5A8C7"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69489AF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 xml:space="preserve">3. Responsabilidades </w:t>
      </w:r>
    </w:p>
    <w:p w14:paraId="216D797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Los responsables que intervienen en dicho procedimiento son los siguientes: </w:t>
      </w:r>
    </w:p>
    <w:p w14:paraId="7FDA1A4E"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D300C2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3.1.</w:t>
      </w:r>
      <w:r w:rsidRPr="00334859">
        <w:rPr>
          <w:rFonts w:ascii="Arial" w:hAnsi="Arial" w:cs="Arial"/>
          <w:szCs w:val="20"/>
          <w:lang w:val="es-ES" w:eastAsia="es-ES"/>
        </w:rPr>
        <w:t xml:space="preserve"> La Universidad (Gabinete de Estudios y Evaluación Institucional, junto con Tecnologías de Información) ponen a disposición de las Titulaciones la información correspondiente a los indicadores que permiten el seguimiento del cumplimiento de los objetivos de aprendizaje del programa formativo, que son objeto de análisis en este procedimiento. </w:t>
      </w:r>
    </w:p>
    <w:p w14:paraId="674E6079"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4D7DFF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3.2.</w:t>
      </w:r>
      <w:r w:rsidRPr="00334859">
        <w:rPr>
          <w:rFonts w:ascii="Arial" w:hAnsi="Arial" w:cs="Arial"/>
          <w:szCs w:val="20"/>
          <w:lang w:val="es-ES" w:eastAsia="es-ES"/>
        </w:rPr>
        <w:t xml:space="preserve"> La Escuela, mediante la dirección y supervisión del Director/a y el equipo de Gobierno de la Escuela, se encargarán de alimentar las bases de datos con la información de gestión académica (matrícula; actas; etc.) </w:t>
      </w:r>
    </w:p>
    <w:p w14:paraId="28B8EB8A"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930E5E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3.3.</w:t>
      </w:r>
      <w:r w:rsidRPr="00334859">
        <w:rPr>
          <w:rFonts w:ascii="Arial" w:hAnsi="Arial" w:cs="Arial"/>
          <w:szCs w:val="20"/>
          <w:lang w:val="es-ES" w:eastAsia="es-ES"/>
        </w:rPr>
        <w:t xml:space="preserve"> El/La Director/a (o persona en quien delegue), dispondrá, en las fechas en que se establezca, de la información sobre los indicadores de aprendizaje a través de la (Oficina de Análisis y Prospectiva OAP) o el Data WareHouse (DWH). </w:t>
      </w:r>
    </w:p>
    <w:p w14:paraId="43F171F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3.4.</w:t>
      </w:r>
      <w:r w:rsidRPr="00334859">
        <w:rPr>
          <w:rFonts w:ascii="Arial" w:hAnsi="Arial" w:cs="Arial"/>
          <w:szCs w:val="20"/>
          <w:lang w:val="es-ES" w:eastAsia="es-ES"/>
        </w:rPr>
        <w:t xml:space="preserve"> La Comisión de Garantía de Calidad establece las fechas de referencia para la extracción de los datos relacionados con cumplimiento de los objetivos de aprendizaje. </w:t>
      </w:r>
    </w:p>
    <w:p w14:paraId="20ACF0E9"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25A2E3A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4. Glosario</w:t>
      </w:r>
    </w:p>
    <w:p w14:paraId="750347D0"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b/>
          <w:szCs w:val="20"/>
          <w:lang w:val="es-ES" w:eastAsia="es-ES"/>
        </w:rPr>
        <w:t>-</w:t>
      </w:r>
      <w:r w:rsidRPr="00334859">
        <w:rPr>
          <w:rFonts w:ascii="Arial" w:hAnsi="Arial" w:cs="Arial"/>
          <w:b/>
          <w:szCs w:val="20"/>
          <w:lang w:val="es-ES" w:eastAsia="es-ES"/>
        </w:rPr>
        <w:tab/>
        <w:t>Tasa de graduación (TG)</w:t>
      </w:r>
      <w:r w:rsidRPr="00334859">
        <w:rPr>
          <w:rFonts w:ascii="Arial" w:hAnsi="Arial" w:cs="Arial"/>
          <w:b/>
          <w:bCs/>
          <w:szCs w:val="20"/>
          <w:lang w:val="es-ES" w:eastAsia="es-ES"/>
        </w:rPr>
        <w:t xml:space="preserve">: </w:t>
      </w:r>
      <w:r w:rsidRPr="00334859">
        <w:rPr>
          <w:rFonts w:ascii="Arial" w:hAnsi="Arial" w:cs="Arial"/>
          <w:szCs w:val="20"/>
          <w:lang w:val="es-ES" w:eastAsia="es-ES"/>
        </w:rPr>
        <w:t xml:space="preserve">Porcentaje de estudiantes que finalizan la enseñanza en el tiempo teórico previsto en el plan de estudios o un curso más. </w:t>
      </w:r>
    </w:p>
    <w:p w14:paraId="19E6FCD6"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La población de referencia:</w:t>
      </w:r>
    </w:p>
    <w:p w14:paraId="4D7E6466"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    Grado: población que es óptima y a tiempo completo a lo largo de todo el estudio.</w:t>
      </w:r>
    </w:p>
    <w:p w14:paraId="04DE81E9"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    Máster: población óptima que es a tiempo completo el primer año.</w:t>
      </w:r>
    </w:p>
    <w:p w14:paraId="672A8DDA"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p>
    <w:p w14:paraId="6690C59A" w14:textId="77777777" w:rsidR="00334859" w:rsidRPr="00334859" w:rsidRDefault="00334859" w:rsidP="00334859">
      <w:pPr>
        <w:numPr>
          <w:ilvl w:val="0"/>
          <w:numId w:val="21"/>
        </w:num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Forma de cálculo: Para calcular la tasa de graduación en el curso X son necesarios los datos de varios cursos dependiendo de la duración de los estudios.</w:t>
      </w:r>
    </w:p>
    <w:p w14:paraId="5AF983E1" w14:textId="77777777" w:rsidR="00334859" w:rsidRPr="00334859" w:rsidRDefault="00334859" w:rsidP="00334859">
      <w:pPr>
        <w:autoSpaceDE w:val="0"/>
        <w:autoSpaceDN w:val="0"/>
        <w:adjustRightInd w:val="0"/>
        <w:spacing w:line="360" w:lineRule="auto"/>
        <w:ind w:left="720"/>
        <w:jc w:val="both"/>
        <w:rPr>
          <w:rFonts w:ascii="Arial" w:hAnsi="Arial" w:cs="Arial"/>
          <w:szCs w:val="20"/>
          <w:lang w:val="es-ES" w:eastAsia="es-ES"/>
        </w:rPr>
      </w:pPr>
    </w:p>
    <w:p w14:paraId="31452DE6" w14:textId="77777777" w:rsidR="00334859" w:rsidRPr="00334859" w:rsidRDefault="00334859" w:rsidP="00334859">
      <w:pPr>
        <w:autoSpaceDE w:val="0"/>
        <w:autoSpaceDN w:val="0"/>
        <w:adjustRightInd w:val="0"/>
        <w:ind w:left="708" w:firstLine="708"/>
        <w:jc w:val="center"/>
        <w:rPr>
          <w:rFonts w:ascii="Arial" w:hAnsi="Arial" w:cs="Arial"/>
          <w:sz w:val="22"/>
          <w:szCs w:val="22"/>
          <w:lang w:val="es-ES" w:eastAsia="es-ES"/>
        </w:rPr>
      </w:pPr>
      <w:r w:rsidRPr="00334859">
        <w:rPr>
          <w:rFonts w:ascii="Arial" w:hAnsi="Arial" w:cs="Arial"/>
          <w:sz w:val="22"/>
          <w:szCs w:val="22"/>
          <w:lang w:val="es-ES" w:eastAsia="es-ES"/>
        </w:rPr>
        <w:t xml:space="preserve">Estudiantes de nuevo ingreso en el curso X </w:t>
      </w:r>
    </w:p>
    <w:p w14:paraId="45FE9E41" w14:textId="77777777" w:rsidR="00334859" w:rsidRPr="00334859" w:rsidRDefault="00334859" w:rsidP="00334859">
      <w:pPr>
        <w:autoSpaceDE w:val="0"/>
        <w:autoSpaceDN w:val="0"/>
        <w:adjustRightInd w:val="0"/>
        <w:ind w:left="708" w:firstLine="708"/>
        <w:jc w:val="center"/>
        <w:rPr>
          <w:rFonts w:ascii="Arial" w:hAnsi="Arial" w:cs="Arial"/>
          <w:sz w:val="22"/>
          <w:szCs w:val="22"/>
          <w:lang w:val="es-ES" w:eastAsia="es-ES"/>
        </w:rPr>
      </w:pPr>
      <w:r w:rsidRPr="00334859">
        <w:rPr>
          <w:rFonts w:ascii="Arial" w:hAnsi="Arial" w:cs="Arial"/>
          <w:sz w:val="22"/>
          <w:szCs w:val="22"/>
          <w:lang w:val="es-ES" w:eastAsia="es-ES"/>
        </w:rPr>
        <w:t>graduados en el estudio inicial</w:t>
      </w:r>
    </w:p>
    <w:p w14:paraId="540A0B50" w14:textId="77777777" w:rsidR="00334859" w:rsidRPr="00334859" w:rsidRDefault="00334859" w:rsidP="00334859">
      <w:pPr>
        <w:autoSpaceDE w:val="0"/>
        <w:autoSpaceDN w:val="0"/>
        <w:adjustRightInd w:val="0"/>
        <w:jc w:val="center"/>
        <w:rPr>
          <w:rFonts w:ascii="Arial" w:hAnsi="Arial" w:cs="Arial"/>
          <w:sz w:val="22"/>
          <w:szCs w:val="22"/>
          <w:lang w:val="es-ES" w:eastAsia="es-ES"/>
        </w:rPr>
      </w:pPr>
      <w:r w:rsidRPr="00334859">
        <w:rPr>
          <w:rFonts w:ascii="Arial" w:hAnsi="Arial" w:cs="Arial"/>
          <w:sz w:val="22"/>
          <w:szCs w:val="22"/>
          <w:lang w:val="es-ES" w:eastAsia="es-ES"/>
        </w:rPr>
        <w:t xml:space="preserve"> </w:t>
      </w:r>
      <w:r w:rsidRPr="00334859">
        <w:rPr>
          <w:rFonts w:ascii="Arial" w:hAnsi="Arial" w:cs="Arial"/>
          <w:sz w:val="22"/>
          <w:szCs w:val="22"/>
          <w:lang w:val="es-ES" w:eastAsia="es-ES"/>
        </w:rPr>
        <w:tab/>
      </w:r>
      <w:r w:rsidRPr="00334859">
        <w:rPr>
          <w:rFonts w:ascii="Arial" w:hAnsi="Arial" w:cs="Arial"/>
          <w:sz w:val="22"/>
          <w:szCs w:val="22"/>
          <w:lang w:val="es-ES" w:eastAsia="es-ES"/>
        </w:rPr>
        <w:tab/>
        <w:t>en el curso X+n o antes</w:t>
      </w:r>
    </w:p>
    <w:p w14:paraId="2060E4E4" w14:textId="3F18891C" w:rsidR="00334859" w:rsidRPr="00334859" w:rsidRDefault="00CC1504" w:rsidP="00334859">
      <w:pPr>
        <w:autoSpaceDE w:val="0"/>
        <w:autoSpaceDN w:val="0"/>
        <w:adjustRightInd w:val="0"/>
        <w:rPr>
          <w:rFonts w:ascii="Arial" w:hAnsi="Arial" w:cs="Arial"/>
          <w:sz w:val="22"/>
          <w:szCs w:val="22"/>
          <w:lang w:val="es-ES" w:eastAsia="es-ES"/>
        </w:rPr>
      </w:pPr>
      <w:r w:rsidRPr="00334859">
        <w:rPr>
          <w:rFonts w:ascii="Arial" w:hAnsi="Arial" w:cs="Arial"/>
          <w:noProof/>
          <w:sz w:val="22"/>
          <w:szCs w:val="22"/>
          <w:lang w:val="es-ES" w:eastAsia="es-ES"/>
        </w:rPr>
        <mc:AlternateContent>
          <mc:Choice Requires="wps">
            <w:drawing>
              <wp:anchor distT="0" distB="0" distL="114300" distR="114300" simplePos="0" relativeHeight="251660288" behindDoc="0" locked="0" layoutInCell="1" allowOverlap="1" wp14:anchorId="3D3301F8" wp14:editId="7D263DA9">
                <wp:simplePos x="0" y="0"/>
                <wp:positionH relativeFrom="column">
                  <wp:posOffset>1464945</wp:posOffset>
                </wp:positionH>
                <wp:positionV relativeFrom="paragraph">
                  <wp:posOffset>59690</wp:posOffset>
                </wp:positionV>
                <wp:extent cx="3352800" cy="0"/>
                <wp:effectExtent l="12700" t="10160" r="15875" b="18415"/>
                <wp:wrapNone/>
                <wp:docPr id="18077104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8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CE6E3D" id="_x0000_t32" coordsize="21600,21600" o:spt="32" o:oned="t" path="m,l21600,21600e" filled="f">
                <v:path arrowok="t" fillok="f" o:connecttype="none"/>
                <o:lock v:ext="edit" shapetype="t"/>
              </v:shapetype>
              <v:shape id="AutoShape 3" o:spid="_x0000_s1026" type="#_x0000_t32" style="position:absolute;margin-left:115.35pt;margin-top:4.7pt;width:26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" strokeweight="1.5pt"/>
            </w:pict>
          </mc:Fallback>
        </mc:AlternateContent>
      </w:r>
      <w:r w:rsidR="00334859" w:rsidRPr="00334859">
        <w:rPr>
          <w:rFonts w:ascii="Arial" w:hAnsi="Arial" w:cs="Arial"/>
          <w:sz w:val="22"/>
          <w:szCs w:val="22"/>
          <w:lang w:val="es-ES" w:eastAsia="es-ES"/>
        </w:rPr>
        <w:t xml:space="preserve">                         TG =   </w:t>
      </w:r>
    </w:p>
    <w:p w14:paraId="4039B6BA" w14:textId="77777777" w:rsidR="00334859" w:rsidRPr="00334859" w:rsidRDefault="00334859" w:rsidP="00334859">
      <w:pPr>
        <w:autoSpaceDE w:val="0"/>
        <w:autoSpaceDN w:val="0"/>
        <w:adjustRightInd w:val="0"/>
        <w:spacing w:line="360" w:lineRule="auto"/>
        <w:ind w:left="708" w:firstLine="708"/>
        <w:jc w:val="center"/>
        <w:rPr>
          <w:rFonts w:ascii="Arial" w:hAnsi="Arial" w:cs="Arial"/>
          <w:sz w:val="22"/>
          <w:szCs w:val="22"/>
          <w:lang w:val="es-ES" w:eastAsia="es-ES"/>
        </w:rPr>
      </w:pPr>
      <w:r w:rsidRPr="00334859">
        <w:rPr>
          <w:rFonts w:ascii="Arial" w:hAnsi="Arial" w:cs="Arial"/>
          <w:sz w:val="22"/>
          <w:szCs w:val="22"/>
          <w:lang w:val="es-ES" w:eastAsia="es-ES"/>
        </w:rPr>
        <w:t>Estudiantes de nuevo ingreso en el curso X</w:t>
      </w:r>
    </w:p>
    <w:p w14:paraId="0123C462"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r w:rsidRPr="00334859">
        <w:rPr>
          <w:rFonts w:ascii="Arial" w:hAnsi="Arial" w:cs="Arial"/>
          <w:b/>
          <w:szCs w:val="20"/>
          <w:lang w:val="es-ES" w:eastAsia="es-ES"/>
        </w:rPr>
        <w:tab/>
      </w:r>
      <w:r w:rsidRPr="00334859">
        <w:rPr>
          <w:rFonts w:ascii="Arial" w:hAnsi="Arial" w:cs="Arial"/>
          <w:b/>
          <w:szCs w:val="20"/>
          <w:lang w:val="es-ES" w:eastAsia="es-ES"/>
        </w:rPr>
        <w:tab/>
      </w:r>
      <w:r w:rsidRPr="00334859">
        <w:rPr>
          <w:rFonts w:ascii="Arial" w:hAnsi="Arial" w:cs="Arial"/>
          <w:b/>
          <w:szCs w:val="20"/>
          <w:lang w:val="es-ES" w:eastAsia="es-ES"/>
        </w:rPr>
        <w:tab/>
      </w:r>
    </w:p>
    <w:p w14:paraId="543189AA" w14:textId="77777777" w:rsidR="00334859" w:rsidRPr="00334859" w:rsidRDefault="00334859" w:rsidP="00334859">
      <w:pPr>
        <w:numPr>
          <w:ilvl w:val="0"/>
          <w:numId w:val="21"/>
        </w:numPr>
        <w:autoSpaceDE w:val="0"/>
        <w:autoSpaceDN w:val="0"/>
        <w:adjustRightInd w:val="0"/>
        <w:spacing w:line="360" w:lineRule="auto"/>
        <w:ind w:left="284"/>
        <w:contextualSpacing/>
        <w:jc w:val="both"/>
        <w:rPr>
          <w:rFonts w:ascii="Arial" w:hAnsi="Arial" w:cs="Arial"/>
          <w:lang w:val="es-ES" w:eastAsia="es-ES"/>
        </w:rPr>
      </w:pPr>
      <w:r w:rsidRPr="00334859">
        <w:rPr>
          <w:rFonts w:ascii="Arial" w:hAnsi="Arial" w:cs="Arial"/>
          <w:b/>
          <w:szCs w:val="20"/>
          <w:lang w:val="es-ES" w:eastAsia="es-ES"/>
        </w:rPr>
        <w:t xml:space="preserve">Tasa de abandono: </w:t>
      </w:r>
      <w:r w:rsidRPr="00334859">
        <w:rPr>
          <w:rFonts w:ascii="Arial" w:hAnsi="Arial" w:cs="Arial"/>
          <w:lang w:val="es-ES" w:eastAsia="es-ES"/>
        </w:rPr>
        <w:t>Porcentaje de estudiantes de una cohorte de nuevo ingreso en el curso X, matriculados en el título T, en la universidad U, que sin haberse graduado en ese título no se han matriculado en él durante dos cursos seguidos.</w:t>
      </w:r>
    </w:p>
    <w:p w14:paraId="0B7B2317" w14:textId="77777777" w:rsidR="00334859" w:rsidRPr="00334859" w:rsidRDefault="00334859" w:rsidP="00334859">
      <w:pPr>
        <w:numPr>
          <w:ilvl w:val="0"/>
          <w:numId w:val="21"/>
        </w:numPr>
        <w:autoSpaceDE w:val="0"/>
        <w:autoSpaceDN w:val="0"/>
        <w:adjustRightInd w:val="0"/>
        <w:spacing w:line="360" w:lineRule="auto"/>
        <w:contextualSpacing/>
        <w:jc w:val="both"/>
        <w:rPr>
          <w:rFonts w:ascii="Arial" w:hAnsi="Arial" w:cs="Arial"/>
          <w:sz w:val="22"/>
          <w:szCs w:val="22"/>
          <w:lang w:val="es-ES" w:eastAsia="es-ES"/>
        </w:rPr>
      </w:pPr>
      <w:r w:rsidRPr="00334859">
        <w:rPr>
          <w:rFonts w:ascii="Arial" w:hAnsi="Arial" w:cs="Arial"/>
          <w:szCs w:val="20"/>
          <w:lang w:val="es-ES" w:eastAsia="es-ES"/>
        </w:rPr>
        <w:t xml:space="preserve">Forma de cálculo: </w:t>
      </w:r>
      <w:r w:rsidRPr="00334859">
        <w:rPr>
          <w:rFonts w:ascii="Arial" w:hAnsi="Arial" w:cs="Arial"/>
          <w:lang w:val="es-ES" w:eastAsia="es-ES"/>
        </w:rPr>
        <w:t>La tasa de abandono se calcula para cada cohorte, de manera que la tasa de abandono global de la cohorte será la suma de las tasas parciales.</w:t>
      </w:r>
    </w:p>
    <w:p w14:paraId="0DFDF09E" w14:textId="77777777" w:rsidR="00334859" w:rsidRPr="00334859" w:rsidRDefault="00334859" w:rsidP="00334859">
      <w:pPr>
        <w:autoSpaceDE w:val="0"/>
        <w:autoSpaceDN w:val="0"/>
        <w:adjustRightInd w:val="0"/>
        <w:spacing w:line="276" w:lineRule="auto"/>
        <w:rPr>
          <w:rFonts w:ascii="Arial" w:hAnsi="Arial" w:cs="Arial"/>
          <w:sz w:val="22"/>
          <w:szCs w:val="22"/>
          <w:lang w:val="es-ES" w:eastAsia="es-ES"/>
        </w:rPr>
      </w:pPr>
    </w:p>
    <w:p w14:paraId="620486E8" w14:textId="77777777" w:rsidR="00334859" w:rsidRPr="00334859" w:rsidRDefault="00334859" w:rsidP="00334859">
      <w:pPr>
        <w:autoSpaceDE w:val="0"/>
        <w:autoSpaceDN w:val="0"/>
        <w:adjustRightInd w:val="0"/>
        <w:spacing w:line="276" w:lineRule="auto"/>
        <w:jc w:val="both"/>
        <w:rPr>
          <w:rFonts w:ascii="Arial" w:hAnsi="Arial" w:cs="Arial"/>
          <w:sz w:val="22"/>
          <w:szCs w:val="22"/>
          <w:lang w:val="es-ES" w:eastAsia="es-ES"/>
        </w:rPr>
      </w:pPr>
      <w:r w:rsidRPr="00334859">
        <w:rPr>
          <w:rFonts w:ascii="Arial" w:hAnsi="Arial" w:cs="Arial"/>
          <w:sz w:val="22"/>
          <w:szCs w:val="22"/>
          <w:lang w:val="es-ES" w:eastAsia="es-ES"/>
        </w:rPr>
        <w:lastRenderedPageBreak/>
        <w:t xml:space="preserve">Según la formulación de este indicador, tal y como se muestra a continuación, para calcular la tasa de abandono en el 1º año en el curso X son necesarios los datos de tres cursos: X, X+1 y X+2. </w:t>
      </w:r>
    </w:p>
    <w:p w14:paraId="62B8643F" w14:textId="77777777" w:rsidR="00334859" w:rsidRPr="00334859" w:rsidRDefault="00334859" w:rsidP="00334859">
      <w:pPr>
        <w:tabs>
          <w:tab w:val="left" w:pos="1750"/>
        </w:tabs>
        <w:spacing w:line="276" w:lineRule="auto"/>
        <w:ind w:left="70"/>
        <w:rPr>
          <w:rFonts w:ascii="Arial" w:hAnsi="Arial" w:cs="Arial"/>
          <w:color w:val="000000"/>
          <w:sz w:val="12"/>
          <w:szCs w:val="12"/>
          <w:lang w:val="es-ES" w:eastAsia="es-ES"/>
        </w:rPr>
      </w:pPr>
      <w:r w:rsidRPr="00334859">
        <w:rPr>
          <w:rFonts w:ascii="Arial" w:hAnsi="Arial" w:cs="Arial"/>
          <w:color w:val="000000"/>
          <w:sz w:val="12"/>
          <w:szCs w:val="12"/>
          <w:lang w:val="es-ES" w:eastAsia="es-ES"/>
        </w:rPr>
        <w:tab/>
      </w:r>
    </w:p>
    <w:p w14:paraId="036D6503" w14:textId="460DAEA0" w:rsidR="00334859" w:rsidRPr="00334859" w:rsidRDefault="00334859" w:rsidP="00334859">
      <w:pPr>
        <w:rPr>
          <w:rFonts w:ascii="Arial" w:hAnsi="Arial" w:cs="Arial"/>
          <w:color w:val="000000"/>
          <w:sz w:val="12"/>
          <w:szCs w:val="12"/>
          <w:lang w:val="es-ES" w:eastAsia="es-ES"/>
        </w:rPr>
      </w:pPr>
    </w:p>
    <w:p w14:paraId="16C8D180" w14:textId="77777777" w:rsidR="00334859" w:rsidRPr="00334859" w:rsidRDefault="00334859" w:rsidP="00334859">
      <w:pPr>
        <w:tabs>
          <w:tab w:val="left" w:pos="1750"/>
        </w:tabs>
        <w:spacing w:line="276" w:lineRule="auto"/>
        <w:ind w:left="70"/>
        <w:rPr>
          <w:rFonts w:ascii="Arial" w:hAnsi="Arial" w:cs="Arial"/>
          <w:color w:val="000000"/>
          <w:sz w:val="20"/>
          <w:szCs w:val="20"/>
          <w:lang w:val="es-ES" w:eastAsia="es-ES"/>
        </w:rPr>
      </w:pPr>
    </w:p>
    <w:p w14:paraId="3119D1D3" w14:textId="77777777" w:rsidR="00334859" w:rsidRPr="00334859" w:rsidRDefault="00334859" w:rsidP="00334859">
      <w:pPr>
        <w:tabs>
          <w:tab w:val="left" w:pos="1750"/>
        </w:tabs>
        <w:spacing w:line="276" w:lineRule="auto"/>
        <w:ind w:left="3402"/>
        <w:jc w:val="center"/>
        <w:rPr>
          <w:rFonts w:ascii="Arial" w:hAnsi="Arial" w:cs="Arial"/>
          <w:color w:val="000000"/>
          <w:sz w:val="22"/>
          <w:szCs w:val="22"/>
          <w:lang w:val="es-ES" w:eastAsia="es-ES"/>
        </w:rPr>
      </w:pPr>
      <w:r w:rsidRPr="00334859">
        <w:rPr>
          <w:rFonts w:ascii="Arial" w:hAnsi="Arial" w:cs="Arial"/>
          <w:color w:val="000000"/>
          <w:sz w:val="22"/>
          <w:szCs w:val="22"/>
          <w:lang w:val="es-ES" w:eastAsia="es-ES"/>
        </w:rPr>
        <w:t xml:space="preserve">Estudiantes de nuevo ingreso en el curso X </w:t>
      </w:r>
    </w:p>
    <w:p w14:paraId="46935994" w14:textId="77777777" w:rsidR="00334859" w:rsidRPr="00334859" w:rsidRDefault="00334859" w:rsidP="00334859">
      <w:pPr>
        <w:tabs>
          <w:tab w:val="left" w:pos="1750"/>
        </w:tabs>
        <w:spacing w:line="276" w:lineRule="auto"/>
        <w:ind w:left="3402"/>
        <w:jc w:val="center"/>
        <w:rPr>
          <w:rFonts w:ascii="Arial" w:hAnsi="Arial" w:cs="Arial"/>
          <w:color w:val="000000"/>
          <w:sz w:val="22"/>
          <w:szCs w:val="22"/>
          <w:lang w:val="es-ES" w:eastAsia="es-ES"/>
        </w:rPr>
      </w:pPr>
      <w:r w:rsidRPr="00334859">
        <w:rPr>
          <w:rFonts w:ascii="Arial" w:hAnsi="Arial" w:cs="Arial"/>
          <w:color w:val="000000"/>
          <w:sz w:val="22"/>
          <w:szCs w:val="22"/>
          <w:lang w:val="es-ES" w:eastAsia="es-ES"/>
        </w:rPr>
        <w:t>y no titulados en ese curso y no matriculados</w:t>
      </w:r>
    </w:p>
    <w:p w14:paraId="1DE05903" w14:textId="77777777" w:rsidR="00334859" w:rsidRPr="00334859" w:rsidRDefault="00334859" w:rsidP="00334859">
      <w:pPr>
        <w:tabs>
          <w:tab w:val="left" w:pos="1750"/>
        </w:tabs>
        <w:spacing w:line="276" w:lineRule="auto"/>
        <w:ind w:left="3402"/>
        <w:jc w:val="center"/>
        <w:rPr>
          <w:rFonts w:ascii="Arial" w:hAnsi="Arial" w:cs="Arial"/>
          <w:color w:val="000000"/>
          <w:sz w:val="22"/>
          <w:szCs w:val="22"/>
          <w:lang w:val="es-ES" w:eastAsia="es-ES"/>
        </w:rPr>
      </w:pPr>
      <w:r w:rsidRPr="00334859">
        <w:rPr>
          <w:rFonts w:ascii="Arial" w:hAnsi="Arial" w:cs="Arial"/>
          <w:color w:val="000000"/>
          <w:sz w:val="22"/>
          <w:szCs w:val="22"/>
          <w:lang w:val="es-ES" w:eastAsia="es-ES"/>
        </w:rPr>
        <w:t xml:space="preserve"> en ese estudio en el curso X+1 ni X+2</w:t>
      </w:r>
    </w:p>
    <w:p w14:paraId="42C37E30" w14:textId="25622C19" w:rsidR="00334859" w:rsidRPr="00334859" w:rsidRDefault="00CC1504" w:rsidP="00334859">
      <w:pPr>
        <w:tabs>
          <w:tab w:val="left" w:pos="1750"/>
        </w:tabs>
        <w:spacing w:line="276" w:lineRule="auto"/>
        <w:ind w:left="70"/>
        <w:rPr>
          <w:rFonts w:ascii="Arial" w:hAnsi="Arial" w:cs="Arial"/>
          <w:color w:val="000000"/>
          <w:sz w:val="22"/>
          <w:szCs w:val="22"/>
          <w:lang w:val="es-ES" w:eastAsia="es-ES"/>
        </w:rPr>
      </w:pPr>
      <w:r w:rsidRPr="00334859">
        <w:rPr>
          <w:rFonts w:ascii="Arial" w:hAnsi="Arial" w:cs="Arial"/>
          <w:noProof/>
          <w:color w:val="000000"/>
          <w:sz w:val="20"/>
          <w:szCs w:val="20"/>
          <w:lang w:val="es-ES" w:eastAsia="es-ES"/>
        </w:rPr>
        <mc:AlternateContent>
          <mc:Choice Requires="wps">
            <w:drawing>
              <wp:anchor distT="0" distB="0" distL="114300" distR="114300" simplePos="0" relativeHeight="251661312" behindDoc="0" locked="0" layoutInCell="1" allowOverlap="1" wp14:anchorId="68DF4E0C" wp14:editId="43761DCD">
                <wp:simplePos x="0" y="0"/>
                <wp:positionH relativeFrom="column">
                  <wp:posOffset>1929765</wp:posOffset>
                </wp:positionH>
                <wp:positionV relativeFrom="paragraph">
                  <wp:posOffset>85090</wp:posOffset>
                </wp:positionV>
                <wp:extent cx="3810000" cy="0"/>
                <wp:effectExtent l="10795" t="14605" r="17780" b="13970"/>
                <wp:wrapNone/>
                <wp:docPr id="188492383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22BE1F" id="AutoShape 4" o:spid="_x0000_s1026" type="#_x0000_t32" style="position:absolute;margin-left:151.95pt;margin-top:6.7pt;width:300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" strokeweight="1.5pt"/>
            </w:pict>
          </mc:Fallback>
        </mc:AlternateContent>
      </w:r>
      <w:r w:rsidR="00334859" w:rsidRPr="00334859">
        <w:rPr>
          <w:rFonts w:ascii="Arial" w:hAnsi="Arial" w:cs="Arial"/>
          <w:color w:val="000000"/>
          <w:sz w:val="22"/>
          <w:szCs w:val="22"/>
          <w:lang w:val="es-ES" w:eastAsia="es-ES"/>
        </w:rPr>
        <w:t>Abandono estudio 1</w:t>
      </w:r>
      <w:r w:rsidR="00334859" w:rsidRPr="00334859">
        <w:rPr>
          <w:rFonts w:ascii="Arial" w:hAnsi="Arial" w:cs="Arial"/>
          <w:color w:val="000000"/>
          <w:sz w:val="22"/>
          <w:szCs w:val="22"/>
          <w:vertAlign w:val="superscript"/>
          <w:lang w:val="es-ES" w:eastAsia="es-ES"/>
        </w:rPr>
        <w:t xml:space="preserve">er </w:t>
      </w:r>
      <w:r w:rsidR="00334859" w:rsidRPr="00334859">
        <w:rPr>
          <w:rFonts w:ascii="Arial" w:hAnsi="Arial" w:cs="Arial"/>
          <w:color w:val="000000"/>
          <w:sz w:val="22"/>
          <w:szCs w:val="22"/>
          <w:lang w:val="es-ES" w:eastAsia="es-ES"/>
        </w:rPr>
        <w:t>año =</w:t>
      </w:r>
      <w:r w:rsidR="00334859" w:rsidRPr="00334859">
        <w:rPr>
          <w:rFonts w:ascii="Arial" w:hAnsi="Arial" w:cs="Arial"/>
          <w:color w:val="000000"/>
          <w:sz w:val="22"/>
          <w:szCs w:val="22"/>
          <w:lang w:val="es-ES" w:eastAsia="es-ES"/>
        </w:rPr>
        <w:tab/>
      </w:r>
    </w:p>
    <w:p w14:paraId="60CCD6D2" w14:textId="77777777" w:rsidR="00334859" w:rsidRPr="00334859" w:rsidRDefault="00334859" w:rsidP="00334859">
      <w:pPr>
        <w:tabs>
          <w:tab w:val="left" w:pos="1750"/>
        </w:tabs>
        <w:spacing w:line="276" w:lineRule="auto"/>
        <w:ind w:left="70"/>
        <w:rPr>
          <w:rFonts w:ascii="Arial" w:hAnsi="Arial" w:cs="Arial"/>
          <w:color w:val="000000"/>
          <w:sz w:val="22"/>
          <w:szCs w:val="22"/>
          <w:lang w:val="es-ES" w:eastAsia="es-ES"/>
        </w:rPr>
      </w:pPr>
      <w:r w:rsidRPr="00334859">
        <w:rPr>
          <w:rFonts w:ascii="Arial" w:hAnsi="Arial" w:cs="Arial"/>
          <w:color w:val="000000"/>
          <w:sz w:val="22"/>
          <w:szCs w:val="22"/>
          <w:lang w:val="es-ES" w:eastAsia="es-ES"/>
        </w:rPr>
        <w:tab/>
        <w:t xml:space="preserve">                                    Estudiantes de nuevo ingreso en el curso X</w:t>
      </w:r>
    </w:p>
    <w:p w14:paraId="2D5A18E5" w14:textId="77777777" w:rsidR="00334859" w:rsidRPr="00334859" w:rsidRDefault="00334859" w:rsidP="00334859">
      <w:pPr>
        <w:tabs>
          <w:tab w:val="left" w:pos="1750"/>
        </w:tabs>
        <w:spacing w:line="276" w:lineRule="auto"/>
        <w:ind w:left="70"/>
        <w:rPr>
          <w:rFonts w:ascii="Arial" w:hAnsi="Arial" w:cs="Arial"/>
          <w:color w:val="000000"/>
          <w:sz w:val="20"/>
          <w:szCs w:val="20"/>
          <w:lang w:val="es-ES" w:eastAsia="es-ES"/>
        </w:rPr>
      </w:pPr>
      <w:r w:rsidRPr="00334859">
        <w:rPr>
          <w:rFonts w:ascii="Arial" w:hAnsi="Arial" w:cs="Arial"/>
          <w:color w:val="000000"/>
          <w:sz w:val="12"/>
          <w:szCs w:val="12"/>
          <w:lang w:val="es-ES" w:eastAsia="es-ES"/>
        </w:rPr>
        <w:t> </w:t>
      </w:r>
      <w:r w:rsidRPr="00334859">
        <w:rPr>
          <w:rFonts w:ascii="Arial" w:hAnsi="Arial" w:cs="Arial"/>
          <w:color w:val="000000"/>
          <w:sz w:val="12"/>
          <w:szCs w:val="12"/>
          <w:lang w:val="es-ES" w:eastAsia="es-ES"/>
        </w:rPr>
        <w:tab/>
      </w:r>
    </w:p>
    <w:p w14:paraId="7479E487" w14:textId="77777777" w:rsidR="00334859" w:rsidRPr="00334859" w:rsidRDefault="00334859" w:rsidP="00334859">
      <w:pPr>
        <w:autoSpaceDE w:val="0"/>
        <w:autoSpaceDN w:val="0"/>
        <w:adjustRightInd w:val="0"/>
        <w:spacing w:line="276" w:lineRule="auto"/>
        <w:jc w:val="both"/>
        <w:rPr>
          <w:rFonts w:ascii="Arial" w:hAnsi="Arial" w:cs="Arial"/>
          <w:sz w:val="22"/>
          <w:szCs w:val="22"/>
          <w:lang w:val="es-ES" w:eastAsia="es-ES"/>
        </w:rPr>
      </w:pPr>
    </w:p>
    <w:p w14:paraId="0340F8FF" w14:textId="77777777" w:rsidR="00334859" w:rsidRPr="00334859" w:rsidRDefault="00334859" w:rsidP="00334859">
      <w:pPr>
        <w:autoSpaceDE w:val="0"/>
        <w:autoSpaceDN w:val="0"/>
        <w:adjustRightInd w:val="0"/>
        <w:spacing w:line="276" w:lineRule="auto"/>
        <w:jc w:val="both"/>
        <w:rPr>
          <w:rFonts w:ascii="Arial" w:hAnsi="Arial" w:cs="Arial"/>
          <w:lang w:val="es-ES" w:eastAsia="es-ES"/>
        </w:rPr>
      </w:pPr>
    </w:p>
    <w:p w14:paraId="6E9CFC1E" w14:textId="77777777" w:rsidR="00334859" w:rsidRPr="00334859" w:rsidRDefault="00334859" w:rsidP="00334859">
      <w:pPr>
        <w:autoSpaceDE w:val="0"/>
        <w:autoSpaceDN w:val="0"/>
        <w:adjustRightInd w:val="0"/>
        <w:spacing w:line="276" w:lineRule="auto"/>
        <w:jc w:val="both"/>
        <w:rPr>
          <w:rFonts w:ascii="Arial" w:hAnsi="Arial" w:cs="Arial"/>
          <w:lang w:val="es-ES" w:eastAsia="es-ES"/>
        </w:rPr>
      </w:pPr>
    </w:p>
    <w:p w14:paraId="1780EE8F" w14:textId="77777777" w:rsidR="00334859" w:rsidRPr="00334859" w:rsidRDefault="00334859" w:rsidP="00334859">
      <w:pPr>
        <w:autoSpaceDE w:val="0"/>
        <w:autoSpaceDN w:val="0"/>
        <w:adjustRightInd w:val="0"/>
        <w:spacing w:line="276" w:lineRule="auto"/>
        <w:jc w:val="both"/>
        <w:rPr>
          <w:rFonts w:ascii="Arial" w:hAnsi="Arial" w:cs="Arial"/>
          <w:lang w:val="es-ES" w:eastAsia="es-ES"/>
        </w:rPr>
      </w:pPr>
      <w:r w:rsidRPr="00334859">
        <w:rPr>
          <w:rFonts w:ascii="Arial" w:hAnsi="Arial" w:cs="Arial"/>
          <w:lang w:val="es-ES" w:eastAsia="es-ES"/>
        </w:rPr>
        <w:t xml:space="preserve">Para calcular la tasa de abandono en el 2º año en el curso X son necesarios los datos de cuatro cursos: X, X+1, X+2 y X+3. </w:t>
      </w:r>
    </w:p>
    <w:p w14:paraId="484C9E78" w14:textId="77777777" w:rsidR="00334859" w:rsidRPr="00334859" w:rsidRDefault="00334859" w:rsidP="00334859">
      <w:pPr>
        <w:autoSpaceDE w:val="0"/>
        <w:autoSpaceDN w:val="0"/>
        <w:adjustRightInd w:val="0"/>
        <w:spacing w:line="276" w:lineRule="auto"/>
        <w:jc w:val="both"/>
        <w:rPr>
          <w:rFonts w:ascii="Arial" w:hAnsi="Arial" w:cs="Arial"/>
          <w:lang w:val="es-ES" w:eastAsia="es-ES"/>
        </w:rPr>
      </w:pPr>
    </w:p>
    <w:p w14:paraId="3E68361D" w14:textId="77777777" w:rsidR="00334859" w:rsidRPr="00334859" w:rsidRDefault="00334859" w:rsidP="00334859">
      <w:pPr>
        <w:spacing w:line="276" w:lineRule="auto"/>
        <w:rPr>
          <w:rFonts w:ascii="Arial" w:hAnsi="Arial" w:cs="Arial"/>
          <w:color w:val="000000"/>
          <w:sz w:val="12"/>
          <w:szCs w:val="12"/>
          <w:lang w:val="es-ES" w:eastAsia="es-ES"/>
        </w:rPr>
      </w:pPr>
      <w:r w:rsidRPr="00334859">
        <w:rPr>
          <w:rFonts w:ascii="Arial" w:hAnsi="Arial" w:cs="Arial"/>
          <w:color w:val="000000"/>
          <w:sz w:val="12"/>
          <w:szCs w:val="12"/>
          <w:lang w:val="es-ES" w:eastAsia="es-ES"/>
        </w:rPr>
        <w:t> </w:t>
      </w:r>
    </w:p>
    <w:p w14:paraId="3EF0CC2E" w14:textId="77777777" w:rsidR="00334859" w:rsidRPr="00334859" w:rsidRDefault="00334859" w:rsidP="00334859">
      <w:pPr>
        <w:tabs>
          <w:tab w:val="left" w:pos="1750"/>
        </w:tabs>
        <w:spacing w:line="276" w:lineRule="auto"/>
        <w:ind w:left="3402"/>
        <w:jc w:val="center"/>
        <w:rPr>
          <w:rFonts w:ascii="Arial" w:hAnsi="Arial" w:cs="Arial"/>
          <w:color w:val="000000"/>
          <w:sz w:val="22"/>
          <w:szCs w:val="22"/>
          <w:lang w:val="es-ES" w:eastAsia="es-ES"/>
        </w:rPr>
      </w:pPr>
      <w:r w:rsidRPr="00334859">
        <w:rPr>
          <w:rFonts w:ascii="Arial" w:hAnsi="Arial" w:cs="Arial"/>
          <w:color w:val="000000"/>
          <w:sz w:val="22"/>
          <w:szCs w:val="22"/>
          <w:lang w:val="es-ES" w:eastAsia="es-ES"/>
        </w:rPr>
        <w:t>Estudiantes de nuevo ingreso en el curso X matriculados en el mismo estudio en el curso X+1 y no titulados, y no matriculados en ese mismo estudio en el curso X+2 ni X+3</w:t>
      </w:r>
    </w:p>
    <w:p w14:paraId="36D5CBCA" w14:textId="4C9D0455" w:rsidR="00334859" w:rsidRPr="00334859" w:rsidRDefault="00CC1504" w:rsidP="00334859">
      <w:pPr>
        <w:spacing w:line="276" w:lineRule="auto"/>
        <w:rPr>
          <w:rFonts w:ascii="Arial" w:hAnsi="Arial" w:cs="Arial"/>
          <w:color w:val="000000"/>
          <w:sz w:val="22"/>
          <w:szCs w:val="22"/>
          <w:lang w:val="es-ES" w:eastAsia="es-ES"/>
        </w:rPr>
      </w:pPr>
      <w:r w:rsidRPr="00334859">
        <w:rPr>
          <w:rFonts w:ascii="Arial" w:hAnsi="Arial" w:cs="Arial"/>
          <w:noProof/>
          <w:color w:val="000000"/>
          <w:sz w:val="20"/>
          <w:szCs w:val="20"/>
          <w:lang w:val="es-ES" w:eastAsia="es-ES"/>
        </w:rPr>
        <mc:AlternateContent>
          <mc:Choice Requires="wps">
            <w:drawing>
              <wp:anchor distT="0" distB="0" distL="114300" distR="114300" simplePos="0" relativeHeight="251662336" behindDoc="0" locked="0" layoutInCell="1" allowOverlap="1" wp14:anchorId="59C22316" wp14:editId="474C13B6">
                <wp:simplePos x="0" y="0"/>
                <wp:positionH relativeFrom="column">
                  <wp:posOffset>1855470</wp:posOffset>
                </wp:positionH>
                <wp:positionV relativeFrom="paragraph">
                  <wp:posOffset>89535</wp:posOffset>
                </wp:positionV>
                <wp:extent cx="3810000" cy="0"/>
                <wp:effectExtent l="12700" t="16510" r="15875" b="12065"/>
                <wp:wrapNone/>
                <wp:docPr id="209095437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460B23" id="AutoShape 5" o:spid="_x0000_s1026" type="#_x0000_t32" style="position:absolute;margin-left:146.1pt;margin-top:7.05pt;width:300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" strokeweight="1.5pt"/>
            </w:pict>
          </mc:Fallback>
        </mc:AlternateContent>
      </w:r>
      <w:r w:rsidR="00334859" w:rsidRPr="00334859">
        <w:rPr>
          <w:rFonts w:ascii="Arial" w:hAnsi="Arial" w:cs="Arial"/>
          <w:color w:val="000000"/>
          <w:sz w:val="22"/>
          <w:szCs w:val="22"/>
          <w:lang w:val="es-ES" w:eastAsia="es-ES"/>
        </w:rPr>
        <w:t>Abandono estudio 2º año =</w:t>
      </w:r>
    </w:p>
    <w:p w14:paraId="42F7DE5F" w14:textId="77777777" w:rsidR="00334859" w:rsidRPr="00334859" w:rsidRDefault="00334859" w:rsidP="00334859">
      <w:pPr>
        <w:tabs>
          <w:tab w:val="left" w:pos="1750"/>
        </w:tabs>
        <w:spacing w:line="276" w:lineRule="auto"/>
        <w:ind w:left="70"/>
        <w:rPr>
          <w:rFonts w:ascii="Arial" w:hAnsi="Arial" w:cs="Arial"/>
          <w:color w:val="000000"/>
          <w:sz w:val="22"/>
          <w:szCs w:val="22"/>
          <w:lang w:val="es-ES" w:eastAsia="es-ES"/>
        </w:rPr>
      </w:pPr>
      <w:r w:rsidRPr="00334859">
        <w:rPr>
          <w:rFonts w:ascii="Arial" w:hAnsi="Arial" w:cs="Arial"/>
          <w:color w:val="000000"/>
          <w:sz w:val="22"/>
          <w:szCs w:val="22"/>
          <w:lang w:val="es-ES" w:eastAsia="es-ES"/>
        </w:rPr>
        <w:tab/>
      </w:r>
      <w:r w:rsidRPr="00334859">
        <w:rPr>
          <w:rFonts w:ascii="Arial" w:hAnsi="Arial" w:cs="Arial"/>
          <w:color w:val="000000"/>
          <w:sz w:val="22"/>
          <w:szCs w:val="22"/>
          <w:lang w:val="es-ES" w:eastAsia="es-ES"/>
        </w:rPr>
        <w:tab/>
      </w:r>
      <w:r w:rsidRPr="00334859">
        <w:rPr>
          <w:rFonts w:ascii="Arial" w:hAnsi="Arial" w:cs="Arial"/>
          <w:color w:val="000000"/>
          <w:sz w:val="22"/>
          <w:szCs w:val="22"/>
          <w:lang w:val="es-ES" w:eastAsia="es-ES"/>
        </w:rPr>
        <w:tab/>
      </w:r>
      <w:r w:rsidRPr="00334859">
        <w:rPr>
          <w:rFonts w:ascii="Arial" w:hAnsi="Arial" w:cs="Arial"/>
          <w:color w:val="000000"/>
          <w:sz w:val="22"/>
          <w:szCs w:val="22"/>
          <w:lang w:val="es-ES" w:eastAsia="es-ES"/>
        </w:rPr>
        <w:tab/>
        <w:t xml:space="preserve">      Estudiantes de nuevo ingreso en el curso X</w:t>
      </w:r>
    </w:p>
    <w:p w14:paraId="3A1AC21F" w14:textId="77777777" w:rsidR="00334859" w:rsidRPr="00334859" w:rsidRDefault="00334859" w:rsidP="00334859">
      <w:pPr>
        <w:spacing w:line="276" w:lineRule="auto"/>
        <w:rPr>
          <w:rFonts w:ascii="Arial" w:hAnsi="Arial" w:cs="Arial"/>
          <w:color w:val="000000"/>
          <w:sz w:val="12"/>
          <w:szCs w:val="12"/>
          <w:lang w:val="es-ES" w:eastAsia="es-ES"/>
        </w:rPr>
      </w:pPr>
      <w:r w:rsidRPr="00334859">
        <w:rPr>
          <w:rFonts w:ascii="Arial" w:hAnsi="Arial" w:cs="Arial"/>
          <w:color w:val="000000"/>
          <w:sz w:val="12"/>
          <w:szCs w:val="12"/>
          <w:lang w:val="es-ES" w:eastAsia="es-ES"/>
        </w:rPr>
        <w:t> </w:t>
      </w:r>
    </w:p>
    <w:p w14:paraId="2F95F069" w14:textId="77777777" w:rsidR="00334859" w:rsidRPr="00334859" w:rsidRDefault="00334859" w:rsidP="00334859">
      <w:pPr>
        <w:spacing w:line="276" w:lineRule="auto"/>
        <w:rPr>
          <w:rFonts w:ascii="Arial" w:hAnsi="Arial" w:cs="Arial"/>
          <w:color w:val="000000"/>
          <w:sz w:val="20"/>
          <w:szCs w:val="20"/>
          <w:lang w:val="es-ES" w:eastAsia="es-ES"/>
        </w:rPr>
      </w:pPr>
    </w:p>
    <w:p w14:paraId="2634BB1F" w14:textId="77777777" w:rsidR="00334859" w:rsidRPr="00334859" w:rsidRDefault="00334859" w:rsidP="00334859">
      <w:pPr>
        <w:autoSpaceDE w:val="0"/>
        <w:autoSpaceDN w:val="0"/>
        <w:adjustRightInd w:val="0"/>
        <w:spacing w:line="276" w:lineRule="auto"/>
        <w:rPr>
          <w:rFonts w:ascii="Arial" w:hAnsi="Arial" w:cs="Arial"/>
          <w:sz w:val="22"/>
          <w:szCs w:val="22"/>
          <w:lang w:val="es-ES" w:eastAsia="es-ES"/>
        </w:rPr>
      </w:pPr>
    </w:p>
    <w:p w14:paraId="4FFB58F8" w14:textId="77777777" w:rsidR="00334859" w:rsidRPr="00334859" w:rsidRDefault="00334859" w:rsidP="00334859">
      <w:pPr>
        <w:autoSpaceDE w:val="0"/>
        <w:autoSpaceDN w:val="0"/>
        <w:adjustRightInd w:val="0"/>
        <w:spacing w:line="276" w:lineRule="auto"/>
        <w:rPr>
          <w:rFonts w:ascii="Arial" w:hAnsi="Arial" w:cs="Arial"/>
          <w:sz w:val="22"/>
          <w:szCs w:val="22"/>
          <w:lang w:val="es-ES" w:eastAsia="es-ES"/>
        </w:rPr>
      </w:pPr>
      <w:r w:rsidRPr="00334859">
        <w:rPr>
          <w:rFonts w:ascii="Arial" w:hAnsi="Arial" w:cs="Arial"/>
          <w:sz w:val="22"/>
          <w:szCs w:val="22"/>
          <w:lang w:val="es-ES" w:eastAsia="es-ES"/>
        </w:rPr>
        <w:t xml:space="preserve">Para calcular la tasa de abandono en el 3º año en el curso X son necesarios los datos de cinco cursos: X, X+1, X+2, X+3 y X+4. </w:t>
      </w:r>
    </w:p>
    <w:p w14:paraId="78911195" w14:textId="77777777" w:rsidR="00334859" w:rsidRPr="00334859" w:rsidRDefault="00334859" w:rsidP="00334859">
      <w:pPr>
        <w:tabs>
          <w:tab w:val="left" w:pos="1750"/>
        </w:tabs>
        <w:spacing w:line="276" w:lineRule="auto"/>
        <w:ind w:left="3402"/>
        <w:jc w:val="center"/>
        <w:rPr>
          <w:rFonts w:ascii="Arial" w:hAnsi="Arial" w:cs="Arial"/>
          <w:color w:val="000000"/>
          <w:sz w:val="22"/>
          <w:szCs w:val="22"/>
          <w:lang w:val="es-ES" w:eastAsia="es-ES"/>
        </w:rPr>
      </w:pPr>
    </w:p>
    <w:p w14:paraId="705C8C1E" w14:textId="77777777" w:rsidR="00334859" w:rsidRPr="00334859" w:rsidRDefault="00334859" w:rsidP="00334859">
      <w:pPr>
        <w:tabs>
          <w:tab w:val="left" w:pos="1750"/>
        </w:tabs>
        <w:spacing w:line="276" w:lineRule="auto"/>
        <w:ind w:left="3402"/>
        <w:jc w:val="center"/>
        <w:rPr>
          <w:rFonts w:ascii="Arial" w:hAnsi="Arial" w:cs="Arial"/>
          <w:color w:val="000000"/>
          <w:sz w:val="22"/>
          <w:szCs w:val="22"/>
          <w:lang w:val="es-ES" w:eastAsia="es-ES"/>
        </w:rPr>
      </w:pPr>
    </w:p>
    <w:p w14:paraId="29785901" w14:textId="77777777" w:rsidR="00334859" w:rsidRPr="00334859" w:rsidRDefault="00334859" w:rsidP="00334859">
      <w:pPr>
        <w:tabs>
          <w:tab w:val="left" w:pos="1750"/>
        </w:tabs>
        <w:spacing w:line="276" w:lineRule="auto"/>
        <w:ind w:left="3402"/>
        <w:jc w:val="center"/>
        <w:rPr>
          <w:rFonts w:ascii="Arial" w:hAnsi="Arial" w:cs="Arial"/>
          <w:color w:val="000000"/>
          <w:sz w:val="22"/>
          <w:szCs w:val="22"/>
          <w:lang w:val="es-ES" w:eastAsia="es-ES"/>
        </w:rPr>
      </w:pPr>
      <w:r w:rsidRPr="00334859">
        <w:rPr>
          <w:rFonts w:ascii="Arial" w:hAnsi="Arial" w:cs="Arial"/>
          <w:color w:val="000000"/>
          <w:sz w:val="22"/>
          <w:szCs w:val="22"/>
          <w:lang w:val="es-ES" w:eastAsia="es-ES"/>
        </w:rPr>
        <w:t>Estudiantes de nuevo ingreso en el curso X matriculados en el mismo estudio en el curso X+2 y no titulados, y no matriculados ni titulados en ese mismo estudio en el curso X+3 ni X+4</w:t>
      </w:r>
    </w:p>
    <w:p w14:paraId="08FB49D1" w14:textId="77777777" w:rsidR="00334859" w:rsidRPr="00334859" w:rsidRDefault="00334859" w:rsidP="00334859">
      <w:pPr>
        <w:rPr>
          <w:rFonts w:ascii="Arial" w:hAnsi="Arial" w:cs="Arial"/>
          <w:color w:val="000000"/>
          <w:sz w:val="12"/>
          <w:szCs w:val="12"/>
          <w:lang w:val="es-ES" w:eastAsia="es-ES"/>
        </w:rPr>
      </w:pPr>
    </w:p>
    <w:p w14:paraId="2B4B9139" w14:textId="4017A15C" w:rsidR="00334859" w:rsidRPr="00334859" w:rsidRDefault="00CC1504" w:rsidP="00334859">
      <w:pPr>
        <w:rPr>
          <w:rFonts w:ascii="Arial" w:hAnsi="Arial" w:cs="Arial"/>
          <w:color w:val="000000"/>
          <w:sz w:val="22"/>
          <w:szCs w:val="22"/>
          <w:lang w:val="es-ES" w:eastAsia="es-ES"/>
        </w:rPr>
      </w:pPr>
      <w:r w:rsidRPr="00334859">
        <w:rPr>
          <w:rFonts w:ascii="Arial" w:hAnsi="Arial" w:cs="Arial"/>
          <w:noProof/>
          <w:color w:val="000000"/>
          <w:sz w:val="20"/>
          <w:szCs w:val="20"/>
          <w:lang w:val="es-ES" w:eastAsia="es-ES"/>
        </w:rPr>
        <mc:AlternateContent>
          <mc:Choice Requires="wps">
            <w:drawing>
              <wp:anchor distT="0" distB="0" distL="114300" distR="114300" simplePos="0" relativeHeight="251663360" behindDoc="0" locked="0" layoutInCell="1" allowOverlap="1" wp14:anchorId="07C8DF15" wp14:editId="10F91E9A">
                <wp:simplePos x="0" y="0"/>
                <wp:positionH relativeFrom="column">
                  <wp:posOffset>1948815</wp:posOffset>
                </wp:positionH>
                <wp:positionV relativeFrom="paragraph">
                  <wp:posOffset>86360</wp:posOffset>
                </wp:positionV>
                <wp:extent cx="3810000" cy="0"/>
                <wp:effectExtent l="10795" t="10795" r="17780" b="17780"/>
                <wp:wrapNone/>
                <wp:docPr id="154802489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31A151" id="AutoShape 6" o:spid="_x0000_s1026" type="#_x0000_t32" style="position:absolute;margin-left:153.45pt;margin-top:6.8pt;width:300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" strokeweight="1.5pt"/>
            </w:pict>
          </mc:Fallback>
        </mc:AlternateContent>
      </w:r>
      <w:r w:rsidR="00334859" w:rsidRPr="00334859">
        <w:rPr>
          <w:rFonts w:ascii="Arial" w:hAnsi="Arial" w:cs="Arial"/>
          <w:color w:val="000000"/>
          <w:sz w:val="22"/>
          <w:szCs w:val="22"/>
          <w:lang w:val="es-ES" w:eastAsia="es-ES"/>
        </w:rPr>
        <w:t>Abandono estudio 3</w:t>
      </w:r>
      <w:r w:rsidR="00334859" w:rsidRPr="00334859">
        <w:rPr>
          <w:rFonts w:ascii="Arial" w:hAnsi="Arial" w:cs="Arial"/>
          <w:color w:val="000000"/>
          <w:sz w:val="22"/>
          <w:szCs w:val="22"/>
          <w:vertAlign w:val="superscript"/>
          <w:lang w:val="es-ES" w:eastAsia="es-ES"/>
        </w:rPr>
        <w:t>er</w:t>
      </w:r>
      <w:r w:rsidR="00334859" w:rsidRPr="00334859">
        <w:rPr>
          <w:rFonts w:ascii="Arial" w:hAnsi="Arial" w:cs="Arial"/>
          <w:color w:val="000000"/>
          <w:sz w:val="22"/>
          <w:szCs w:val="22"/>
          <w:lang w:val="es-ES" w:eastAsia="es-ES"/>
        </w:rPr>
        <w:t xml:space="preserve"> año =</w:t>
      </w:r>
    </w:p>
    <w:p w14:paraId="0D0EF753" w14:textId="77777777" w:rsidR="00334859" w:rsidRPr="00334859" w:rsidRDefault="00334859" w:rsidP="00334859">
      <w:pPr>
        <w:tabs>
          <w:tab w:val="left" w:pos="1750"/>
        </w:tabs>
        <w:spacing w:line="276" w:lineRule="auto"/>
        <w:ind w:left="70"/>
        <w:rPr>
          <w:rFonts w:ascii="Arial" w:hAnsi="Arial" w:cs="Arial"/>
          <w:color w:val="000000"/>
          <w:sz w:val="22"/>
          <w:szCs w:val="22"/>
          <w:lang w:val="es-ES" w:eastAsia="es-ES"/>
        </w:rPr>
      </w:pPr>
      <w:r w:rsidRPr="00334859">
        <w:rPr>
          <w:rFonts w:ascii="Arial" w:hAnsi="Arial" w:cs="Arial"/>
          <w:color w:val="000000"/>
          <w:sz w:val="22"/>
          <w:szCs w:val="22"/>
          <w:lang w:val="es-ES" w:eastAsia="es-ES"/>
        </w:rPr>
        <w:tab/>
      </w:r>
      <w:r w:rsidRPr="00334859">
        <w:rPr>
          <w:rFonts w:ascii="Arial" w:hAnsi="Arial" w:cs="Arial"/>
          <w:color w:val="000000"/>
          <w:sz w:val="22"/>
          <w:szCs w:val="22"/>
          <w:lang w:val="es-ES" w:eastAsia="es-ES"/>
        </w:rPr>
        <w:tab/>
      </w:r>
      <w:r w:rsidRPr="00334859">
        <w:rPr>
          <w:rFonts w:ascii="Arial" w:hAnsi="Arial" w:cs="Arial"/>
          <w:color w:val="000000"/>
          <w:sz w:val="22"/>
          <w:szCs w:val="22"/>
          <w:lang w:val="es-ES" w:eastAsia="es-ES"/>
        </w:rPr>
        <w:tab/>
      </w:r>
      <w:r w:rsidRPr="00334859">
        <w:rPr>
          <w:rFonts w:ascii="Arial" w:hAnsi="Arial" w:cs="Arial"/>
          <w:color w:val="000000"/>
          <w:sz w:val="22"/>
          <w:szCs w:val="22"/>
          <w:lang w:val="es-ES" w:eastAsia="es-ES"/>
        </w:rPr>
        <w:tab/>
        <w:t xml:space="preserve">      Estudiantes de nuevo ingreso en el curso X</w:t>
      </w:r>
    </w:p>
    <w:p w14:paraId="1232E6CC" w14:textId="77777777" w:rsidR="00334859" w:rsidRPr="00334859" w:rsidRDefault="00334859" w:rsidP="00334859">
      <w:pPr>
        <w:rPr>
          <w:rFonts w:ascii="Arial" w:hAnsi="Arial" w:cs="Arial"/>
          <w:color w:val="000000"/>
          <w:sz w:val="12"/>
          <w:szCs w:val="12"/>
          <w:lang w:val="es-ES" w:eastAsia="es-ES"/>
        </w:rPr>
      </w:pPr>
      <w:r w:rsidRPr="00334859">
        <w:rPr>
          <w:rFonts w:ascii="Arial" w:hAnsi="Arial" w:cs="Arial"/>
          <w:color w:val="000000"/>
          <w:sz w:val="12"/>
          <w:szCs w:val="12"/>
          <w:lang w:val="es-ES" w:eastAsia="es-ES"/>
        </w:rPr>
        <w:t> </w:t>
      </w:r>
    </w:p>
    <w:p w14:paraId="45CCEA10" w14:textId="77777777" w:rsidR="00334859" w:rsidRPr="00334859" w:rsidRDefault="00334859" w:rsidP="00334859">
      <w:pPr>
        <w:rPr>
          <w:rFonts w:ascii="Arial" w:hAnsi="Arial" w:cs="Arial"/>
          <w:color w:val="000000"/>
          <w:sz w:val="12"/>
          <w:szCs w:val="12"/>
          <w:lang w:val="es-ES" w:eastAsia="es-ES"/>
        </w:rPr>
      </w:pPr>
      <w:r w:rsidRPr="00334859">
        <w:rPr>
          <w:rFonts w:ascii="Arial" w:hAnsi="Arial" w:cs="Arial"/>
          <w:color w:val="000000"/>
          <w:sz w:val="12"/>
          <w:szCs w:val="12"/>
          <w:lang w:val="es-ES" w:eastAsia="es-ES"/>
        </w:rPr>
        <w:t> </w:t>
      </w:r>
    </w:p>
    <w:p w14:paraId="613C4C5D" w14:textId="77777777" w:rsidR="00334859" w:rsidRPr="00334859" w:rsidRDefault="00334859" w:rsidP="00334859">
      <w:pPr>
        <w:rPr>
          <w:rFonts w:ascii="Arial" w:hAnsi="Arial" w:cs="Arial"/>
          <w:color w:val="000000"/>
          <w:sz w:val="20"/>
          <w:szCs w:val="20"/>
          <w:lang w:val="es-ES" w:eastAsia="es-ES"/>
        </w:rPr>
      </w:pPr>
    </w:p>
    <w:p w14:paraId="614A82D8" w14:textId="77777777" w:rsidR="00334859" w:rsidRPr="00334859" w:rsidRDefault="00334859" w:rsidP="00334859">
      <w:pPr>
        <w:jc w:val="center"/>
        <w:rPr>
          <w:rFonts w:ascii="Arial" w:hAnsi="Arial" w:cs="Arial"/>
          <w:color w:val="000000"/>
          <w:sz w:val="20"/>
          <w:szCs w:val="20"/>
          <w:lang w:val="es-ES" w:eastAsia="es-ES"/>
        </w:rPr>
      </w:pPr>
    </w:p>
    <w:p w14:paraId="028A8A5D" w14:textId="77777777" w:rsidR="00334859" w:rsidRPr="00334859" w:rsidRDefault="00334859" w:rsidP="00334859">
      <w:pPr>
        <w:rPr>
          <w:rFonts w:ascii="Arial" w:hAnsi="Arial" w:cs="Arial"/>
          <w:color w:val="000000"/>
          <w:sz w:val="12"/>
          <w:szCs w:val="12"/>
          <w:lang w:val="es-ES" w:eastAsia="es-ES"/>
        </w:rPr>
      </w:pPr>
    </w:p>
    <w:p w14:paraId="17EAC8DC" w14:textId="77777777" w:rsidR="00334859" w:rsidRPr="00334859" w:rsidRDefault="00334859" w:rsidP="00334859">
      <w:pPr>
        <w:numPr>
          <w:ilvl w:val="0"/>
          <w:numId w:val="30"/>
        </w:numPr>
        <w:tabs>
          <w:tab w:val="left" w:pos="426"/>
        </w:tabs>
        <w:autoSpaceDE w:val="0"/>
        <w:autoSpaceDN w:val="0"/>
        <w:adjustRightInd w:val="0"/>
        <w:spacing w:line="360" w:lineRule="auto"/>
        <w:ind w:left="426"/>
        <w:contextualSpacing/>
        <w:jc w:val="both"/>
        <w:rPr>
          <w:rFonts w:ascii="Arial" w:hAnsi="Arial" w:cs="Arial"/>
          <w:szCs w:val="20"/>
          <w:lang w:val="es-ES" w:eastAsia="es-ES"/>
        </w:rPr>
      </w:pPr>
      <w:r w:rsidRPr="00334859">
        <w:rPr>
          <w:rFonts w:ascii="Arial" w:hAnsi="Arial" w:cs="Arial"/>
          <w:b/>
          <w:szCs w:val="20"/>
          <w:lang w:val="es-ES" w:eastAsia="es-ES"/>
        </w:rPr>
        <w:lastRenderedPageBreak/>
        <w:t>Tasa de eficiencia:</w:t>
      </w:r>
      <w:r w:rsidRPr="00334859">
        <w:rPr>
          <w:rFonts w:ascii="Arial" w:hAnsi="Arial" w:cs="Arial"/>
          <w:szCs w:val="20"/>
          <w:lang w:val="es-ES" w:eastAsia="es-ES"/>
        </w:rPr>
        <w:t xml:space="preserve"> Relación porcentual entre el número total de créditos que ha superado un estudiante a lo largo de la titulación en la que ha sido egresado y el número total de créditos en los que se ha matriculado.</w:t>
      </w:r>
    </w:p>
    <w:p w14:paraId="252866CF" w14:textId="77777777" w:rsidR="00334859" w:rsidRPr="00334859" w:rsidRDefault="00334859" w:rsidP="00334859">
      <w:pPr>
        <w:numPr>
          <w:ilvl w:val="0"/>
          <w:numId w:val="22"/>
        </w:num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Forma de cálculo: </w:t>
      </w:r>
    </w:p>
    <w:p w14:paraId="19FCD73D" w14:textId="77777777" w:rsidR="00334859" w:rsidRPr="00334859" w:rsidRDefault="00334859" w:rsidP="00334859">
      <w:pPr>
        <w:autoSpaceDE w:val="0"/>
        <w:autoSpaceDN w:val="0"/>
        <w:adjustRightInd w:val="0"/>
        <w:spacing w:line="360" w:lineRule="auto"/>
        <w:ind w:left="720"/>
        <w:jc w:val="both"/>
        <w:rPr>
          <w:rFonts w:ascii="Arial" w:hAnsi="Arial" w:cs="Arial"/>
          <w:szCs w:val="20"/>
          <w:lang w:val="es-ES" w:eastAsia="es-ES"/>
        </w:rPr>
      </w:pPr>
    </w:p>
    <w:p w14:paraId="13D9EFF1" w14:textId="3711B8D4" w:rsidR="00334859" w:rsidRPr="00334859" w:rsidRDefault="00CC1504" w:rsidP="00334859">
      <w:pPr>
        <w:autoSpaceDE w:val="0"/>
        <w:autoSpaceDN w:val="0"/>
        <w:adjustRightInd w:val="0"/>
        <w:spacing w:line="360" w:lineRule="auto"/>
        <w:jc w:val="center"/>
        <w:rPr>
          <w:rFonts w:ascii="Arial" w:hAnsi="Arial" w:cs="Arial"/>
          <w:sz w:val="22"/>
          <w:szCs w:val="22"/>
          <w:lang w:val="es-ES" w:eastAsia="es-ES"/>
        </w:rPr>
      </w:pPr>
      <w:r w:rsidRPr="00334859">
        <w:rPr>
          <w:rFonts w:ascii="Arial" w:hAnsi="Arial" w:cs="Arial"/>
          <w:noProof/>
          <w:sz w:val="22"/>
          <w:szCs w:val="22"/>
          <w:lang w:val="es-ES" w:eastAsia="es-ES"/>
        </w:rPr>
        <mc:AlternateContent>
          <mc:Choice Requires="wps">
            <w:drawing>
              <wp:anchor distT="0" distB="0" distL="114300" distR="114300" simplePos="0" relativeHeight="251659264" behindDoc="0" locked="0" layoutInCell="1" allowOverlap="1" wp14:anchorId="4022E52C" wp14:editId="696DDF05">
                <wp:simplePos x="0" y="0"/>
                <wp:positionH relativeFrom="column">
                  <wp:posOffset>68580</wp:posOffset>
                </wp:positionH>
                <wp:positionV relativeFrom="paragraph">
                  <wp:posOffset>190500</wp:posOffset>
                </wp:positionV>
                <wp:extent cx="5275580" cy="10160"/>
                <wp:effectExtent l="16510" t="13970" r="13335" b="13970"/>
                <wp:wrapNone/>
                <wp:docPr id="164452847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75580" cy="101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0F39A1" id="AutoShape 2" o:spid="_x0000_s1026" type="#_x0000_t32" style="position:absolute;margin-left:5.4pt;margin-top:15pt;width:415.4pt;height:.8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" strokeweight="1.5pt"/>
            </w:pict>
          </mc:Fallback>
        </mc:AlternateContent>
      </w:r>
      <w:r w:rsidR="00334859" w:rsidRPr="00334859">
        <w:rPr>
          <w:rFonts w:ascii="Arial" w:hAnsi="Arial" w:cs="Arial"/>
          <w:sz w:val="22"/>
          <w:szCs w:val="22"/>
          <w:lang w:val="es-ES" w:eastAsia="es-ES"/>
        </w:rPr>
        <w:t>∑[créditos superados acumulados por los egresados en el estudio en el curso X]</w:t>
      </w:r>
    </w:p>
    <w:p w14:paraId="2AD6AD8B" w14:textId="77777777" w:rsidR="00334859" w:rsidRPr="00334859" w:rsidRDefault="00334859" w:rsidP="00334859">
      <w:pPr>
        <w:autoSpaceDE w:val="0"/>
        <w:autoSpaceDN w:val="0"/>
        <w:adjustRightInd w:val="0"/>
        <w:spacing w:line="360" w:lineRule="auto"/>
        <w:ind w:left="-284" w:right="-427"/>
        <w:jc w:val="center"/>
        <w:rPr>
          <w:rFonts w:ascii="Arial" w:hAnsi="Arial" w:cs="Arial"/>
          <w:sz w:val="22"/>
          <w:szCs w:val="22"/>
          <w:lang w:val="es-ES" w:eastAsia="es-ES"/>
        </w:rPr>
      </w:pPr>
      <w:r w:rsidRPr="00334859">
        <w:rPr>
          <w:rFonts w:ascii="Arial" w:hAnsi="Arial" w:cs="Arial"/>
          <w:sz w:val="22"/>
          <w:szCs w:val="22"/>
          <w:lang w:val="es-ES" w:eastAsia="es-ES"/>
        </w:rPr>
        <w:t>∑[créditos matriculados acumulados por los egresados en el estudio en el curso X] x100.</w:t>
      </w:r>
    </w:p>
    <w:p w14:paraId="08CC81C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289C097C"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b/>
          <w:szCs w:val="20"/>
          <w:lang w:val="es-ES" w:eastAsia="es-ES"/>
        </w:rPr>
        <w:t>-</w:t>
      </w:r>
      <w:r w:rsidRPr="00334859">
        <w:rPr>
          <w:rFonts w:ascii="Arial" w:hAnsi="Arial" w:cs="Arial"/>
          <w:b/>
          <w:szCs w:val="20"/>
          <w:lang w:val="es-ES" w:eastAsia="es-ES"/>
        </w:rPr>
        <w:tab/>
        <w:t>Encuesta de satisfacción de los estudiantes, referida a una valoración global del funcionamiento de la titulación.</w:t>
      </w:r>
      <w:r w:rsidRPr="00334859">
        <w:rPr>
          <w:rFonts w:ascii="Arial" w:hAnsi="Arial" w:cs="Arial"/>
          <w:szCs w:val="20"/>
          <w:lang w:val="es-ES" w:eastAsia="es-ES"/>
        </w:rPr>
        <w:t xml:space="preserve"> Con una periodicidad anual las titulaciones podrán obtener información concreta sobre la satisfacción con: Plan de Estudios y su estructura, organización de la enseñanza, recursos humanos, instalaciones e infraestructuras, proceso de enseñanza-aprendizaje, acceso y atención al estudiante. </w:t>
      </w:r>
    </w:p>
    <w:p w14:paraId="0524B17E"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b/>
          <w:szCs w:val="20"/>
          <w:lang w:val="es-ES" w:eastAsia="es-ES"/>
        </w:rPr>
        <w:t>-</w:t>
      </w:r>
      <w:r w:rsidRPr="00334859">
        <w:rPr>
          <w:rFonts w:ascii="Arial" w:hAnsi="Arial" w:cs="Arial"/>
          <w:b/>
          <w:szCs w:val="20"/>
          <w:lang w:val="es-ES" w:eastAsia="es-ES"/>
        </w:rPr>
        <w:tab/>
        <w:t>Índice de evolución de competencias.</w:t>
      </w:r>
      <w:r w:rsidRPr="00334859">
        <w:rPr>
          <w:rFonts w:ascii="Arial" w:hAnsi="Arial" w:cs="Arial"/>
          <w:szCs w:val="20"/>
          <w:lang w:val="es-ES" w:eastAsia="es-ES"/>
        </w:rPr>
        <w:t xml:space="preserve"> Con la periodicidad que se establezca, las titulaciones podrían valorar la adquisición de determinadas competencias transversales por parte de los estudiantes utilizando los procedimientos existentes e instrumentos que proporciona el Instituto de Ingeniería del Conocimiento (IIC) </w:t>
      </w:r>
    </w:p>
    <w:p w14:paraId="6BB9E146"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b/>
          <w:szCs w:val="20"/>
          <w:lang w:val="es-ES" w:eastAsia="es-ES"/>
        </w:rPr>
      </w:pPr>
    </w:p>
    <w:p w14:paraId="5504249A" w14:textId="77777777" w:rsidR="00334859" w:rsidRPr="00334859" w:rsidRDefault="00334859" w:rsidP="00334859">
      <w:pPr>
        <w:numPr>
          <w:ilvl w:val="0"/>
          <w:numId w:val="30"/>
        </w:numPr>
        <w:tabs>
          <w:tab w:val="left" w:pos="426"/>
        </w:tabs>
        <w:autoSpaceDE w:val="0"/>
        <w:autoSpaceDN w:val="0"/>
        <w:adjustRightInd w:val="0"/>
        <w:spacing w:line="360" w:lineRule="auto"/>
        <w:ind w:left="426"/>
        <w:contextualSpacing/>
        <w:jc w:val="both"/>
        <w:rPr>
          <w:rFonts w:ascii="Arial" w:hAnsi="Arial" w:cs="Arial"/>
          <w:szCs w:val="20"/>
          <w:lang w:val="es-ES" w:eastAsia="es-ES"/>
        </w:rPr>
      </w:pPr>
      <w:r w:rsidRPr="00334859">
        <w:rPr>
          <w:rFonts w:ascii="Arial" w:hAnsi="Arial" w:cs="Arial"/>
          <w:b/>
          <w:szCs w:val="20"/>
          <w:lang w:val="es-ES" w:eastAsia="es-ES"/>
        </w:rPr>
        <w:t>Data Warehouse:</w:t>
      </w:r>
      <w:r w:rsidRPr="00334859">
        <w:rPr>
          <w:rFonts w:ascii="Arial" w:hAnsi="Arial" w:cs="Arial"/>
          <w:szCs w:val="20"/>
          <w:lang w:val="es-ES" w:eastAsia="es-ES"/>
        </w:rPr>
        <w:t xml:space="preserve"> Sistema de gestión integrada de la información al que los miembros de </w:t>
      </w:r>
      <w:smartTag w:uri="urn:schemas-microsoft-com:office:smarttags" w:element="PersonName">
        <w:smartTagPr>
          <w:attr w:name="ProductID" w:val="la Comunidad Universitaria"/>
        </w:smartTagPr>
        <w:r w:rsidRPr="00334859">
          <w:rPr>
            <w:rFonts w:ascii="Arial" w:hAnsi="Arial" w:cs="Arial"/>
            <w:szCs w:val="20"/>
            <w:lang w:val="es-ES" w:eastAsia="es-ES"/>
          </w:rPr>
          <w:t>la Comunidad Universitaria</w:t>
        </w:r>
      </w:smartTag>
      <w:r w:rsidRPr="00334859">
        <w:rPr>
          <w:rFonts w:ascii="Arial" w:hAnsi="Arial" w:cs="Arial"/>
          <w:szCs w:val="20"/>
          <w:lang w:val="es-ES" w:eastAsia="es-ES"/>
        </w:rPr>
        <w:t xml:space="preserve"> accedan según sus perfiles. </w:t>
      </w:r>
    </w:p>
    <w:p w14:paraId="1AFD109F"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b/>
          <w:szCs w:val="20"/>
          <w:lang w:val="es-ES" w:eastAsia="es-ES"/>
        </w:rPr>
      </w:pPr>
    </w:p>
    <w:p w14:paraId="79737415"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5D393F0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 xml:space="preserve">5. Descripción del Procedimiento </w:t>
      </w:r>
    </w:p>
    <w:p w14:paraId="783454B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El presente procedimiento recoge las siguientes actividades desarrolladas para la revisión del cumplimiento de los objetivos de aprendizaje de los estudiantes: </w:t>
      </w:r>
    </w:p>
    <w:p w14:paraId="0AA415BB"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3E2619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5.1.</w:t>
      </w:r>
      <w:r w:rsidRPr="00334859">
        <w:rPr>
          <w:rFonts w:ascii="Arial" w:hAnsi="Arial" w:cs="Arial"/>
          <w:szCs w:val="20"/>
          <w:lang w:val="es-ES" w:eastAsia="es-ES"/>
        </w:rPr>
        <w:t xml:space="preserve"> La Universidad (Gabinete de Estudios y Evaluación Institucional) garantiza la disponibilidad de los medios necesarios para que se realice el cálculo de las tasas relativas a la consecución de los objetivos de aprendizaje del programa formativo.</w:t>
      </w:r>
    </w:p>
    <w:p w14:paraId="2EC73367"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B0BC3D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5.2.</w:t>
      </w:r>
      <w:r w:rsidRPr="00334859">
        <w:rPr>
          <w:rFonts w:ascii="Arial" w:hAnsi="Arial" w:cs="Arial"/>
          <w:szCs w:val="20"/>
          <w:lang w:val="es-ES" w:eastAsia="es-ES"/>
        </w:rPr>
        <w:t xml:space="preserve"> La Oficina de Análisis y Prospectiva define la forma de cálculo de los indicadores e información necesaria y la envía al responsable técnico del Sistema Data WareHouse (DWH). </w:t>
      </w:r>
    </w:p>
    <w:p w14:paraId="7D641B1D"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47120D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5.3.</w:t>
      </w:r>
      <w:r w:rsidRPr="00334859">
        <w:rPr>
          <w:rFonts w:ascii="Arial" w:hAnsi="Arial" w:cs="Arial"/>
          <w:szCs w:val="20"/>
          <w:lang w:val="es-ES" w:eastAsia="es-ES"/>
        </w:rPr>
        <w:t xml:space="preserve"> Desde el Centro (profesores; secretaría administrativa) se introducen los datos de base que alimentan las bases de datos institucionales vinculadas a través del Sistema DWH. </w:t>
      </w:r>
    </w:p>
    <w:p w14:paraId="0305DB4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2BB1B3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5.4.</w:t>
      </w:r>
      <w:r w:rsidRPr="00334859">
        <w:rPr>
          <w:rFonts w:ascii="Arial" w:hAnsi="Arial" w:cs="Arial"/>
          <w:szCs w:val="20"/>
          <w:lang w:val="es-ES" w:eastAsia="es-ES"/>
        </w:rPr>
        <w:t xml:space="preserve"> El/La Director/a (o persona en quien delegue) obtiene los datos pertinentes a través de la Oficina de Análisis y Prospectiva (OAP) y el Data WareHouse (DWH) en la fecha de referencia establecida por la CGC. </w:t>
      </w:r>
    </w:p>
    <w:p w14:paraId="2F0F4188"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7751CC41"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1815CF4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 xml:space="preserve">6. Indicadores de seguimiento, control y evaluación </w:t>
      </w:r>
    </w:p>
    <w:p w14:paraId="17BCAAFC"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BF84C2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6.1.</w:t>
      </w:r>
      <w:r w:rsidRPr="00334859">
        <w:rPr>
          <w:rFonts w:ascii="Arial" w:hAnsi="Arial" w:cs="Arial"/>
          <w:szCs w:val="20"/>
          <w:lang w:val="es-ES" w:eastAsia="es-ES"/>
        </w:rPr>
        <w:t xml:space="preserve"> Resultados de los estudiantes. Relación entre créditos matriculados y créditos superados por asignatura y Titulación.</w:t>
      </w:r>
    </w:p>
    <w:p w14:paraId="3F8D6BE0"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F703AB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6.2.</w:t>
      </w:r>
      <w:r w:rsidRPr="00334859">
        <w:rPr>
          <w:rFonts w:ascii="Arial" w:hAnsi="Arial" w:cs="Arial"/>
          <w:szCs w:val="20"/>
          <w:lang w:val="es-ES" w:eastAsia="es-ES"/>
        </w:rPr>
        <w:t xml:space="preserve"> Encuesta de satisfacción de los estudiantes, referida a una valoración global del funcionamiento de la Titulación.</w:t>
      </w:r>
    </w:p>
    <w:p w14:paraId="7F88EC6B"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2E2CDB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6.3.</w:t>
      </w:r>
      <w:r w:rsidRPr="00334859">
        <w:rPr>
          <w:rFonts w:ascii="Arial" w:hAnsi="Arial" w:cs="Arial"/>
          <w:szCs w:val="20"/>
          <w:lang w:val="es-ES" w:eastAsia="es-ES"/>
        </w:rPr>
        <w:t xml:space="preserve"> Encuesta de opinión de los estudiantes sobre la actividad docente. </w:t>
      </w:r>
    </w:p>
    <w:p w14:paraId="11F9CCDB"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734A0F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6.4.</w:t>
      </w:r>
      <w:r w:rsidRPr="00334859">
        <w:rPr>
          <w:rFonts w:ascii="Arial" w:hAnsi="Arial" w:cs="Arial"/>
          <w:szCs w:val="20"/>
          <w:lang w:val="es-ES" w:eastAsia="es-ES"/>
        </w:rPr>
        <w:t xml:space="preserve"> Índice de abandono en primer año. Tasas y causas.</w:t>
      </w:r>
    </w:p>
    <w:p w14:paraId="790FC811"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D7B380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6.5.</w:t>
      </w:r>
      <w:r w:rsidRPr="00334859">
        <w:rPr>
          <w:rFonts w:ascii="Arial" w:hAnsi="Arial" w:cs="Arial"/>
          <w:szCs w:val="20"/>
          <w:lang w:val="es-ES" w:eastAsia="es-ES"/>
        </w:rPr>
        <w:t xml:space="preserve"> Tasa de eficiencia. </w:t>
      </w:r>
    </w:p>
    <w:p w14:paraId="2B22189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6158EC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6.6.</w:t>
      </w:r>
      <w:r w:rsidRPr="00334859">
        <w:rPr>
          <w:rFonts w:ascii="Arial" w:hAnsi="Arial" w:cs="Arial"/>
          <w:szCs w:val="20"/>
          <w:lang w:val="es-ES" w:eastAsia="es-ES"/>
        </w:rPr>
        <w:t xml:space="preserve"> Tasa de graduación. </w:t>
      </w:r>
    </w:p>
    <w:p w14:paraId="1412434E"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BACBBD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6.7.</w:t>
      </w:r>
      <w:r w:rsidRPr="00334859">
        <w:rPr>
          <w:rFonts w:ascii="Arial" w:hAnsi="Arial" w:cs="Arial"/>
          <w:szCs w:val="20"/>
          <w:lang w:val="es-ES" w:eastAsia="es-ES"/>
        </w:rPr>
        <w:t xml:space="preserve"> Número de alumnos que tardan n años en graduarse.</w:t>
      </w:r>
    </w:p>
    <w:p w14:paraId="4CAFCD6C"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F6894A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6.8.</w:t>
      </w:r>
      <w:r w:rsidRPr="00334859">
        <w:rPr>
          <w:rFonts w:ascii="Arial" w:hAnsi="Arial" w:cs="Arial"/>
          <w:szCs w:val="20"/>
          <w:lang w:val="es-ES" w:eastAsia="es-ES"/>
        </w:rPr>
        <w:t xml:space="preserve"> Duración media de los estudios.</w:t>
      </w:r>
    </w:p>
    <w:p w14:paraId="3A1BC481"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64E49A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bookmarkStart w:id="8" w:name="_Hlk115957552"/>
      <w:r w:rsidRPr="00334859">
        <w:rPr>
          <w:rFonts w:ascii="Arial" w:hAnsi="Arial" w:cs="Arial"/>
          <w:b/>
          <w:szCs w:val="20"/>
          <w:lang w:val="es-ES" w:eastAsia="es-ES"/>
        </w:rPr>
        <w:t>6.9.</w:t>
      </w:r>
      <w:r w:rsidRPr="00334859">
        <w:rPr>
          <w:rFonts w:ascii="Arial" w:hAnsi="Arial" w:cs="Arial"/>
          <w:szCs w:val="20"/>
          <w:lang w:val="es-ES" w:eastAsia="es-ES"/>
        </w:rPr>
        <w:t xml:space="preserve"> </w:t>
      </w:r>
      <w:bookmarkEnd w:id="8"/>
      <w:r w:rsidRPr="00334859">
        <w:rPr>
          <w:rFonts w:ascii="Arial" w:hAnsi="Arial" w:cs="Arial"/>
          <w:szCs w:val="20"/>
          <w:lang w:val="es-ES" w:eastAsia="es-ES"/>
        </w:rPr>
        <w:t>Tasa de abandono (interrupción de estudios).</w:t>
      </w:r>
    </w:p>
    <w:p w14:paraId="146D504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40ACC8B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6.10.</w:t>
      </w:r>
      <w:r w:rsidRPr="00334859">
        <w:rPr>
          <w:rFonts w:ascii="Arial" w:hAnsi="Arial" w:cs="Arial"/>
          <w:szCs w:val="20"/>
          <w:lang w:val="es-ES" w:eastAsia="es-ES"/>
        </w:rPr>
        <w:t xml:space="preserve"> Tasa de éxito.</w:t>
      </w:r>
    </w:p>
    <w:p w14:paraId="3F9D256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0AB05269" w14:textId="77777777" w:rsidR="00334859" w:rsidRPr="00334859" w:rsidRDefault="00334859" w:rsidP="00334859">
      <w:pPr>
        <w:autoSpaceDE w:val="0"/>
        <w:autoSpaceDN w:val="0"/>
        <w:adjustRightInd w:val="0"/>
        <w:spacing w:line="360" w:lineRule="auto"/>
        <w:jc w:val="both"/>
        <w:rPr>
          <w:rFonts w:ascii="Arial" w:hAnsi="Arial" w:cs="Arial"/>
          <w:b/>
          <w:bCs/>
          <w:i/>
          <w:iCs/>
          <w:szCs w:val="20"/>
          <w:lang w:val="es-ES" w:eastAsia="es-ES"/>
        </w:rPr>
      </w:pPr>
      <w:r w:rsidRPr="00334859">
        <w:rPr>
          <w:rFonts w:ascii="Arial" w:hAnsi="Arial" w:cs="Arial"/>
          <w:b/>
          <w:szCs w:val="20"/>
          <w:lang w:val="es-ES" w:eastAsia="es-ES"/>
        </w:rPr>
        <w:t>6.11.</w:t>
      </w:r>
      <w:r w:rsidRPr="00334859">
        <w:rPr>
          <w:rFonts w:ascii="Arial" w:hAnsi="Arial" w:cs="Arial"/>
          <w:szCs w:val="20"/>
          <w:lang w:val="es-ES" w:eastAsia="es-ES"/>
        </w:rPr>
        <w:t xml:space="preserve"> Tasa de evaluación.</w:t>
      </w:r>
      <w:r w:rsidRPr="00334859">
        <w:rPr>
          <w:rFonts w:ascii="Arial" w:hAnsi="Arial" w:cs="Arial"/>
          <w:b/>
          <w:bCs/>
          <w:szCs w:val="20"/>
          <w:lang w:val="es-ES" w:eastAsia="es-ES"/>
        </w:rPr>
        <w:br w:type="page"/>
      </w:r>
    </w:p>
    <w:p w14:paraId="29563AE5" w14:textId="77777777" w:rsidR="00334859" w:rsidRPr="00334859" w:rsidRDefault="00334859" w:rsidP="00334859">
      <w:pPr>
        <w:keepNext/>
        <w:autoSpaceDE w:val="0"/>
        <w:autoSpaceDN w:val="0"/>
        <w:adjustRightInd w:val="0"/>
        <w:spacing w:line="360" w:lineRule="auto"/>
        <w:jc w:val="both"/>
        <w:outlineLvl w:val="3"/>
        <w:rPr>
          <w:rFonts w:ascii="Arial" w:hAnsi="Arial" w:cs="Arial"/>
          <w:b/>
          <w:bCs/>
          <w:szCs w:val="20"/>
        </w:rPr>
      </w:pPr>
      <w:bookmarkStart w:id="9" w:name="_Ref482703854"/>
      <w:r w:rsidRPr="00334859">
        <w:rPr>
          <w:rFonts w:ascii="Arial" w:hAnsi="Arial" w:cs="Arial"/>
          <w:b/>
          <w:bCs/>
          <w:iCs/>
          <w:szCs w:val="20"/>
        </w:rPr>
        <w:lastRenderedPageBreak/>
        <w:t>E2-F3:</w:t>
      </w:r>
      <w:r w:rsidRPr="00334859">
        <w:rPr>
          <w:rFonts w:ascii="Arial" w:hAnsi="Arial" w:cs="Arial"/>
          <w:b/>
          <w:bCs/>
          <w:szCs w:val="20"/>
        </w:rPr>
        <w:t xml:space="preserve"> Mejora del acceso, desarrollo de la enseñanza, recursos y resultados del Plan de Estudios.</w:t>
      </w:r>
      <w:bookmarkEnd w:id="9"/>
    </w:p>
    <w:p w14:paraId="6C1E383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5E6035D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1. Objeto</w:t>
      </w:r>
    </w:p>
    <w:p w14:paraId="2BFEE74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Uso que se dará a la información sobre los resultados del aprendizaje recogida en la ficha E2-F2 de modo que se compruebe y mejore su contribución al logro de los objetivos del Plan de Estudios. </w:t>
      </w:r>
    </w:p>
    <w:p w14:paraId="6CFC5F85"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28E9566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2. Alcance</w:t>
      </w:r>
    </w:p>
    <w:p w14:paraId="1AA43BE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Contempla: </w:t>
      </w:r>
    </w:p>
    <w:p w14:paraId="299A02C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2.1.</w:t>
      </w:r>
      <w:r w:rsidRPr="00334859">
        <w:rPr>
          <w:rFonts w:ascii="Arial" w:hAnsi="Arial" w:cs="Arial"/>
          <w:szCs w:val="20"/>
          <w:lang w:val="es-ES" w:eastAsia="es-ES"/>
        </w:rPr>
        <w:t xml:space="preserve"> La especificación del modo en el cual se analizará la información recogida en la ficha E2-F2. </w:t>
      </w:r>
    </w:p>
    <w:p w14:paraId="14685BB1"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29243E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2.2.</w:t>
      </w:r>
      <w:r w:rsidRPr="00334859">
        <w:rPr>
          <w:rFonts w:ascii="Arial" w:hAnsi="Arial" w:cs="Arial"/>
          <w:szCs w:val="20"/>
          <w:lang w:val="es-ES" w:eastAsia="es-ES"/>
        </w:rPr>
        <w:t xml:space="preserve"> La especificación del modo en el cual se adoptarán acciones de mejora derivadas del anterior análisis. </w:t>
      </w:r>
    </w:p>
    <w:p w14:paraId="4043F45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Su ámbito de aplicación corresponde a los Planes de Estudios de las Titulaciones Oficiales impartidas por la Escuela Universitaria de Fisioterapia de la ONCE, y a todo el personal docente vinculado al mismo. </w:t>
      </w:r>
    </w:p>
    <w:p w14:paraId="0A02B93C"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2588D95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3. Responsabilidades.</w:t>
      </w:r>
    </w:p>
    <w:p w14:paraId="0E05937A"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6F778C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3.1.</w:t>
      </w:r>
      <w:r w:rsidRPr="00334859">
        <w:rPr>
          <w:rFonts w:ascii="Arial" w:hAnsi="Arial" w:cs="Arial"/>
          <w:szCs w:val="20"/>
          <w:lang w:val="es-ES" w:eastAsia="es-ES"/>
        </w:rPr>
        <w:t xml:space="preserve"> El/La Director/a se responsabiliza del cumplimiento de este procedimiento. </w:t>
      </w:r>
    </w:p>
    <w:p w14:paraId="5EE037E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ACCED0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3.2.</w:t>
      </w:r>
      <w:r w:rsidRPr="00334859">
        <w:rPr>
          <w:rFonts w:ascii="Arial" w:hAnsi="Arial" w:cs="Arial"/>
          <w:szCs w:val="20"/>
          <w:lang w:val="es-ES" w:eastAsia="es-ES"/>
        </w:rPr>
        <w:t xml:space="preserve"> Coordinadores de las Comisiones de Seguimiento de los Títulos acceden a los informes de indicadores publicados en la plataforma informática para el Seguimiento de los títulos, habilitada por la UAM. </w:t>
      </w:r>
    </w:p>
    <w:p w14:paraId="02AD5500"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EA28A5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3.3.</w:t>
      </w:r>
      <w:r w:rsidRPr="00334859">
        <w:rPr>
          <w:rFonts w:ascii="Arial" w:hAnsi="Arial" w:cs="Arial"/>
          <w:szCs w:val="20"/>
          <w:lang w:val="es-ES" w:eastAsia="es-ES"/>
        </w:rPr>
        <w:t xml:space="preserve"> Las Comisiones de Seguimiento de los Títulos se responsabilizan de analizar la información relativa a los resultados del aprendizaje y proponer a la Comisión de </w:t>
      </w:r>
      <w:r w:rsidRPr="00334859">
        <w:rPr>
          <w:rFonts w:ascii="Arial" w:hAnsi="Arial" w:cs="Arial"/>
          <w:szCs w:val="20"/>
          <w:lang w:val="es-ES" w:eastAsia="es-ES"/>
        </w:rPr>
        <w:lastRenderedPageBreak/>
        <w:t xml:space="preserve">Garantía de Calidad las oportunas acciones de mejora, y en su caso, desarrollar aquellas acciones que sean de su competencia. </w:t>
      </w:r>
    </w:p>
    <w:p w14:paraId="4CA2CF7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3.4.</w:t>
      </w:r>
      <w:r w:rsidRPr="00334859">
        <w:rPr>
          <w:rFonts w:ascii="Arial" w:hAnsi="Arial" w:cs="Arial"/>
          <w:szCs w:val="20"/>
          <w:lang w:val="es-ES" w:eastAsia="es-ES"/>
        </w:rPr>
        <w:t xml:space="preserve"> La Comisión de Garantía de Calidad propone a la Junta de Centro el diseño y ejecución del plan de acciones de mejora de los resultados del aprendizaje en relación con el Plan de Estudios. </w:t>
      </w:r>
    </w:p>
    <w:p w14:paraId="1CFD726E"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21B9EE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3.5.</w:t>
      </w:r>
      <w:r w:rsidRPr="00334859">
        <w:rPr>
          <w:rFonts w:ascii="Arial" w:hAnsi="Arial" w:cs="Arial"/>
          <w:szCs w:val="20"/>
          <w:lang w:val="es-ES" w:eastAsia="es-ES"/>
        </w:rPr>
        <w:t xml:space="preserve"> La Junta de Centro se responsabiliza de aprobar, si procede, o delegar en el órgano competente (Comisión de Seguimiento del Título; comisión responsable de la ordenación académica del Centro; o el que proceda en su caso) la aprobación o puesta en práctica del citado “plan de acciones de mejora de los resultados del aprendizaje”. </w:t>
      </w:r>
    </w:p>
    <w:p w14:paraId="38AC05EB"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A6BE7D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3.6.</w:t>
      </w:r>
      <w:r w:rsidRPr="00334859">
        <w:rPr>
          <w:rFonts w:ascii="Arial" w:hAnsi="Arial" w:cs="Arial"/>
          <w:szCs w:val="20"/>
          <w:lang w:val="es-ES" w:eastAsia="es-ES"/>
        </w:rPr>
        <w:t xml:space="preserve"> El Coordinador de Calidad: se responsabiliza de la coordinación y seguimiento del citado “plan de acciones de mejora de los resultados de los estudiantes”. </w:t>
      </w:r>
    </w:p>
    <w:p w14:paraId="58A99997"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7D760D1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4. Glosario</w:t>
      </w:r>
    </w:p>
    <w:p w14:paraId="34E055D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No procede incorporar ninguna entrada en este apartado. </w:t>
      </w:r>
    </w:p>
    <w:p w14:paraId="1D4ACF89"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5A0882D9"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1390B4F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5. Descripción del Procedimiento.</w:t>
      </w:r>
    </w:p>
    <w:p w14:paraId="317C5F46"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B5FC29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w:t>
      </w:r>
      <w:r w:rsidRPr="00334859">
        <w:rPr>
          <w:rFonts w:ascii="Arial" w:hAnsi="Arial" w:cs="Arial"/>
          <w:szCs w:val="20"/>
          <w:lang w:val="es-ES" w:eastAsia="es-ES"/>
        </w:rPr>
        <w:t xml:space="preserve"> Coordinadores de las Comisiones de Seguimiento acceden a los informes de indicadores  disponibles en la plataforma informática para el Seguimiento de los títulos, habilitada por la UAM. </w:t>
      </w:r>
    </w:p>
    <w:p w14:paraId="73B9039A"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BCC289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 xml:space="preserve">5.2 . </w:t>
      </w:r>
      <w:r w:rsidRPr="00334859">
        <w:rPr>
          <w:rFonts w:ascii="Arial" w:hAnsi="Arial" w:cs="Arial"/>
          <w:szCs w:val="20"/>
          <w:lang w:val="es-ES" w:eastAsia="es-ES"/>
        </w:rPr>
        <w:t xml:space="preserve">Las Comisiones de Seguimiento: </w:t>
      </w:r>
    </w:p>
    <w:p w14:paraId="023E66F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a) Reciben la información relativa a los resultados del aprendizaje de los estudiantes </w:t>
      </w:r>
    </w:p>
    <w:p w14:paraId="2F004B4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b) Llevan a cabo el análisis de los indicadores en relación con el cumplimiento de los objetivos sobre resultados de aprendizaje de los estudiantes.</w:t>
      </w:r>
    </w:p>
    <w:p w14:paraId="3955865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lastRenderedPageBreak/>
        <w:t xml:space="preserve">c) Elaboran un plan de mejora que aborda los problemas detectados, que elevan a la Comisión de Garantía de Calidad. </w:t>
      </w:r>
    </w:p>
    <w:p w14:paraId="210F9F62"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F623C07"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6A5D90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5.3.</w:t>
      </w:r>
      <w:r w:rsidRPr="00334859">
        <w:rPr>
          <w:rFonts w:ascii="Arial" w:hAnsi="Arial" w:cs="Arial"/>
          <w:szCs w:val="20"/>
          <w:lang w:val="es-ES" w:eastAsia="es-ES"/>
        </w:rPr>
        <w:t xml:space="preserve"> La Comisión de Garantía de Calidad: </w:t>
      </w:r>
    </w:p>
    <w:p w14:paraId="4384689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a) Recibe las propuestas de mejora de la Comisión de Seguimiento de cada Título. </w:t>
      </w:r>
    </w:p>
    <w:p w14:paraId="49AE454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b) Evalúa dichas propuestas, y, junto con las suyas propias, elabora una propuesta de acciones de mejora. </w:t>
      </w:r>
    </w:p>
    <w:p w14:paraId="3DA45A0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c) Eleva dicho plan a la Junta de Centro. </w:t>
      </w:r>
    </w:p>
    <w:p w14:paraId="651EC94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91DC4D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5.4.</w:t>
      </w:r>
      <w:r w:rsidRPr="00334859">
        <w:rPr>
          <w:rFonts w:ascii="Arial" w:hAnsi="Arial" w:cs="Arial"/>
          <w:szCs w:val="20"/>
          <w:lang w:val="es-ES" w:eastAsia="es-ES"/>
        </w:rPr>
        <w:t xml:space="preserve"> La Junta de Centro: </w:t>
      </w:r>
    </w:p>
    <w:p w14:paraId="3614A66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a) Da su aprobación, si procede, a las acciones de mejora. </w:t>
      </w:r>
    </w:p>
    <w:p w14:paraId="514159E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b) Si lo considerase pertinente, solicita el perfeccionamiento de las propuestas. </w:t>
      </w:r>
    </w:p>
    <w:p w14:paraId="532380A9"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40BA9A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5.5.</w:t>
      </w:r>
      <w:r w:rsidRPr="00334859">
        <w:rPr>
          <w:rFonts w:ascii="Arial" w:hAnsi="Arial" w:cs="Arial"/>
          <w:szCs w:val="20"/>
          <w:lang w:val="es-ES" w:eastAsia="es-ES"/>
        </w:rPr>
        <w:t xml:space="preserve"> El Coordinador de Calidad, una vez aprobado dicho plan, coordina y supervisa la ejecución de las acciones allí contenidas. </w:t>
      </w:r>
    </w:p>
    <w:p w14:paraId="1E77AEA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7075023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 xml:space="preserve">6. Indicadores de seguimiento, control y evaluación. </w:t>
      </w:r>
    </w:p>
    <w:p w14:paraId="53E3740A"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7E77EF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6.1.</w:t>
      </w:r>
      <w:r w:rsidRPr="00334859">
        <w:rPr>
          <w:rFonts w:ascii="Arial" w:hAnsi="Arial" w:cs="Arial"/>
          <w:szCs w:val="20"/>
          <w:lang w:val="es-ES" w:eastAsia="es-ES"/>
        </w:rPr>
        <w:t xml:space="preserve"> Base de datos e informes de indicadores.</w:t>
      </w:r>
    </w:p>
    <w:p w14:paraId="66FEDA0A"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9FFABB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6.2.</w:t>
      </w:r>
      <w:r w:rsidRPr="00334859">
        <w:rPr>
          <w:rFonts w:ascii="Arial" w:hAnsi="Arial" w:cs="Arial"/>
          <w:szCs w:val="20"/>
          <w:lang w:val="es-ES" w:eastAsia="es-ES"/>
        </w:rPr>
        <w:t xml:space="preserve"> Actas de las reuniones de las Comisiones de Seguimiento </w:t>
      </w:r>
    </w:p>
    <w:p w14:paraId="406A7B05"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FFE40D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6.3.</w:t>
      </w:r>
      <w:r w:rsidRPr="00334859">
        <w:rPr>
          <w:rFonts w:ascii="Arial" w:hAnsi="Arial" w:cs="Arial"/>
          <w:szCs w:val="20"/>
          <w:lang w:val="es-ES" w:eastAsia="es-ES"/>
        </w:rPr>
        <w:t xml:space="preserve"> Propuestas de mejora a la Comisión de Garantía de Calidad. </w:t>
      </w:r>
    </w:p>
    <w:p w14:paraId="680B3427"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0DC9C2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6.4.</w:t>
      </w:r>
      <w:r w:rsidRPr="00334859">
        <w:rPr>
          <w:rFonts w:ascii="Arial" w:hAnsi="Arial" w:cs="Arial"/>
          <w:szCs w:val="20"/>
          <w:lang w:val="es-ES" w:eastAsia="es-ES"/>
        </w:rPr>
        <w:t xml:space="preserve"> Acta de la Comisión de Garantía de Calidad de su reunión en la que se eleve a la Junta de Centro el plan de acciones de mejora considerando las propuestas realizadas por la Comisión de Seguimiento de la Titulación.  </w:t>
      </w:r>
    </w:p>
    <w:p w14:paraId="7A5F51CA"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5D1B97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6.5.</w:t>
      </w:r>
      <w:r w:rsidRPr="00334859">
        <w:rPr>
          <w:rFonts w:ascii="Arial" w:hAnsi="Arial" w:cs="Arial"/>
          <w:szCs w:val="20"/>
          <w:lang w:val="es-ES" w:eastAsia="es-ES"/>
        </w:rPr>
        <w:t xml:space="preserve"> Acta de la Junta de Centro en la que se apruebe o se soliciten perfeccionamientos a la Comisión de Seguimiento de la Titulación o a la Comisión de Garantía de Calidad. </w:t>
      </w:r>
    </w:p>
    <w:p w14:paraId="49C56A57"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58D707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6.6.</w:t>
      </w:r>
      <w:r w:rsidRPr="00334859">
        <w:rPr>
          <w:rFonts w:ascii="Arial" w:hAnsi="Arial" w:cs="Arial"/>
          <w:szCs w:val="20"/>
          <w:lang w:val="es-ES" w:eastAsia="es-ES"/>
        </w:rPr>
        <w:t xml:space="preserve"> Informes periódicos del Coordinador de Calidad relativos al grado de ejecución del plan de acciones de mejora. </w:t>
      </w:r>
    </w:p>
    <w:p w14:paraId="0E20251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32F954A2" w14:textId="186430A8" w:rsidR="00334859" w:rsidRDefault="00334859" w:rsidP="00973951">
      <w:pPr>
        <w:keepNext/>
        <w:autoSpaceDE w:val="0"/>
        <w:autoSpaceDN w:val="0"/>
        <w:adjustRightInd w:val="0"/>
        <w:spacing w:line="360" w:lineRule="auto"/>
        <w:jc w:val="both"/>
        <w:outlineLvl w:val="3"/>
        <w:rPr>
          <w:rFonts w:ascii="Arial" w:hAnsi="Arial" w:cs="Arial"/>
          <w:b/>
          <w:bCs/>
          <w:szCs w:val="20"/>
        </w:rPr>
      </w:pPr>
      <w:r w:rsidRPr="00334859">
        <w:rPr>
          <w:rFonts w:ascii="Arial" w:hAnsi="Arial" w:cs="Arial"/>
          <w:b/>
          <w:bCs/>
          <w:iCs/>
          <w:szCs w:val="20"/>
        </w:rPr>
        <w:br w:type="page"/>
      </w:r>
      <w:bookmarkStart w:id="10" w:name="_Ref482703857"/>
      <w:r w:rsidRPr="00334859">
        <w:rPr>
          <w:rFonts w:ascii="Arial" w:hAnsi="Arial" w:cs="Arial"/>
          <w:b/>
          <w:bCs/>
          <w:iCs/>
          <w:szCs w:val="20"/>
        </w:rPr>
        <w:lastRenderedPageBreak/>
        <w:t>E2-F4: A</w:t>
      </w:r>
      <w:r w:rsidRPr="00334859">
        <w:rPr>
          <w:rFonts w:ascii="Arial" w:hAnsi="Arial" w:cs="Arial"/>
          <w:b/>
          <w:bCs/>
          <w:szCs w:val="20"/>
        </w:rPr>
        <w:t>nálisis de la calidad del profesorado.</w:t>
      </w:r>
      <w:bookmarkEnd w:id="10"/>
    </w:p>
    <w:p w14:paraId="058FB927" w14:textId="77777777" w:rsidR="00973951" w:rsidRDefault="00973951" w:rsidP="00973951">
      <w:pPr>
        <w:keepNext/>
        <w:autoSpaceDE w:val="0"/>
        <w:autoSpaceDN w:val="0"/>
        <w:adjustRightInd w:val="0"/>
        <w:spacing w:line="360" w:lineRule="auto"/>
        <w:jc w:val="both"/>
        <w:outlineLvl w:val="3"/>
        <w:rPr>
          <w:rFonts w:ascii="Arial" w:hAnsi="Arial" w:cs="Arial"/>
          <w:b/>
          <w:bCs/>
          <w:szCs w:val="20"/>
        </w:rPr>
      </w:pPr>
    </w:p>
    <w:p w14:paraId="31367405" w14:textId="77777777" w:rsidR="00973951" w:rsidRPr="00973951" w:rsidRDefault="00973951" w:rsidP="00973951">
      <w:pPr>
        <w:keepNext/>
        <w:autoSpaceDE w:val="0"/>
        <w:autoSpaceDN w:val="0"/>
        <w:adjustRightInd w:val="0"/>
        <w:spacing w:line="360" w:lineRule="auto"/>
        <w:jc w:val="both"/>
        <w:outlineLvl w:val="3"/>
        <w:rPr>
          <w:rFonts w:ascii="Arial" w:hAnsi="Arial" w:cs="Arial"/>
          <w:b/>
          <w:bCs/>
          <w:szCs w:val="20"/>
        </w:rPr>
      </w:pPr>
    </w:p>
    <w:p w14:paraId="2230AA0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1. Objeto</w:t>
      </w:r>
    </w:p>
    <w:p w14:paraId="3FF719C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Dado que es preceptivo para la verificación del Título el definir y garantizar que las competencias del profesorado asociado al Plan de Estudios son coherentes con los objetivos de calidad del mismo respecto al profesorado. Los procedimientos para la recogida y análisis de la información sobre el profesorado deben permitir: </w:t>
      </w:r>
    </w:p>
    <w:p w14:paraId="05A55F6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a) Contrastar que las competencias del profesorado asociado al Plan de Estudios son coherentes con los objetivos de calidad que tiene el Título con relación al profesorado. </w:t>
      </w:r>
    </w:p>
    <w:p w14:paraId="3448F5E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b) Contrastar que el profesorado es adecuado para conseguir los objetivos del programa formativo y las competencias previstas en la propuesta del título. </w:t>
      </w:r>
    </w:p>
    <w:p w14:paraId="6E0DE3A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c) Contrastar que el personal académico tiene la formación adecuada a las necesidades del Plan de Estudios, y/o participa en los programas de formación ofrecidos por la Institución. </w:t>
      </w:r>
    </w:p>
    <w:p w14:paraId="25E33D8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d) Contrastar que el personal académico está implicado en actividades de investigación, desarrollo e innovación docente que repercuten favorablemente en el Plan de Estudios. </w:t>
      </w:r>
    </w:p>
    <w:p w14:paraId="19BB74C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477BB3E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2. Alcance</w:t>
      </w:r>
    </w:p>
    <w:p w14:paraId="6FB0CAC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Contempla la definición de los procedimientos para la recogida y análisis de la información, sobre el profesorado, relevante para el correcto desarrollo del Plan de Estudios. </w:t>
      </w:r>
    </w:p>
    <w:p w14:paraId="6C6020C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Su ámbito de aplicación corresponde a los Planes de Estudios de las Titulaciones Oficiales impartidas por la Escuela Universitaria de Fisioterapia de la ONCE y a todos los grupos de interés vinculados. </w:t>
      </w:r>
    </w:p>
    <w:p w14:paraId="3ED6BFD2" w14:textId="77777777" w:rsidR="00334859" w:rsidRDefault="00334859" w:rsidP="00334859">
      <w:pPr>
        <w:autoSpaceDE w:val="0"/>
        <w:autoSpaceDN w:val="0"/>
        <w:adjustRightInd w:val="0"/>
        <w:spacing w:line="360" w:lineRule="auto"/>
        <w:jc w:val="both"/>
        <w:rPr>
          <w:rFonts w:ascii="Arial" w:hAnsi="Arial" w:cs="Arial"/>
          <w:szCs w:val="20"/>
          <w:lang w:val="es-ES" w:eastAsia="es-ES"/>
        </w:rPr>
      </w:pPr>
    </w:p>
    <w:p w14:paraId="5C73EAC1" w14:textId="77777777" w:rsidR="00334859" w:rsidRDefault="00334859" w:rsidP="00334859">
      <w:pPr>
        <w:autoSpaceDE w:val="0"/>
        <w:autoSpaceDN w:val="0"/>
        <w:adjustRightInd w:val="0"/>
        <w:spacing w:line="360" w:lineRule="auto"/>
        <w:jc w:val="both"/>
        <w:rPr>
          <w:rFonts w:ascii="Arial" w:hAnsi="Arial" w:cs="Arial"/>
          <w:szCs w:val="20"/>
          <w:lang w:val="es-ES" w:eastAsia="es-ES"/>
        </w:rPr>
      </w:pPr>
    </w:p>
    <w:p w14:paraId="6D524DF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4F89BE6B"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r w:rsidRPr="00334859">
        <w:rPr>
          <w:rFonts w:ascii="Arial" w:hAnsi="Arial" w:cs="Arial"/>
          <w:b/>
          <w:bCs/>
          <w:szCs w:val="20"/>
          <w:lang w:val="es-ES" w:eastAsia="es-ES"/>
        </w:rPr>
        <w:lastRenderedPageBreak/>
        <w:t>3. Responsabilidades</w:t>
      </w:r>
    </w:p>
    <w:p w14:paraId="725AF49F" w14:textId="77777777" w:rsidR="00334859" w:rsidRPr="00334859" w:rsidRDefault="00334859" w:rsidP="00334859">
      <w:pPr>
        <w:autoSpaceDE w:val="0"/>
        <w:autoSpaceDN w:val="0"/>
        <w:adjustRightInd w:val="0"/>
        <w:spacing w:line="360" w:lineRule="auto"/>
        <w:jc w:val="both"/>
        <w:rPr>
          <w:rFonts w:ascii="Arial" w:hAnsi="Arial" w:cs="Arial"/>
          <w:bCs/>
          <w:szCs w:val="20"/>
          <w:lang w:val="es-ES" w:eastAsia="es-ES"/>
        </w:rPr>
      </w:pPr>
      <w:r w:rsidRPr="00334859">
        <w:rPr>
          <w:rFonts w:ascii="Arial" w:hAnsi="Arial" w:cs="Arial"/>
          <w:bCs/>
          <w:szCs w:val="20"/>
          <w:lang w:val="es-ES" w:eastAsia="es-ES"/>
        </w:rPr>
        <w:t>La Escuela Universitaria de Fisioterapia de la ONCE cuenta para el desarrollo de los distintos Títulos, con profesores dependientes de la UAM y profesores externos.</w:t>
      </w:r>
    </w:p>
    <w:p w14:paraId="26676B3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6889667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Los responsables del proceso de recogida y análisis de la información sobre el profesorado de la UAM son los siguientes:</w:t>
      </w:r>
    </w:p>
    <w:p w14:paraId="7A2CA74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E19B2D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3.1.</w:t>
      </w:r>
      <w:r w:rsidRPr="00334859">
        <w:rPr>
          <w:rFonts w:ascii="Arial" w:hAnsi="Arial" w:cs="Arial"/>
          <w:szCs w:val="20"/>
          <w:lang w:val="es-ES" w:eastAsia="es-ES"/>
        </w:rPr>
        <w:t xml:space="preserve"> El Consejo de Gobierno aprueba la normativa de contratación, reconocimiento, evaluación y promoción del profesorado, así como los procedimientos de recogida de información al respecto. </w:t>
      </w:r>
    </w:p>
    <w:p w14:paraId="5AEEEBE6"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ADCB1D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3.2.</w:t>
      </w:r>
      <w:r w:rsidRPr="00334859">
        <w:rPr>
          <w:rFonts w:ascii="Arial" w:hAnsi="Arial" w:cs="Arial"/>
          <w:szCs w:val="20"/>
          <w:lang w:val="es-ES" w:eastAsia="es-ES"/>
        </w:rPr>
        <w:t xml:space="preserve"> El Vicerrectorado de Profesorado propone los criterios para la contratación, reconocimiento y promoción del profesorado y a través del Servicio de PDI gestiona las convocatorias y la tramitación administrativa del procedimiento de contratación. </w:t>
      </w:r>
    </w:p>
    <w:p w14:paraId="1F9E81E9"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EEA791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3.3.</w:t>
      </w:r>
      <w:r w:rsidRPr="00334859">
        <w:rPr>
          <w:rFonts w:ascii="Arial" w:hAnsi="Arial" w:cs="Arial"/>
          <w:szCs w:val="20"/>
          <w:lang w:val="es-ES" w:eastAsia="es-ES"/>
        </w:rPr>
        <w:t xml:space="preserve"> El Vicerrectorado de Planificación y Calidad, a través del Gabinete de Estudios y Evaluación Institucional pone a disposición de la comunidad universitaria los medios necesarios para que se lleve a cabo la evaluación de la labor docente y pone a disposición del Centro los datos sobre participación del profesorado en los Programas de Formación Docente de la UAM. </w:t>
      </w:r>
    </w:p>
    <w:p w14:paraId="2434896D"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E88F02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3.4.</w:t>
      </w:r>
      <w:r w:rsidRPr="00334859">
        <w:rPr>
          <w:rFonts w:ascii="Arial" w:hAnsi="Arial" w:cs="Arial"/>
          <w:szCs w:val="20"/>
          <w:lang w:val="es-ES" w:eastAsia="es-ES"/>
        </w:rPr>
        <w:t xml:space="preserve"> El Vicerrectorado para el Desarrollo de las Enseñanzas y la Formación Continua pondrá a disposición de los Centros la información disponible sobre participación del profesorado en los programas de investigación e innovación destinados a la mejora de la actividad docente. </w:t>
      </w:r>
    </w:p>
    <w:p w14:paraId="367265BB"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DB5950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3.5.</w:t>
      </w:r>
      <w:r w:rsidRPr="00334859">
        <w:rPr>
          <w:rFonts w:ascii="Arial" w:hAnsi="Arial" w:cs="Arial"/>
          <w:szCs w:val="20"/>
          <w:lang w:val="es-ES" w:eastAsia="es-ES"/>
        </w:rPr>
        <w:t xml:space="preserve"> El Gabinete de Estudios y Evaluación Institucional soporta los procedimientos que permitan la recogida de información sobre la actividad docente desarrollada, así como </w:t>
      </w:r>
      <w:r w:rsidRPr="00334859">
        <w:rPr>
          <w:rFonts w:ascii="Arial" w:hAnsi="Arial" w:cs="Arial"/>
          <w:szCs w:val="20"/>
          <w:lang w:val="es-ES" w:eastAsia="es-ES"/>
        </w:rPr>
        <w:lastRenderedPageBreak/>
        <w:t xml:space="preserve">la generación de los informes de resultados y del envío de los mismos a los responsables de la gestión, según lo aprobado por Consejo de Gobierno. </w:t>
      </w:r>
    </w:p>
    <w:p w14:paraId="1A23A63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64ACFA1A" w14:textId="77777777" w:rsidR="00334859" w:rsidRPr="00334859" w:rsidRDefault="00334859" w:rsidP="00334859">
      <w:pPr>
        <w:autoSpaceDE w:val="0"/>
        <w:autoSpaceDN w:val="0"/>
        <w:adjustRightInd w:val="0"/>
        <w:spacing w:line="360" w:lineRule="auto"/>
        <w:jc w:val="both"/>
        <w:rPr>
          <w:rFonts w:ascii="Arial" w:hAnsi="Arial" w:cs="Arial"/>
          <w:color w:val="FF0000"/>
          <w:szCs w:val="20"/>
          <w:lang w:val="es-ES" w:eastAsia="es-ES"/>
        </w:rPr>
      </w:pPr>
      <w:r w:rsidRPr="00334859">
        <w:rPr>
          <w:rFonts w:ascii="Arial" w:hAnsi="Arial" w:cs="Arial"/>
          <w:szCs w:val="20"/>
          <w:lang w:val="es-ES" w:eastAsia="es-ES"/>
        </w:rPr>
        <w:t>Los responsables del proceso de recogida y análisis de la información para la contratación y acerca de la calidad docente del profesorado implicado en las Titulaciones de la Escuela Universitaria de Fisioterapia de la ONCE  son los siguientes:</w:t>
      </w:r>
    </w:p>
    <w:p w14:paraId="5B039B06" w14:textId="77777777" w:rsidR="00334859" w:rsidRPr="00334859" w:rsidRDefault="00334859" w:rsidP="00334859">
      <w:pPr>
        <w:numPr>
          <w:ilvl w:val="1"/>
          <w:numId w:val="19"/>
        </w:numPr>
        <w:autoSpaceDE w:val="0"/>
        <w:autoSpaceDN w:val="0"/>
        <w:adjustRightInd w:val="0"/>
        <w:spacing w:line="360" w:lineRule="auto"/>
        <w:ind w:left="0" w:firstLine="0"/>
        <w:jc w:val="both"/>
        <w:rPr>
          <w:rFonts w:ascii="Arial" w:hAnsi="Arial" w:cs="Arial"/>
          <w:szCs w:val="20"/>
          <w:lang w:val="es-ES" w:eastAsia="es-ES"/>
        </w:rPr>
      </w:pPr>
      <w:r w:rsidRPr="00334859">
        <w:rPr>
          <w:rFonts w:ascii="Arial" w:hAnsi="Arial" w:cs="Arial"/>
          <w:szCs w:val="20"/>
          <w:lang w:val="es-ES" w:eastAsia="es-ES"/>
        </w:rPr>
        <w:t>Las Comisiones de Seguimiento de los Títulos, que definen los criterios para la contratación de profesorado (académicos, de experiencia docente, clínica e investigadora) y proponen los posibles candidatos.</w:t>
      </w:r>
    </w:p>
    <w:p w14:paraId="345F1E61"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01D49F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3.7.</w:t>
      </w:r>
      <w:r w:rsidRPr="00334859">
        <w:rPr>
          <w:rFonts w:ascii="Arial" w:hAnsi="Arial" w:cs="Arial"/>
          <w:szCs w:val="20"/>
          <w:lang w:val="es-ES" w:eastAsia="es-ES"/>
        </w:rPr>
        <w:t xml:space="preserve"> La Dirección de la Escuela Universitaria de Fisioterapia de la ONCE, que acepta y gestiona las convocatorias y la tramitación administrativa del procedimiento de contratación</w:t>
      </w:r>
    </w:p>
    <w:p w14:paraId="3EABD46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0FFA84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3.8.</w:t>
      </w:r>
      <w:r w:rsidRPr="00334859">
        <w:rPr>
          <w:rFonts w:ascii="Arial" w:hAnsi="Arial" w:cs="Arial"/>
          <w:szCs w:val="20"/>
          <w:lang w:val="es-ES" w:eastAsia="es-ES"/>
        </w:rPr>
        <w:t xml:space="preserve"> La Dirección General de la ONCE, que aprueba las decisiones presupuestarias relativas a la contratación.</w:t>
      </w:r>
    </w:p>
    <w:p w14:paraId="4AE70B6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1CAE1C75" w14:textId="77777777" w:rsidR="00334859" w:rsidRPr="00334859" w:rsidRDefault="00334859" w:rsidP="00334859">
      <w:pPr>
        <w:numPr>
          <w:ilvl w:val="0"/>
          <w:numId w:val="19"/>
        </w:numPr>
        <w:autoSpaceDE w:val="0"/>
        <w:autoSpaceDN w:val="0"/>
        <w:adjustRightInd w:val="0"/>
        <w:spacing w:line="360" w:lineRule="auto"/>
        <w:contextualSpacing/>
        <w:jc w:val="both"/>
        <w:rPr>
          <w:rFonts w:ascii="Arial" w:hAnsi="Arial" w:cs="Arial"/>
          <w:b/>
          <w:bCs/>
          <w:szCs w:val="20"/>
          <w:lang w:val="es-ES" w:eastAsia="es-ES"/>
        </w:rPr>
      </w:pPr>
      <w:r w:rsidRPr="00334859">
        <w:rPr>
          <w:rFonts w:ascii="Arial" w:hAnsi="Arial" w:cs="Arial"/>
          <w:b/>
          <w:bCs/>
          <w:szCs w:val="20"/>
          <w:lang w:val="es-ES" w:eastAsia="es-ES"/>
        </w:rPr>
        <w:t>Glosario</w:t>
      </w:r>
    </w:p>
    <w:p w14:paraId="5E866F6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666C6D0D"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b/>
          <w:szCs w:val="20"/>
          <w:lang w:val="es-ES" w:eastAsia="es-ES"/>
        </w:rPr>
        <w:t>-</w:t>
      </w:r>
      <w:r w:rsidRPr="00334859">
        <w:rPr>
          <w:rFonts w:ascii="Arial" w:hAnsi="Arial" w:cs="Arial"/>
          <w:b/>
          <w:szCs w:val="20"/>
          <w:lang w:val="es-ES" w:eastAsia="es-ES"/>
        </w:rPr>
        <w:tab/>
        <w:t>DOCENTIA UAM.</w:t>
      </w:r>
      <w:r w:rsidRPr="00334859">
        <w:rPr>
          <w:rFonts w:ascii="Arial" w:hAnsi="Arial" w:cs="Arial"/>
          <w:szCs w:val="20"/>
          <w:lang w:val="es-ES" w:eastAsia="es-ES"/>
        </w:rPr>
        <w:t xml:space="preserve"> Programa de identificación y valoración de las prácticas docentes del profesorado de la UAM. </w:t>
      </w:r>
    </w:p>
    <w:p w14:paraId="68A0731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6E6D5F93" w14:textId="77777777" w:rsidR="00334859" w:rsidRPr="00334859" w:rsidRDefault="00334859" w:rsidP="00334859">
      <w:pPr>
        <w:numPr>
          <w:ilvl w:val="0"/>
          <w:numId w:val="19"/>
        </w:numPr>
        <w:autoSpaceDE w:val="0"/>
        <w:autoSpaceDN w:val="0"/>
        <w:adjustRightInd w:val="0"/>
        <w:spacing w:line="360" w:lineRule="auto"/>
        <w:contextualSpacing/>
        <w:jc w:val="both"/>
        <w:rPr>
          <w:rFonts w:ascii="Arial" w:hAnsi="Arial" w:cs="Arial"/>
          <w:b/>
          <w:bCs/>
          <w:szCs w:val="20"/>
          <w:lang w:val="es-ES" w:eastAsia="es-ES"/>
        </w:rPr>
      </w:pPr>
      <w:r w:rsidRPr="00334859">
        <w:rPr>
          <w:rFonts w:ascii="Arial" w:hAnsi="Arial" w:cs="Arial"/>
          <w:b/>
          <w:bCs/>
          <w:szCs w:val="20"/>
          <w:lang w:val="es-ES" w:eastAsia="es-ES"/>
        </w:rPr>
        <w:t>Descripción del Procedimiento</w:t>
      </w:r>
    </w:p>
    <w:p w14:paraId="74F87925" w14:textId="77777777" w:rsidR="00334859" w:rsidRPr="00334859" w:rsidRDefault="00334859" w:rsidP="00334859">
      <w:pPr>
        <w:autoSpaceDE w:val="0"/>
        <w:autoSpaceDN w:val="0"/>
        <w:adjustRightInd w:val="0"/>
        <w:spacing w:line="360" w:lineRule="auto"/>
        <w:ind w:left="390"/>
        <w:contextualSpacing/>
        <w:jc w:val="both"/>
        <w:rPr>
          <w:rFonts w:ascii="Arial" w:hAnsi="Arial" w:cs="Arial"/>
          <w:szCs w:val="20"/>
          <w:lang w:val="es-ES" w:eastAsia="es-ES"/>
        </w:rPr>
      </w:pPr>
    </w:p>
    <w:p w14:paraId="7B4C6C4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r w:rsidRPr="00334859">
        <w:rPr>
          <w:rFonts w:ascii="Arial" w:hAnsi="Arial" w:cs="Arial"/>
          <w:szCs w:val="20"/>
          <w:lang w:val="es-ES" w:eastAsia="es-ES"/>
        </w:rPr>
        <w:t>El procedimiento de recogida y análisis de  la información acerca del profesorado dependiente de la UAM es el siguiente:</w:t>
      </w:r>
    </w:p>
    <w:p w14:paraId="3DE22ED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w:t>
      </w:r>
      <w:r w:rsidRPr="00334859">
        <w:rPr>
          <w:rFonts w:ascii="Arial" w:hAnsi="Arial" w:cs="Arial"/>
          <w:szCs w:val="20"/>
          <w:lang w:val="es-ES" w:eastAsia="es-ES"/>
        </w:rPr>
        <w:t xml:space="preserve"> El Consejo de Gobierno aprueba la normativa de contratación, reconocimiento, evaluación y promoción del profesorado, así como los procedimientos de recogida de información al respecto. </w:t>
      </w:r>
    </w:p>
    <w:p w14:paraId="292CBD1D"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45FB96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5.2.</w:t>
      </w:r>
      <w:r w:rsidRPr="00334859">
        <w:rPr>
          <w:rFonts w:ascii="Arial" w:hAnsi="Arial" w:cs="Arial"/>
          <w:szCs w:val="20"/>
          <w:lang w:val="es-ES" w:eastAsia="es-ES"/>
        </w:rPr>
        <w:t xml:space="preserve"> El Vicerrectorado de Profesorado propone los criterios para la contratación, reconocimiento y promoción del profesorado y a través del Servicio de PDI gestiona las convocatorias y la tramitación administrativa del procedimiento de contratación. El desarrollo de la regulación vigente se encuentra en el siguiente enlace: </w:t>
      </w:r>
      <w:hyperlink r:id="rId15" w:history="1">
        <w:r w:rsidRPr="00334859">
          <w:rPr>
            <w:rFonts w:ascii="Arial" w:hAnsi="Arial" w:cs="Arial"/>
            <w:color w:val="0000FF"/>
            <w:szCs w:val="20"/>
            <w:u w:val="single"/>
            <w:lang w:val="es-ES" w:eastAsia="es-ES"/>
          </w:rPr>
          <w:t>https://www.uam.es/uam/informacion-para-pdi</w:t>
        </w:r>
      </w:hyperlink>
      <w:r w:rsidRPr="00334859">
        <w:rPr>
          <w:rFonts w:ascii="Arial" w:hAnsi="Arial" w:cs="Arial"/>
          <w:szCs w:val="20"/>
          <w:lang w:val="es-ES" w:eastAsia="es-ES"/>
        </w:rPr>
        <w:t>.</w:t>
      </w:r>
    </w:p>
    <w:p w14:paraId="57599E21"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4144AC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5.3.</w:t>
      </w:r>
      <w:r w:rsidRPr="00334859">
        <w:rPr>
          <w:rFonts w:ascii="Arial" w:hAnsi="Arial" w:cs="Arial"/>
          <w:szCs w:val="20"/>
          <w:lang w:val="es-ES" w:eastAsia="es-ES"/>
        </w:rPr>
        <w:t xml:space="preserve"> El Vicerrectorado de Planificación y Calidad, a través del Gabinete de Estudios y Evaluación Institucional pone a disposición de la comunidad universitaria los medios necesarios para que se lleve a cabo la evaluación de la labor docente y pone a disposición del Centro los datos sobre participación del profesorado en los Programas de Formación Docente de la UAM. </w:t>
      </w:r>
    </w:p>
    <w:p w14:paraId="3985989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53CEDE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5.4.</w:t>
      </w:r>
      <w:r w:rsidRPr="00334859">
        <w:rPr>
          <w:rFonts w:ascii="Arial" w:hAnsi="Arial" w:cs="Arial"/>
          <w:szCs w:val="20"/>
          <w:lang w:val="es-ES" w:eastAsia="es-ES"/>
        </w:rPr>
        <w:t xml:space="preserve"> El Gabinete de Estudios y Evaluación Institucional soporta los procedimientos que permitan la recogida de información sobre la actividad docente desarrollada, así como la generación de los informes de resultados y del envío de los mismos a los responsables de la gestión, según lo aprobado por el Consejo de Gobierno. </w:t>
      </w:r>
    </w:p>
    <w:p w14:paraId="1D80284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La descripción concreta de estos procedimientos se puede encontrar en Docentia UAM (Programa de Identificación y valoración de las prácticas docentes del profesorado de la UAM) ha sido presentado al programa DOCENTIA de la ANECA con valoración positiva. Toda la información sobre el procedimiento está disponible en </w:t>
      </w:r>
    </w:p>
    <w:p w14:paraId="58956EA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hyperlink r:id="rId16" w:history="1">
        <w:r w:rsidRPr="00334859">
          <w:rPr>
            <w:rFonts w:ascii="Arial" w:hAnsi="Arial" w:cs="Arial"/>
            <w:color w:val="0000FF"/>
            <w:szCs w:val="20"/>
            <w:u w:val="single"/>
            <w:lang w:val="es-ES" w:eastAsia="es-ES"/>
          </w:rPr>
          <w:t>https://www.uam.es/uam/uce/programa-docentia</w:t>
        </w:r>
      </w:hyperlink>
    </w:p>
    <w:p w14:paraId="77C2CE1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Para posibilitar que el profesorado de la Titulación concurra al programa Docentia UAM, el Centro promoverá y organizará conjuntamente con el Gabinete de Estudios y Evaluación Institucional la realización de encuestas para recoger la opinión de los estudiantes sobre la actividad docente del profesorado, así como la opinión de los profesores. </w:t>
      </w:r>
    </w:p>
    <w:p w14:paraId="076A196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C5C9F5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5.5.</w:t>
      </w:r>
      <w:r w:rsidRPr="00334859">
        <w:rPr>
          <w:rFonts w:ascii="Arial" w:hAnsi="Arial" w:cs="Arial"/>
          <w:szCs w:val="20"/>
          <w:lang w:val="es-ES" w:eastAsia="es-ES"/>
        </w:rPr>
        <w:t xml:space="preserve"> Encuestas de opinión de estudiantes sobre la actuación docente. </w:t>
      </w:r>
    </w:p>
    <w:p w14:paraId="5859A52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lastRenderedPageBreak/>
        <w:t xml:space="preserve">Toda la información sobre el procedimiento está disponible en </w:t>
      </w:r>
      <w:hyperlink r:id="rId17" w:history="1">
        <w:r w:rsidRPr="00334859">
          <w:rPr>
            <w:rFonts w:ascii="Arial" w:hAnsi="Arial" w:cs="Arial"/>
            <w:color w:val="0000FF"/>
            <w:szCs w:val="20"/>
            <w:u w:val="single"/>
            <w:lang w:val="es-ES" w:eastAsia="es-ES"/>
          </w:rPr>
          <w:t>https://www.uam.es/uam/uce/encuestas-actividad-docente</w:t>
        </w:r>
      </w:hyperlink>
      <w:r w:rsidRPr="00334859">
        <w:rPr>
          <w:rFonts w:ascii="Arial" w:hAnsi="Arial" w:cs="Arial"/>
          <w:szCs w:val="20"/>
          <w:lang w:val="es-ES" w:eastAsia="es-ES"/>
        </w:rPr>
        <w:t xml:space="preserve"> </w:t>
      </w:r>
    </w:p>
    <w:p w14:paraId="0222574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7A7B5E3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Por su parte, la Escuela Universitaria de Fisioterapia de la ONCE se encarga de recoger la siguiente información adicional:</w:t>
      </w:r>
    </w:p>
    <w:p w14:paraId="69DB3861" w14:textId="77777777" w:rsidR="00334859" w:rsidRPr="00334859" w:rsidRDefault="00334859" w:rsidP="00334859">
      <w:pPr>
        <w:numPr>
          <w:ilvl w:val="0"/>
          <w:numId w:val="22"/>
        </w:num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Datos sobre la formación recibida por los docentes en el curso anterior, relativa a mejorar sus competencias docentes, de investigación y/o disciplinares.  A partir de la información recogida, se elabora un informe-resumen sobre datos de formación continua del profesorado, que se incluye como evidencia en el seguimiento de los Títulos.</w:t>
      </w:r>
    </w:p>
    <w:p w14:paraId="1A0ED980" w14:textId="77777777" w:rsidR="00334859" w:rsidRPr="00334859" w:rsidRDefault="00334859" w:rsidP="00334859">
      <w:pPr>
        <w:numPr>
          <w:ilvl w:val="0"/>
          <w:numId w:val="22"/>
        </w:num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Actualización anual de los CV de los docentes de las distintas Titulaciones.</w:t>
      </w:r>
    </w:p>
    <w:p w14:paraId="46BACB6E"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071B2331" w14:textId="77777777" w:rsidR="00334859" w:rsidRPr="00334859" w:rsidRDefault="00334859" w:rsidP="00334859">
      <w:pPr>
        <w:numPr>
          <w:ilvl w:val="0"/>
          <w:numId w:val="19"/>
        </w:numPr>
        <w:autoSpaceDE w:val="0"/>
        <w:autoSpaceDN w:val="0"/>
        <w:adjustRightInd w:val="0"/>
        <w:spacing w:line="360" w:lineRule="auto"/>
        <w:contextualSpacing/>
        <w:jc w:val="both"/>
        <w:rPr>
          <w:rFonts w:ascii="Arial" w:hAnsi="Arial" w:cs="Arial"/>
          <w:b/>
          <w:bCs/>
          <w:szCs w:val="20"/>
          <w:lang w:val="es-ES" w:eastAsia="es-ES"/>
        </w:rPr>
      </w:pPr>
      <w:r w:rsidRPr="00334859">
        <w:rPr>
          <w:rFonts w:ascii="Arial" w:hAnsi="Arial" w:cs="Arial"/>
          <w:b/>
          <w:bCs/>
          <w:szCs w:val="20"/>
          <w:lang w:val="es-ES" w:eastAsia="es-ES"/>
        </w:rPr>
        <w:t>Indicadores de seguimiento, control y evaluación</w:t>
      </w:r>
    </w:p>
    <w:p w14:paraId="3721B551" w14:textId="77777777" w:rsidR="00334859" w:rsidRPr="00334859" w:rsidRDefault="00334859" w:rsidP="00334859">
      <w:pPr>
        <w:autoSpaceDE w:val="0"/>
        <w:autoSpaceDN w:val="0"/>
        <w:adjustRightInd w:val="0"/>
        <w:spacing w:line="360" w:lineRule="auto"/>
        <w:ind w:left="390"/>
        <w:contextualSpacing/>
        <w:jc w:val="both"/>
        <w:rPr>
          <w:rFonts w:ascii="Arial" w:hAnsi="Arial" w:cs="Arial"/>
          <w:szCs w:val="20"/>
          <w:lang w:val="es-ES" w:eastAsia="es-ES"/>
        </w:rPr>
      </w:pPr>
    </w:p>
    <w:p w14:paraId="2335A5D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6.1.</w:t>
      </w:r>
      <w:r w:rsidRPr="00334859">
        <w:rPr>
          <w:rFonts w:ascii="Arial" w:hAnsi="Arial" w:cs="Arial"/>
          <w:szCs w:val="20"/>
          <w:lang w:val="es-ES" w:eastAsia="es-ES"/>
        </w:rPr>
        <w:t xml:space="preserve"> Nº de profesores participantes en la convocatoria de Identificación y valoración de las prácticas docentes del profesorado de la UAM sobre el total de posibles participantes. </w:t>
      </w:r>
    </w:p>
    <w:p w14:paraId="5C27F289"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3904BE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6.2.</w:t>
      </w:r>
      <w:r w:rsidRPr="00334859">
        <w:rPr>
          <w:rFonts w:ascii="Arial" w:hAnsi="Arial" w:cs="Arial"/>
          <w:szCs w:val="20"/>
          <w:lang w:val="es-ES" w:eastAsia="es-ES"/>
        </w:rPr>
        <w:t xml:space="preserve"> Valoración media de los profesores participantes en la convocatoria. </w:t>
      </w:r>
    </w:p>
    <w:p w14:paraId="51BCF0D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86FBDE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6.3</w:t>
      </w:r>
      <w:r w:rsidRPr="00334859">
        <w:rPr>
          <w:rFonts w:ascii="Arial" w:hAnsi="Arial" w:cs="Arial"/>
          <w:szCs w:val="20"/>
          <w:lang w:val="es-ES" w:eastAsia="es-ES"/>
        </w:rPr>
        <w:t xml:space="preserve"> Nº de profesores que superan la puntuación media. </w:t>
      </w:r>
    </w:p>
    <w:p w14:paraId="51D5D675"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3912A8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6.4.  R</w:t>
      </w:r>
      <w:r w:rsidRPr="00334859">
        <w:rPr>
          <w:rFonts w:ascii="Arial" w:hAnsi="Arial" w:cs="Arial"/>
          <w:szCs w:val="20"/>
          <w:lang w:val="es-ES" w:eastAsia="es-ES"/>
        </w:rPr>
        <w:t>esultados de las encuestas de valoración de la actividad docente.</w:t>
      </w:r>
    </w:p>
    <w:p w14:paraId="4319900D"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6B82B1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 xml:space="preserve">6.5. </w:t>
      </w:r>
      <w:r w:rsidRPr="00334859">
        <w:rPr>
          <w:rFonts w:ascii="Arial" w:hAnsi="Arial" w:cs="Arial"/>
          <w:szCs w:val="20"/>
          <w:lang w:val="es-ES" w:eastAsia="es-ES"/>
        </w:rPr>
        <w:t>Perfil del profesorado de las Titulaciones (porcentaje de profesores a tiempo completo, porcentaje de doctores, número de sexenios y quinquenios reconocidos, porcentaje de profesores acreditados por ANECA, número de años de experiencia docente e investigadora, etc.).</w:t>
      </w:r>
    </w:p>
    <w:p w14:paraId="225A38E6"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A4588B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 xml:space="preserve">6.6. </w:t>
      </w:r>
      <w:r w:rsidRPr="00334859">
        <w:rPr>
          <w:rFonts w:ascii="Arial" w:hAnsi="Arial" w:cs="Arial"/>
          <w:szCs w:val="20"/>
          <w:lang w:val="es-ES" w:eastAsia="es-ES"/>
        </w:rPr>
        <w:t>Número de profesores participantes en proyectos de innovación docente. Informe de Formación continua del profesorado de las distintas titulaciones.</w:t>
      </w:r>
    </w:p>
    <w:p w14:paraId="589B11C0" w14:textId="77777777" w:rsidR="00334859" w:rsidRPr="00334859" w:rsidRDefault="00334859" w:rsidP="00334859">
      <w:pPr>
        <w:autoSpaceDE w:val="0"/>
        <w:autoSpaceDN w:val="0"/>
        <w:adjustRightInd w:val="0"/>
        <w:spacing w:line="360" w:lineRule="auto"/>
        <w:jc w:val="both"/>
        <w:rPr>
          <w:rFonts w:ascii="Arial" w:hAnsi="Arial" w:cs="Arial"/>
          <w:b/>
          <w:bCs/>
          <w:i/>
          <w:iCs/>
          <w:szCs w:val="20"/>
          <w:lang w:val="es-ES" w:eastAsia="es-ES"/>
        </w:rPr>
      </w:pPr>
    </w:p>
    <w:p w14:paraId="5004C5FF" w14:textId="77777777" w:rsidR="00334859" w:rsidRPr="00334859" w:rsidRDefault="00334859" w:rsidP="00334859">
      <w:pPr>
        <w:autoSpaceDE w:val="0"/>
        <w:autoSpaceDN w:val="0"/>
        <w:adjustRightInd w:val="0"/>
        <w:spacing w:line="360" w:lineRule="auto"/>
        <w:jc w:val="both"/>
        <w:rPr>
          <w:rFonts w:ascii="Arial" w:hAnsi="Arial" w:cs="Arial"/>
          <w:b/>
          <w:lang w:val="es-ES" w:eastAsia="es-ES"/>
        </w:rPr>
      </w:pPr>
    </w:p>
    <w:p w14:paraId="622C99E8" w14:textId="77777777" w:rsidR="00334859" w:rsidRPr="00334859" w:rsidRDefault="00334859" w:rsidP="00334859">
      <w:pPr>
        <w:keepNext/>
        <w:autoSpaceDE w:val="0"/>
        <w:autoSpaceDN w:val="0"/>
        <w:adjustRightInd w:val="0"/>
        <w:spacing w:line="360" w:lineRule="auto"/>
        <w:jc w:val="both"/>
        <w:outlineLvl w:val="3"/>
        <w:rPr>
          <w:rFonts w:ascii="Arial" w:hAnsi="Arial" w:cs="Arial"/>
          <w:b/>
          <w:bCs/>
          <w:szCs w:val="20"/>
        </w:rPr>
      </w:pPr>
      <w:r w:rsidRPr="00334859">
        <w:rPr>
          <w:rFonts w:ascii="Arial" w:hAnsi="Arial" w:cs="Arial"/>
          <w:b/>
          <w:bCs/>
          <w:szCs w:val="20"/>
        </w:rPr>
        <w:br w:type="page"/>
      </w:r>
      <w:bookmarkStart w:id="11" w:name="_Ref482703871"/>
      <w:r w:rsidRPr="00334859">
        <w:rPr>
          <w:rFonts w:ascii="Arial" w:hAnsi="Arial" w:cs="Arial"/>
          <w:b/>
          <w:bCs/>
          <w:iCs/>
          <w:szCs w:val="20"/>
        </w:rPr>
        <w:lastRenderedPageBreak/>
        <w:t xml:space="preserve">E2-F5: </w:t>
      </w:r>
      <w:r w:rsidRPr="00334859">
        <w:rPr>
          <w:rFonts w:ascii="Arial" w:hAnsi="Arial" w:cs="Arial"/>
          <w:b/>
          <w:bCs/>
          <w:szCs w:val="20"/>
        </w:rPr>
        <w:t>Mejora del Plan de Estudios considerando la evaluación del profesorado.</w:t>
      </w:r>
      <w:bookmarkEnd w:id="11"/>
    </w:p>
    <w:p w14:paraId="6419440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3854A0B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1. Objeto</w:t>
      </w:r>
    </w:p>
    <w:p w14:paraId="21A60E8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Uso que se dará a la información sobre el profesorado recogida en la ficha E2-F4 de modo que se compruebe y mejore su contribución al logro de los objetivos del Plan de Estudios. </w:t>
      </w:r>
    </w:p>
    <w:p w14:paraId="7A874107"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31D6A56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2. Alcance</w:t>
      </w:r>
    </w:p>
    <w:p w14:paraId="12941DA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Contempla: </w:t>
      </w:r>
    </w:p>
    <w:p w14:paraId="5741B90D"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F65027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2.1.</w:t>
      </w:r>
      <w:r w:rsidRPr="00334859">
        <w:rPr>
          <w:rFonts w:ascii="Arial" w:hAnsi="Arial" w:cs="Arial"/>
          <w:szCs w:val="20"/>
          <w:lang w:val="es-ES" w:eastAsia="es-ES"/>
        </w:rPr>
        <w:t xml:space="preserve"> La especificación del modo en el cual se analizará la información recogida en la ficha E2-F4. </w:t>
      </w:r>
    </w:p>
    <w:p w14:paraId="311C416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4070DA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2.2.</w:t>
      </w:r>
      <w:r w:rsidRPr="00334859">
        <w:rPr>
          <w:rFonts w:ascii="Arial" w:hAnsi="Arial" w:cs="Arial"/>
          <w:szCs w:val="20"/>
          <w:lang w:val="es-ES" w:eastAsia="es-ES"/>
        </w:rPr>
        <w:t xml:space="preserve"> La especificación del modo en el cual se adoptarán acciones de mejora derivadas del anterior análisis. </w:t>
      </w:r>
    </w:p>
    <w:p w14:paraId="3DA285D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Su ámbito de aplicación corresponde a los Planes de Estudios de las Titulaciones oficiales impartidas por la Escuela Universitaria de Fisioterapia de la ONCE, y a todo el personal docente vinculado. </w:t>
      </w:r>
    </w:p>
    <w:p w14:paraId="1EF59DB1"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4FAF4A3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3. Responsabilidades</w:t>
      </w:r>
    </w:p>
    <w:p w14:paraId="12BE312A"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570D94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3.1.</w:t>
      </w:r>
      <w:r w:rsidRPr="00334859">
        <w:rPr>
          <w:rFonts w:ascii="Arial" w:hAnsi="Arial" w:cs="Arial"/>
          <w:szCs w:val="20"/>
          <w:lang w:val="es-ES" w:eastAsia="es-ES"/>
        </w:rPr>
        <w:t xml:space="preserve"> El/La Director/a: se responsabiliza del cumplimiento de este procedimiento. </w:t>
      </w:r>
    </w:p>
    <w:p w14:paraId="754D058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6DB2DB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3.2.</w:t>
      </w:r>
      <w:r w:rsidRPr="00334859">
        <w:rPr>
          <w:rFonts w:ascii="Arial" w:hAnsi="Arial" w:cs="Arial"/>
          <w:szCs w:val="20"/>
          <w:lang w:val="es-ES" w:eastAsia="es-ES"/>
        </w:rPr>
        <w:t xml:space="preserve"> Coordinadores de las Comisiones de Seguimiento: acceden al informe de indicadores sobre calidad del profesorado, publicado en la plataforma informática para el Seguimiento de los Títulos, habilitada por la UAM., </w:t>
      </w:r>
      <w:r w:rsidRPr="00334859">
        <w:rPr>
          <w:rFonts w:ascii="Arial" w:hAnsi="Arial" w:cs="Arial"/>
          <w:color w:val="FF0000"/>
          <w:szCs w:val="20"/>
          <w:lang w:val="es-ES" w:eastAsia="es-ES"/>
        </w:rPr>
        <w:t xml:space="preserve"> </w:t>
      </w:r>
      <w:r w:rsidRPr="00334859">
        <w:rPr>
          <w:rFonts w:ascii="Arial" w:hAnsi="Arial" w:cs="Arial"/>
          <w:szCs w:val="20"/>
          <w:lang w:val="es-ES" w:eastAsia="es-ES"/>
        </w:rPr>
        <w:t>así como al resto de evidencias recogidas en la Escuela Universitaria de Fisioterapia de la ONCE.</w:t>
      </w:r>
    </w:p>
    <w:p w14:paraId="4174CB1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8A14CB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3.3.</w:t>
      </w:r>
      <w:r w:rsidRPr="00334859">
        <w:rPr>
          <w:rFonts w:ascii="Arial" w:hAnsi="Arial" w:cs="Arial"/>
          <w:szCs w:val="20"/>
          <w:lang w:val="es-ES" w:eastAsia="es-ES"/>
        </w:rPr>
        <w:t xml:space="preserve"> Las Comisiones de Seguimiento: reciben la información relativa a los estándares de calidad del profesorado asociado al programa formativo; analizan la información en relación con los objetivos de calidad que tiene el Título con relación al profesorado; y proponen a la Comisión de Garantía de Calidad las oportunas acciones de mejora. </w:t>
      </w:r>
    </w:p>
    <w:p w14:paraId="1F08C3E7"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E5029F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3.4.</w:t>
      </w:r>
      <w:r w:rsidRPr="00334859">
        <w:rPr>
          <w:rFonts w:ascii="Arial" w:hAnsi="Arial" w:cs="Arial"/>
          <w:szCs w:val="20"/>
          <w:lang w:val="es-ES" w:eastAsia="es-ES"/>
        </w:rPr>
        <w:t xml:space="preserve"> La Comisión de Garantía de Calidad: valora la propuesta realizada por la Comisión de Seguimiento del Título y la eleva para que sea evaluada y aprobada (si se estima oportuno) por la Junta de Centro o delegada en las comisiones u órganos competentes. </w:t>
      </w:r>
    </w:p>
    <w:p w14:paraId="5466D9A5"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8B884E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3.5.</w:t>
      </w:r>
      <w:r w:rsidRPr="00334859">
        <w:rPr>
          <w:rFonts w:ascii="Arial" w:hAnsi="Arial" w:cs="Arial"/>
          <w:szCs w:val="20"/>
          <w:lang w:val="es-ES" w:eastAsia="es-ES"/>
        </w:rPr>
        <w:t xml:space="preserve"> El Coordinador de Calidad: se responsabiliza de la coordinación y seguimiento de dicho plan de mejora. </w:t>
      </w:r>
    </w:p>
    <w:p w14:paraId="29CE81D5"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725796E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4. Glosario</w:t>
      </w:r>
    </w:p>
    <w:p w14:paraId="2545038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No procede incorporar ninguna entrada en este apartado. </w:t>
      </w:r>
    </w:p>
    <w:p w14:paraId="63A5CD6D"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6AC6B7F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5. Descripción del Procedimiento</w:t>
      </w:r>
    </w:p>
    <w:p w14:paraId="648BA796"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CA91C4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w:t>
      </w:r>
      <w:r w:rsidRPr="00334859">
        <w:rPr>
          <w:rFonts w:ascii="Arial" w:hAnsi="Arial" w:cs="Arial"/>
          <w:szCs w:val="20"/>
          <w:lang w:val="es-ES" w:eastAsia="es-ES"/>
        </w:rPr>
        <w:t xml:space="preserve"> Los Coordinadores de las Comisiones de Seguimiento de los Títulos acceden a la información relativa al profesorado.</w:t>
      </w:r>
    </w:p>
    <w:p w14:paraId="5EADBFA1"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A9D716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5.2.</w:t>
      </w:r>
      <w:r w:rsidRPr="00334859">
        <w:rPr>
          <w:rFonts w:ascii="Arial" w:hAnsi="Arial" w:cs="Arial"/>
          <w:szCs w:val="20"/>
          <w:lang w:val="es-ES" w:eastAsia="es-ES"/>
        </w:rPr>
        <w:t xml:space="preserve"> Las Comisiones de Seguimiento de los Títulos, reciben y analizan los resultados de los procesos de evaluación sobre la calidad del profesorado relativos a: </w:t>
      </w:r>
    </w:p>
    <w:p w14:paraId="15148E8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a) Los resultados de opinión de los estudiantes sobre actuación docente del profesorado. </w:t>
      </w:r>
    </w:p>
    <w:p w14:paraId="50ACB28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b) Los informes derivados del “Programa de identificación y valoración de las prácticas docentes del profesorado de la UAM”,</w:t>
      </w:r>
      <w:r w:rsidRPr="00334859">
        <w:rPr>
          <w:rFonts w:ascii="Arial" w:hAnsi="Arial" w:cs="Arial"/>
          <w:color w:val="FF0000"/>
          <w:szCs w:val="20"/>
          <w:lang w:val="es-ES" w:eastAsia="es-ES"/>
        </w:rPr>
        <w:t xml:space="preserve"> </w:t>
      </w:r>
      <w:r w:rsidRPr="00334859">
        <w:rPr>
          <w:rFonts w:ascii="Arial" w:hAnsi="Arial" w:cs="Arial"/>
          <w:szCs w:val="20"/>
          <w:lang w:val="es-ES" w:eastAsia="es-ES"/>
        </w:rPr>
        <w:t>así como la información complementaria recogida en la Escuela Universitaria de Fisioterapia de la ONCE.</w:t>
      </w:r>
    </w:p>
    <w:p w14:paraId="0C49A496"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03BC32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5.3.</w:t>
      </w:r>
      <w:r w:rsidRPr="00334859">
        <w:rPr>
          <w:rFonts w:ascii="Arial" w:hAnsi="Arial" w:cs="Arial"/>
          <w:szCs w:val="20"/>
          <w:lang w:val="es-ES" w:eastAsia="es-ES"/>
        </w:rPr>
        <w:t xml:space="preserve"> Las Comisiones de Seguimiento elaboran unas conclusiones respecto a la adecuación del desempeño del profesorado en relación con los objetivos y requisitos del Plan de Estudios (que se incluirá en el Informe de Seguimiento Anual) y, en su caso, proponen un plan de mejoras. </w:t>
      </w:r>
    </w:p>
    <w:p w14:paraId="0FBB16B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5.4.</w:t>
      </w:r>
      <w:r w:rsidRPr="00334859">
        <w:rPr>
          <w:rFonts w:ascii="Arial" w:hAnsi="Arial" w:cs="Arial"/>
          <w:szCs w:val="20"/>
          <w:lang w:val="es-ES" w:eastAsia="es-ES"/>
        </w:rPr>
        <w:t xml:space="preserve"> Dicha propuesta será ratificada por la Comisión de Garantía de Calidad y remitida a Junta de Centro que, tras incluir las alegaciones que estimen oportunas, llevarán a cabo la toma final de decisiones. </w:t>
      </w:r>
    </w:p>
    <w:p w14:paraId="17628ED9"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B0ED70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5.5.</w:t>
      </w:r>
      <w:r w:rsidRPr="00334859">
        <w:rPr>
          <w:rFonts w:ascii="Arial" w:hAnsi="Arial" w:cs="Arial"/>
          <w:szCs w:val="20"/>
          <w:lang w:val="es-ES" w:eastAsia="es-ES"/>
        </w:rPr>
        <w:t xml:space="preserve"> La Junta de Centro remitirá las decisiones alcanzadas a los departamentos y a las comisiones u órganos afectados. </w:t>
      </w:r>
    </w:p>
    <w:p w14:paraId="435D1746"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552A6A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5.6.</w:t>
      </w:r>
      <w:r w:rsidRPr="00334859">
        <w:rPr>
          <w:rFonts w:ascii="Arial" w:hAnsi="Arial" w:cs="Arial"/>
          <w:szCs w:val="20"/>
          <w:lang w:val="es-ES" w:eastAsia="es-ES"/>
        </w:rPr>
        <w:t xml:space="preserve"> El Coordinador de Calidad, una vez aprobado dicho plan, coordina y supervisa la ejecución de las acciones allí contenidas. </w:t>
      </w:r>
    </w:p>
    <w:p w14:paraId="2ED046C9"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738590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5.7.</w:t>
      </w:r>
      <w:r w:rsidRPr="00334859">
        <w:rPr>
          <w:rFonts w:ascii="Arial" w:hAnsi="Arial" w:cs="Arial"/>
          <w:szCs w:val="20"/>
          <w:lang w:val="es-ES" w:eastAsia="es-ES"/>
        </w:rPr>
        <w:t xml:space="preserve"> Adicionalmente, la Universidad contempla un procedimiento de reconocimiento y promoción del profesorado (Identificación y Valoración de Prácticas Docentes), con el acuerdo del Consejo Social, conforme a la legislación vigente. El desarrollo de la regulación vigente se encuentra en el siguiente enlace: </w:t>
      </w:r>
      <w:hyperlink r:id="rId18" w:history="1">
        <w:r w:rsidRPr="00334859">
          <w:rPr>
            <w:rFonts w:ascii="Arial" w:hAnsi="Arial" w:cs="Arial"/>
            <w:color w:val="0000FF"/>
            <w:szCs w:val="20"/>
            <w:u w:val="single"/>
            <w:lang w:val="es-ES" w:eastAsia="es-ES"/>
          </w:rPr>
          <w:t>https://www.uam.es/uam/informacion-para-pdi</w:t>
        </w:r>
      </w:hyperlink>
      <w:r w:rsidRPr="00334859">
        <w:rPr>
          <w:rFonts w:ascii="Arial" w:hAnsi="Arial" w:cs="Arial"/>
          <w:szCs w:val="20"/>
          <w:lang w:val="es-ES" w:eastAsia="es-ES"/>
        </w:rPr>
        <w:t xml:space="preserve"> .</w:t>
      </w:r>
    </w:p>
    <w:p w14:paraId="17BB0F8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7E4F35D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6. Indicadores de seguimiento, control y evaluación</w:t>
      </w:r>
    </w:p>
    <w:p w14:paraId="3FD1286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607291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6.1.</w:t>
      </w:r>
      <w:r w:rsidRPr="00334859">
        <w:rPr>
          <w:rFonts w:ascii="Arial" w:hAnsi="Arial" w:cs="Arial"/>
          <w:szCs w:val="20"/>
          <w:lang w:val="es-ES" w:eastAsia="es-ES"/>
        </w:rPr>
        <w:t xml:space="preserve"> Actas de las Comisiones de Seguimiento de su reunión en la que se analicen los documentos citados y se eleven propuestas de mejora a la Comisión de Garantía de Calidad. </w:t>
      </w:r>
    </w:p>
    <w:p w14:paraId="6BC144DA"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07B610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6.2.</w:t>
      </w:r>
      <w:r w:rsidRPr="00334859">
        <w:rPr>
          <w:rFonts w:ascii="Arial" w:hAnsi="Arial" w:cs="Arial"/>
          <w:szCs w:val="20"/>
          <w:lang w:val="es-ES" w:eastAsia="es-ES"/>
        </w:rPr>
        <w:t xml:space="preserve"> Acta de la Comisión de Garantía de Calidad de su reunión en la que se eleve a la Junta de Centro el “plan de acciones de mejora del profesorado” considerando las propuestas realizadas por la Comisión de Seguimiento del Título. </w:t>
      </w:r>
    </w:p>
    <w:p w14:paraId="4846DAF5"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14ABB8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6.3.</w:t>
      </w:r>
      <w:r w:rsidRPr="00334859">
        <w:rPr>
          <w:rFonts w:ascii="Arial" w:hAnsi="Arial" w:cs="Arial"/>
          <w:szCs w:val="20"/>
          <w:lang w:val="es-ES" w:eastAsia="es-ES"/>
        </w:rPr>
        <w:t xml:space="preserve"> Acta de la Junta de Centro en la que se apruebe (o se soliciten perfeccionamientos a la Comisión de Seguimiento del Título o a la Comisión de Garantía de Calidad. </w:t>
      </w:r>
    </w:p>
    <w:p w14:paraId="0B07F6D1"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B94772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6.4.</w:t>
      </w:r>
      <w:r w:rsidRPr="00334859">
        <w:rPr>
          <w:rFonts w:ascii="Arial" w:hAnsi="Arial" w:cs="Arial"/>
          <w:szCs w:val="20"/>
          <w:lang w:val="es-ES" w:eastAsia="es-ES"/>
        </w:rPr>
        <w:t xml:space="preserve"> Informes periódicos del Coordinador de Calidad relativos al grado de ejecución del “plan de acciones de mejora del profesorado.” </w:t>
      </w:r>
    </w:p>
    <w:p w14:paraId="660B325A" w14:textId="355868ED" w:rsidR="00334859" w:rsidRDefault="00334859" w:rsidP="00B93F5B">
      <w:pPr>
        <w:keepNext/>
        <w:spacing w:before="240" w:after="60" w:line="360" w:lineRule="auto"/>
        <w:outlineLvl w:val="0"/>
        <w:rPr>
          <w:rFonts w:ascii="Arial" w:hAnsi="Arial" w:cs="Arial"/>
          <w:b/>
          <w:bCs/>
          <w:kern w:val="32"/>
          <w:sz w:val="28"/>
          <w:szCs w:val="32"/>
        </w:rPr>
      </w:pPr>
      <w:bookmarkStart w:id="12" w:name="_Ref482703875"/>
    </w:p>
    <w:p w14:paraId="19AD15F3" w14:textId="4D82FE08" w:rsidR="00334859" w:rsidRPr="00334859" w:rsidRDefault="00334859" w:rsidP="00334859">
      <w:pPr>
        <w:keepNext/>
        <w:spacing w:before="240" w:after="60" w:line="360" w:lineRule="auto"/>
        <w:jc w:val="center"/>
        <w:outlineLvl w:val="0"/>
        <w:rPr>
          <w:rFonts w:ascii="Arial" w:hAnsi="Arial" w:cs="Arial"/>
          <w:b/>
          <w:bCs/>
          <w:kern w:val="32"/>
          <w:sz w:val="28"/>
          <w:szCs w:val="32"/>
        </w:rPr>
      </w:pPr>
      <w:r>
        <w:rPr>
          <w:rFonts w:ascii="Arial" w:hAnsi="Arial" w:cs="Arial"/>
          <w:b/>
          <w:bCs/>
          <w:kern w:val="32"/>
          <w:sz w:val="28"/>
          <w:szCs w:val="32"/>
        </w:rPr>
        <w:br w:type="page"/>
      </w:r>
      <w:r w:rsidR="00B93F5B">
        <w:rPr>
          <w:rFonts w:ascii="Arial" w:hAnsi="Arial" w:cs="Arial"/>
          <w:b/>
          <w:bCs/>
          <w:kern w:val="32"/>
          <w:sz w:val="28"/>
          <w:szCs w:val="32"/>
        </w:rPr>
        <w:lastRenderedPageBreak/>
        <w:t>P</w:t>
      </w:r>
      <w:r w:rsidRPr="00334859">
        <w:rPr>
          <w:rFonts w:ascii="Arial" w:hAnsi="Arial" w:cs="Arial"/>
          <w:b/>
          <w:bCs/>
          <w:kern w:val="32"/>
          <w:sz w:val="28"/>
          <w:szCs w:val="32"/>
        </w:rPr>
        <w:t>ROCEDIMIENTO PARA GARANTIZAR LA CALIDAD DE LAS PRÁCTICAS CLÍNICAS Y LOS PROGRAMAS DE MOVILIDAD.</w:t>
      </w:r>
      <w:bookmarkEnd w:id="12"/>
    </w:p>
    <w:tbl>
      <w:tblPr>
        <w:tblW w:w="934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42"/>
        <w:gridCol w:w="6129"/>
        <w:gridCol w:w="1977"/>
      </w:tblGrid>
      <w:tr w:rsidR="00B93F5B" w:rsidRPr="00334859" w14:paraId="091B4645" w14:textId="77777777" w:rsidTr="00DD7EE6">
        <w:trPr>
          <w:trHeight w:val="285"/>
        </w:trPr>
        <w:tc>
          <w:tcPr>
            <w:tcW w:w="1242" w:type="dxa"/>
            <w:tcBorders>
              <w:top w:val="none" w:sz="6" w:space="0" w:color="auto"/>
              <w:bottom w:val="none" w:sz="6" w:space="0" w:color="auto"/>
              <w:right w:val="none" w:sz="6" w:space="0" w:color="auto"/>
            </w:tcBorders>
          </w:tcPr>
          <w:p w14:paraId="25453F50" w14:textId="77777777" w:rsidR="00B93F5B" w:rsidRPr="00334859" w:rsidRDefault="00B93F5B" w:rsidP="0092191F">
            <w:pPr>
              <w:autoSpaceDE w:val="0"/>
              <w:autoSpaceDN w:val="0"/>
              <w:adjustRightInd w:val="0"/>
              <w:jc w:val="center"/>
              <w:rPr>
                <w:rFonts w:ascii="Arial" w:hAnsi="Arial" w:cs="Arial"/>
                <w:b/>
                <w:bCs/>
                <w:color w:val="000000"/>
                <w:lang w:val="es-ES" w:eastAsia="es-ES"/>
              </w:rPr>
            </w:pPr>
            <w:r w:rsidRPr="00334859">
              <w:rPr>
                <w:rFonts w:ascii="Arial" w:hAnsi="Arial" w:cs="Arial"/>
                <w:b/>
                <w:bCs/>
                <w:color w:val="000000"/>
                <w:lang w:val="es-ES" w:eastAsia="es-ES"/>
              </w:rPr>
              <w:t>Edición</w:t>
            </w:r>
          </w:p>
        </w:tc>
        <w:tc>
          <w:tcPr>
            <w:tcW w:w="6129" w:type="dxa"/>
            <w:tcBorders>
              <w:top w:val="none" w:sz="6" w:space="0" w:color="auto"/>
              <w:left w:val="none" w:sz="6" w:space="0" w:color="auto"/>
              <w:bottom w:val="none" w:sz="6" w:space="0" w:color="auto"/>
              <w:right w:val="none" w:sz="6" w:space="0" w:color="auto"/>
            </w:tcBorders>
          </w:tcPr>
          <w:p w14:paraId="6C9AB481" w14:textId="77777777" w:rsidR="00B93F5B" w:rsidRPr="00334859" w:rsidRDefault="00B93F5B" w:rsidP="0092191F">
            <w:pPr>
              <w:autoSpaceDE w:val="0"/>
              <w:autoSpaceDN w:val="0"/>
              <w:adjustRightInd w:val="0"/>
              <w:jc w:val="center"/>
              <w:rPr>
                <w:rFonts w:ascii="Arial" w:hAnsi="Arial" w:cs="Arial"/>
                <w:color w:val="000000"/>
                <w:sz w:val="22"/>
                <w:szCs w:val="22"/>
                <w:lang w:val="es-ES" w:eastAsia="es-ES"/>
              </w:rPr>
            </w:pPr>
            <w:r w:rsidRPr="00334859">
              <w:rPr>
                <w:rFonts w:ascii="Arial" w:hAnsi="Arial" w:cs="Arial"/>
                <w:b/>
                <w:bCs/>
                <w:color w:val="000000"/>
                <w:sz w:val="22"/>
                <w:szCs w:val="22"/>
                <w:lang w:val="es-ES" w:eastAsia="es-ES"/>
              </w:rPr>
              <w:t xml:space="preserve">Modificación </w:t>
            </w:r>
          </w:p>
        </w:tc>
        <w:tc>
          <w:tcPr>
            <w:tcW w:w="1977" w:type="dxa"/>
            <w:tcBorders>
              <w:top w:val="none" w:sz="6" w:space="0" w:color="auto"/>
              <w:left w:val="none" w:sz="6" w:space="0" w:color="auto"/>
              <w:bottom w:val="none" w:sz="6" w:space="0" w:color="auto"/>
            </w:tcBorders>
          </w:tcPr>
          <w:p w14:paraId="060BADE8" w14:textId="77777777" w:rsidR="00B93F5B" w:rsidRPr="00334859" w:rsidRDefault="00B93F5B" w:rsidP="0092191F">
            <w:pPr>
              <w:autoSpaceDE w:val="0"/>
              <w:autoSpaceDN w:val="0"/>
              <w:adjustRightInd w:val="0"/>
              <w:jc w:val="center"/>
              <w:rPr>
                <w:rFonts w:ascii="Arial" w:hAnsi="Arial" w:cs="Arial"/>
                <w:color w:val="000000"/>
                <w:sz w:val="22"/>
                <w:szCs w:val="22"/>
                <w:lang w:val="es-ES" w:eastAsia="es-ES"/>
              </w:rPr>
            </w:pPr>
            <w:r w:rsidRPr="00334859">
              <w:rPr>
                <w:rFonts w:ascii="Arial" w:hAnsi="Arial" w:cs="Arial"/>
                <w:b/>
                <w:bCs/>
                <w:color w:val="000000"/>
                <w:sz w:val="22"/>
                <w:szCs w:val="22"/>
                <w:lang w:val="es-ES" w:eastAsia="es-ES"/>
              </w:rPr>
              <w:t>Fecha</w:t>
            </w:r>
          </w:p>
        </w:tc>
      </w:tr>
      <w:tr w:rsidR="00B93F5B" w:rsidRPr="00334859" w14:paraId="166C634B" w14:textId="77777777" w:rsidTr="00DD7EE6">
        <w:trPr>
          <w:trHeight w:val="531"/>
        </w:trPr>
        <w:tc>
          <w:tcPr>
            <w:tcW w:w="1242" w:type="dxa"/>
            <w:tcBorders>
              <w:top w:val="none" w:sz="6" w:space="0" w:color="auto"/>
              <w:bottom w:val="none" w:sz="6" w:space="0" w:color="auto"/>
              <w:right w:val="none" w:sz="6" w:space="0" w:color="auto"/>
            </w:tcBorders>
          </w:tcPr>
          <w:p w14:paraId="76638640" w14:textId="77777777" w:rsidR="00B93F5B" w:rsidRPr="00334859" w:rsidRDefault="00B93F5B" w:rsidP="0092191F">
            <w:pPr>
              <w:autoSpaceDE w:val="0"/>
              <w:autoSpaceDN w:val="0"/>
              <w:adjustRightInd w:val="0"/>
              <w:jc w:val="center"/>
              <w:rPr>
                <w:rFonts w:ascii="Arial" w:hAnsi="Arial" w:cs="Arial"/>
                <w:color w:val="000000"/>
                <w:sz w:val="22"/>
                <w:szCs w:val="22"/>
                <w:lang w:val="es-ES" w:eastAsia="es-ES"/>
              </w:rPr>
            </w:pPr>
            <w:r w:rsidRPr="00334859">
              <w:rPr>
                <w:rFonts w:ascii="Arial" w:hAnsi="Arial" w:cs="Arial"/>
                <w:color w:val="000000"/>
                <w:sz w:val="22"/>
                <w:szCs w:val="22"/>
                <w:lang w:val="es-ES" w:eastAsia="es-ES"/>
              </w:rPr>
              <w:t>1ª</w:t>
            </w:r>
          </w:p>
        </w:tc>
        <w:tc>
          <w:tcPr>
            <w:tcW w:w="6129" w:type="dxa"/>
            <w:tcBorders>
              <w:top w:val="none" w:sz="6" w:space="0" w:color="auto"/>
              <w:left w:val="none" w:sz="6" w:space="0" w:color="auto"/>
              <w:bottom w:val="none" w:sz="6" w:space="0" w:color="auto"/>
              <w:right w:val="none" w:sz="6" w:space="0" w:color="auto"/>
            </w:tcBorders>
          </w:tcPr>
          <w:p w14:paraId="63224680" w14:textId="55B3BBE5" w:rsidR="00B93F5B" w:rsidRPr="00334859" w:rsidRDefault="00973951" w:rsidP="0092191F">
            <w:pPr>
              <w:autoSpaceDE w:val="0"/>
              <w:autoSpaceDN w:val="0"/>
              <w:adjustRightInd w:val="0"/>
              <w:jc w:val="both"/>
              <w:rPr>
                <w:rFonts w:ascii="Arial" w:hAnsi="Arial" w:cs="Arial"/>
                <w:color w:val="000000"/>
                <w:sz w:val="22"/>
                <w:szCs w:val="22"/>
                <w:lang w:val="es-ES" w:eastAsia="es-ES"/>
              </w:rPr>
            </w:pPr>
            <w:r>
              <w:rPr>
                <w:rFonts w:ascii="Arial" w:hAnsi="Arial" w:cs="Arial"/>
                <w:color w:val="000000"/>
                <w:sz w:val="22"/>
                <w:szCs w:val="22"/>
                <w:lang w:val="es-ES" w:eastAsia="es-ES"/>
              </w:rPr>
              <w:t xml:space="preserve">E3-F1 y E3-F2: </w:t>
            </w:r>
            <w:r w:rsidR="00B93F5B">
              <w:rPr>
                <w:rFonts w:ascii="Arial" w:hAnsi="Arial" w:cs="Arial"/>
                <w:color w:val="000000"/>
                <w:sz w:val="22"/>
                <w:szCs w:val="22"/>
                <w:lang w:val="es-ES" w:eastAsia="es-ES"/>
              </w:rPr>
              <w:t>Inclusión de la e</w:t>
            </w:r>
            <w:r w:rsidR="00B93F5B" w:rsidRPr="00B93F5B">
              <w:rPr>
                <w:rFonts w:ascii="Arial" w:hAnsi="Arial" w:cs="Arial"/>
                <w:color w:val="000000"/>
                <w:sz w:val="22"/>
                <w:szCs w:val="22"/>
                <w:lang w:val="es-ES" w:eastAsia="es-ES"/>
              </w:rPr>
              <w:t xml:space="preserve">laboración de un </w:t>
            </w:r>
            <w:r w:rsidR="00B93F5B">
              <w:rPr>
                <w:rFonts w:ascii="Arial" w:hAnsi="Arial" w:cs="Arial"/>
                <w:color w:val="000000"/>
                <w:sz w:val="22"/>
                <w:szCs w:val="22"/>
                <w:lang w:val="es-ES" w:eastAsia="es-ES"/>
              </w:rPr>
              <w:t>i</w:t>
            </w:r>
            <w:r w:rsidR="00B93F5B" w:rsidRPr="00B93F5B">
              <w:rPr>
                <w:rFonts w:ascii="Arial" w:hAnsi="Arial" w:cs="Arial"/>
                <w:color w:val="000000"/>
                <w:sz w:val="22"/>
                <w:szCs w:val="22"/>
                <w:lang w:val="es-ES" w:eastAsia="es-ES"/>
              </w:rPr>
              <w:t>nforme</w:t>
            </w:r>
            <w:r w:rsidR="00B93F5B">
              <w:rPr>
                <w:rFonts w:ascii="Arial" w:hAnsi="Arial" w:cs="Arial"/>
                <w:color w:val="000000"/>
                <w:sz w:val="22"/>
                <w:szCs w:val="22"/>
                <w:lang w:val="es-ES" w:eastAsia="es-ES"/>
              </w:rPr>
              <w:t xml:space="preserve"> cualitativo </w:t>
            </w:r>
            <w:r w:rsidR="00B93F5B" w:rsidRPr="00B93F5B">
              <w:rPr>
                <w:rFonts w:ascii="Arial" w:hAnsi="Arial" w:cs="Arial"/>
                <w:color w:val="000000"/>
                <w:sz w:val="22"/>
                <w:szCs w:val="22"/>
                <w:lang w:val="es-ES" w:eastAsia="es-ES"/>
              </w:rPr>
              <w:t xml:space="preserve">de </w:t>
            </w:r>
            <w:r w:rsidR="00B93F5B">
              <w:rPr>
                <w:rFonts w:ascii="Arial" w:hAnsi="Arial" w:cs="Arial"/>
                <w:color w:val="000000"/>
                <w:sz w:val="22"/>
                <w:szCs w:val="22"/>
                <w:lang w:val="es-ES" w:eastAsia="es-ES"/>
              </w:rPr>
              <w:t>s</w:t>
            </w:r>
            <w:r w:rsidR="00B93F5B" w:rsidRPr="00B93F5B">
              <w:rPr>
                <w:rFonts w:ascii="Arial" w:hAnsi="Arial" w:cs="Arial"/>
                <w:color w:val="000000"/>
                <w:sz w:val="22"/>
                <w:szCs w:val="22"/>
                <w:lang w:val="es-ES" w:eastAsia="es-ES"/>
              </w:rPr>
              <w:t>atisfacción con las Prácticas</w:t>
            </w:r>
            <w:r w:rsidR="00B93F5B">
              <w:rPr>
                <w:rFonts w:ascii="Arial" w:hAnsi="Arial" w:cs="Arial"/>
                <w:color w:val="000000"/>
                <w:sz w:val="22"/>
                <w:szCs w:val="22"/>
                <w:lang w:val="es-ES" w:eastAsia="es-ES"/>
              </w:rPr>
              <w:t xml:space="preserve"> a partir de la información de las memorias.</w:t>
            </w:r>
          </w:p>
        </w:tc>
        <w:tc>
          <w:tcPr>
            <w:tcW w:w="1977" w:type="dxa"/>
            <w:tcBorders>
              <w:top w:val="none" w:sz="6" w:space="0" w:color="auto"/>
              <w:left w:val="none" w:sz="6" w:space="0" w:color="auto"/>
              <w:bottom w:val="none" w:sz="6" w:space="0" w:color="auto"/>
            </w:tcBorders>
          </w:tcPr>
          <w:p w14:paraId="34F78314" w14:textId="187E366A" w:rsidR="00B93F5B" w:rsidRPr="00334859" w:rsidRDefault="00B93F5B" w:rsidP="0092191F">
            <w:pPr>
              <w:autoSpaceDE w:val="0"/>
              <w:autoSpaceDN w:val="0"/>
              <w:adjustRightInd w:val="0"/>
              <w:jc w:val="center"/>
              <w:rPr>
                <w:rFonts w:ascii="Arial" w:hAnsi="Arial" w:cs="Arial"/>
                <w:color w:val="000000"/>
                <w:sz w:val="22"/>
                <w:szCs w:val="22"/>
                <w:lang w:val="es-ES" w:eastAsia="es-ES"/>
              </w:rPr>
            </w:pPr>
            <w:r>
              <w:rPr>
                <w:rFonts w:ascii="Arial" w:hAnsi="Arial" w:cs="Arial"/>
                <w:color w:val="000000"/>
                <w:sz w:val="22"/>
                <w:szCs w:val="22"/>
                <w:lang w:val="es-ES" w:eastAsia="es-ES"/>
              </w:rPr>
              <w:t>04/2014</w:t>
            </w:r>
          </w:p>
        </w:tc>
      </w:tr>
      <w:tr w:rsidR="00DD7EE6" w:rsidRPr="00334859" w14:paraId="3FA20159" w14:textId="77777777" w:rsidTr="00DD7EE6">
        <w:trPr>
          <w:trHeight w:val="531"/>
        </w:trPr>
        <w:tc>
          <w:tcPr>
            <w:tcW w:w="1242" w:type="dxa"/>
            <w:tcBorders>
              <w:top w:val="none" w:sz="6" w:space="0" w:color="auto"/>
              <w:bottom w:val="none" w:sz="6" w:space="0" w:color="auto"/>
              <w:right w:val="none" w:sz="6" w:space="0" w:color="auto"/>
            </w:tcBorders>
          </w:tcPr>
          <w:p w14:paraId="11F59AEF" w14:textId="256A87E3" w:rsidR="00DD7EE6" w:rsidRPr="00334859" w:rsidRDefault="00DD7EE6" w:rsidP="0092191F">
            <w:pPr>
              <w:autoSpaceDE w:val="0"/>
              <w:autoSpaceDN w:val="0"/>
              <w:adjustRightInd w:val="0"/>
              <w:jc w:val="center"/>
              <w:rPr>
                <w:rFonts w:ascii="Arial" w:hAnsi="Arial" w:cs="Arial"/>
                <w:color w:val="000000"/>
                <w:sz w:val="22"/>
                <w:szCs w:val="22"/>
                <w:lang w:val="es-ES" w:eastAsia="es-ES"/>
              </w:rPr>
            </w:pPr>
            <w:r>
              <w:rPr>
                <w:rFonts w:ascii="Arial" w:hAnsi="Arial" w:cs="Arial"/>
                <w:color w:val="000000"/>
                <w:sz w:val="22"/>
                <w:szCs w:val="22"/>
                <w:lang w:val="es-ES" w:eastAsia="es-ES"/>
              </w:rPr>
              <w:t>2ª</w:t>
            </w:r>
          </w:p>
        </w:tc>
        <w:tc>
          <w:tcPr>
            <w:tcW w:w="6129" w:type="dxa"/>
            <w:tcBorders>
              <w:top w:val="none" w:sz="6" w:space="0" w:color="auto"/>
              <w:left w:val="none" w:sz="6" w:space="0" w:color="auto"/>
              <w:bottom w:val="none" w:sz="6" w:space="0" w:color="auto"/>
              <w:right w:val="none" w:sz="6" w:space="0" w:color="auto"/>
            </w:tcBorders>
          </w:tcPr>
          <w:p w14:paraId="164576FA" w14:textId="29BAAE52" w:rsidR="00DD7EE6" w:rsidRDefault="00DD7EE6" w:rsidP="0092191F">
            <w:pPr>
              <w:autoSpaceDE w:val="0"/>
              <w:autoSpaceDN w:val="0"/>
              <w:adjustRightInd w:val="0"/>
              <w:jc w:val="both"/>
              <w:rPr>
                <w:rFonts w:ascii="Arial" w:hAnsi="Arial" w:cs="Arial"/>
                <w:color w:val="000000"/>
                <w:sz w:val="22"/>
                <w:szCs w:val="22"/>
                <w:lang w:val="es-ES" w:eastAsia="es-ES"/>
              </w:rPr>
            </w:pPr>
            <w:r>
              <w:rPr>
                <w:rFonts w:ascii="Arial" w:hAnsi="Arial" w:cs="Arial"/>
                <w:color w:val="000000"/>
                <w:sz w:val="22"/>
                <w:szCs w:val="22"/>
                <w:lang w:val="es-ES" w:eastAsia="es-ES"/>
              </w:rPr>
              <w:t>E3-F3 y E3-F4: inclusión del nuevo procedimiento de evaluación y control de la movilidad.</w:t>
            </w:r>
          </w:p>
        </w:tc>
        <w:tc>
          <w:tcPr>
            <w:tcW w:w="1977" w:type="dxa"/>
            <w:tcBorders>
              <w:top w:val="none" w:sz="6" w:space="0" w:color="auto"/>
              <w:left w:val="none" w:sz="6" w:space="0" w:color="auto"/>
              <w:bottom w:val="none" w:sz="6" w:space="0" w:color="auto"/>
            </w:tcBorders>
          </w:tcPr>
          <w:p w14:paraId="01F2187C" w14:textId="2875F448" w:rsidR="00DD7EE6" w:rsidRDefault="00DD7EE6" w:rsidP="0092191F">
            <w:pPr>
              <w:autoSpaceDE w:val="0"/>
              <w:autoSpaceDN w:val="0"/>
              <w:adjustRightInd w:val="0"/>
              <w:jc w:val="center"/>
              <w:rPr>
                <w:rFonts w:ascii="Arial" w:hAnsi="Arial" w:cs="Arial"/>
                <w:color w:val="000000"/>
                <w:sz w:val="22"/>
                <w:szCs w:val="22"/>
                <w:lang w:val="es-ES" w:eastAsia="es-ES"/>
              </w:rPr>
            </w:pPr>
            <w:r>
              <w:rPr>
                <w:rFonts w:ascii="Arial" w:hAnsi="Arial" w:cs="Arial"/>
                <w:color w:val="000000"/>
                <w:sz w:val="22"/>
                <w:szCs w:val="22"/>
                <w:lang w:val="es-ES" w:eastAsia="es-ES"/>
              </w:rPr>
              <w:t>03/2017</w:t>
            </w:r>
          </w:p>
        </w:tc>
      </w:tr>
    </w:tbl>
    <w:p w14:paraId="202FD6E2" w14:textId="77777777" w:rsidR="00334859" w:rsidRDefault="00334859" w:rsidP="00334859">
      <w:pPr>
        <w:autoSpaceDE w:val="0"/>
        <w:autoSpaceDN w:val="0"/>
        <w:adjustRightInd w:val="0"/>
        <w:spacing w:line="360" w:lineRule="auto"/>
        <w:jc w:val="both"/>
        <w:rPr>
          <w:rFonts w:ascii="Arial" w:hAnsi="Arial" w:cs="Arial"/>
          <w:b/>
          <w:bCs/>
          <w:i/>
          <w:szCs w:val="20"/>
          <w:lang w:val="es-ES" w:eastAsia="es-ES"/>
        </w:rPr>
      </w:pPr>
    </w:p>
    <w:p w14:paraId="662FF779" w14:textId="77777777" w:rsidR="00B93F5B" w:rsidRPr="00334859" w:rsidRDefault="00B93F5B" w:rsidP="00334859">
      <w:pPr>
        <w:autoSpaceDE w:val="0"/>
        <w:autoSpaceDN w:val="0"/>
        <w:adjustRightInd w:val="0"/>
        <w:spacing w:line="360" w:lineRule="auto"/>
        <w:jc w:val="both"/>
        <w:rPr>
          <w:rFonts w:ascii="Arial" w:hAnsi="Arial" w:cs="Arial"/>
          <w:b/>
          <w:bCs/>
          <w:i/>
          <w:szCs w:val="20"/>
          <w:lang w:val="es-ES" w:eastAsia="es-ES"/>
        </w:rPr>
      </w:pPr>
    </w:p>
    <w:p w14:paraId="66535A24" w14:textId="77777777" w:rsidR="00334859" w:rsidRPr="00334859" w:rsidRDefault="00334859" w:rsidP="00334859">
      <w:pPr>
        <w:keepNext/>
        <w:autoSpaceDE w:val="0"/>
        <w:autoSpaceDN w:val="0"/>
        <w:adjustRightInd w:val="0"/>
        <w:spacing w:line="360" w:lineRule="auto"/>
        <w:jc w:val="both"/>
        <w:outlineLvl w:val="3"/>
        <w:rPr>
          <w:rFonts w:ascii="Arial" w:hAnsi="Arial" w:cs="Arial"/>
          <w:b/>
          <w:bCs/>
          <w:szCs w:val="20"/>
        </w:rPr>
      </w:pPr>
      <w:bookmarkStart w:id="13" w:name="_Ref482703878"/>
      <w:r w:rsidRPr="00334859">
        <w:rPr>
          <w:rFonts w:ascii="Arial" w:hAnsi="Arial" w:cs="Arial"/>
          <w:b/>
          <w:bCs/>
          <w:szCs w:val="20"/>
        </w:rPr>
        <w:t>E3-F1: Análisis de las prácticas externas.</w:t>
      </w:r>
      <w:bookmarkEnd w:id="13"/>
      <w:r w:rsidRPr="00334859">
        <w:rPr>
          <w:rFonts w:ascii="Arial" w:hAnsi="Arial" w:cs="Arial"/>
          <w:b/>
          <w:bCs/>
          <w:szCs w:val="20"/>
        </w:rPr>
        <w:t xml:space="preserve"> </w:t>
      </w:r>
    </w:p>
    <w:p w14:paraId="26B6003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2F329EA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1. Objeto</w:t>
      </w:r>
    </w:p>
    <w:p w14:paraId="43FD961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Definir el procedimiento de recogida y análisis de la información sobre Prácticas externas. </w:t>
      </w:r>
    </w:p>
    <w:p w14:paraId="7273718D"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51D82AD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2. Alcance.</w:t>
      </w:r>
    </w:p>
    <w:p w14:paraId="6CEFE38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El presente procedimiento contempla tanto la recogida como el análisis de la información acerca de las prácticas externas de los alumnos de las Titulaciones Oficiales impartidas por la Escuela Universitaria de Fisioterapia de la ONCE. </w:t>
      </w:r>
    </w:p>
    <w:p w14:paraId="49F97E93"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0379AC0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3. Responsabilidades</w:t>
      </w:r>
    </w:p>
    <w:p w14:paraId="6DC9BEE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Los responsables que intervienen en dicho procedimiento son los siguientes: </w:t>
      </w:r>
    </w:p>
    <w:p w14:paraId="6FAE1B8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0563FCD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3.1.</w:t>
      </w:r>
      <w:r w:rsidRPr="00334859">
        <w:rPr>
          <w:rFonts w:ascii="Arial" w:hAnsi="Arial" w:cs="Arial"/>
          <w:szCs w:val="20"/>
          <w:lang w:val="es-ES" w:eastAsia="es-ES"/>
        </w:rPr>
        <w:t xml:space="preserve"> Director/a del Centro, que será responsable del funcionamiento de la gestión operativa de las prácticas externas.</w:t>
      </w:r>
    </w:p>
    <w:p w14:paraId="67E881E0"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DCB552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3.2.</w:t>
      </w:r>
      <w:r w:rsidRPr="00334859">
        <w:rPr>
          <w:rFonts w:ascii="Arial" w:hAnsi="Arial" w:cs="Arial"/>
          <w:szCs w:val="20"/>
          <w:lang w:val="es-ES" w:eastAsia="es-ES"/>
        </w:rPr>
        <w:t xml:space="preserve"> Tutores académicos de prácticas que serán asignados para la tutorización, seguimiento y evaluación de las prácticas externas. </w:t>
      </w:r>
    </w:p>
    <w:p w14:paraId="5C8F814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085F6A2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lastRenderedPageBreak/>
        <w:t>4. Glosario</w:t>
      </w:r>
    </w:p>
    <w:p w14:paraId="4F77CFC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No procede incorporar ninguna entrada en este apartado. </w:t>
      </w:r>
    </w:p>
    <w:p w14:paraId="4269EF70" w14:textId="77777777" w:rsidR="00334859" w:rsidRDefault="00334859" w:rsidP="00334859">
      <w:pPr>
        <w:autoSpaceDE w:val="0"/>
        <w:autoSpaceDN w:val="0"/>
        <w:adjustRightInd w:val="0"/>
        <w:spacing w:line="360" w:lineRule="auto"/>
        <w:jc w:val="both"/>
        <w:rPr>
          <w:rFonts w:ascii="Arial" w:hAnsi="Arial" w:cs="Arial"/>
          <w:b/>
          <w:bCs/>
          <w:szCs w:val="20"/>
          <w:lang w:val="es-ES" w:eastAsia="es-ES"/>
        </w:rPr>
      </w:pPr>
    </w:p>
    <w:p w14:paraId="7ED20E4C" w14:textId="77777777" w:rsidR="00334859" w:rsidRDefault="00334859" w:rsidP="00334859">
      <w:pPr>
        <w:autoSpaceDE w:val="0"/>
        <w:autoSpaceDN w:val="0"/>
        <w:adjustRightInd w:val="0"/>
        <w:spacing w:line="360" w:lineRule="auto"/>
        <w:jc w:val="both"/>
        <w:rPr>
          <w:rFonts w:ascii="Arial" w:hAnsi="Arial" w:cs="Arial"/>
          <w:b/>
          <w:bCs/>
          <w:szCs w:val="20"/>
          <w:lang w:val="es-ES" w:eastAsia="es-ES"/>
        </w:rPr>
      </w:pPr>
    </w:p>
    <w:p w14:paraId="2BE2E7F7"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75136AB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 xml:space="preserve">5. Descripción del Procedimiento. </w:t>
      </w:r>
    </w:p>
    <w:p w14:paraId="04F2A057"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AFDEEC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w:t>
      </w:r>
      <w:r w:rsidRPr="00334859">
        <w:rPr>
          <w:rFonts w:ascii="Arial" w:hAnsi="Arial" w:cs="Arial"/>
          <w:szCs w:val="20"/>
          <w:lang w:val="es-ES" w:eastAsia="es-ES"/>
        </w:rPr>
        <w:t xml:space="preserve"> La Escuela Universitaria de Fisioterapia de la ONCE firma, directamente o a través de la Universidad Autónoma de Madrid, convenios con centros sanitarios (hospitales, centros de atención primaria, clínicas privadas, residencias geriátricas, etc.) para la realización de prácticas clínicas. </w:t>
      </w:r>
    </w:p>
    <w:p w14:paraId="47F441B5" w14:textId="78902908" w:rsidR="00334859" w:rsidRPr="00B93F5B"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5.2.</w:t>
      </w:r>
      <w:r w:rsidRPr="00334859">
        <w:rPr>
          <w:rFonts w:ascii="Arial" w:hAnsi="Arial" w:cs="Arial"/>
          <w:szCs w:val="20"/>
          <w:lang w:val="es-ES" w:eastAsia="es-ES"/>
        </w:rPr>
        <w:t xml:space="preserve"> El tutor académico asignado al alumno realiza el control y seguimiento del desarrollo de las prácticas, así como la recopilación y custodia de los informes de evaluación emitidos por los tutores profesionales.</w:t>
      </w:r>
    </w:p>
    <w:p w14:paraId="0089A49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5.3.</w:t>
      </w:r>
      <w:r w:rsidRPr="00334859">
        <w:rPr>
          <w:rFonts w:ascii="Arial" w:hAnsi="Arial" w:cs="Arial"/>
          <w:szCs w:val="20"/>
          <w:lang w:val="es-ES" w:eastAsia="es-ES"/>
        </w:rPr>
        <w:t xml:space="preserve"> El tutor académico también se encarga de la recepción, evaluación y custodia de las memorias finales de prácticas. Así mismo, a partir de la información extraída en dichas memorias, los tutores académicos elaboran un informe sobre satisfacción de los estudiantes con cada centro y rotación de prácticas, que es remitido a la Comisión de Seguimiento del Título.</w:t>
      </w:r>
    </w:p>
    <w:p w14:paraId="3B7C9EB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36E15BC6"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7E8A8DF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 xml:space="preserve">6. Indicadores de seguimiento, control y evaluación. </w:t>
      </w:r>
    </w:p>
    <w:p w14:paraId="24748702"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56C289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6.1.</w:t>
      </w:r>
      <w:r w:rsidRPr="00334859">
        <w:rPr>
          <w:rFonts w:ascii="Arial" w:hAnsi="Arial" w:cs="Arial"/>
          <w:szCs w:val="20"/>
          <w:lang w:val="es-ES" w:eastAsia="es-ES"/>
        </w:rPr>
        <w:t xml:space="preserve"> Calificaciones medias obtenidas por los alumnos en las prácticas externas. </w:t>
      </w:r>
    </w:p>
    <w:p w14:paraId="415D68DE"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78CE1D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6.2.</w:t>
      </w:r>
      <w:r w:rsidRPr="00334859">
        <w:rPr>
          <w:rFonts w:ascii="Arial" w:hAnsi="Arial" w:cs="Arial"/>
          <w:szCs w:val="20"/>
          <w:lang w:val="es-ES" w:eastAsia="es-ES"/>
        </w:rPr>
        <w:t xml:space="preserve"> Número de alumnos/tutores profesionales. </w:t>
      </w:r>
    </w:p>
    <w:p w14:paraId="32C0E31A"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CD528C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6.3.</w:t>
      </w:r>
      <w:r w:rsidRPr="00334859">
        <w:rPr>
          <w:rFonts w:ascii="Arial" w:hAnsi="Arial" w:cs="Arial"/>
          <w:szCs w:val="20"/>
          <w:lang w:val="es-ES" w:eastAsia="es-ES"/>
        </w:rPr>
        <w:t xml:space="preserve"> Opinión de los estudiantes (encuestas de satisfacción con las prácticas externas). </w:t>
      </w:r>
    </w:p>
    <w:p w14:paraId="088AF779"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6449CD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6.4.</w:t>
      </w:r>
      <w:r w:rsidRPr="00334859">
        <w:rPr>
          <w:rFonts w:ascii="Arial" w:hAnsi="Arial" w:cs="Arial"/>
          <w:szCs w:val="20"/>
          <w:lang w:val="es-ES" w:eastAsia="es-ES"/>
        </w:rPr>
        <w:t xml:space="preserve"> Opinión de los tutores académicos y profesionales (encuestas).</w:t>
      </w:r>
    </w:p>
    <w:p w14:paraId="2142EE88"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FC590E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 xml:space="preserve">6.5.  </w:t>
      </w:r>
      <w:r w:rsidRPr="00334859">
        <w:rPr>
          <w:rFonts w:ascii="Arial" w:hAnsi="Arial" w:cs="Arial"/>
          <w:szCs w:val="20"/>
          <w:lang w:val="es-ES" w:eastAsia="es-ES"/>
        </w:rPr>
        <w:t xml:space="preserve">Informe de satisfacción por centro, elaborado por los tutores académicos. </w:t>
      </w:r>
    </w:p>
    <w:p w14:paraId="57096983" w14:textId="77777777" w:rsidR="00973951" w:rsidRDefault="00973951" w:rsidP="00334859">
      <w:pPr>
        <w:keepNext/>
        <w:autoSpaceDE w:val="0"/>
        <w:autoSpaceDN w:val="0"/>
        <w:adjustRightInd w:val="0"/>
        <w:spacing w:line="360" w:lineRule="auto"/>
        <w:jc w:val="both"/>
        <w:outlineLvl w:val="3"/>
        <w:rPr>
          <w:rFonts w:ascii="Arial" w:hAnsi="Arial" w:cs="Arial"/>
          <w:b/>
          <w:bCs/>
          <w:szCs w:val="20"/>
        </w:rPr>
      </w:pPr>
      <w:bookmarkStart w:id="14" w:name="_Ref482703885"/>
    </w:p>
    <w:p w14:paraId="002794E1" w14:textId="110DBC9C" w:rsidR="00334859" w:rsidRPr="00334859" w:rsidRDefault="00334859" w:rsidP="00334859">
      <w:pPr>
        <w:keepNext/>
        <w:autoSpaceDE w:val="0"/>
        <w:autoSpaceDN w:val="0"/>
        <w:adjustRightInd w:val="0"/>
        <w:spacing w:line="360" w:lineRule="auto"/>
        <w:jc w:val="both"/>
        <w:outlineLvl w:val="3"/>
        <w:rPr>
          <w:rFonts w:ascii="Arial" w:hAnsi="Arial" w:cs="Arial"/>
          <w:b/>
          <w:bCs/>
          <w:szCs w:val="20"/>
        </w:rPr>
      </w:pPr>
      <w:r w:rsidRPr="00334859">
        <w:rPr>
          <w:rFonts w:ascii="Arial" w:hAnsi="Arial" w:cs="Arial"/>
          <w:b/>
          <w:bCs/>
          <w:szCs w:val="20"/>
        </w:rPr>
        <w:t>E3-F2: Mejora del Plan de Estudios considerando las prácticas externas.</w:t>
      </w:r>
      <w:bookmarkEnd w:id="14"/>
      <w:r w:rsidRPr="00334859">
        <w:rPr>
          <w:rFonts w:ascii="Arial" w:hAnsi="Arial" w:cs="Arial"/>
          <w:b/>
          <w:bCs/>
          <w:szCs w:val="20"/>
        </w:rPr>
        <w:t xml:space="preserve"> </w:t>
      </w:r>
    </w:p>
    <w:p w14:paraId="0987312A" w14:textId="77777777" w:rsidR="00334859" w:rsidRPr="00334859" w:rsidRDefault="00334859" w:rsidP="00334859">
      <w:pPr>
        <w:autoSpaceDE w:val="0"/>
        <w:autoSpaceDN w:val="0"/>
        <w:adjustRightInd w:val="0"/>
        <w:spacing w:line="360" w:lineRule="auto"/>
        <w:jc w:val="both"/>
        <w:rPr>
          <w:rFonts w:ascii="Arial" w:hAnsi="Arial" w:cs="Arial"/>
          <w:i/>
          <w:szCs w:val="20"/>
          <w:lang w:val="es-ES" w:eastAsia="es-ES"/>
        </w:rPr>
      </w:pPr>
    </w:p>
    <w:p w14:paraId="2275DF4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1. Objeto</w:t>
      </w:r>
    </w:p>
    <w:p w14:paraId="1F04099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Descripción del procedimiento para el uso de la información sobre los resultados de las prácticas externas desarrollado en E3-F1 en la mejora del logro de los objetivos del Plan de Estudios. </w:t>
      </w:r>
    </w:p>
    <w:p w14:paraId="78F0D023"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496DD4F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2. Alcance</w:t>
      </w:r>
    </w:p>
    <w:p w14:paraId="158F44A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Contempla: </w:t>
      </w:r>
    </w:p>
    <w:p w14:paraId="344A3E8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2.1.</w:t>
      </w:r>
      <w:r w:rsidRPr="00334859">
        <w:rPr>
          <w:rFonts w:ascii="Arial" w:hAnsi="Arial" w:cs="Arial"/>
          <w:szCs w:val="20"/>
          <w:lang w:val="es-ES" w:eastAsia="es-ES"/>
        </w:rPr>
        <w:t xml:space="preserve"> La especificación del modo en el cual se analizará la información recogida en la ficha E3-F1. </w:t>
      </w:r>
    </w:p>
    <w:p w14:paraId="1F4D4B76"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354AAD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2.2.</w:t>
      </w:r>
      <w:r w:rsidRPr="00334859">
        <w:rPr>
          <w:rFonts w:ascii="Arial" w:hAnsi="Arial" w:cs="Arial"/>
          <w:szCs w:val="20"/>
          <w:lang w:val="es-ES" w:eastAsia="es-ES"/>
        </w:rPr>
        <w:t xml:space="preserve"> La especificación del modo en el cual se adoptarán acciones de mejora derivadas del anterior análisis. </w:t>
      </w:r>
    </w:p>
    <w:p w14:paraId="122B8E3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Su ámbito de aplicación corresponde a los Planes de Estudios de las Titulaciones Oficiales impartidas por la Escuela Universitaria de Fisioterapia de la ONCE y a todo el personal docente vinculado. </w:t>
      </w:r>
    </w:p>
    <w:p w14:paraId="2BFBBB29"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7347CBF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3. Responsabilidades</w:t>
      </w:r>
    </w:p>
    <w:p w14:paraId="2467B14C"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90974D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3.1.</w:t>
      </w:r>
      <w:r w:rsidRPr="00334859">
        <w:rPr>
          <w:rFonts w:ascii="Arial" w:hAnsi="Arial" w:cs="Arial"/>
          <w:szCs w:val="20"/>
          <w:lang w:val="es-ES" w:eastAsia="es-ES"/>
        </w:rPr>
        <w:t xml:space="preserve"> El/La Director/a: se responsabiliza del cumplimiento de este procedimiento. </w:t>
      </w:r>
    </w:p>
    <w:p w14:paraId="3AD554B2"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51F07A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3.2.</w:t>
      </w:r>
      <w:r w:rsidRPr="00334859">
        <w:rPr>
          <w:rFonts w:ascii="Arial" w:hAnsi="Arial" w:cs="Arial"/>
          <w:szCs w:val="20"/>
          <w:lang w:val="es-ES" w:eastAsia="es-ES"/>
        </w:rPr>
        <w:t xml:space="preserve"> Los Coordinadores de las Comisiones de Seguimiento de los Títulos: acceden al  informe de indicadores sobre prácticas clínicas, que se publican anualmente en la </w:t>
      </w:r>
      <w:r w:rsidRPr="00334859">
        <w:rPr>
          <w:rFonts w:ascii="Arial" w:hAnsi="Arial" w:cs="Arial"/>
          <w:szCs w:val="20"/>
          <w:lang w:val="es-ES" w:eastAsia="es-ES"/>
        </w:rPr>
        <w:lastRenderedPageBreak/>
        <w:t xml:space="preserve">Plataforma Informática para el Seguimiento de los Títulos, habilitada por la UAM, </w:t>
      </w:r>
      <w:r w:rsidRPr="00334859">
        <w:rPr>
          <w:rFonts w:ascii="Arial" w:hAnsi="Arial" w:cs="Arial"/>
          <w:color w:val="FF0000"/>
          <w:szCs w:val="20"/>
          <w:lang w:val="es-ES" w:eastAsia="es-ES"/>
        </w:rPr>
        <w:t xml:space="preserve"> </w:t>
      </w:r>
      <w:r w:rsidRPr="00334859">
        <w:rPr>
          <w:rFonts w:ascii="Arial" w:hAnsi="Arial" w:cs="Arial"/>
          <w:szCs w:val="20"/>
          <w:lang w:val="es-ES" w:eastAsia="es-ES"/>
        </w:rPr>
        <w:t>así como a los informes de satisfacción por centro elaborados por los tutores académicos.</w:t>
      </w:r>
    </w:p>
    <w:p w14:paraId="32758D7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2C0515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3.3.</w:t>
      </w:r>
      <w:r w:rsidRPr="00334859">
        <w:rPr>
          <w:rFonts w:ascii="Arial" w:hAnsi="Arial" w:cs="Arial"/>
          <w:szCs w:val="20"/>
          <w:lang w:val="es-ES" w:eastAsia="es-ES"/>
        </w:rPr>
        <w:t xml:space="preserve"> Las Comisiones de Seguimiento se responsabilizan de analizar la información relativa a la realización de prácticas externas y proponer a la Comisión de Garantía de Calidad las oportunas acciones de mejora, y en su caso, desarrollar las acciones de mejora que sean de su competencia. </w:t>
      </w:r>
    </w:p>
    <w:p w14:paraId="06FC506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3.4.</w:t>
      </w:r>
      <w:r w:rsidRPr="00334859">
        <w:rPr>
          <w:rFonts w:ascii="Arial" w:hAnsi="Arial" w:cs="Arial"/>
          <w:szCs w:val="20"/>
          <w:lang w:val="es-ES" w:eastAsia="es-ES"/>
        </w:rPr>
        <w:t xml:space="preserve"> La Comisión de Garantía de Calidad propone a la Junta de Centro el diseño y ejecución del plan de acciones de mejora de la realización de prácticas externas. </w:t>
      </w:r>
    </w:p>
    <w:p w14:paraId="18A5D0F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C4F7BF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3.5.</w:t>
      </w:r>
      <w:r w:rsidRPr="00334859">
        <w:rPr>
          <w:rFonts w:ascii="Arial" w:hAnsi="Arial" w:cs="Arial"/>
          <w:szCs w:val="20"/>
          <w:lang w:val="es-ES" w:eastAsia="es-ES"/>
        </w:rPr>
        <w:t xml:space="preserve"> La Junta de Centro: se responsabiliza de aprobar, si procede, o delegar en el órgano competente, la aprobación o puesta en práctica del citado “plan de acciones de mejora de prácticas externas. </w:t>
      </w:r>
    </w:p>
    <w:p w14:paraId="005458FA"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EE62DE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3.6.</w:t>
      </w:r>
      <w:r w:rsidRPr="00334859">
        <w:rPr>
          <w:rFonts w:ascii="Arial" w:hAnsi="Arial" w:cs="Arial"/>
          <w:szCs w:val="20"/>
          <w:lang w:val="es-ES" w:eastAsia="es-ES"/>
        </w:rPr>
        <w:t xml:space="preserve"> El Coordinador de Calidad: se responsabiliza de la coordinación y seguimiento del citado “plan de acciones de mejora. </w:t>
      </w:r>
    </w:p>
    <w:p w14:paraId="1F7C1B3D"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772DC1FB"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3177BDA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4. Glosario</w:t>
      </w:r>
    </w:p>
    <w:p w14:paraId="59B4B40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No procede incorporar ninguna entrada en este apartado. </w:t>
      </w:r>
    </w:p>
    <w:p w14:paraId="046B0EAB"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1A1E6A59"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1BE2A2F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 xml:space="preserve">5. Descripción del Procedimiento. </w:t>
      </w:r>
    </w:p>
    <w:p w14:paraId="60928DE8"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15AF59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w:t>
      </w:r>
      <w:r w:rsidRPr="00334859">
        <w:rPr>
          <w:rFonts w:ascii="Arial" w:hAnsi="Arial" w:cs="Arial"/>
          <w:szCs w:val="20"/>
          <w:lang w:val="es-ES" w:eastAsia="es-ES"/>
        </w:rPr>
        <w:t xml:space="preserve"> Los Coordinadores de las Comisiones de Seguimiento  acceden al informe anual de indicadores de prácticas externas, publicado en la Plataforma de Seguimiento de los Títulos, habilitada por la UAM, así como al informe de satisfacción elaborado por los tutores académicos.</w:t>
      </w:r>
    </w:p>
    <w:p w14:paraId="498D7D4C"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40CB0C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5.2.</w:t>
      </w:r>
      <w:r w:rsidRPr="00334859">
        <w:rPr>
          <w:rFonts w:ascii="Arial" w:hAnsi="Arial" w:cs="Arial"/>
          <w:szCs w:val="20"/>
          <w:lang w:val="es-ES" w:eastAsia="es-ES"/>
        </w:rPr>
        <w:t xml:space="preserve"> Las Comisiones de Seguimiento de los Títulos llevan a cabo el análisis de los indicadores en relación con el cumplimiento de los objetivos para la realización de prácticas externas, y de las posibles propuestas de mejora elevadas  y elaboran un plan de mejora. </w:t>
      </w:r>
    </w:p>
    <w:p w14:paraId="05E7099B"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B68391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5.3.</w:t>
      </w:r>
      <w:r w:rsidRPr="00334859">
        <w:rPr>
          <w:rFonts w:ascii="Arial" w:hAnsi="Arial" w:cs="Arial"/>
          <w:szCs w:val="20"/>
          <w:lang w:val="es-ES" w:eastAsia="es-ES"/>
        </w:rPr>
        <w:t xml:space="preserve"> La Comisión de Garantía de Calidad: </w:t>
      </w:r>
    </w:p>
    <w:p w14:paraId="38628FD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a) Recibe las propuestas de mejora de la Comisión de Seguimiento del Título</w:t>
      </w:r>
    </w:p>
    <w:p w14:paraId="3834908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b) Evalúa dichas propuestas, y, junto con las suyas propias, elabora una propuesta de acciones de mejora. </w:t>
      </w:r>
    </w:p>
    <w:p w14:paraId="5398928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c) Eleva dicho plan a la Junta de Centro. </w:t>
      </w:r>
    </w:p>
    <w:p w14:paraId="1F3B4EC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5.4.</w:t>
      </w:r>
      <w:r w:rsidRPr="00334859">
        <w:rPr>
          <w:rFonts w:ascii="Arial" w:hAnsi="Arial" w:cs="Arial"/>
          <w:szCs w:val="20"/>
          <w:lang w:val="es-ES" w:eastAsia="es-ES"/>
        </w:rPr>
        <w:t xml:space="preserve"> La Junta de Centro: </w:t>
      </w:r>
    </w:p>
    <w:p w14:paraId="414A893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a) Da su aprobación, si procede, a las acciones de mejora. </w:t>
      </w:r>
    </w:p>
    <w:p w14:paraId="637F5AD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b) Si lo considerase pertinente, solicita perfeccionamientos de las propuestas. </w:t>
      </w:r>
    </w:p>
    <w:p w14:paraId="27CD1C70"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2C8B3D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5.5.</w:t>
      </w:r>
      <w:r w:rsidRPr="00334859">
        <w:rPr>
          <w:rFonts w:ascii="Arial" w:hAnsi="Arial" w:cs="Arial"/>
          <w:szCs w:val="20"/>
          <w:lang w:val="es-ES" w:eastAsia="es-ES"/>
        </w:rPr>
        <w:t xml:space="preserve"> El Coordinador de Calidad, una vez aprobado dicho plan, coordina y supervisa la ejecución de las acciones allí contenidas. </w:t>
      </w:r>
    </w:p>
    <w:p w14:paraId="68A890C1"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25C61ECC"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3C984B0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6. Indicadores de seguimiento, control y evaluación</w:t>
      </w:r>
    </w:p>
    <w:p w14:paraId="398434D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1FEC3DB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6.1.</w:t>
      </w:r>
      <w:r w:rsidRPr="00334859">
        <w:rPr>
          <w:rFonts w:ascii="Arial" w:hAnsi="Arial" w:cs="Arial"/>
          <w:szCs w:val="20"/>
          <w:lang w:val="es-ES" w:eastAsia="es-ES"/>
        </w:rPr>
        <w:t xml:space="preserve"> Actas de las Comisiones de Seguimiento de los Títulos, de su reunión en la que se analiza los resultados obtenidos y se elabora el plan de acciones de mejora sobre prácticas clínicas.</w:t>
      </w:r>
    </w:p>
    <w:p w14:paraId="4508DAB1"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FBA952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6.2.</w:t>
      </w:r>
      <w:r w:rsidRPr="00334859">
        <w:rPr>
          <w:rFonts w:ascii="Arial" w:hAnsi="Arial" w:cs="Arial"/>
          <w:szCs w:val="20"/>
          <w:lang w:val="es-ES" w:eastAsia="es-ES"/>
        </w:rPr>
        <w:t xml:space="preserve"> Acta de la Comisión de Garantía de Calidad de su reunión en la que se eleve a la Junta de Centro el plan de acciones de mejora. </w:t>
      </w:r>
    </w:p>
    <w:p w14:paraId="33F83B94"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5126AE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6.3.</w:t>
      </w:r>
      <w:r w:rsidRPr="00334859">
        <w:rPr>
          <w:rFonts w:ascii="Arial" w:hAnsi="Arial" w:cs="Arial"/>
          <w:szCs w:val="20"/>
          <w:lang w:val="es-ES" w:eastAsia="es-ES"/>
        </w:rPr>
        <w:t xml:space="preserve"> Acta de la Junta de Centro en la que se apruebe (o se soliciten) perfeccionamientos a la Comisión de Garantía de Calidad. </w:t>
      </w:r>
    </w:p>
    <w:p w14:paraId="3E9C7E28"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4A094A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6.4.</w:t>
      </w:r>
      <w:r w:rsidRPr="00334859">
        <w:rPr>
          <w:rFonts w:ascii="Arial" w:hAnsi="Arial" w:cs="Arial"/>
          <w:szCs w:val="20"/>
          <w:lang w:val="es-ES" w:eastAsia="es-ES"/>
        </w:rPr>
        <w:t xml:space="preserve"> Informes anuales del Coordinador de Calidad relativos al grado de ejecución del plan de acciones de mejora. </w:t>
      </w:r>
    </w:p>
    <w:p w14:paraId="6F72C4FE"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20FC42AE" w14:textId="77777777" w:rsidR="00334859" w:rsidRPr="00334859" w:rsidRDefault="00334859" w:rsidP="00334859">
      <w:pPr>
        <w:autoSpaceDE w:val="0"/>
        <w:autoSpaceDN w:val="0"/>
        <w:adjustRightInd w:val="0"/>
        <w:spacing w:line="360" w:lineRule="auto"/>
        <w:jc w:val="both"/>
        <w:rPr>
          <w:rFonts w:ascii="Arial" w:hAnsi="Arial" w:cs="Arial"/>
          <w:szCs w:val="20"/>
          <w:lang w:val="pt-BR" w:eastAsia="es-ES"/>
        </w:rPr>
      </w:pPr>
    </w:p>
    <w:p w14:paraId="0896D12D" w14:textId="77777777" w:rsidR="00334859" w:rsidRPr="00334859" w:rsidRDefault="00334859" w:rsidP="00334859">
      <w:pPr>
        <w:keepNext/>
        <w:autoSpaceDE w:val="0"/>
        <w:autoSpaceDN w:val="0"/>
        <w:adjustRightInd w:val="0"/>
        <w:spacing w:line="360" w:lineRule="auto"/>
        <w:jc w:val="both"/>
        <w:outlineLvl w:val="3"/>
        <w:rPr>
          <w:rFonts w:ascii="Arial" w:hAnsi="Arial" w:cs="Arial"/>
          <w:b/>
          <w:bCs/>
          <w:szCs w:val="20"/>
        </w:rPr>
      </w:pPr>
      <w:r w:rsidRPr="00334859">
        <w:rPr>
          <w:rFonts w:ascii="Arial" w:hAnsi="Arial" w:cs="Arial"/>
          <w:b/>
          <w:bCs/>
          <w:szCs w:val="20"/>
        </w:rPr>
        <w:br w:type="page"/>
      </w:r>
      <w:bookmarkStart w:id="15" w:name="_Ref482703886"/>
      <w:r w:rsidRPr="00334859">
        <w:rPr>
          <w:rFonts w:ascii="Arial" w:hAnsi="Arial" w:cs="Arial"/>
          <w:b/>
          <w:bCs/>
          <w:szCs w:val="20"/>
        </w:rPr>
        <w:lastRenderedPageBreak/>
        <w:t>E3-F3: Análisis de los programas de movilidad.</w:t>
      </w:r>
      <w:bookmarkEnd w:id="15"/>
      <w:r w:rsidRPr="00334859">
        <w:rPr>
          <w:rFonts w:ascii="Arial" w:hAnsi="Arial" w:cs="Arial"/>
          <w:b/>
          <w:bCs/>
          <w:szCs w:val="20"/>
        </w:rPr>
        <w:t xml:space="preserve"> </w:t>
      </w:r>
    </w:p>
    <w:p w14:paraId="1CE3552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5846C702" w14:textId="77777777" w:rsidR="00334859" w:rsidRPr="00334859" w:rsidRDefault="00334859" w:rsidP="00334859">
      <w:pPr>
        <w:numPr>
          <w:ilvl w:val="0"/>
          <w:numId w:val="26"/>
        </w:numPr>
        <w:tabs>
          <w:tab w:val="left" w:pos="284"/>
        </w:tabs>
        <w:autoSpaceDE w:val="0"/>
        <w:autoSpaceDN w:val="0"/>
        <w:adjustRightInd w:val="0"/>
        <w:spacing w:line="360" w:lineRule="auto"/>
        <w:jc w:val="both"/>
        <w:rPr>
          <w:rFonts w:ascii="Arial" w:hAnsi="Arial" w:cs="Arial"/>
          <w:b/>
          <w:lang w:val="es-ES" w:eastAsia="es-ES"/>
        </w:rPr>
      </w:pPr>
      <w:r w:rsidRPr="00334859">
        <w:rPr>
          <w:rFonts w:ascii="Arial" w:hAnsi="Arial" w:cs="Arial"/>
          <w:b/>
          <w:lang w:val="es-ES" w:eastAsia="es-ES"/>
        </w:rPr>
        <w:t>Objeto</w:t>
      </w:r>
    </w:p>
    <w:p w14:paraId="2E4D6BA6" w14:textId="77777777" w:rsidR="00334859" w:rsidRPr="00334859" w:rsidRDefault="00334859" w:rsidP="00334859">
      <w:pPr>
        <w:autoSpaceDE w:val="0"/>
        <w:autoSpaceDN w:val="0"/>
        <w:adjustRightInd w:val="0"/>
        <w:spacing w:line="360" w:lineRule="auto"/>
        <w:jc w:val="both"/>
        <w:rPr>
          <w:rFonts w:ascii="Arial" w:hAnsi="Arial" w:cs="Arial"/>
          <w:color w:val="000000"/>
          <w:lang w:val="es-ES" w:eastAsia="es-ES"/>
        </w:rPr>
      </w:pPr>
      <w:r w:rsidRPr="00334859">
        <w:rPr>
          <w:rFonts w:ascii="Arial" w:hAnsi="Arial" w:cs="Arial"/>
          <w:color w:val="000000"/>
          <w:lang w:val="es-ES" w:eastAsia="es-ES"/>
        </w:rPr>
        <w:t>El objeto de este documento es la recogida y análisis de la información relativa a la movilidad de los estudiantes en Programas Nacionales (Sicue-Séneca) e Internacionales (LLP-ERASMUS, CEAL) de modo que se pueda valorar su contribución a los objetivos del programa formativo.</w:t>
      </w:r>
    </w:p>
    <w:p w14:paraId="6B278390" w14:textId="77777777" w:rsidR="00334859" w:rsidRPr="00334859" w:rsidRDefault="00334859" w:rsidP="00334859">
      <w:pPr>
        <w:autoSpaceDE w:val="0"/>
        <w:autoSpaceDN w:val="0"/>
        <w:adjustRightInd w:val="0"/>
        <w:spacing w:line="360" w:lineRule="auto"/>
        <w:jc w:val="both"/>
        <w:rPr>
          <w:rFonts w:ascii="Arial" w:hAnsi="Arial" w:cs="Arial"/>
          <w:color w:val="000000"/>
          <w:lang w:val="es-ES" w:eastAsia="es-ES"/>
        </w:rPr>
      </w:pPr>
    </w:p>
    <w:p w14:paraId="65EF175B" w14:textId="77777777" w:rsidR="00334859" w:rsidRPr="00334859" w:rsidRDefault="00334859" w:rsidP="00334859">
      <w:pPr>
        <w:numPr>
          <w:ilvl w:val="0"/>
          <w:numId w:val="26"/>
        </w:numPr>
        <w:autoSpaceDE w:val="0"/>
        <w:autoSpaceDN w:val="0"/>
        <w:adjustRightInd w:val="0"/>
        <w:spacing w:line="360" w:lineRule="auto"/>
        <w:ind w:left="426" w:hanging="426"/>
        <w:jc w:val="both"/>
        <w:rPr>
          <w:rFonts w:ascii="Arial" w:hAnsi="Arial" w:cs="Arial"/>
          <w:b/>
          <w:bCs/>
          <w:i/>
          <w:lang w:val="es-ES" w:eastAsia="es-ES"/>
        </w:rPr>
      </w:pPr>
      <w:r w:rsidRPr="00334859">
        <w:rPr>
          <w:rFonts w:ascii="Arial" w:hAnsi="Arial" w:cs="Arial"/>
          <w:b/>
          <w:color w:val="000000"/>
          <w:lang w:val="es-ES" w:eastAsia="es-ES"/>
        </w:rPr>
        <w:t>Alcance</w:t>
      </w:r>
    </w:p>
    <w:p w14:paraId="205FFB91" w14:textId="77777777" w:rsidR="00334859" w:rsidRPr="00334859" w:rsidRDefault="00334859" w:rsidP="00334859">
      <w:pPr>
        <w:spacing w:line="360" w:lineRule="auto"/>
        <w:jc w:val="both"/>
        <w:rPr>
          <w:rFonts w:ascii="Arial" w:hAnsi="Arial" w:cs="Arial"/>
          <w:color w:val="000000"/>
          <w:lang w:val="es-ES" w:eastAsia="es-ES"/>
        </w:rPr>
      </w:pPr>
      <w:r w:rsidRPr="00334859">
        <w:rPr>
          <w:rFonts w:ascii="Arial" w:hAnsi="Arial" w:cs="Arial"/>
          <w:color w:val="000000"/>
          <w:lang w:val="es-ES" w:eastAsia="es-ES"/>
        </w:rPr>
        <w:t>Contempla la definición de los procedimientos para la recogida y análisis de la información sobre los programas de movilidad en los que participen los estudiantes.</w:t>
      </w:r>
    </w:p>
    <w:p w14:paraId="1D42A6AB" w14:textId="77777777" w:rsidR="00334859" w:rsidRPr="00334859" w:rsidRDefault="00334859" w:rsidP="00334859">
      <w:pPr>
        <w:spacing w:line="360" w:lineRule="auto"/>
        <w:jc w:val="both"/>
        <w:rPr>
          <w:rFonts w:ascii="Arial" w:hAnsi="Arial" w:cs="Arial"/>
          <w:color w:val="000000"/>
          <w:lang w:val="es-ES" w:eastAsia="es-ES"/>
        </w:rPr>
      </w:pPr>
      <w:r w:rsidRPr="00334859">
        <w:rPr>
          <w:rFonts w:ascii="Arial" w:hAnsi="Arial" w:cs="Arial"/>
          <w:color w:val="000000"/>
          <w:lang w:val="es-ES" w:eastAsia="es-ES"/>
        </w:rPr>
        <w:t>Su ámbito de aplicación corresponde a los Planes de Estudios de las Titulaciones Oficiales impartidas en la Escuela Universitaria de Fisioterapia de la ONCE y a todas las personas (docentes y de apoyo) vinculadas.</w:t>
      </w:r>
    </w:p>
    <w:p w14:paraId="2100C26B" w14:textId="77777777" w:rsidR="00334859" w:rsidRPr="00334859" w:rsidRDefault="00334859" w:rsidP="00334859">
      <w:pPr>
        <w:spacing w:line="360" w:lineRule="auto"/>
        <w:jc w:val="both"/>
        <w:rPr>
          <w:rFonts w:ascii="Arial" w:hAnsi="Arial" w:cs="Arial"/>
          <w:color w:val="000000"/>
          <w:lang w:val="es-ES" w:eastAsia="es-ES"/>
        </w:rPr>
      </w:pPr>
    </w:p>
    <w:p w14:paraId="352F439C" w14:textId="77777777" w:rsidR="00334859" w:rsidRPr="00334859" w:rsidRDefault="00334859" w:rsidP="00334859">
      <w:pPr>
        <w:numPr>
          <w:ilvl w:val="0"/>
          <w:numId w:val="26"/>
        </w:numPr>
        <w:autoSpaceDE w:val="0"/>
        <w:autoSpaceDN w:val="0"/>
        <w:adjustRightInd w:val="0"/>
        <w:spacing w:line="360" w:lineRule="auto"/>
        <w:ind w:left="426" w:hanging="426"/>
        <w:jc w:val="both"/>
        <w:rPr>
          <w:rFonts w:ascii="Arial" w:hAnsi="Arial" w:cs="Arial"/>
          <w:b/>
          <w:bCs/>
          <w:szCs w:val="20"/>
          <w:lang w:val="es-ES" w:eastAsia="es-ES"/>
        </w:rPr>
      </w:pPr>
      <w:r w:rsidRPr="00334859">
        <w:rPr>
          <w:rFonts w:ascii="Arial" w:hAnsi="Arial" w:cs="Arial"/>
          <w:b/>
          <w:bCs/>
          <w:szCs w:val="20"/>
          <w:lang w:val="es-ES" w:eastAsia="es-ES"/>
        </w:rPr>
        <w:t>Responsabilidades</w:t>
      </w:r>
    </w:p>
    <w:p w14:paraId="71418F1C"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B1C246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3.1.</w:t>
      </w:r>
      <w:r w:rsidRPr="00334859">
        <w:rPr>
          <w:rFonts w:ascii="Arial" w:hAnsi="Arial" w:cs="Arial"/>
          <w:szCs w:val="20"/>
          <w:lang w:val="es-ES" w:eastAsia="es-ES"/>
        </w:rPr>
        <w:t xml:space="preserve"> El/La Director/a: se responsabiliza del cumplimiento de este procedimiento. </w:t>
      </w:r>
    </w:p>
    <w:p w14:paraId="01AD4762" w14:textId="77777777" w:rsidR="00334859" w:rsidRPr="00334859" w:rsidRDefault="00334859" w:rsidP="00334859">
      <w:pPr>
        <w:spacing w:line="360" w:lineRule="auto"/>
        <w:jc w:val="both"/>
        <w:rPr>
          <w:rFonts w:ascii="Arial" w:hAnsi="Arial" w:cs="Arial"/>
          <w:b/>
          <w:szCs w:val="20"/>
          <w:lang w:val="es-ES" w:eastAsia="es-ES"/>
        </w:rPr>
      </w:pPr>
    </w:p>
    <w:p w14:paraId="6F98247C" w14:textId="77777777" w:rsidR="00334859" w:rsidRPr="00334859" w:rsidRDefault="00334859" w:rsidP="00334859">
      <w:pPr>
        <w:spacing w:line="360" w:lineRule="auto"/>
        <w:jc w:val="both"/>
        <w:rPr>
          <w:rFonts w:ascii="Arial" w:hAnsi="Arial" w:cs="Arial"/>
          <w:szCs w:val="20"/>
          <w:lang w:val="es-ES" w:eastAsia="es-ES"/>
        </w:rPr>
      </w:pPr>
      <w:r w:rsidRPr="00334859">
        <w:rPr>
          <w:rFonts w:ascii="Arial" w:hAnsi="Arial" w:cs="Arial"/>
          <w:b/>
          <w:szCs w:val="20"/>
          <w:lang w:val="es-ES" w:eastAsia="es-ES"/>
        </w:rPr>
        <w:t xml:space="preserve">3.2. </w:t>
      </w:r>
      <w:r w:rsidRPr="00334859">
        <w:rPr>
          <w:rFonts w:ascii="Arial" w:hAnsi="Arial" w:cs="Arial"/>
          <w:szCs w:val="20"/>
          <w:lang w:val="es-ES" w:eastAsia="es-ES"/>
        </w:rPr>
        <w:t>El Responsable de Relaciones Internacionales del Centro: se responsabiliza  de la propuesta de nuevos convenios de movilidad, la gestión de los existentes, la intermediación entre los centros de origen y destino y la coordinación de los estudiantes participantes en programas de movilidad.</w:t>
      </w:r>
    </w:p>
    <w:p w14:paraId="3ABC977F" w14:textId="77777777" w:rsidR="00334859" w:rsidRPr="00334859" w:rsidRDefault="00334859" w:rsidP="00334859">
      <w:pPr>
        <w:spacing w:line="360" w:lineRule="auto"/>
        <w:jc w:val="both"/>
        <w:rPr>
          <w:rFonts w:ascii="Arial" w:hAnsi="Arial" w:cs="Arial"/>
          <w:szCs w:val="20"/>
          <w:lang w:val="es-ES" w:eastAsia="es-ES"/>
        </w:rPr>
      </w:pPr>
      <w:r w:rsidRPr="00334859">
        <w:rPr>
          <w:rFonts w:ascii="Arial" w:hAnsi="Arial" w:cs="Arial"/>
          <w:szCs w:val="20"/>
          <w:lang w:val="es-ES" w:eastAsia="es-ES"/>
        </w:rPr>
        <w:t>3.3.  El GEEI de la UAM se responsabiliza de proporcionar a los Centros, los indicadores relativos a movilidad en los distintos Títulos.</w:t>
      </w:r>
    </w:p>
    <w:p w14:paraId="700CA3A6" w14:textId="77777777" w:rsidR="00334859" w:rsidRDefault="00334859" w:rsidP="00334859">
      <w:pPr>
        <w:spacing w:line="360" w:lineRule="auto"/>
        <w:ind w:left="426"/>
        <w:jc w:val="both"/>
        <w:rPr>
          <w:rFonts w:ascii="Arial" w:hAnsi="Arial" w:cs="Arial"/>
          <w:b/>
          <w:lang w:val="es-ES" w:eastAsia="es-ES"/>
        </w:rPr>
      </w:pPr>
    </w:p>
    <w:p w14:paraId="35B50F3C" w14:textId="77777777" w:rsidR="00334859" w:rsidRDefault="00334859" w:rsidP="00334859">
      <w:pPr>
        <w:spacing w:line="360" w:lineRule="auto"/>
        <w:ind w:left="426"/>
        <w:jc w:val="both"/>
        <w:rPr>
          <w:rFonts w:ascii="Arial" w:hAnsi="Arial" w:cs="Arial"/>
          <w:b/>
          <w:lang w:val="es-ES" w:eastAsia="es-ES"/>
        </w:rPr>
      </w:pPr>
    </w:p>
    <w:p w14:paraId="04E8EE86" w14:textId="77777777" w:rsidR="00334859" w:rsidRDefault="00334859" w:rsidP="00334859">
      <w:pPr>
        <w:spacing w:line="360" w:lineRule="auto"/>
        <w:ind w:left="426"/>
        <w:jc w:val="both"/>
        <w:rPr>
          <w:rFonts w:ascii="Arial" w:hAnsi="Arial" w:cs="Arial"/>
          <w:b/>
          <w:lang w:val="es-ES" w:eastAsia="es-ES"/>
        </w:rPr>
      </w:pPr>
    </w:p>
    <w:p w14:paraId="3ADF3833" w14:textId="77777777" w:rsidR="00334859" w:rsidRPr="00334859" w:rsidRDefault="00334859" w:rsidP="00334859">
      <w:pPr>
        <w:spacing w:line="360" w:lineRule="auto"/>
        <w:ind w:left="426"/>
        <w:jc w:val="both"/>
        <w:rPr>
          <w:rFonts w:ascii="Arial" w:hAnsi="Arial" w:cs="Arial"/>
          <w:b/>
          <w:lang w:val="es-ES" w:eastAsia="es-ES"/>
        </w:rPr>
      </w:pPr>
    </w:p>
    <w:p w14:paraId="2FEF0035" w14:textId="77777777" w:rsidR="00334859" w:rsidRPr="00334859" w:rsidRDefault="00334859" w:rsidP="00334859">
      <w:pPr>
        <w:numPr>
          <w:ilvl w:val="0"/>
          <w:numId w:val="26"/>
        </w:numPr>
        <w:spacing w:line="360" w:lineRule="auto"/>
        <w:ind w:left="284" w:hanging="284"/>
        <w:jc w:val="both"/>
        <w:rPr>
          <w:rFonts w:ascii="Arial" w:hAnsi="Arial" w:cs="Arial"/>
          <w:b/>
          <w:color w:val="000000"/>
          <w:lang w:val="es-ES" w:eastAsia="es-ES"/>
        </w:rPr>
      </w:pPr>
      <w:r w:rsidRPr="00334859">
        <w:rPr>
          <w:rFonts w:ascii="Arial" w:hAnsi="Arial" w:cs="Arial"/>
          <w:b/>
          <w:color w:val="000000"/>
          <w:lang w:val="es-ES" w:eastAsia="es-ES"/>
        </w:rPr>
        <w:lastRenderedPageBreak/>
        <w:t>Glosario</w:t>
      </w:r>
    </w:p>
    <w:p w14:paraId="7EE7B01D" w14:textId="77777777" w:rsidR="00334859" w:rsidRPr="00334859" w:rsidRDefault="00334859" w:rsidP="00334859">
      <w:pPr>
        <w:spacing w:line="360" w:lineRule="auto"/>
        <w:ind w:left="284"/>
        <w:jc w:val="both"/>
        <w:rPr>
          <w:rFonts w:ascii="Arial" w:hAnsi="Arial" w:cs="Arial"/>
          <w:b/>
          <w:color w:val="000000"/>
          <w:lang w:val="es-ES" w:eastAsia="es-ES"/>
        </w:rPr>
      </w:pPr>
    </w:p>
    <w:p w14:paraId="195C57F3" w14:textId="77777777" w:rsidR="00334859" w:rsidRPr="00334859" w:rsidRDefault="00334859" w:rsidP="00334859">
      <w:pPr>
        <w:tabs>
          <w:tab w:val="left" w:pos="426"/>
        </w:tabs>
        <w:spacing w:line="360" w:lineRule="auto"/>
        <w:ind w:left="426" w:hanging="426"/>
        <w:jc w:val="both"/>
        <w:rPr>
          <w:rFonts w:ascii="Arial" w:hAnsi="Arial" w:cs="Arial"/>
          <w:color w:val="000000"/>
          <w:lang w:val="es-ES" w:eastAsia="es-ES"/>
        </w:rPr>
      </w:pPr>
      <w:r w:rsidRPr="00334859">
        <w:rPr>
          <w:rFonts w:ascii="Arial" w:hAnsi="Arial" w:cs="Arial"/>
          <w:color w:val="000000"/>
          <w:lang w:val="es-ES" w:eastAsia="es-ES"/>
        </w:rPr>
        <w:t>1.</w:t>
      </w:r>
      <w:r w:rsidRPr="00334859">
        <w:rPr>
          <w:rFonts w:ascii="Arial" w:hAnsi="Arial" w:cs="Arial"/>
          <w:color w:val="000000"/>
          <w:lang w:val="es-ES" w:eastAsia="es-ES"/>
        </w:rPr>
        <w:tab/>
        <w:t>Estudiantes de Programas de Movilidad Internacional: Son aquellos que, en virtud de un programa internacional de movilidad en el que participe la UAM o de un convenio internacional suscrito por la UAM, realizan parte de su programa de estudios en una Universidad extranjera con la que la UAM haya firmado Acuerdo Bilateral o Convenio Internacional. También tienen esta consideración, de manera recíproca, los estudiantes matriculados en Universidades extranjeras acogidos a tales acuerdos o convenios.</w:t>
      </w:r>
    </w:p>
    <w:p w14:paraId="06A6D23C" w14:textId="77777777" w:rsidR="00334859" w:rsidRPr="00334859" w:rsidRDefault="00334859" w:rsidP="00334859">
      <w:pPr>
        <w:tabs>
          <w:tab w:val="left" w:pos="426"/>
        </w:tabs>
        <w:spacing w:line="360" w:lineRule="auto"/>
        <w:ind w:left="426" w:hanging="426"/>
        <w:jc w:val="both"/>
        <w:rPr>
          <w:rFonts w:ascii="Arial" w:hAnsi="Arial" w:cs="Arial"/>
          <w:color w:val="000000"/>
          <w:lang w:val="es-ES" w:eastAsia="es-ES"/>
        </w:rPr>
      </w:pPr>
      <w:r w:rsidRPr="00334859">
        <w:rPr>
          <w:rFonts w:ascii="Arial" w:hAnsi="Arial" w:cs="Arial"/>
          <w:color w:val="000000"/>
          <w:lang w:val="es-ES" w:eastAsia="es-ES"/>
        </w:rPr>
        <w:t>2.</w:t>
      </w:r>
      <w:r w:rsidRPr="00334859">
        <w:rPr>
          <w:rFonts w:ascii="Arial" w:hAnsi="Arial" w:cs="Arial"/>
          <w:color w:val="000000"/>
          <w:lang w:val="es-ES" w:eastAsia="es-ES"/>
        </w:rPr>
        <w:tab/>
        <w:t xml:space="preserve">Estudiantes de Programas de Movilidad Nacional: Son aquellos que, en virtud de un programa nacional de movilidad en el que participe la UAM o de un convenio nacional suscrito por la UAM, realizan parte de su programa de estudios en una Universidad española con la que la UAM haya firmado Acuerdo Bilateral o Convenio Nacional. También tienen esta consideración, de manera recíproca, los estudiantes matriculados en otras universidades españolas acogidos a tales acuerdos o convenios. </w:t>
      </w:r>
    </w:p>
    <w:p w14:paraId="48DBE9D0" w14:textId="77777777" w:rsidR="00334859" w:rsidRPr="00334859" w:rsidRDefault="00334859" w:rsidP="00334859">
      <w:pPr>
        <w:tabs>
          <w:tab w:val="left" w:pos="426"/>
        </w:tabs>
        <w:spacing w:line="360" w:lineRule="auto"/>
        <w:ind w:left="426" w:hanging="426"/>
        <w:jc w:val="both"/>
        <w:rPr>
          <w:rFonts w:ascii="Arial" w:hAnsi="Arial" w:cs="Arial"/>
          <w:color w:val="000000"/>
          <w:lang w:val="es-ES" w:eastAsia="es-ES"/>
        </w:rPr>
      </w:pPr>
      <w:r w:rsidRPr="00334859">
        <w:rPr>
          <w:rFonts w:ascii="Arial" w:hAnsi="Arial" w:cs="Arial"/>
          <w:color w:val="000000"/>
          <w:lang w:val="es-ES" w:eastAsia="es-ES"/>
        </w:rPr>
        <w:t>3.</w:t>
      </w:r>
      <w:r w:rsidRPr="00334859">
        <w:rPr>
          <w:rFonts w:ascii="Arial" w:hAnsi="Arial" w:cs="Arial"/>
          <w:color w:val="000000"/>
          <w:lang w:val="es-ES" w:eastAsia="es-ES"/>
        </w:rPr>
        <w:tab/>
        <w:t>Universidad de origen: Universidad de procedencia de los Estudiantes en programa de movilidad.</w:t>
      </w:r>
    </w:p>
    <w:p w14:paraId="37A5BC3C" w14:textId="77777777" w:rsidR="00334859" w:rsidRPr="00334859" w:rsidRDefault="00334859" w:rsidP="00334859">
      <w:pPr>
        <w:tabs>
          <w:tab w:val="left" w:pos="426"/>
        </w:tabs>
        <w:spacing w:line="360" w:lineRule="auto"/>
        <w:ind w:left="426" w:hanging="426"/>
        <w:jc w:val="both"/>
        <w:rPr>
          <w:rFonts w:ascii="Arial" w:hAnsi="Arial" w:cs="Arial"/>
          <w:color w:val="000000"/>
          <w:lang w:val="es-ES" w:eastAsia="es-ES"/>
        </w:rPr>
      </w:pPr>
      <w:r w:rsidRPr="00334859">
        <w:rPr>
          <w:rFonts w:ascii="Arial" w:hAnsi="Arial" w:cs="Arial"/>
          <w:color w:val="000000"/>
          <w:lang w:val="es-ES" w:eastAsia="es-ES"/>
        </w:rPr>
        <w:t>4.</w:t>
      </w:r>
      <w:r w:rsidRPr="00334859">
        <w:rPr>
          <w:rFonts w:ascii="Arial" w:hAnsi="Arial" w:cs="Arial"/>
          <w:color w:val="000000"/>
          <w:lang w:val="es-ES" w:eastAsia="es-ES"/>
        </w:rPr>
        <w:tab/>
        <w:t>Universidad de destino: Universidad que acoge a los Estudiantes en programa de movilidad.</w:t>
      </w:r>
    </w:p>
    <w:p w14:paraId="6C33244F" w14:textId="77777777" w:rsidR="00334859" w:rsidRPr="00334859" w:rsidRDefault="00334859" w:rsidP="00334859">
      <w:pPr>
        <w:spacing w:line="360" w:lineRule="auto"/>
        <w:jc w:val="both"/>
        <w:rPr>
          <w:rFonts w:ascii="Arial" w:hAnsi="Arial" w:cs="Arial"/>
          <w:b/>
          <w:color w:val="000000"/>
          <w:lang w:val="es-ES" w:eastAsia="es-ES"/>
        </w:rPr>
      </w:pPr>
    </w:p>
    <w:p w14:paraId="0104D4BA" w14:textId="77777777" w:rsidR="00334859" w:rsidRPr="00334859" w:rsidRDefault="00334859" w:rsidP="00334859">
      <w:pPr>
        <w:numPr>
          <w:ilvl w:val="0"/>
          <w:numId w:val="26"/>
        </w:numPr>
        <w:autoSpaceDE w:val="0"/>
        <w:autoSpaceDN w:val="0"/>
        <w:adjustRightInd w:val="0"/>
        <w:spacing w:line="360" w:lineRule="auto"/>
        <w:ind w:left="567" w:hanging="567"/>
        <w:jc w:val="both"/>
        <w:rPr>
          <w:rFonts w:ascii="Arial" w:hAnsi="Arial" w:cs="Arial"/>
          <w:b/>
          <w:bCs/>
          <w:szCs w:val="20"/>
          <w:lang w:val="es-ES" w:eastAsia="es-ES"/>
        </w:rPr>
      </w:pPr>
      <w:r w:rsidRPr="00334859">
        <w:rPr>
          <w:rFonts w:ascii="Arial" w:hAnsi="Arial" w:cs="Arial"/>
          <w:b/>
          <w:bCs/>
          <w:szCs w:val="20"/>
          <w:lang w:val="es-ES" w:eastAsia="es-ES"/>
        </w:rPr>
        <w:t>Descripción del Procedimiento</w:t>
      </w:r>
    </w:p>
    <w:p w14:paraId="316197F2" w14:textId="77777777" w:rsidR="00334859" w:rsidRPr="00334859" w:rsidRDefault="00334859" w:rsidP="00334859">
      <w:pPr>
        <w:autoSpaceDE w:val="0"/>
        <w:autoSpaceDN w:val="0"/>
        <w:adjustRightInd w:val="0"/>
        <w:spacing w:line="360" w:lineRule="auto"/>
        <w:ind w:left="567"/>
        <w:jc w:val="both"/>
        <w:rPr>
          <w:rFonts w:ascii="Arial" w:hAnsi="Arial" w:cs="Arial"/>
          <w:b/>
          <w:bCs/>
          <w:szCs w:val="20"/>
          <w:lang w:val="es-ES" w:eastAsia="es-ES"/>
        </w:rPr>
      </w:pPr>
    </w:p>
    <w:p w14:paraId="080EF77C" w14:textId="77777777" w:rsidR="00334859" w:rsidRPr="00334859" w:rsidRDefault="00334859" w:rsidP="00334859">
      <w:pPr>
        <w:numPr>
          <w:ilvl w:val="1"/>
          <w:numId w:val="26"/>
        </w:numPr>
        <w:tabs>
          <w:tab w:val="left" w:pos="567"/>
        </w:tabs>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El Responsable de Relaciones Internacionales de la Escuela promueve convenios con universidades españolas o extranjeras, dentro del contexto de los convenios marco con los que cuenta la UAM, para la movilidad de estudiantes y personal vinculado a los diferentes Títulos.</w:t>
      </w:r>
    </w:p>
    <w:p w14:paraId="4139037C" w14:textId="77777777" w:rsidR="00334859" w:rsidRPr="00334859" w:rsidRDefault="00334859" w:rsidP="00334859">
      <w:pPr>
        <w:tabs>
          <w:tab w:val="left" w:pos="567"/>
        </w:tabs>
        <w:autoSpaceDE w:val="0"/>
        <w:autoSpaceDN w:val="0"/>
        <w:adjustRightInd w:val="0"/>
        <w:spacing w:line="360" w:lineRule="auto"/>
        <w:jc w:val="both"/>
        <w:rPr>
          <w:rFonts w:ascii="Arial" w:hAnsi="Arial" w:cs="Arial"/>
          <w:szCs w:val="20"/>
          <w:lang w:val="es-ES" w:eastAsia="es-ES"/>
        </w:rPr>
      </w:pPr>
    </w:p>
    <w:p w14:paraId="43478D6B" w14:textId="77777777" w:rsidR="00334859" w:rsidRPr="00334859" w:rsidRDefault="00334859" w:rsidP="00334859">
      <w:pPr>
        <w:numPr>
          <w:ilvl w:val="1"/>
          <w:numId w:val="26"/>
        </w:numPr>
        <w:tabs>
          <w:tab w:val="left" w:pos="567"/>
        </w:tabs>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lastRenderedPageBreak/>
        <w:t>El/La Director/a del Centro, tras la evaluación de la pertinencia y viabilidad   de la propuesta del Responsable de Relaciones Internacionales, la eleva a los órganos competentes en la Institución de la ONCE para su ratificación definitiva.</w:t>
      </w:r>
    </w:p>
    <w:p w14:paraId="2B090A1B" w14:textId="77777777" w:rsidR="00334859" w:rsidRPr="00334859" w:rsidRDefault="00334859" w:rsidP="00334859">
      <w:pPr>
        <w:tabs>
          <w:tab w:val="left" w:pos="567"/>
        </w:tabs>
        <w:autoSpaceDE w:val="0"/>
        <w:autoSpaceDN w:val="0"/>
        <w:adjustRightInd w:val="0"/>
        <w:spacing w:line="360" w:lineRule="auto"/>
        <w:jc w:val="both"/>
        <w:rPr>
          <w:rFonts w:ascii="Arial" w:hAnsi="Arial" w:cs="Arial"/>
          <w:szCs w:val="20"/>
          <w:lang w:val="es-ES" w:eastAsia="es-ES"/>
        </w:rPr>
      </w:pPr>
    </w:p>
    <w:p w14:paraId="14D5652F" w14:textId="77777777" w:rsidR="00334859" w:rsidRPr="00334859" w:rsidRDefault="00334859" w:rsidP="00334859">
      <w:pPr>
        <w:numPr>
          <w:ilvl w:val="1"/>
          <w:numId w:val="26"/>
        </w:numPr>
        <w:tabs>
          <w:tab w:val="left" w:pos="567"/>
        </w:tabs>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El Responsable de Relaciones Internacionales inicia los trámites para la firma de los convenios entre las instituciones implicadas, así como su seguimiento y revisión periódica.</w:t>
      </w:r>
    </w:p>
    <w:p w14:paraId="59977877" w14:textId="77777777" w:rsidR="00334859" w:rsidRPr="00334859" w:rsidRDefault="00334859" w:rsidP="00334859">
      <w:pPr>
        <w:tabs>
          <w:tab w:val="left" w:pos="567"/>
        </w:tabs>
        <w:autoSpaceDE w:val="0"/>
        <w:autoSpaceDN w:val="0"/>
        <w:adjustRightInd w:val="0"/>
        <w:spacing w:line="360" w:lineRule="auto"/>
        <w:jc w:val="both"/>
        <w:rPr>
          <w:rFonts w:ascii="Arial" w:hAnsi="Arial" w:cs="Arial"/>
          <w:szCs w:val="20"/>
          <w:lang w:val="es-ES" w:eastAsia="es-ES"/>
        </w:rPr>
      </w:pPr>
    </w:p>
    <w:p w14:paraId="22F55682" w14:textId="77777777" w:rsidR="00334859" w:rsidRPr="00334859" w:rsidRDefault="00334859" w:rsidP="00334859">
      <w:pPr>
        <w:numPr>
          <w:ilvl w:val="1"/>
          <w:numId w:val="26"/>
        </w:numPr>
        <w:tabs>
          <w:tab w:val="left" w:pos="567"/>
        </w:tabs>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El Vicerrectorado de Relaciones Internacionales de la UAM decide si la firma de los convenios propuestos por la EUF-ONCE le corresponde a la UAM o a la EUF-ONCE. En caso de corresponder a la UAM, se encarga de formalizar el convenio.   </w:t>
      </w:r>
    </w:p>
    <w:p w14:paraId="39047492" w14:textId="77777777" w:rsidR="00334859" w:rsidRPr="00334859" w:rsidRDefault="00334859" w:rsidP="00334859">
      <w:pPr>
        <w:ind w:left="720"/>
        <w:contextualSpacing/>
        <w:rPr>
          <w:rFonts w:ascii="Arial" w:hAnsi="Arial" w:cs="Arial"/>
          <w:szCs w:val="20"/>
          <w:lang w:val="es-ES" w:eastAsia="es-ES"/>
        </w:rPr>
      </w:pPr>
    </w:p>
    <w:p w14:paraId="7AF8D97B" w14:textId="77777777" w:rsidR="00334859" w:rsidRPr="00334859" w:rsidRDefault="00334859" w:rsidP="00334859">
      <w:pPr>
        <w:numPr>
          <w:ilvl w:val="1"/>
          <w:numId w:val="26"/>
        </w:numPr>
        <w:tabs>
          <w:tab w:val="left" w:pos="567"/>
        </w:tabs>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El Responsable de Relaciones Internacionales se encarga de informar a los distintos colectivos, sobre los convenios de movilidad vigentes.</w:t>
      </w:r>
    </w:p>
    <w:p w14:paraId="37BC38B9" w14:textId="77777777" w:rsidR="00334859" w:rsidRPr="00334859" w:rsidRDefault="00334859" w:rsidP="00334859">
      <w:pPr>
        <w:tabs>
          <w:tab w:val="left" w:pos="567"/>
        </w:tabs>
        <w:autoSpaceDE w:val="0"/>
        <w:autoSpaceDN w:val="0"/>
        <w:adjustRightInd w:val="0"/>
        <w:spacing w:line="360" w:lineRule="auto"/>
        <w:jc w:val="both"/>
        <w:rPr>
          <w:rFonts w:ascii="Arial" w:hAnsi="Arial" w:cs="Arial"/>
          <w:szCs w:val="20"/>
          <w:lang w:val="es-ES" w:eastAsia="es-ES"/>
        </w:rPr>
      </w:pPr>
    </w:p>
    <w:p w14:paraId="4AD8E08E" w14:textId="77777777" w:rsidR="00334859" w:rsidRPr="00334859" w:rsidRDefault="00334859" w:rsidP="00334859">
      <w:pPr>
        <w:numPr>
          <w:ilvl w:val="1"/>
          <w:numId w:val="26"/>
        </w:numPr>
        <w:tabs>
          <w:tab w:val="left" w:pos="567"/>
        </w:tabs>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El Responsable de Relaciones Internacionales actúa como interlocutor entre los Centros colaboradores, gestiona las solicitudes de movilidad junto con la secretaría académica y la Dirección del Centro y coordina las estancias.</w:t>
      </w:r>
    </w:p>
    <w:p w14:paraId="7D2B8F22" w14:textId="77777777" w:rsidR="00334859" w:rsidRPr="00334859" w:rsidRDefault="00334859" w:rsidP="00334859">
      <w:pPr>
        <w:ind w:left="720"/>
        <w:contextualSpacing/>
        <w:rPr>
          <w:rFonts w:ascii="Arial" w:hAnsi="Arial" w:cs="Arial"/>
          <w:szCs w:val="20"/>
          <w:lang w:val="es-ES" w:eastAsia="es-ES"/>
        </w:rPr>
      </w:pPr>
    </w:p>
    <w:p w14:paraId="0B1F0C9B" w14:textId="77777777" w:rsidR="00334859" w:rsidRPr="00334859" w:rsidRDefault="00334859" w:rsidP="00334859">
      <w:pPr>
        <w:tabs>
          <w:tab w:val="left" w:pos="567"/>
        </w:tabs>
        <w:autoSpaceDE w:val="0"/>
        <w:autoSpaceDN w:val="0"/>
        <w:adjustRightInd w:val="0"/>
        <w:spacing w:line="360" w:lineRule="auto"/>
        <w:jc w:val="both"/>
        <w:rPr>
          <w:rFonts w:ascii="Arial" w:hAnsi="Arial" w:cs="Arial"/>
          <w:szCs w:val="20"/>
          <w:lang w:val="es-ES" w:eastAsia="es-ES"/>
        </w:rPr>
      </w:pPr>
    </w:p>
    <w:p w14:paraId="41335686" w14:textId="77777777" w:rsidR="00334859" w:rsidRPr="00334859" w:rsidRDefault="00334859" w:rsidP="00334859">
      <w:pPr>
        <w:numPr>
          <w:ilvl w:val="1"/>
          <w:numId w:val="26"/>
        </w:numPr>
        <w:tabs>
          <w:tab w:val="left" w:pos="567"/>
        </w:tabs>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El GEEI de la UAM proporcionará anualmente a los Centros, los datos sobre indicadores de movilidad incluidos en el seguimiento de los Títulos.</w:t>
      </w:r>
    </w:p>
    <w:p w14:paraId="698B1FB4" w14:textId="77777777" w:rsidR="00334859" w:rsidRDefault="00334859" w:rsidP="00334859">
      <w:pPr>
        <w:tabs>
          <w:tab w:val="left" w:pos="567"/>
        </w:tabs>
        <w:spacing w:line="360" w:lineRule="auto"/>
        <w:jc w:val="both"/>
        <w:rPr>
          <w:rFonts w:ascii="Arial" w:hAnsi="Arial" w:cs="Arial"/>
          <w:b/>
          <w:color w:val="000000"/>
          <w:lang w:val="es-ES" w:eastAsia="es-ES"/>
        </w:rPr>
      </w:pPr>
    </w:p>
    <w:p w14:paraId="4A43212A" w14:textId="77777777" w:rsidR="00334859" w:rsidRDefault="00334859" w:rsidP="00334859">
      <w:pPr>
        <w:tabs>
          <w:tab w:val="left" w:pos="567"/>
        </w:tabs>
        <w:spacing w:line="360" w:lineRule="auto"/>
        <w:jc w:val="both"/>
        <w:rPr>
          <w:rFonts w:ascii="Arial" w:hAnsi="Arial" w:cs="Arial"/>
          <w:b/>
          <w:color w:val="000000"/>
          <w:lang w:val="es-ES" w:eastAsia="es-ES"/>
        </w:rPr>
      </w:pPr>
    </w:p>
    <w:p w14:paraId="464722BC" w14:textId="77777777" w:rsidR="00334859" w:rsidRDefault="00334859" w:rsidP="00334859">
      <w:pPr>
        <w:tabs>
          <w:tab w:val="left" w:pos="567"/>
        </w:tabs>
        <w:spacing w:line="360" w:lineRule="auto"/>
        <w:jc w:val="both"/>
        <w:rPr>
          <w:rFonts w:ascii="Arial" w:hAnsi="Arial" w:cs="Arial"/>
          <w:b/>
          <w:color w:val="000000"/>
          <w:lang w:val="es-ES" w:eastAsia="es-ES"/>
        </w:rPr>
      </w:pPr>
    </w:p>
    <w:p w14:paraId="21B3DAAA" w14:textId="77777777" w:rsidR="00334859" w:rsidRPr="00334859" w:rsidRDefault="00334859" w:rsidP="00334859">
      <w:pPr>
        <w:tabs>
          <w:tab w:val="left" w:pos="567"/>
        </w:tabs>
        <w:spacing w:line="360" w:lineRule="auto"/>
        <w:jc w:val="both"/>
        <w:rPr>
          <w:rFonts w:ascii="Arial" w:hAnsi="Arial" w:cs="Arial"/>
          <w:b/>
          <w:color w:val="000000"/>
          <w:lang w:val="es-ES" w:eastAsia="es-ES"/>
        </w:rPr>
      </w:pPr>
    </w:p>
    <w:p w14:paraId="194C321B" w14:textId="77777777" w:rsidR="00334859" w:rsidRPr="00334859" w:rsidRDefault="00334859" w:rsidP="00334859">
      <w:pPr>
        <w:numPr>
          <w:ilvl w:val="0"/>
          <w:numId w:val="29"/>
        </w:numPr>
        <w:spacing w:line="360" w:lineRule="auto"/>
        <w:ind w:left="426" w:hanging="426"/>
        <w:jc w:val="both"/>
        <w:rPr>
          <w:rFonts w:ascii="Arial" w:hAnsi="Arial" w:cs="Arial"/>
          <w:b/>
          <w:color w:val="000000"/>
          <w:lang w:val="es-ES" w:eastAsia="es-ES"/>
        </w:rPr>
      </w:pPr>
      <w:r w:rsidRPr="00334859">
        <w:rPr>
          <w:rFonts w:ascii="Arial" w:hAnsi="Arial" w:cs="Arial"/>
          <w:b/>
          <w:color w:val="000000"/>
          <w:lang w:val="es-ES" w:eastAsia="es-ES"/>
        </w:rPr>
        <w:lastRenderedPageBreak/>
        <w:t>Indicadores de seguimiento, control y evaluación</w:t>
      </w:r>
    </w:p>
    <w:p w14:paraId="1B2AF700" w14:textId="77777777" w:rsidR="00334859" w:rsidRPr="00334859" w:rsidRDefault="00334859" w:rsidP="00334859">
      <w:pPr>
        <w:spacing w:line="360" w:lineRule="auto"/>
        <w:ind w:left="426"/>
        <w:jc w:val="both"/>
        <w:rPr>
          <w:rFonts w:ascii="Arial" w:hAnsi="Arial" w:cs="Arial"/>
          <w:b/>
          <w:color w:val="000000"/>
          <w:lang w:val="es-ES" w:eastAsia="es-ES"/>
        </w:rPr>
      </w:pPr>
    </w:p>
    <w:p w14:paraId="5A526F86" w14:textId="77777777" w:rsidR="00334859" w:rsidRPr="00334859" w:rsidRDefault="00334859" w:rsidP="00334859">
      <w:pPr>
        <w:spacing w:line="360" w:lineRule="auto"/>
        <w:jc w:val="both"/>
        <w:rPr>
          <w:rFonts w:ascii="Arial" w:hAnsi="Arial" w:cs="Arial"/>
          <w:color w:val="000000"/>
          <w:lang w:val="es-ES" w:eastAsia="es-ES"/>
        </w:rPr>
      </w:pPr>
      <w:r w:rsidRPr="00334859">
        <w:rPr>
          <w:rFonts w:ascii="Arial" w:hAnsi="Arial" w:cs="Arial"/>
          <w:b/>
          <w:color w:val="000000"/>
          <w:lang w:val="es-ES" w:eastAsia="es-ES"/>
        </w:rPr>
        <w:t>6.1.</w:t>
      </w:r>
      <w:r w:rsidRPr="00334859">
        <w:rPr>
          <w:rFonts w:ascii="Arial" w:hAnsi="Arial" w:cs="Arial"/>
          <w:color w:val="000000"/>
          <w:lang w:val="es-ES" w:eastAsia="es-ES"/>
        </w:rPr>
        <w:t xml:space="preserve"> Indicadores relativos a estudiantes:</w:t>
      </w:r>
    </w:p>
    <w:p w14:paraId="278D4E2F" w14:textId="77777777" w:rsidR="00334859" w:rsidRPr="00334859" w:rsidRDefault="00334859" w:rsidP="00334859">
      <w:pPr>
        <w:numPr>
          <w:ilvl w:val="0"/>
          <w:numId w:val="23"/>
        </w:numPr>
        <w:spacing w:line="360" w:lineRule="auto"/>
        <w:jc w:val="both"/>
        <w:rPr>
          <w:rFonts w:ascii="Arial" w:hAnsi="Arial" w:cs="Arial"/>
          <w:color w:val="000000"/>
          <w:lang w:val="es-ES" w:eastAsia="es-ES"/>
        </w:rPr>
      </w:pPr>
      <w:r w:rsidRPr="00334859">
        <w:rPr>
          <w:rFonts w:ascii="Arial" w:hAnsi="Arial" w:cs="Arial"/>
          <w:color w:val="000000"/>
          <w:lang w:val="es-ES" w:eastAsia="es-ES"/>
        </w:rPr>
        <w:t>Estudiantes enviados en programas de movilidad.</w:t>
      </w:r>
    </w:p>
    <w:p w14:paraId="72FD2721" w14:textId="77777777" w:rsidR="00334859" w:rsidRPr="00334859" w:rsidRDefault="00334859" w:rsidP="00334859">
      <w:pPr>
        <w:numPr>
          <w:ilvl w:val="0"/>
          <w:numId w:val="23"/>
        </w:numPr>
        <w:spacing w:line="360" w:lineRule="auto"/>
        <w:jc w:val="both"/>
        <w:rPr>
          <w:rFonts w:ascii="Arial" w:hAnsi="Arial" w:cs="Arial"/>
          <w:color w:val="000000"/>
          <w:lang w:val="es-ES" w:eastAsia="es-ES"/>
        </w:rPr>
      </w:pPr>
      <w:r w:rsidRPr="00334859">
        <w:rPr>
          <w:rFonts w:ascii="Arial" w:hAnsi="Arial" w:cs="Arial"/>
          <w:color w:val="000000"/>
          <w:lang w:val="es-ES" w:eastAsia="es-ES"/>
        </w:rPr>
        <w:t>Nº de créditos convalidados.</w:t>
      </w:r>
    </w:p>
    <w:p w14:paraId="74D316D2" w14:textId="77777777" w:rsidR="00334859" w:rsidRPr="00334859" w:rsidRDefault="00334859" w:rsidP="00334859">
      <w:pPr>
        <w:numPr>
          <w:ilvl w:val="0"/>
          <w:numId w:val="23"/>
        </w:numPr>
        <w:spacing w:line="360" w:lineRule="auto"/>
        <w:jc w:val="both"/>
        <w:rPr>
          <w:rFonts w:ascii="Arial" w:hAnsi="Arial" w:cs="Arial"/>
          <w:color w:val="000000"/>
          <w:lang w:val="es-ES" w:eastAsia="es-ES"/>
        </w:rPr>
      </w:pPr>
      <w:r w:rsidRPr="00334859">
        <w:rPr>
          <w:rFonts w:ascii="Arial" w:hAnsi="Arial" w:cs="Arial"/>
          <w:color w:val="000000"/>
          <w:lang w:val="es-ES" w:eastAsia="es-ES"/>
        </w:rPr>
        <w:t>Tasa de éxito de los estudiantes en los créditos matriculados</w:t>
      </w:r>
    </w:p>
    <w:p w14:paraId="611F5D9D" w14:textId="77777777" w:rsidR="00334859" w:rsidRPr="00334859" w:rsidRDefault="00334859" w:rsidP="00334859">
      <w:pPr>
        <w:numPr>
          <w:ilvl w:val="0"/>
          <w:numId w:val="23"/>
        </w:numPr>
        <w:spacing w:line="360" w:lineRule="auto"/>
        <w:jc w:val="both"/>
        <w:rPr>
          <w:rFonts w:ascii="Arial" w:hAnsi="Arial" w:cs="Arial"/>
          <w:color w:val="000000"/>
          <w:lang w:val="es-ES" w:eastAsia="es-ES"/>
        </w:rPr>
      </w:pPr>
      <w:r w:rsidRPr="00334859">
        <w:rPr>
          <w:rFonts w:ascii="Arial" w:hAnsi="Arial" w:cs="Arial"/>
          <w:color w:val="000000"/>
          <w:lang w:val="es-ES" w:eastAsia="es-ES"/>
        </w:rPr>
        <w:t xml:space="preserve"> Nº de créditos matriculados en destino.</w:t>
      </w:r>
    </w:p>
    <w:p w14:paraId="0B573C76" w14:textId="77777777" w:rsidR="00334859" w:rsidRPr="00334859" w:rsidRDefault="00334859" w:rsidP="00334859">
      <w:pPr>
        <w:numPr>
          <w:ilvl w:val="0"/>
          <w:numId w:val="23"/>
        </w:numPr>
        <w:spacing w:line="360" w:lineRule="auto"/>
        <w:jc w:val="both"/>
        <w:rPr>
          <w:rFonts w:ascii="Arial" w:hAnsi="Arial" w:cs="Arial"/>
          <w:color w:val="000000"/>
          <w:lang w:val="es-ES" w:eastAsia="es-ES"/>
        </w:rPr>
      </w:pPr>
      <w:r w:rsidRPr="00334859">
        <w:rPr>
          <w:rFonts w:ascii="Arial" w:hAnsi="Arial" w:cs="Arial"/>
          <w:color w:val="000000"/>
          <w:lang w:val="es-ES" w:eastAsia="es-ES"/>
        </w:rPr>
        <w:t>Proporción de créditos superados a través de programas de movilidad con respecto al total de créditos superados en la titulación.</w:t>
      </w:r>
    </w:p>
    <w:p w14:paraId="2CB727FA" w14:textId="77777777" w:rsidR="00334859" w:rsidRPr="00334859" w:rsidRDefault="00334859" w:rsidP="00334859">
      <w:pPr>
        <w:spacing w:line="360" w:lineRule="auto"/>
        <w:ind w:left="720"/>
        <w:jc w:val="both"/>
        <w:rPr>
          <w:rFonts w:ascii="Arial" w:hAnsi="Arial" w:cs="Arial"/>
          <w:color w:val="000000"/>
          <w:lang w:val="es-ES" w:eastAsia="es-ES"/>
        </w:rPr>
      </w:pPr>
    </w:p>
    <w:p w14:paraId="098562A3" w14:textId="77777777" w:rsidR="00334859" w:rsidRPr="00334859" w:rsidRDefault="00334859" w:rsidP="00334859">
      <w:pPr>
        <w:spacing w:line="360" w:lineRule="auto"/>
        <w:jc w:val="both"/>
        <w:rPr>
          <w:rFonts w:ascii="Arial" w:hAnsi="Arial" w:cs="Arial"/>
          <w:color w:val="000000"/>
          <w:lang w:val="es-ES" w:eastAsia="es-ES"/>
        </w:rPr>
      </w:pPr>
      <w:r w:rsidRPr="00334859">
        <w:rPr>
          <w:rFonts w:ascii="Arial" w:hAnsi="Arial" w:cs="Arial"/>
          <w:b/>
          <w:color w:val="000000"/>
          <w:lang w:val="es-ES" w:eastAsia="es-ES"/>
        </w:rPr>
        <w:t xml:space="preserve">6.2. </w:t>
      </w:r>
      <w:r w:rsidRPr="00334859">
        <w:rPr>
          <w:rFonts w:ascii="Arial" w:hAnsi="Arial" w:cs="Arial"/>
          <w:color w:val="000000"/>
          <w:lang w:val="es-ES" w:eastAsia="es-ES"/>
        </w:rPr>
        <w:t>Indicadores relativos a los programas de movilidad y su gestión:</w:t>
      </w:r>
    </w:p>
    <w:p w14:paraId="5D25BF42" w14:textId="77777777" w:rsidR="00334859" w:rsidRPr="00334859" w:rsidRDefault="00334859" w:rsidP="00334859">
      <w:pPr>
        <w:numPr>
          <w:ilvl w:val="0"/>
          <w:numId w:val="24"/>
        </w:numPr>
        <w:spacing w:line="360" w:lineRule="auto"/>
        <w:jc w:val="both"/>
        <w:rPr>
          <w:rFonts w:ascii="Arial" w:hAnsi="Arial" w:cs="Arial"/>
          <w:color w:val="000000"/>
          <w:lang w:val="es-ES" w:eastAsia="es-ES"/>
        </w:rPr>
      </w:pPr>
      <w:r w:rsidRPr="00334859">
        <w:rPr>
          <w:rFonts w:ascii="Arial" w:hAnsi="Arial" w:cs="Arial"/>
          <w:color w:val="000000"/>
          <w:lang w:val="es-ES" w:eastAsia="es-ES"/>
        </w:rPr>
        <w:t>Demanda de asignaturas propias por estudiantes visitantes.</w:t>
      </w:r>
    </w:p>
    <w:p w14:paraId="0C274216" w14:textId="77777777" w:rsidR="00334859" w:rsidRPr="00334859" w:rsidRDefault="00334859" w:rsidP="00334859">
      <w:pPr>
        <w:numPr>
          <w:ilvl w:val="0"/>
          <w:numId w:val="24"/>
        </w:numPr>
        <w:spacing w:line="360" w:lineRule="auto"/>
        <w:jc w:val="both"/>
        <w:rPr>
          <w:rFonts w:ascii="Arial" w:hAnsi="Arial" w:cs="Arial"/>
          <w:color w:val="000000"/>
          <w:lang w:val="es-ES" w:eastAsia="es-ES"/>
        </w:rPr>
      </w:pPr>
      <w:r w:rsidRPr="00334859">
        <w:rPr>
          <w:rFonts w:ascii="Arial" w:hAnsi="Arial" w:cs="Arial"/>
          <w:color w:val="000000"/>
          <w:lang w:val="es-ES" w:eastAsia="es-ES"/>
        </w:rPr>
        <w:t>Relación de convenios de movilidad vigentes.</w:t>
      </w:r>
    </w:p>
    <w:p w14:paraId="591F0A2D" w14:textId="77777777" w:rsidR="00334859" w:rsidRPr="00334859" w:rsidRDefault="00334859" w:rsidP="00334859">
      <w:pPr>
        <w:numPr>
          <w:ilvl w:val="0"/>
          <w:numId w:val="24"/>
        </w:numPr>
        <w:spacing w:line="360" w:lineRule="auto"/>
        <w:jc w:val="both"/>
        <w:rPr>
          <w:rFonts w:ascii="Arial" w:hAnsi="Arial" w:cs="Arial"/>
          <w:color w:val="000000"/>
          <w:lang w:val="es-ES" w:eastAsia="es-ES"/>
        </w:rPr>
      </w:pPr>
      <w:r w:rsidRPr="00334859">
        <w:rPr>
          <w:rFonts w:ascii="Arial" w:hAnsi="Arial" w:cs="Arial"/>
          <w:color w:val="000000"/>
          <w:lang w:val="es-ES" w:eastAsia="es-ES"/>
        </w:rPr>
        <w:t>Indicadores de eficiencia de la gestión de la participación de los estudiantes en los programas de movilidad (tiempo medio reconocimiento académico de estudios, etc.).</w:t>
      </w:r>
    </w:p>
    <w:p w14:paraId="16D6456E" w14:textId="77777777" w:rsidR="00334859" w:rsidRPr="00334859" w:rsidRDefault="00334859" w:rsidP="00334859">
      <w:pPr>
        <w:numPr>
          <w:ilvl w:val="0"/>
          <w:numId w:val="25"/>
        </w:numPr>
        <w:spacing w:line="360" w:lineRule="auto"/>
        <w:ind w:left="709" w:hanging="283"/>
        <w:jc w:val="both"/>
        <w:rPr>
          <w:rFonts w:ascii="Arial" w:hAnsi="Arial" w:cs="Arial"/>
          <w:color w:val="000000"/>
          <w:lang w:val="es-ES" w:eastAsia="es-ES"/>
        </w:rPr>
      </w:pPr>
      <w:r w:rsidRPr="00334859">
        <w:rPr>
          <w:rFonts w:ascii="Arial" w:hAnsi="Arial" w:cs="Arial"/>
          <w:color w:val="000000"/>
          <w:lang w:val="es-ES" w:eastAsia="es-ES"/>
        </w:rPr>
        <w:t>Satisfacción de los estudiantes de movilidad.</w:t>
      </w:r>
    </w:p>
    <w:p w14:paraId="353241B6" w14:textId="77777777" w:rsidR="00334859" w:rsidRPr="00334859" w:rsidRDefault="00334859" w:rsidP="00334859">
      <w:pPr>
        <w:numPr>
          <w:ilvl w:val="0"/>
          <w:numId w:val="25"/>
        </w:numPr>
        <w:spacing w:line="360" w:lineRule="auto"/>
        <w:ind w:left="709" w:hanging="283"/>
        <w:jc w:val="both"/>
        <w:rPr>
          <w:rFonts w:ascii="Arial" w:hAnsi="Arial" w:cs="Arial"/>
          <w:b/>
          <w:bCs/>
          <w:i/>
          <w:szCs w:val="20"/>
          <w:lang w:val="es-ES" w:eastAsia="es-ES"/>
        </w:rPr>
      </w:pPr>
      <w:r w:rsidRPr="00334859">
        <w:rPr>
          <w:rFonts w:ascii="Arial" w:hAnsi="Arial" w:cs="Arial"/>
          <w:color w:val="000000"/>
          <w:lang w:val="es-ES" w:eastAsia="es-ES"/>
        </w:rPr>
        <w:t>Satisfacción de los tutores académicos.</w:t>
      </w:r>
    </w:p>
    <w:p w14:paraId="640FB829" w14:textId="77777777" w:rsidR="00334859" w:rsidRPr="00334859" w:rsidRDefault="00334859" w:rsidP="00334859">
      <w:pPr>
        <w:autoSpaceDE w:val="0"/>
        <w:autoSpaceDN w:val="0"/>
        <w:adjustRightInd w:val="0"/>
        <w:spacing w:line="360" w:lineRule="auto"/>
        <w:jc w:val="both"/>
        <w:rPr>
          <w:rFonts w:ascii="Arial" w:hAnsi="Arial" w:cs="Arial"/>
          <w:b/>
          <w:bCs/>
          <w:i/>
          <w:szCs w:val="20"/>
          <w:lang w:val="es-ES" w:eastAsia="es-ES"/>
        </w:rPr>
      </w:pPr>
    </w:p>
    <w:p w14:paraId="4A18DCF4" w14:textId="77777777" w:rsidR="00334859" w:rsidRPr="00334859" w:rsidRDefault="00334859" w:rsidP="00334859">
      <w:pPr>
        <w:keepNext/>
        <w:autoSpaceDE w:val="0"/>
        <w:autoSpaceDN w:val="0"/>
        <w:adjustRightInd w:val="0"/>
        <w:spacing w:line="360" w:lineRule="auto"/>
        <w:jc w:val="both"/>
        <w:outlineLvl w:val="3"/>
        <w:rPr>
          <w:rFonts w:ascii="Arial" w:hAnsi="Arial" w:cs="Arial"/>
          <w:b/>
          <w:bCs/>
          <w:szCs w:val="20"/>
        </w:rPr>
      </w:pPr>
      <w:bookmarkStart w:id="16" w:name="_Ref482703896"/>
      <w:r w:rsidRPr="00334859">
        <w:rPr>
          <w:rFonts w:ascii="Arial" w:hAnsi="Arial" w:cs="Arial"/>
          <w:b/>
          <w:bCs/>
          <w:szCs w:val="20"/>
        </w:rPr>
        <w:t>E3-F4: Mejora del Plan de Estudios considerando los programas de movilidad.</w:t>
      </w:r>
      <w:bookmarkEnd w:id="16"/>
    </w:p>
    <w:p w14:paraId="36E1513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7CF64768" w14:textId="77777777" w:rsidR="00334859" w:rsidRPr="00334859" w:rsidRDefault="00334859" w:rsidP="00334859">
      <w:pPr>
        <w:numPr>
          <w:ilvl w:val="0"/>
          <w:numId w:val="27"/>
        </w:numPr>
        <w:tabs>
          <w:tab w:val="left" w:pos="426"/>
        </w:tabs>
        <w:autoSpaceDE w:val="0"/>
        <w:autoSpaceDN w:val="0"/>
        <w:adjustRightInd w:val="0"/>
        <w:spacing w:line="360" w:lineRule="auto"/>
        <w:ind w:hanging="1069"/>
        <w:jc w:val="both"/>
        <w:rPr>
          <w:rFonts w:ascii="Arial" w:hAnsi="Arial" w:cs="Arial"/>
          <w:b/>
          <w:lang w:val="es-ES" w:eastAsia="es-ES"/>
        </w:rPr>
      </w:pPr>
      <w:r w:rsidRPr="00334859">
        <w:rPr>
          <w:rFonts w:ascii="Arial" w:hAnsi="Arial" w:cs="Arial"/>
          <w:b/>
          <w:lang w:val="es-ES" w:eastAsia="es-ES"/>
        </w:rPr>
        <w:t>Objeto</w:t>
      </w:r>
    </w:p>
    <w:p w14:paraId="0F1E4E1B" w14:textId="77777777" w:rsidR="00334859" w:rsidRPr="00334859" w:rsidRDefault="00334859" w:rsidP="00334859">
      <w:pPr>
        <w:spacing w:line="360" w:lineRule="auto"/>
        <w:jc w:val="both"/>
        <w:rPr>
          <w:rFonts w:ascii="Arial" w:hAnsi="Arial" w:cs="Arial"/>
          <w:color w:val="000000"/>
          <w:lang w:val="es-ES" w:eastAsia="es-ES"/>
        </w:rPr>
      </w:pPr>
      <w:r w:rsidRPr="00334859">
        <w:rPr>
          <w:rFonts w:ascii="Arial" w:hAnsi="Arial" w:cs="Arial"/>
          <w:color w:val="000000"/>
          <w:lang w:val="es-ES" w:eastAsia="es-ES"/>
        </w:rPr>
        <w:t>El objeto de este documento es el uso que se dará a la información sobre los Programas de Movilidad de modo que se compruebe y mejore su contribución al logro de los objetivos del Plan de Estudios.</w:t>
      </w:r>
    </w:p>
    <w:p w14:paraId="18A715E3" w14:textId="77777777" w:rsidR="00334859" w:rsidRDefault="00334859" w:rsidP="00334859">
      <w:pPr>
        <w:spacing w:line="360" w:lineRule="auto"/>
        <w:jc w:val="both"/>
        <w:rPr>
          <w:rFonts w:ascii="Arial" w:hAnsi="Arial" w:cs="Arial"/>
          <w:color w:val="000000"/>
          <w:lang w:val="es-ES" w:eastAsia="es-ES"/>
        </w:rPr>
      </w:pPr>
    </w:p>
    <w:p w14:paraId="0674165A" w14:textId="77777777" w:rsidR="00334859" w:rsidRDefault="00334859" w:rsidP="00334859">
      <w:pPr>
        <w:spacing w:line="360" w:lineRule="auto"/>
        <w:jc w:val="both"/>
        <w:rPr>
          <w:rFonts w:ascii="Arial" w:hAnsi="Arial" w:cs="Arial"/>
          <w:color w:val="000000"/>
          <w:lang w:val="es-ES" w:eastAsia="es-ES"/>
        </w:rPr>
      </w:pPr>
    </w:p>
    <w:p w14:paraId="075091B1" w14:textId="77777777" w:rsidR="00334859" w:rsidRPr="00334859" w:rsidRDefault="00334859" w:rsidP="00334859">
      <w:pPr>
        <w:spacing w:line="360" w:lineRule="auto"/>
        <w:jc w:val="both"/>
        <w:rPr>
          <w:rFonts w:ascii="Arial" w:hAnsi="Arial" w:cs="Arial"/>
          <w:color w:val="000000"/>
          <w:lang w:val="es-ES" w:eastAsia="es-ES"/>
        </w:rPr>
      </w:pPr>
    </w:p>
    <w:p w14:paraId="5CFF6228" w14:textId="77777777" w:rsidR="00334859" w:rsidRPr="00334859" w:rsidRDefault="00334859" w:rsidP="00334859">
      <w:pPr>
        <w:numPr>
          <w:ilvl w:val="0"/>
          <w:numId w:val="27"/>
        </w:numPr>
        <w:autoSpaceDE w:val="0"/>
        <w:autoSpaceDN w:val="0"/>
        <w:adjustRightInd w:val="0"/>
        <w:spacing w:line="360" w:lineRule="auto"/>
        <w:ind w:left="426" w:hanging="426"/>
        <w:jc w:val="both"/>
        <w:rPr>
          <w:rFonts w:ascii="Arial" w:hAnsi="Arial" w:cs="Arial"/>
          <w:b/>
          <w:bCs/>
          <w:i/>
          <w:lang w:val="es-ES" w:eastAsia="es-ES"/>
        </w:rPr>
      </w:pPr>
      <w:r w:rsidRPr="00334859">
        <w:rPr>
          <w:rFonts w:ascii="Arial" w:hAnsi="Arial" w:cs="Arial"/>
          <w:b/>
          <w:color w:val="000000"/>
          <w:lang w:val="es-ES" w:eastAsia="es-ES"/>
        </w:rPr>
        <w:lastRenderedPageBreak/>
        <w:t>Alcance</w:t>
      </w:r>
    </w:p>
    <w:p w14:paraId="4C657751" w14:textId="77777777" w:rsidR="00334859" w:rsidRPr="00334859" w:rsidRDefault="00334859" w:rsidP="00334859">
      <w:pPr>
        <w:spacing w:line="360" w:lineRule="auto"/>
        <w:jc w:val="both"/>
        <w:rPr>
          <w:rFonts w:ascii="Arial" w:hAnsi="Arial" w:cs="Arial"/>
          <w:color w:val="000000"/>
          <w:lang w:val="es-ES" w:eastAsia="es-ES"/>
        </w:rPr>
      </w:pPr>
      <w:r w:rsidRPr="00334859">
        <w:rPr>
          <w:rFonts w:ascii="Arial" w:hAnsi="Arial" w:cs="Arial"/>
          <w:color w:val="000000"/>
          <w:lang w:val="es-ES" w:eastAsia="es-ES"/>
        </w:rPr>
        <w:t>Contempla la especificación del modo por el que se utilizará la información sobre los Programas de Movilidad en la revisión y mejora del desarrollo del Plan de Estudios.</w:t>
      </w:r>
    </w:p>
    <w:p w14:paraId="6B9F2FA5" w14:textId="77777777" w:rsidR="00334859" w:rsidRPr="00334859" w:rsidRDefault="00334859" w:rsidP="00334859">
      <w:pPr>
        <w:spacing w:line="360" w:lineRule="auto"/>
        <w:jc w:val="both"/>
        <w:rPr>
          <w:rFonts w:ascii="Arial" w:hAnsi="Arial" w:cs="Arial"/>
          <w:color w:val="000000"/>
          <w:lang w:val="es-ES" w:eastAsia="es-ES"/>
        </w:rPr>
      </w:pPr>
      <w:r w:rsidRPr="00334859">
        <w:rPr>
          <w:rFonts w:ascii="Arial" w:hAnsi="Arial" w:cs="Arial"/>
          <w:color w:val="000000"/>
          <w:lang w:val="es-ES" w:eastAsia="es-ES"/>
        </w:rPr>
        <w:t>Su ámbito de aplicación corresponde a los Planes de Estudios de las Titulaciones Oficiales impartidas en la Escuela Universitaria de Fisioterapia de la ONCE y a todos los grupos de interés vinculados.</w:t>
      </w:r>
    </w:p>
    <w:p w14:paraId="54F3C93F" w14:textId="77777777" w:rsidR="00334859" w:rsidRPr="00334859" w:rsidRDefault="00334859" w:rsidP="00334859">
      <w:pPr>
        <w:spacing w:line="360" w:lineRule="auto"/>
        <w:jc w:val="both"/>
        <w:rPr>
          <w:rFonts w:ascii="Arial" w:hAnsi="Arial" w:cs="Arial"/>
          <w:color w:val="000000"/>
          <w:lang w:val="es-ES" w:eastAsia="es-ES"/>
        </w:rPr>
      </w:pPr>
    </w:p>
    <w:p w14:paraId="277C5CEA"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r w:rsidRPr="00334859">
        <w:rPr>
          <w:rFonts w:ascii="Arial" w:hAnsi="Arial" w:cs="Arial"/>
          <w:b/>
          <w:bCs/>
          <w:szCs w:val="20"/>
          <w:lang w:val="es-ES" w:eastAsia="es-ES"/>
        </w:rPr>
        <w:t>3. Responsabilidades</w:t>
      </w:r>
    </w:p>
    <w:p w14:paraId="69054D7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3.1.</w:t>
      </w:r>
      <w:r w:rsidRPr="00334859">
        <w:rPr>
          <w:rFonts w:ascii="Arial" w:hAnsi="Arial" w:cs="Arial"/>
          <w:szCs w:val="20"/>
          <w:lang w:val="es-ES" w:eastAsia="es-ES"/>
        </w:rPr>
        <w:t xml:space="preserve"> El/La Director/a: se responsabiliza del cumplimiento de este procedimiento. </w:t>
      </w:r>
    </w:p>
    <w:p w14:paraId="0B7A44A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6CA93DE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3.2.</w:t>
      </w:r>
      <w:r w:rsidRPr="00334859">
        <w:rPr>
          <w:rFonts w:ascii="Arial" w:hAnsi="Arial" w:cs="Arial"/>
          <w:szCs w:val="20"/>
          <w:lang w:val="es-ES" w:eastAsia="es-ES"/>
        </w:rPr>
        <w:t xml:space="preserve"> Los Coordinadores de las Comisiones de Seguimiento de los Títulos: acceden al informe de indicadores sobre movilidad, que se publican anualmente en la Plataforma Informática para el Seguimiento de los Títulos, habilitada por la UAM.  </w:t>
      </w:r>
    </w:p>
    <w:p w14:paraId="33B94C7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66B85BC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3.3.</w:t>
      </w:r>
      <w:r w:rsidRPr="00334859">
        <w:rPr>
          <w:rFonts w:ascii="Arial" w:hAnsi="Arial" w:cs="Arial"/>
          <w:szCs w:val="20"/>
          <w:lang w:val="es-ES" w:eastAsia="es-ES"/>
        </w:rPr>
        <w:t xml:space="preserve"> Las Comisiones de Seguimiento se responsabilizan de analizar la información relativa a movilidad y proponer a la Comisión de Garantía de Calidad las oportunas acciones de mejora, y en su caso, desarrollar las acciones de mejora que sean de su competencia. </w:t>
      </w:r>
    </w:p>
    <w:p w14:paraId="49A6EC7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23CA6A0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3.4.</w:t>
      </w:r>
      <w:r w:rsidRPr="00334859">
        <w:rPr>
          <w:rFonts w:ascii="Arial" w:hAnsi="Arial" w:cs="Arial"/>
          <w:szCs w:val="20"/>
          <w:lang w:val="es-ES" w:eastAsia="es-ES"/>
        </w:rPr>
        <w:t xml:space="preserve"> La Comisión de Garantía de Calidad propone a la Junta de Centro el diseño y ejecución del plan de acciones de mejora sobre movilidad. </w:t>
      </w:r>
    </w:p>
    <w:p w14:paraId="2752250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3.5.</w:t>
      </w:r>
      <w:r w:rsidRPr="00334859">
        <w:rPr>
          <w:rFonts w:ascii="Arial" w:hAnsi="Arial" w:cs="Arial"/>
          <w:szCs w:val="20"/>
          <w:lang w:val="es-ES" w:eastAsia="es-ES"/>
        </w:rPr>
        <w:t xml:space="preserve"> La Junta de Centro: se responsabiliza de aprobar, si procede, o delegar en el órgano competente, la aprobación o puesta en práctica del citado “plan de acciones de mejora de prácticas externas. </w:t>
      </w:r>
    </w:p>
    <w:p w14:paraId="15631D8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1671001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3.6.</w:t>
      </w:r>
      <w:r w:rsidRPr="00334859">
        <w:rPr>
          <w:rFonts w:ascii="Arial" w:hAnsi="Arial" w:cs="Arial"/>
          <w:szCs w:val="20"/>
          <w:lang w:val="es-ES" w:eastAsia="es-ES"/>
        </w:rPr>
        <w:t xml:space="preserve"> El Coordinador de Calidad: se responsabiliza de la coordinación y seguimiento del citado plan de acciones de mejora. </w:t>
      </w:r>
    </w:p>
    <w:p w14:paraId="081E2F3B"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0906A3FB"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5ECD9AD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lastRenderedPageBreak/>
        <w:t>4. Glosario</w:t>
      </w:r>
    </w:p>
    <w:p w14:paraId="10BA0EF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No procede incorporar ninguna entrada en este apartado. </w:t>
      </w:r>
    </w:p>
    <w:p w14:paraId="4CDCB993"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4AC81DCF"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7A2C6D21"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r w:rsidRPr="00334859">
        <w:rPr>
          <w:rFonts w:ascii="Arial" w:hAnsi="Arial" w:cs="Arial"/>
          <w:b/>
          <w:bCs/>
          <w:szCs w:val="20"/>
          <w:lang w:val="es-ES" w:eastAsia="es-ES"/>
        </w:rPr>
        <w:t>5. Descripción del Procedimiento</w:t>
      </w:r>
    </w:p>
    <w:p w14:paraId="15639083"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27ABBF7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w:t>
      </w:r>
      <w:r w:rsidRPr="00334859">
        <w:rPr>
          <w:rFonts w:ascii="Arial" w:hAnsi="Arial" w:cs="Arial"/>
          <w:szCs w:val="20"/>
          <w:lang w:val="es-ES" w:eastAsia="es-ES"/>
        </w:rPr>
        <w:t xml:space="preserve"> Los Coordinadores de las Comisiones de Seguimiento  acceden al informe anual de indicadores de movilidad, publicado en la Plataforma de Seguimiento de los Títulos, habilitada por la UAM. </w:t>
      </w:r>
    </w:p>
    <w:p w14:paraId="02DC215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51F74DB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5.2.</w:t>
      </w:r>
      <w:r w:rsidRPr="00334859">
        <w:rPr>
          <w:rFonts w:ascii="Arial" w:hAnsi="Arial" w:cs="Arial"/>
          <w:szCs w:val="20"/>
          <w:lang w:val="es-ES" w:eastAsia="es-ES"/>
        </w:rPr>
        <w:t xml:space="preserve"> Las Comisiones de Seguimiento de los Títulos llevan a cabo el análisis de los indicadores en relación con el cumplimiento de los objetivos para la movilidad y de las posibles propuestas de mejora elevadas y elaboran un plan de mejora. </w:t>
      </w:r>
    </w:p>
    <w:p w14:paraId="176E045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72A8217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5.3.</w:t>
      </w:r>
      <w:r w:rsidRPr="00334859">
        <w:rPr>
          <w:rFonts w:ascii="Arial" w:hAnsi="Arial" w:cs="Arial"/>
          <w:szCs w:val="20"/>
          <w:lang w:val="es-ES" w:eastAsia="es-ES"/>
        </w:rPr>
        <w:t xml:space="preserve"> La Comisión de Garantía de Calidad: </w:t>
      </w:r>
    </w:p>
    <w:p w14:paraId="3718B91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a) Recibe las propuestas de mejora de la Comisión de Seguimiento del Título.</w:t>
      </w:r>
    </w:p>
    <w:p w14:paraId="4A8229C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b) Evalúa dichas propuestas, y, junto con las suyas propias, elabora una propuesta de acciones de mejora. </w:t>
      </w:r>
    </w:p>
    <w:p w14:paraId="7E89C9D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c) Eleva dicho plan a la Junta de Centro. </w:t>
      </w:r>
    </w:p>
    <w:p w14:paraId="07119521"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892B9E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5.4.</w:t>
      </w:r>
      <w:r w:rsidRPr="00334859">
        <w:rPr>
          <w:rFonts w:ascii="Arial" w:hAnsi="Arial" w:cs="Arial"/>
          <w:szCs w:val="20"/>
          <w:lang w:val="es-ES" w:eastAsia="es-ES"/>
        </w:rPr>
        <w:t xml:space="preserve"> La Junta de Centro: </w:t>
      </w:r>
    </w:p>
    <w:p w14:paraId="3FF1AAA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a) Da su aprobación, si procede, a las acciones de mejora. </w:t>
      </w:r>
    </w:p>
    <w:p w14:paraId="352BBDA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b) Si lo considerase pertinente, solicita perfeccionamientos de las propuestas. </w:t>
      </w:r>
    </w:p>
    <w:p w14:paraId="6A1871D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5.5.</w:t>
      </w:r>
      <w:r w:rsidRPr="00334859">
        <w:rPr>
          <w:rFonts w:ascii="Arial" w:hAnsi="Arial" w:cs="Arial"/>
          <w:szCs w:val="20"/>
          <w:lang w:val="es-ES" w:eastAsia="es-ES"/>
        </w:rPr>
        <w:t xml:space="preserve"> El Coordinador de Calidad, una vez aprobado dicho plan, coordina y supervisa la ejecución de las acciones allí contenidas. </w:t>
      </w:r>
    </w:p>
    <w:p w14:paraId="46D4E0DC" w14:textId="77777777" w:rsidR="00334859" w:rsidRPr="00334859" w:rsidRDefault="00334859" w:rsidP="00334859">
      <w:pPr>
        <w:spacing w:line="360" w:lineRule="auto"/>
        <w:jc w:val="both"/>
        <w:rPr>
          <w:rFonts w:ascii="Arial" w:hAnsi="Arial" w:cs="Arial"/>
          <w:b/>
          <w:color w:val="000000"/>
          <w:lang w:val="es-ES" w:eastAsia="es-ES"/>
        </w:rPr>
      </w:pPr>
    </w:p>
    <w:p w14:paraId="6FC32CE3" w14:textId="77777777" w:rsidR="00334859" w:rsidRDefault="00334859" w:rsidP="00334859">
      <w:pPr>
        <w:spacing w:line="360" w:lineRule="auto"/>
        <w:jc w:val="both"/>
        <w:rPr>
          <w:rFonts w:ascii="Arial" w:hAnsi="Arial" w:cs="Arial"/>
          <w:b/>
          <w:color w:val="000000"/>
          <w:lang w:val="es-ES" w:eastAsia="es-ES"/>
        </w:rPr>
      </w:pPr>
    </w:p>
    <w:p w14:paraId="3568585C" w14:textId="77777777" w:rsidR="00334859" w:rsidRDefault="00334859" w:rsidP="00334859">
      <w:pPr>
        <w:spacing w:line="360" w:lineRule="auto"/>
        <w:jc w:val="both"/>
        <w:rPr>
          <w:rFonts w:ascii="Arial" w:hAnsi="Arial" w:cs="Arial"/>
          <w:b/>
          <w:color w:val="000000"/>
          <w:lang w:val="es-ES" w:eastAsia="es-ES"/>
        </w:rPr>
      </w:pPr>
    </w:p>
    <w:p w14:paraId="063D3DA3" w14:textId="77777777" w:rsidR="00334859" w:rsidRPr="00334859" w:rsidRDefault="00334859" w:rsidP="00334859">
      <w:pPr>
        <w:spacing w:line="360" w:lineRule="auto"/>
        <w:jc w:val="both"/>
        <w:rPr>
          <w:rFonts w:ascii="Arial" w:hAnsi="Arial" w:cs="Arial"/>
          <w:b/>
          <w:color w:val="000000"/>
          <w:lang w:val="es-ES" w:eastAsia="es-ES"/>
        </w:rPr>
      </w:pPr>
    </w:p>
    <w:p w14:paraId="2D9DFFEB" w14:textId="77777777" w:rsidR="00334859" w:rsidRPr="00334859" w:rsidRDefault="00334859" w:rsidP="00334859">
      <w:pPr>
        <w:numPr>
          <w:ilvl w:val="0"/>
          <w:numId w:val="26"/>
        </w:numPr>
        <w:tabs>
          <w:tab w:val="left" w:pos="567"/>
        </w:tabs>
        <w:spacing w:line="360" w:lineRule="auto"/>
        <w:ind w:left="426" w:hanging="426"/>
        <w:jc w:val="both"/>
        <w:rPr>
          <w:rFonts w:ascii="Arial" w:hAnsi="Arial" w:cs="Arial"/>
          <w:b/>
          <w:color w:val="000000"/>
          <w:lang w:val="es-ES" w:eastAsia="es-ES"/>
        </w:rPr>
      </w:pPr>
      <w:r w:rsidRPr="00334859">
        <w:rPr>
          <w:rFonts w:ascii="Arial" w:hAnsi="Arial" w:cs="Arial"/>
          <w:b/>
          <w:color w:val="000000"/>
          <w:lang w:val="es-ES" w:eastAsia="es-ES"/>
        </w:rPr>
        <w:lastRenderedPageBreak/>
        <w:t>Indicadores de seguimiento, control y evaluación</w:t>
      </w:r>
    </w:p>
    <w:p w14:paraId="216FB32A" w14:textId="77777777" w:rsidR="00334859" w:rsidRPr="00334859" w:rsidRDefault="00334859" w:rsidP="00334859">
      <w:pPr>
        <w:spacing w:line="360" w:lineRule="auto"/>
        <w:jc w:val="both"/>
        <w:rPr>
          <w:rFonts w:ascii="Arial" w:hAnsi="Arial" w:cs="Arial"/>
          <w:b/>
          <w:color w:val="000000"/>
          <w:lang w:val="es-ES" w:eastAsia="es-ES"/>
        </w:rPr>
      </w:pPr>
    </w:p>
    <w:p w14:paraId="55390F19" w14:textId="77777777" w:rsidR="00334859" w:rsidRPr="00334859" w:rsidRDefault="00334859" w:rsidP="00334859">
      <w:pPr>
        <w:spacing w:line="360" w:lineRule="auto"/>
        <w:jc w:val="both"/>
        <w:rPr>
          <w:rFonts w:ascii="Arial" w:hAnsi="Arial" w:cs="Arial"/>
          <w:b/>
          <w:color w:val="000000"/>
          <w:lang w:val="es-ES" w:eastAsia="es-ES"/>
        </w:rPr>
      </w:pPr>
      <w:r w:rsidRPr="00334859">
        <w:rPr>
          <w:rFonts w:ascii="Arial" w:hAnsi="Arial" w:cs="Arial"/>
          <w:b/>
          <w:color w:val="000000"/>
          <w:lang w:val="es-ES" w:eastAsia="es-ES"/>
        </w:rPr>
        <w:t>6.1.</w:t>
      </w:r>
      <w:r w:rsidRPr="00334859">
        <w:rPr>
          <w:rFonts w:ascii="Arial" w:hAnsi="Arial" w:cs="Arial"/>
          <w:color w:val="000000"/>
          <w:lang w:val="es-ES" w:eastAsia="es-ES"/>
        </w:rPr>
        <w:t xml:space="preserve"> Base de datos de indicadores de movilidad.</w:t>
      </w:r>
      <w:r w:rsidRPr="00334859">
        <w:rPr>
          <w:rFonts w:ascii="Arial" w:hAnsi="Arial" w:cs="Arial"/>
          <w:color w:val="000000"/>
          <w:lang w:val="es-ES" w:eastAsia="es-ES"/>
        </w:rPr>
        <w:br/>
      </w:r>
    </w:p>
    <w:p w14:paraId="09051ECF" w14:textId="77777777" w:rsidR="00334859" w:rsidRPr="00334859" w:rsidRDefault="00334859" w:rsidP="00334859">
      <w:pPr>
        <w:spacing w:line="360" w:lineRule="auto"/>
        <w:jc w:val="both"/>
        <w:rPr>
          <w:rFonts w:ascii="Arial" w:hAnsi="Arial" w:cs="Arial"/>
          <w:b/>
          <w:color w:val="000000"/>
          <w:lang w:val="es-ES" w:eastAsia="es-ES"/>
        </w:rPr>
      </w:pPr>
      <w:r w:rsidRPr="00334859">
        <w:rPr>
          <w:rFonts w:ascii="Arial" w:hAnsi="Arial" w:cs="Arial"/>
          <w:b/>
          <w:color w:val="000000"/>
          <w:lang w:val="es-ES" w:eastAsia="es-ES"/>
        </w:rPr>
        <w:t>6.2.</w:t>
      </w:r>
      <w:r w:rsidRPr="00334859">
        <w:rPr>
          <w:rFonts w:ascii="Arial" w:hAnsi="Arial" w:cs="Arial"/>
          <w:color w:val="000000"/>
          <w:lang w:val="es-ES" w:eastAsia="es-ES"/>
        </w:rPr>
        <w:t xml:space="preserve"> Actas de las Comisiones de Seguimiento de los Títulos.</w:t>
      </w:r>
      <w:r w:rsidRPr="00334859">
        <w:rPr>
          <w:rFonts w:ascii="Arial" w:hAnsi="Arial" w:cs="Arial"/>
          <w:color w:val="000000"/>
          <w:lang w:val="es-ES" w:eastAsia="es-ES"/>
        </w:rPr>
        <w:br/>
      </w:r>
    </w:p>
    <w:p w14:paraId="247B8DD1" w14:textId="77777777" w:rsidR="00334859" w:rsidRPr="00334859" w:rsidRDefault="00334859" w:rsidP="00334859">
      <w:pPr>
        <w:spacing w:line="360" w:lineRule="auto"/>
        <w:jc w:val="both"/>
        <w:rPr>
          <w:rFonts w:ascii="Arial" w:hAnsi="Arial" w:cs="Arial"/>
          <w:b/>
          <w:color w:val="000000"/>
          <w:lang w:val="es-ES" w:eastAsia="es-ES"/>
        </w:rPr>
      </w:pPr>
      <w:r w:rsidRPr="00334859">
        <w:rPr>
          <w:rFonts w:ascii="Arial" w:hAnsi="Arial" w:cs="Arial"/>
          <w:b/>
          <w:color w:val="000000"/>
          <w:lang w:val="es-ES" w:eastAsia="es-ES"/>
        </w:rPr>
        <w:t>6.3.</w:t>
      </w:r>
      <w:r w:rsidRPr="00334859">
        <w:rPr>
          <w:rFonts w:ascii="Arial" w:hAnsi="Arial" w:cs="Arial"/>
          <w:color w:val="000000"/>
          <w:lang w:val="es-ES" w:eastAsia="es-ES"/>
        </w:rPr>
        <w:t xml:space="preserve"> Propuestas de mejora de las Comisiones de Seguimiento de los Títulos.</w:t>
      </w:r>
      <w:r w:rsidRPr="00334859">
        <w:rPr>
          <w:rFonts w:ascii="Arial" w:hAnsi="Arial" w:cs="Arial"/>
          <w:color w:val="000000"/>
          <w:lang w:val="es-ES" w:eastAsia="es-ES"/>
        </w:rPr>
        <w:br/>
      </w:r>
    </w:p>
    <w:p w14:paraId="32FC619E" w14:textId="77777777" w:rsidR="00334859" w:rsidRPr="00334859" w:rsidRDefault="00334859" w:rsidP="00334859">
      <w:pPr>
        <w:spacing w:line="360" w:lineRule="auto"/>
        <w:jc w:val="both"/>
        <w:rPr>
          <w:rFonts w:ascii="Arial" w:hAnsi="Arial" w:cs="Arial"/>
          <w:b/>
          <w:color w:val="000000"/>
          <w:lang w:val="es-ES" w:eastAsia="es-ES"/>
        </w:rPr>
      </w:pPr>
      <w:r w:rsidRPr="00334859">
        <w:rPr>
          <w:rFonts w:ascii="Arial" w:hAnsi="Arial" w:cs="Arial"/>
          <w:b/>
          <w:color w:val="000000"/>
          <w:lang w:val="es-ES" w:eastAsia="es-ES"/>
        </w:rPr>
        <w:t>6.4.</w:t>
      </w:r>
      <w:r w:rsidRPr="00334859">
        <w:rPr>
          <w:rFonts w:ascii="Arial" w:hAnsi="Arial" w:cs="Arial"/>
          <w:color w:val="000000"/>
          <w:lang w:val="es-ES" w:eastAsia="es-ES"/>
        </w:rPr>
        <w:t xml:space="preserve"> Acta de la Comisión de Garantía de Calidad de su reunión en la que se eleve a la Junta de Centro el plan de acciones de mejora.</w:t>
      </w:r>
      <w:r w:rsidRPr="00334859">
        <w:rPr>
          <w:rFonts w:ascii="Arial" w:hAnsi="Arial" w:cs="Arial"/>
          <w:color w:val="000000"/>
          <w:lang w:val="es-ES" w:eastAsia="es-ES"/>
        </w:rPr>
        <w:br/>
      </w:r>
    </w:p>
    <w:p w14:paraId="1739CA4F" w14:textId="77777777" w:rsidR="00334859" w:rsidRPr="00334859" w:rsidRDefault="00334859" w:rsidP="00334859">
      <w:pPr>
        <w:spacing w:line="360" w:lineRule="auto"/>
        <w:jc w:val="both"/>
        <w:rPr>
          <w:rFonts w:ascii="Arial" w:hAnsi="Arial" w:cs="Arial"/>
          <w:color w:val="000000"/>
          <w:lang w:val="es-ES" w:eastAsia="es-ES"/>
        </w:rPr>
      </w:pPr>
      <w:r w:rsidRPr="00334859">
        <w:rPr>
          <w:rFonts w:ascii="Arial" w:hAnsi="Arial" w:cs="Arial"/>
          <w:b/>
          <w:color w:val="000000"/>
          <w:lang w:val="es-ES" w:eastAsia="es-ES"/>
        </w:rPr>
        <w:t>6.5.</w:t>
      </w:r>
      <w:r w:rsidRPr="00334859">
        <w:rPr>
          <w:rFonts w:ascii="Arial" w:hAnsi="Arial" w:cs="Arial"/>
          <w:color w:val="000000"/>
          <w:lang w:val="es-ES" w:eastAsia="es-ES"/>
        </w:rPr>
        <w:t xml:space="preserve"> Acta de la Junta de Centro en la que se aprueben (o se soliciten) mejoras a la Comisión de Seguimiento del Título o a la Comisión de Garantía de Calidad.</w:t>
      </w:r>
    </w:p>
    <w:p w14:paraId="1F12FF5C" w14:textId="77777777" w:rsidR="00334859" w:rsidRPr="00334859" w:rsidRDefault="00334859" w:rsidP="00334859">
      <w:pPr>
        <w:spacing w:line="360" w:lineRule="auto"/>
        <w:jc w:val="both"/>
        <w:rPr>
          <w:rFonts w:ascii="Arial" w:hAnsi="Arial" w:cs="Arial"/>
          <w:b/>
          <w:color w:val="000000"/>
          <w:lang w:val="es-ES" w:eastAsia="es-ES"/>
        </w:rPr>
      </w:pPr>
    </w:p>
    <w:p w14:paraId="36DB2AEA" w14:textId="77777777" w:rsidR="00334859" w:rsidRPr="00334859" w:rsidRDefault="00334859" w:rsidP="00334859">
      <w:pPr>
        <w:spacing w:line="360" w:lineRule="auto"/>
        <w:jc w:val="both"/>
        <w:rPr>
          <w:rFonts w:ascii="Arial" w:hAnsi="Arial" w:cs="Arial"/>
          <w:color w:val="000000"/>
          <w:lang w:val="es-ES" w:eastAsia="es-ES"/>
        </w:rPr>
      </w:pPr>
      <w:r w:rsidRPr="00334859">
        <w:rPr>
          <w:rFonts w:ascii="Arial" w:hAnsi="Arial" w:cs="Arial"/>
          <w:b/>
          <w:color w:val="000000"/>
          <w:lang w:val="es-ES" w:eastAsia="es-ES"/>
        </w:rPr>
        <w:t>6.6.</w:t>
      </w:r>
      <w:r w:rsidRPr="00334859">
        <w:rPr>
          <w:rFonts w:ascii="Arial" w:hAnsi="Arial" w:cs="Arial"/>
          <w:color w:val="000000"/>
          <w:lang w:val="es-ES" w:eastAsia="es-ES"/>
        </w:rPr>
        <w:t xml:space="preserve"> Informes anuales del Coordinador de Calidad relativos al grado de ejecución del plan de acciones de mejora.</w:t>
      </w:r>
    </w:p>
    <w:p w14:paraId="110A1938" w14:textId="77777777" w:rsidR="00334859" w:rsidRPr="00334859" w:rsidRDefault="00334859" w:rsidP="00334859">
      <w:pPr>
        <w:keepNext/>
        <w:spacing w:before="240" w:after="60" w:line="360" w:lineRule="auto"/>
        <w:jc w:val="center"/>
        <w:outlineLvl w:val="0"/>
        <w:rPr>
          <w:rFonts w:ascii="Arial" w:hAnsi="Arial" w:cs="Arial"/>
          <w:b/>
          <w:bCs/>
          <w:kern w:val="32"/>
          <w:sz w:val="28"/>
          <w:szCs w:val="32"/>
        </w:rPr>
      </w:pPr>
      <w:r w:rsidRPr="00334859">
        <w:rPr>
          <w:rFonts w:ascii="Arial" w:hAnsi="Arial" w:cs="Arial"/>
          <w:b/>
          <w:bCs/>
          <w:kern w:val="32"/>
          <w:sz w:val="28"/>
          <w:szCs w:val="32"/>
        </w:rPr>
        <w:br w:type="page"/>
      </w:r>
      <w:bookmarkStart w:id="17" w:name="_Ref482703901"/>
      <w:r w:rsidRPr="00334859">
        <w:rPr>
          <w:rFonts w:ascii="Arial" w:hAnsi="Arial" w:cs="Arial"/>
          <w:b/>
          <w:bCs/>
          <w:kern w:val="32"/>
          <w:sz w:val="28"/>
          <w:szCs w:val="32"/>
        </w:rPr>
        <w:lastRenderedPageBreak/>
        <w:t>PROCEDIMIENTOS DE ANÁLISIS DE LA INSERCIÓN LABORAL DE LOS GRADUADOS Y DE LA SATISFACCIÓN CON LA FORMACIÓN RECIBIDA.</w:t>
      </w:r>
      <w:bookmarkEnd w:id="17"/>
    </w:p>
    <w:p w14:paraId="4B76346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tbl>
      <w:tblPr>
        <w:tblW w:w="934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42"/>
        <w:gridCol w:w="5988"/>
        <w:gridCol w:w="2118"/>
      </w:tblGrid>
      <w:tr w:rsidR="00334859" w:rsidRPr="00334859" w14:paraId="188C5C6A" w14:textId="77777777" w:rsidTr="00DC30FA">
        <w:trPr>
          <w:trHeight w:val="285"/>
        </w:trPr>
        <w:tc>
          <w:tcPr>
            <w:tcW w:w="1242" w:type="dxa"/>
            <w:tcBorders>
              <w:top w:val="none" w:sz="6" w:space="0" w:color="auto"/>
              <w:bottom w:val="none" w:sz="6" w:space="0" w:color="auto"/>
              <w:right w:val="none" w:sz="6" w:space="0" w:color="auto"/>
            </w:tcBorders>
          </w:tcPr>
          <w:p w14:paraId="10C498E7" w14:textId="77777777" w:rsidR="00334859" w:rsidRPr="00334859" w:rsidRDefault="00334859" w:rsidP="00334859">
            <w:pPr>
              <w:autoSpaceDE w:val="0"/>
              <w:autoSpaceDN w:val="0"/>
              <w:adjustRightInd w:val="0"/>
              <w:jc w:val="center"/>
              <w:rPr>
                <w:rFonts w:ascii="Arial" w:hAnsi="Arial" w:cs="Arial"/>
                <w:b/>
                <w:bCs/>
                <w:color w:val="000000"/>
                <w:lang w:val="es-ES" w:eastAsia="es-ES"/>
              </w:rPr>
            </w:pPr>
            <w:r w:rsidRPr="00334859">
              <w:rPr>
                <w:rFonts w:ascii="Arial" w:hAnsi="Arial" w:cs="Arial"/>
                <w:b/>
                <w:bCs/>
                <w:color w:val="000000"/>
                <w:lang w:val="es-ES" w:eastAsia="es-ES"/>
              </w:rPr>
              <w:t>Edición</w:t>
            </w:r>
          </w:p>
        </w:tc>
        <w:tc>
          <w:tcPr>
            <w:tcW w:w="5988" w:type="dxa"/>
            <w:tcBorders>
              <w:top w:val="none" w:sz="6" w:space="0" w:color="auto"/>
              <w:left w:val="none" w:sz="6" w:space="0" w:color="auto"/>
              <w:bottom w:val="none" w:sz="6" w:space="0" w:color="auto"/>
              <w:right w:val="none" w:sz="6" w:space="0" w:color="auto"/>
            </w:tcBorders>
          </w:tcPr>
          <w:p w14:paraId="612A8EB6" w14:textId="77777777" w:rsidR="00334859" w:rsidRPr="00334859" w:rsidRDefault="00334859" w:rsidP="00334859">
            <w:pPr>
              <w:autoSpaceDE w:val="0"/>
              <w:autoSpaceDN w:val="0"/>
              <w:adjustRightInd w:val="0"/>
              <w:jc w:val="center"/>
              <w:rPr>
                <w:rFonts w:ascii="Arial" w:hAnsi="Arial" w:cs="Arial"/>
                <w:color w:val="000000"/>
                <w:sz w:val="22"/>
                <w:szCs w:val="22"/>
                <w:lang w:val="es-ES" w:eastAsia="es-ES"/>
              </w:rPr>
            </w:pPr>
            <w:r w:rsidRPr="00334859">
              <w:rPr>
                <w:rFonts w:ascii="Arial" w:hAnsi="Arial" w:cs="Arial"/>
                <w:b/>
                <w:bCs/>
                <w:color w:val="000000"/>
                <w:sz w:val="22"/>
                <w:szCs w:val="22"/>
                <w:lang w:val="es-ES" w:eastAsia="es-ES"/>
              </w:rPr>
              <w:t xml:space="preserve">Modificación </w:t>
            </w:r>
          </w:p>
        </w:tc>
        <w:tc>
          <w:tcPr>
            <w:tcW w:w="2118" w:type="dxa"/>
            <w:tcBorders>
              <w:top w:val="none" w:sz="6" w:space="0" w:color="auto"/>
              <w:left w:val="none" w:sz="6" w:space="0" w:color="auto"/>
              <w:bottom w:val="none" w:sz="6" w:space="0" w:color="auto"/>
            </w:tcBorders>
          </w:tcPr>
          <w:p w14:paraId="38B1D02F" w14:textId="77777777" w:rsidR="00334859" w:rsidRPr="00334859" w:rsidRDefault="00334859" w:rsidP="00334859">
            <w:pPr>
              <w:autoSpaceDE w:val="0"/>
              <w:autoSpaceDN w:val="0"/>
              <w:adjustRightInd w:val="0"/>
              <w:jc w:val="center"/>
              <w:rPr>
                <w:rFonts w:ascii="Arial" w:hAnsi="Arial" w:cs="Arial"/>
                <w:color w:val="000000"/>
                <w:sz w:val="22"/>
                <w:szCs w:val="22"/>
                <w:lang w:val="es-ES" w:eastAsia="es-ES"/>
              </w:rPr>
            </w:pPr>
            <w:r w:rsidRPr="00334859">
              <w:rPr>
                <w:rFonts w:ascii="Arial" w:hAnsi="Arial" w:cs="Arial"/>
                <w:b/>
                <w:bCs/>
                <w:color w:val="000000"/>
                <w:sz w:val="22"/>
                <w:szCs w:val="22"/>
                <w:lang w:val="es-ES" w:eastAsia="es-ES"/>
              </w:rPr>
              <w:t>Fecha</w:t>
            </w:r>
          </w:p>
        </w:tc>
      </w:tr>
      <w:tr w:rsidR="00334859" w:rsidRPr="00334859" w14:paraId="38D6CE13" w14:textId="77777777" w:rsidTr="00DC30FA">
        <w:trPr>
          <w:trHeight w:val="531"/>
        </w:trPr>
        <w:tc>
          <w:tcPr>
            <w:tcW w:w="1242" w:type="dxa"/>
            <w:tcBorders>
              <w:top w:val="none" w:sz="6" w:space="0" w:color="auto"/>
              <w:bottom w:val="none" w:sz="6" w:space="0" w:color="auto"/>
              <w:right w:val="none" w:sz="6" w:space="0" w:color="auto"/>
            </w:tcBorders>
          </w:tcPr>
          <w:p w14:paraId="5BC210F8" w14:textId="77777777" w:rsidR="00334859" w:rsidRPr="00334859" w:rsidRDefault="00334859" w:rsidP="00334859">
            <w:pPr>
              <w:autoSpaceDE w:val="0"/>
              <w:autoSpaceDN w:val="0"/>
              <w:adjustRightInd w:val="0"/>
              <w:jc w:val="center"/>
              <w:rPr>
                <w:rFonts w:ascii="Arial" w:hAnsi="Arial" w:cs="Arial"/>
                <w:color w:val="000000"/>
                <w:sz w:val="22"/>
                <w:szCs w:val="22"/>
                <w:lang w:val="es-ES" w:eastAsia="es-ES"/>
              </w:rPr>
            </w:pPr>
            <w:r w:rsidRPr="00334859">
              <w:rPr>
                <w:rFonts w:ascii="Arial" w:hAnsi="Arial" w:cs="Arial"/>
                <w:color w:val="000000"/>
                <w:sz w:val="22"/>
                <w:szCs w:val="22"/>
                <w:lang w:val="es-ES" w:eastAsia="es-ES"/>
              </w:rPr>
              <w:t>1ª</w:t>
            </w:r>
          </w:p>
        </w:tc>
        <w:tc>
          <w:tcPr>
            <w:tcW w:w="5988" w:type="dxa"/>
            <w:tcBorders>
              <w:top w:val="none" w:sz="6" w:space="0" w:color="auto"/>
              <w:left w:val="none" w:sz="6" w:space="0" w:color="auto"/>
              <w:bottom w:val="none" w:sz="6" w:space="0" w:color="auto"/>
              <w:right w:val="none" w:sz="6" w:space="0" w:color="auto"/>
            </w:tcBorders>
          </w:tcPr>
          <w:p w14:paraId="3F11D85B" w14:textId="5C853A69" w:rsidR="00334859" w:rsidRPr="00334859" w:rsidRDefault="00DC30FA" w:rsidP="00334859">
            <w:pPr>
              <w:autoSpaceDE w:val="0"/>
              <w:autoSpaceDN w:val="0"/>
              <w:adjustRightInd w:val="0"/>
              <w:jc w:val="both"/>
              <w:rPr>
                <w:rFonts w:ascii="Arial" w:hAnsi="Arial" w:cs="Arial"/>
                <w:color w:val="000000"/>
                <w:sz w:val="22"/>
                <w:szCs w:val="22"/>
                <w:lang w:val="es-ES" w:eastAsia="es-ES"/>
              </w:rPr>
            </w:pPr>
            <w:r>
              <w:rPr>
                <w:rFonts w:ascii="Arial" w:hAnsi="Arial" w:cs="Arial"/>
                <w:color w:val="000000"/>
                <w:sz w:val="22"/>
                <w:szCs w:val="22"/>
                <w:lang w:val="es-ES" w:eastAsia="es-ES"/>
              </w:rPr>
              <w:t xml:space="preserve">E4-F1 y E4-F2: </w:t>
            </w:r>
            <w:r>
              <w:rPr>
                <w:rFonts w:ascii="Arial" w:hAnsi="Arial" w:cs="Arial"/>
                <w:color w:val="000000"/>
                <w:sz w:val="22"/>
                <w:szCs w:val="22"/>
                <w:lang w:val="es-ES" w:eastAsia="es-ES"/>
              </w:rPr>
              <w:t>Incorporación</w:t>
            </w:r>
            <w:r w:rsidRPr="00334859">
              <w:rPr>
                <w:rFonts w:ascii="Arial" w:hAnsi="Arial" w:cs="Arial"/>
                <w:color w:val="000000"/>
                <w:sz w:val="22"/>
                <w:szCs w:val="22"/>
                <w:lang w:val="es-ES" w:eastAsia="es-ES"/>
              </w:rPr>
              <w:t xml:space="preserve"> de</w:t>
            </w:r>
            <w:r>
              <w:rPr>
                <w:rFonts w:ascii="Arial" w:hAnsi="Arial" w:cs="Arial"/>
                <w:color w:val="000000"/>
                <w:sz w:val="22"/>
                <w:szCs w:val="22"/>
                <w:lang w:val="es-ES" w:eastAsia="es-ES"/>
              </w:rPr>
              <w:t xml:space="preserve"> nuevos</w:t>
            </w:r>
            <w:r w:rsidRPr="00334859">
              <w:rPr>
                <w:rFonts w:ascii="Arial" w:hAnsi="Arial" w:cs="Arial"/>
                <w:color w:val="000000"/>
                <w:sz w:val="22"/>
                <w:szCs w:val="22"/>
                <w:lang w:val="es-ES" w:eastAsia="es-ES"/>
              </w:rPr>
              <w:t xml:space="preserve"> procedimiento</w:t>
            </w:r>
            <w:r>
              <w:rPr>
                <w:rFonts w:ascii="Arial" w:hAnsi="Arial" w:cs="Arial"/>
                <w:color w:val="000000"/>
                <w:sz w:val="22"/>
                <w:szCs w:val="22"/>
                <w:lang w:val="es-ES" w:eastAsia="es-ES"/>
              </w:rPr>
              <w:t>s</w:t>
            </w:r>
            <w:r w:rsidRPr="00334859">
              <w:rPr>
                <w:rFonts w:ascii="Arial" w:hAnsi="Arial" w:cs="Arial"/>
                <w:color w:val="000000"/>
                <w:sz w:val="22"/>
                <w:szCs w:val="22"/>
                <w:lang w:val="es-ES" w:eastAsia="es-ES"/>
              </w:rPr>
              <w:t xml:space="preserve"> de </w:t>
            </w:r>
            <w:r>
              <w:rPr>
                <w:rFonts w:ascii="Arial" w:hAnsi="Arial" w:cs="Arial"/>
                <w:color w:val="000000"/>
                <w:sz w:val="22"/>
                <w:szCs w:val="22"/>
                <w:lang w:val="es-ES" w:eastAsia="es-ES"/>
              </w:rPr>
              <w:t>recogida de información de inserción labora</w:t>
            </w:r>
            <w:r w:rsidRPr="00334859">
              <w:rPr>
                <w:rFonts w:ascii="Arial" w:hAnsi="Arial" w:cs="Arial"/>
                <w:color w:val="000000"/>
                <w:sz w:val="22"/>
                <w:szCs w:val="22"/>
                <w:lang w:val="es-ES" w:eastAsia="es-ES"/>
              </w:rPr>
              <w:t xml:space="preserve">l </w:t>
            </w:r>
            <w:r>
              <w:rPr>
                <w:rFonts w:ascii="Arial" w:hAnsi="Arial" w:cs="Arial"/>
                <w:color w:val="000000"/>
                <w:sz w:val="22"/>
                <w:szCs w:val="22"/>
                <w:lang w:val="es-ES" w:eastAsia="es-ES"/>
              </w:rPr>
              <w:t>y de cumplimentación de la encuesta institucional a los egresados</w:t>
            </w:r>
            <w:r w:rsidRPr="00334859">
              <w:rPr>
                <w:rFonts w:ascii="Arial" w:hAnsi="Arial" w:cs="Arial"/>
                <w:color w:val="000000"/>
                <w:sz w:val="22"/>
                <w:szCs w:val="22"/>
                <w:lang w:val="es-ES" w:eastAsia="es-ES"/>
              </w:rPr>
              <w:t>.</w:t>
            </w:r>
          </w:p>
        </w:tc>
        <w:tc>
          <w:tcPr>
            <w:tcW w:w="2118" w:type="dxa"/>
            <w:tcBorders>
              <w:top w:val="none" w:sz="6" w:space="0" w:color="auto"/>
              <w:left w:val="none" w:sz="6" w:space="0" w:color="auto"/>
              <w:bottom w:val="none" w:sz="6" w:space="0" w:color="auto"/>
            </w:tcBorders>
          </w:tcPr>
          <w:p w14:paraId="2AA5E1DE" w14:textId="277A9255" w:rsidR="00334859" w:rsidRPr="00334859" w:rsidRDefault="00DC30FA" w:rsidP="00334859">
            <w:pPr>
              <w:autoSpaceDE w:val="0"/>
              <w:autoSpaceDN w:val="0"/>
              <w:adjustRightInd w:val="0"/>
              <w:jc w:val="center"/>
              <w:rPr>
                <w:rFonts w:ascii="Arial" w:hAnsi="Arial" w:cs="Arial"/>
                <w:color w:val="000000"/>
                <w:sz w:val="22"/>
                <w:szCs w:val="22"/>
                <w:lang w:val="es-ES" w:eastAsia="es-ES"/>
              </w:rPr>
            </w:pPr>
            <w:r>
              <w:rPr>
                <w:rFonts w:ascii="Arial" w:hAnsi="Arial" w:cs="Arial"/>
                <w:color w:val="000000"/>
                <w:sz w:val="22"/>
                <w:szCs w:val="22"/>
                <w:lang w:val="es-ES" w:eastAsia="es-ES"/>
              </w:rPr>
              <w:t>03/2017</w:t>
            </w:r>
          </w:p>
        </w:tc>
      </w:tr>
      <w:tr w:rsidR="00DD7EE6" w:rsidRPr="00334859" w14:paraId="4EA8E66C" w14:textId="77777777" w:rsidTr="00DC30FA">
        <w:trPr>
          <w:trHeight w:val="531"/>
        </w:trPr>
        <w:tc>
          <w:tcPr>
            <w:tcW w:w="1242" w:type="dxa"/>
            <w:tcBorders>
              <w:top w:val="none" w:sz="6" w:space="0" w:color="auto"/>
              <w:bottom w:val="none" w:sz="6" w:space="0" w:color="auto"/>
              <w:right w:val="none" w:sz="6" w:space="0" w:color="auto"/>
            </w:tcBorders>
          </w:tcPr>
          <w:p w14:paraId="3CF3AE1B" w14:textId="5EE61374" w:rsidR="00DD7EE6" w:rsidRPr="00334859" w:rsidRDefault="00DD7EE6" w:rsidP="00334859">
            <w:pPr>
              <w:autoSpaceDE w:val="0"/>
              <w:autoSpaceDN w:val="0"/>
              <w:adjustRightInd w:val="0"/>
              <w:jc w:val="center"/>
              <w:rPr>
                <w:rFonts w:ascii="Arial" w:hAnsi="Arial" w:cs="Arial"/>
                <w:color w:val="000000"/>
                <w:sz w:val="22"/>
                <w:szCs w:val="22"/>
                <w:lang w:val="es-ES" w:eastAsia="es-ES"/>
              </w:rPr>
            </w:pPr>
            <w:r w:rsidRPr="00334859">
              <w:rPr>
                <w:rFonts w:ascii="Arial" w:hAnsi="Arial" w:cs="Arial"/>
                <w:color w:val="000000"/>
                <w:sz w:val="22"/>
                <w:szCs w:val="22"/>
                <w:lang w:val="es-ES" w:eastAsia="es-ES"/>
              </w:rPr>
              <w:t>2ª</w:t>
            </w:r>
          </w:p>
        </w:tc>
        <w:tc>
          <w:tcPr>
            <w:tcW w:w="5988" w:type="dxa"/>
            <w:tcBorders>
              <w:top w:val="none" w:sz="6" w:space="0" w:color="auto"/>
              <w:left w:val="none" w:sz="6" w:space="0" w:color="auto"/>
              <w:bottom w:val="none" w:sz="6" w:space="0" w:color="auto"/>
              <w:right w:val="none" w:sz="6" w:space="0" w:color="auto"/>
            </w:tcBorders>
          </w:tcPr>
          <w:p w14:paraId="6B6B1354" w14:textId="743C5984" w:rsidR="00DD7EE6" w:rsidRDefault="00DD7EE6" w:rsidP="00334859">
            <w:pPr>
              <w:autoSpaceDE w:val="0"/>
              <w:autoSpaceDN w:val="0"/>
              <w:adjustRightInd w:val="0"/>
              <w:jc w:val="both"/>
              <w:rPr>
                <w:rFonts w:ascii="Arial" w:hAnsi="Arial" w:cs="Arial"/>
                <w:color w:val="000000"/>
                <w:sz w:val="22"/>
                <w:szCs w:val="22"/>
                <w:lang w:val="es-ES" w:eastAsia="es-ES"/>
              </w:rPr>
            </w:pPr>
            <w:r>
              <w:rPr>
                <w:rFonts w:ascii="Arial" w:hAnsi="Arial" w:cs="Arial"/>
                <w:color w:val="000000"/>
                <w:sz w:val="22"/>
                <w:szCs w:val="22"/>
                <w:lang w:val="es-ES" w:eastAsia="es-ES"/>
              </w:rPr>
              <w:t>E4-F1 y E4-F2: Incorporación</w:t>
            </w:r>
            <w:r w:rsidRPr="00334859">
              <w:rPr>
                <w:rFonts w:ascii="Arial" w:hAnsi="Arial" w:cs="Arial"/>
                <w:color w:val="000000"/>
                <w:sz w:val="22"/>
                <w:szCs w:val="22"/>
                <w:lang w:val="es-ES" w:eastAsia="es-ES"/>
              </w:rPr>
              <w:t xml:space="preserve"> de</w:t>
            </w:r>
            <w:r>
              <w:rPr>
                <w:rFonts w:ascii="Arial" w:hAnsi="Arial" w:cs="Arial"/>
                <w:color w:val="000000"/>
                <w:sz w:val="22"/>
                <w:szCs w:val="22"/>
                <w:lang w:val="es-ES" w:eastAsia="es-ES"/>
              </w:rPr>
              <w:t xml:space="preserve">l </w:t>
            </w:r>
            <w:r w:rsidRPr="00334859">
              <w:rPr>
                <w:rFonts w:ascii="Arial" w:hAnsi="Arial" w:cs="Arial"/>
                <w:color w:val="000000"/>
                <w:sz w:val="22"/>
                <w:szCs w:val="22"/>
                <w:lang w:val="es-ES" w:eastAsia="es-ES"/>
              </w:rPr>
              <w:t xml:space="preserve">procedimiento de </w:t>
            </w:r>
            <w:r>
              <w:rPr>
                <w:rFonts w:ascii="Arial" w:hAnsi="Arial" w:cs="Arial"/>
                <w:color w:val="000000"/>
                <w:sz w:val="22"/>
                <w:szCs w:val="22"/>
                <w:lang w:val="es-ES" w:eastAsia="es-ES"/>
              </w:rPr>
              <w:t xml:space="preserve">recogida </w:t>
            </w:r>
            <w:r>
              <w:rPr>
                <w:rFonts w:ascii="Arial" w:hAnsi="Arial" w:cs="Arial"/>
                <w:color w:val="000000"/>
                <w:sz w:val="22"/>
                <w:szCs w:val="22"/>
                <w:lang w:val="es-ES" w:eastAsia="es-ES"/>
              </w:rPr>
              <w:t xml:space="preserve">directa </w:t>
            </w:r>
            <w:r>
              <w:rPr>
                <w:rFonts w:ascii="Arial" w:hAnsi="Arial" w:cs="Arial"/>
                <w:color w:val="000000"/>
                <w:sz w:val="22"/>
                <w:szCs w:val="22"/>
                <w:lang w:val="es-ES" w:eastAsia="es-ES"/>
              </w:rPr>
              <w:t>de información de inserción labora</w:t>
            </w:r>
            <w:r w:rsidRPr="00334859">
              <w:rPr>
                <w:rFonts w:ascii="Arial" w:hAnsi="Arial" w:cs="Arial"/>
                <w:color w:val="000000"/>
                <w:sz w:val="22"/>
                <w:szCs w:val="22"/>
                <w:lang w:val="es-ES" w:eastAsia="es-ES"/>
              </w:rPr>
              <w:t>l</w:t>
            </w:r>
            <w:r>
              <w:rPr>
                <w:rFonts w:ascii="Arial" w:hAnsi="Arial" w:cs="Arial"/>
                <w:color w:val="000000"/>
                <w:sz w:val="22"/>
                <w:szCs w:val="22"/>
                <w:lang w:val="es-ES" w:eastAsia="es-ES"/>
              </w:rPr>
              <w:t xml:space="preserve"> y satisfacción</w:t>
            </w:r>
            <w:r w:rsidRPr="00334859">
              <w:rPr>
                <w:rFonts w:ascii="Arial" w:hAnsi="Arial" w:cs="Arial"/>
                <w:color w:val="000000"/>
                <w:sz w:val="22"/>
                <w:szCs w:val="22"/>
                <w:lang w:val="es-ES" w:eastAsia="es-ES"/>
              </w:rPr>
              <w:t xml:space="preserve"> </w:t>
            </w:r>
            <w:r w:rsidR="008C193E">
              <w:rPr>
                <w:rFonts w:ascii="Arial" w:hAnsi="Arial" w:cs="Arial"/>
                <w:color w:val="000000"/>
                <w:sz w:val="22"/>
                <w:szCs w:val="22"/>
                <w:lang w:val="es-ES" w:eastAsia="es-ES"/>
              </w:rPr>
              <w:t xml:space="preserve">a los egresados, </w:t>
            </w:r>
            <w:r>
              <w:rPr>
                <w:rFonts w:ascii="Arial" w:hAnsi="Arial" w:cs="Arial"/>
                <w:color w:val="000000"/>
                <w:sz w:val="22"/>
                <w:szCs w:val="22"/>
                <w:lang w:val="es-ES" w:eastAsia="es-ES"/>
              </w:rPr>
              <w:t>mediante un contacto telefónico del coordinador del título.</w:t>
            </w:r>
          </w:p>
        </w:tc>
        <w:tc>
          <w:tcPr>
            <w:tcW w:w="2118" w:type="dxa"/>
            <w:tcBorders>
              <w:top w:val="none" w:sz="6" w:space="0" w:color="auto"/>
              <w:left w:val="none" w:sz="6" w:space="0" w:color="auto"/>
              <w:bottom w:val="none" w:sz="6" w:space="0" w:color="auto"/>
            </w:tcBorders>
          </w:tcPr>
          <w:p w14:paraId="05D16F56" w14:textId="4CFAE167" w:rsidR="00DD7EE6" w:rsidRDefault="00DD7EE6" w:rsidP="00334859">
            <w:pPr>
              <w:autoSpaceDE w:val="0"/>
              <w:autoSpaceDN w:val="0"/>
              <w:adjustRightInd w:val="0"/>
              <w:jc w:val="center"/>
              <w:rPr>
                <w:rFonts w:ascii="Arial" w:hAnsi="Arial" w:cs="Arial"/>
                <w:color w:val="000000"/>
                <w:sz w:val="22"/>
                <w:szCs w:val="22"/>
                <w:lang w:val="es-ES" w:eastAsia="es-ES"/>
              </w:rPr>
            </w:pPr>
            <w:r>
              <w:rPr>
                <w:rFonts w:ascii="Arial" w:hAnsi="Arial" w:cs="Arial"/>
                <w:color w:val="000000"/>
                <w:sz w:val="22"/>
                <w:szCs w:val="22"/>
                <w:lang w:val="es-ES" w:eastAsia="es-ES"/>
              </w:rPr>
              <w:t>06/2019</w:t>
            </w:r>
          </w:p>
        </w:tc>
      </w:tr>
      <w:tr w:rsidR="00DC30FA" w:rsidRPr="00334859" w14:paraId="11EA2B7A" w14:textId="77777777" w:rsidTr="00DC30FA">
        <w:trPr>
          <w:trHeight w:val="531"/>
        </w:trPr>
        <w:tc>
          <w:tcPr>
            <w:tcW w:w="1242" w:type="dxa"/>
            <w:tcBorders>
              <w:top w:val="none" w:sz="6" w:space="0" w:color="auto"/>
              <w:bottom w:val="none" w:sz="6" w:space="0" w:color="auto"/>
              <w:right w:val="none" w:sz="6" w:space="0" w:color="auto"/>
            </w:tcBorders>
          </w:tcPr>
          <w:p w14:paraId="23AC933C" w14:textId="1C764FF8" w:rsidR="00DC30FA" w:rsidRPr="00334859" w:rsidRDefault="00DD7EE6" w:rsidP="00DC30FA">
            <w:pPr>
              <w:autoSpaceDE w:val="0"/>
              <w:autoSpaceDN w:val="0"/>
              <w:adjustRightInd w:val="0"/>
              <w:jc w:val="center"/>
              <w:rPr>
                <w:rFonts w:ascii="Arial" w:hAnsi="Arial" w:cs="Arial"/>
                <w:color w:val="000000"/>
                <w:sz w:val="22"/>
                <w:szCs w:val="22"/>
                <w:lang w:val="es-ES" w:eastAsia="es-ES"/>
              </w:rPr>
            </w:pPr>
            <w:r>
              <w:rPr>
                <w:rFonts w:ascii="Arial" w:hAnsi="Arial" w:cs="Arial"/>
                <w:color w:val="000000"/>
                <w:sz w:val="22"/>
                <w:szCs w:val="22"/>
                <w:lang w:val="es-ES" w:eastAsia="es-ES"/>
              </w:rPr>
              <w:t>3ª</w:t>
            </w:r>
          </w:p>
          <w:p w14:paraId="2E992097" w14:textId="2EFA99AB" w:rsidR="00DC30FA" w:rsidRPr="00334859" w:rsidRDefault="00DC30FA" w:rsidP="00DC30FA">
            <w:pPr>
              <w:autoSpaceDE w:val="0"/>
              <w:autoSpaceDN w:val="0"/>
              <w:adjustRightInd w:val="0"/>
              <w:jc w:val="center"/>
              <w:rPr>
                <w:rFonts w:ascii="Arial" w:hAnsi="Arial" w:cs="Arial"/>
                <w:color w:val="000000"/>
                <w:sz w:val="22"/>
                <w:szCs w:val="22"/>
                <w:lang w:val="es-ES" w:eastAsia="es-ES"/>
              </w:rPr>
            </w:pPr>
          </w:p>
        </w:tc>
        <w:tc>
          <w:tcPr>
            <w:tcW w:w="5988" w:type="dxa"/>
            <w:tcBorders>
              <w:top w:val="none" w:sz="6" w:space="0" w:color="auto"/>
              <w:left w:val="none" w:sz="6" w:space="0" w:color="auto"/>
              <w:bottom w:val="none" w:sz="6" w:space="0" w:color="auto"/>
              <w:right w:val="none" w:sz="6" w:space="0" w:color="auto"/>
            </w:tcBorders>
          </w:tcPr>
          <w:p w14:paraId="438418BF" w14:textId="00648CF8" w:rsidR="00DC30FA" w:rsidRPr="00334859" w:rsidRDefault="00DC30FA" w:rsidP="00DC30FA">
            <w:pPr>
              <w:autoSpaceDE w:val="0"/>
              <w:autoSpaceDN w:val="0"/>
              <w:adjustRightInd w:val="0"/>
              <w:jc w:val="both"/>
              <w:rPr>
                <w:rFonts w:ascii="Arial" w:hAnsi="Arial" w:cs="Arial"/>
                <w:color w:val="000000"/>
                <w:sz w:val="22"/>
                <w:szCs w:val="22"/>
                <w:lang w:val="es-ES" w:eastAsia="es-ES"/>
              </w:rPr>
            </w:pPr>
            <w:r>
              <w:rPr>
                <w:rFonts w:ascii="Arial" w:hAnsi="Arial" w:cs="Arial"/>
                <w:color w:val="000000"/>
                <w:sz w:val="22"/>
                <w:szCs w:val="22"/>
                <w:lang w:val="es-ES" w:eastAsia="es-ES"/>
              </w:rPr>
              <w:t>E4-F1 y E4-F</w:t>
            </w:r>
            <w:r w:rsidR="00DD7EE6">
              <w:rPr>
                <w:rFonts w:ascii="Arial" w:hAnsi="Arial" w:cs="Arial"/>
                <w:color w:val="000000"/>
                <w:sz w:val="22"/>
                <w:szCs w:val="22"/>
                <w:lang w:val="es-ES" w:eastAsia="es-ES"/>
              </w:rPr>
              <w:t>2</w:t>
            </w:r>
            <w:r>
              <w:rPr>
                <w:rFonts w:ascii="Arial" w:hAnsi="Arial" w:cs="Arial"/>
                <w:color w:val="000000"/>
                <w:sz w:val="22"/>
                <w:szCs w:val="22"/>
                <w:lang w:val="es-ES" w:eastAsia="es-ES"/>
              </w:rPr>
              <w:t xml:space="preserve">: </w:t>
            </w:r>
            <w:r w:rsidRPr="00334859">
              <w:rPr>
                <w:rFonts w:ascii="Arial" w:hAnsi="Arial" w:cs="Arial"/>
                <w:color w:val="000000"/>
                <w:sz w:val="22"/>
                <w:szCs w:val="22"/>
                <w:lang w:val="es-ES" w:eastAsia="es-ES"/>
              </w:rPr>
              <w:t>Eliminación de la encuesta a los egresados de la UAM, ya que no se realiza de forma programada.</w:t>
            </w:r>
          </w:p>
        </w:tc>
        <w:tc>
          <w:tcPr>
            <w:tcW w:w="2118" w:type="dxa"/>
            <w:tcBorders>
              <w:top w:val="none" w:sz="6" w:space="0" w:color="auto"/>
              <w:left w:val="none" w:sz="6" w:space="0" w:color="auto"/>
              <w:bottom w:val="none" w:sz="6" w:space="0" w:color="auto"/>
            </w:tcBorders>
          </w:tcPr>
          <w:p w14:paraId="3DB633B3" w14:textId="0E0C0580" w:rsidR="00DC30FA" w:rsidRPr="00334859" w:rsidRDefault="00DC30FA" w:rsidP="00DC30FA">
            <w:pPr>
              <w:autoSpaceDE w:val="0"/>
              <w:autoSpaceDN w:val="0"/>
              <w:adjustRightInd w:val="0"/>
              <w:jc w:val="center"/>
              <w:rPr>
                <w:rFonts w:ascii="Arial" w:hAnsi="Arial" w:cs="Arial"/>
                <w:color w:val="000000"/>
                <w:sz w:val="22"/>
                <w:szCs w:val="22"/>
                <w:lang w:val="es-ES" w:eastAsia="es-ES"/>
              </w:rPr>
            </w:pPr>
            <w:r w:rsidRPr="00334859">
              <w:rPr>
                <w:rFonts w:ascii="Arial" w:hAnsi="Arial" w:cs="Arial"/>
                <w:color w:val="000000"/>
                <w:sz w:val="22"/>
                <w:szCs w:val="22"/>
                <w:lang w:val="es-ES" w:eastAsia="es-ES"/>
              </w:rPr>
              <w:t>09/2023</w:t>
            </w:r>
          </w:p>
        </w:tc>
      </w:tr>
      <w:tr w:rsidR="00DC30FA" w:rsidRPr="00334859" w14:paraId="49BF1304" w14:textId="77777777" w:rsidTr="00DC30FA">
        <w:trPr>
          <w:trHeight w:val="531"/>
        </w:trPr>
        <w:tc>
          <w:tcPr>
            <w:tcW w:w="1242" w:type="dxa"/>
            <w:tcBorders>
              <w:top w:val="none" w:sz="6" w:space="0" w:color="auto"/>
              <w:bottom w:val="none" w:sz="6" w:space="0" w:color="auto"/>
              <w:right w:val="none" w:sz="6" w:space="0" w:color="auto"/>
            </w:tcBorders>
          </w:tcPr>
          <w:p w14:paraId="69EDF0B9" w14:textId="2ECC26F5" w:rsidR="00DC30FA" w:rsidRPr="00334859" w:rsidRDefault="00DD7EE6" w:rsidP="00DC30FA">
            <w:pPr>
              <w:autoSpaceDE w:val="0"/>
              <w:autoSpaceDN w:val="0"/>
              <w:adjustRightInd w:val="0"/>
              <w:jc w:val="center"/>
              <w:rPr>
                <w:rFonts w:ascii="Arial" w:hAnsi="Arial" w:cs="Arial"/>
                <w:color w:val="000000"/>
                <w:sz w:val="22"/>
                <w:szCs w:val="22"/>
                <w:lang w:val="es-ES" w:eastAsia="es-ES"/>
              </w:rPr>
            </w:pPr>
            <w:r>
              <w:rPr>
                <w:rFonts w:ascii="Arial" w:hAnsi="Arial" w:cs="Arial"/>
                <w:color w:val="000000"/>
                <w:sz w:val="22"/>
                <w:szCs w:val="22"/>
                <w:lang w:val="es-ES" w:eastAsia="es-ES"/>
              </w:rPr>
              <w:t>4ª</w:t>
            </w:r>
          </w:p>
        </w:tc>
        <w:tc>
          <w:tcPr>
            <w:tcW w:w="5988" w:type="dxa"/>
            <w:tcBorders>
              <w:top w:val="none" w:sz="6" w:space="0" w:color="auto"/>
              <w:left w:val="none" w:sz="6" w:space="0" w:color="auto"/>
              <w:bottom w:val="none" w:sz="6" w:space="0" w:color="auto"/>
              <w:right w:val="none" w:sz="6" w:space="0" w:color="auto"/>
            </w:tcBorders>
          </w:tcPr>
          <w:p w14:paraId="6838E164" w14:textId="0BA64EA4" w:rsidR="00DC30FA" w:rsidRDefault="00DC30FA" w:rsidP="00DC30FA">
            <w:pPr>
              <w:autoSpaceDE w:val="0"/>
              <w:autoSpaceDN w:val="0"/>
              <w:adjustRightInd w:val="0"/>
              <w:jc w:val="both"/>
              <w:rPr>
                <w:rFonts w:ascii="Arial" w:hAnsi="Arial" w:cs="Arial"/>
                <w:color w:val="000000"/>
                <w:sz w:val="22"/>
                <w:szCs w:val="22"/>
                <w:lang w:val="es-ES" w:eastAsia="es-ES"/>
              </w:rPr>
            </w:pPr>
            <w:r>
              <w:rPr>
                <w:rFonts w:ascii="Arial" w:hAnsi="Arial" w:cs="Arial"/>
                <w:color w:val="000000"/>
                <w:sz w:val="22"/>
                <w:szCs w:val="22"/>
                <w:lang w:val="es-ES" w:eastAsia="es-ES"/>
              </w:rPr>
              <w:t xml:space="preserve">E4-F1 y E4-F2: </w:t>
            </w:r>
            <w:r w:rsidRPr="00334859">
              <w:rPr>
                <w:rFonts w:ascii="Arial" w:hAnsi="Arial" w:cs="Arial"/>
                <w:color w:val="000000"/>
                <w:sz w:val="22"/>
                <w:szCs w:val="22"/>
                <w:lang w:val="es-ES" w:eastAsia="es-ES"/>
              </w:rPr>
              <w:t>Actualización del procedimiento de elaboración del informe de inserción laboral con la elaboración de un estudio cualitativo bianual en el título de Grado.</w:t>
            </w:r>
          </w:p>
        </w:tc>
        <w:tc>
          <w:tcPr>
            <w:tcW w:w="2118" w:type="dxa"/>
            <w:tcBorders>
              <w:top w:val="none" w:sz="6" w:space="0" w:color="auto"/>
              <w:left w:val="none" w:sz="6" w:space="0" w:color="auto"/>
              <w:bottom w:val="none" w:sz="6" w:space="0" w:color="auto"/>
            </w:tcBorders>
          </w:tcPr>
          <w:p w14:paraId="692BA0A7" w14:textId="6E16CB28" w:rsidR="00DC30FA" w:rsidRPr="00334859" w:rsidRDefault="00DC30FA" w:rsidP="00DC30FA">
            <w:pPr>
              <w:autoSpaceDE w:val="0"/>
              <w:autoSpaceDN w:val="0"/>
              <w:adjustRightInd w:val="0"/>
              <w:jc w:val="center"/>
              <w:rPr>
                <w:rFonts w:ascii="Arial" w:hAnsi="Arial" w:cs="Arial"/>
                <w:color w:val="000000"/>
                <w:sz w:val="22"/>
                <w:szCs w:val="22"/>
                <w:lang w:val="es-ES" w:eastAsia="es-ES"/>
              </w:rPr>
            </w:pPr>
            <w:r w:rsidRPr="00334859">
              <w:rPr>
                <w:rFonts w:ascii="Arial" w:hAnsi="Arial" w:cs="Arial"/>
                <w:color w:val="000000"/>
                <w:sz w:val="22"/>
                <w:szCs w:val="22"/>
                <w:lang w:val="es-ES" w:eastAsia="es-ES"/>
              </w:rPr>
              <w:t>07/2024</w:t>
            </w:r>
          </w:p>
        </w:tc>
      </w:tr>
    </w:tbl>
    <w:p w14:paraId="5F92ABC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18D5D86D" w14:textId="77777777" w:rsidR="00334859" w:rsidRPr="00334859" w:rsidRDefault="00334859" w:rsidP="00334859">
      <w:pPr>
        <w:keepNext/>
        <w:autoSpaceDE w:val="0"/>
        <w:autoSpaceDN w:val="0"/>
        <w:adjustRightInd w:val="0"/>
        <w:spacing w:line="360" w:lineRule="auto"/>
        <w:jc w:val="both"/>
        <w:outlineLvl w:val="3"/>
        <w:rPr>
          <w:rFonts w:ascii="Arial" w:hAnsi="Arial" w:cs="Arial"/>
          <w:b/>
          <w:bCs/>
          <w:szCs w:val="20"/>
        </w:rPr>
      </w:pPr>
      <w:bookmarkStart w:id="18" w:name="_Ref482703906"/>
      <w:bookmarkStart w:id="19" w:name="_Hlk146006108"/>
      <w:r w:rsidRPr="00334859">
        <w:rPr>
          <w:rFonts w:ascii="Arial" w:hAnsi="Arial" w:cs="Arial"/>
          <w:b/>
          <w:bCs/>
          <w:iCs/>
          <w:szCs w:val="20"/>
        </w:rPr>
        <w:t xml:space="preserve">E4-F1: </w:t>
      </w:r>
      <w:r w:rsidRPr="00334859">
        <w:rPr>
          <w:rFonts w:ascii="Arial" w:hAnsi="Arial" w:cs="Arial"/>
          <w:b/>
          <w:bCs/>
          <w:szCs w:val="20"/>
        </w:rPr>
        <w:t>Análisis de la inserción laboral.</w:t>
      </w:r>
      <w:bookmarkEnd w:id="18"/>
      <w:r w:rsidRPr="00334859">
        <w:rPr>
          <w:rFonts w:ascii="Arial" w:hAnsi="Arial" w:cs="Arial"/>
          <w:b/>
          <w:bCs/>
          <w:szCs w:val="20"/>
        </w:rPr>
        <w:t xml:space="preserve"> </w:t>
      </w:r>
    </w:p>
    <w:bookmarkEnd w:id="19"/>
    <w:p w14:paraId="5EDC983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4FC8BF9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1. Objeto</w:t>
      </w:r>
    </w:p>
    <w:p w14:paraId="636BBC0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Recogida y análisis de la información relativa a la inserción laboral de los egresados universitarios de las Titulaciones Oficiales impartidas en la Escuela Universitaria de Fisioterapia de la ONCE, transcurrido un período entre doce y dieciocho meses tras la obtención del Título Universitario. </w:t>
      </w:r>
    </w:p>
    <w:p w14:paraId="371867A0"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3E4C493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2. Alcance</w:t>
      </w:r>
    </w:p>
    <w:p w14:paraId="0FA229B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Contempla la recogida y análisis de la información relativa a la inserción de los titulados universitarios pertenecientes a dos promociones anteriores al año académico en curso, a través de una encuesta.</w:t>
      </w:r>
    </w:p>
    <w:p w14:paraId="5B2602D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lastRenderedPageBreak/>
        <w:t xml:space="preserve">Su ámbito de aplicación corresponde a los Planes de Estudios de los Títulos impartidos por la Escuela Universitaria de Fisioterapia de la ONCE, y a todos los grupos de interés vinculados. </w:t>
      </w:r>
    </w:p>
    <w:p w14:paraId="5C475A3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En el título de Grado en Fisioterapia, el informe cuantitativo completo</w:t>
      </w:r>
      <w:r w:rsidRPr="00334859">
        <w:rPr>
          <w:rFonts w:ascii="Arial" w:hAnsi="Arial" w:cs="Arial"/>
          <w:b/>
          <w:bCs/>
          <w:szCs w:val="20"/>
          <w:lang w:val="es-ES" w:eastAsia="es-ES"/>
        </w:rPr>
        <w:t xml:space="preserve"> </w:t>
      </w:r>
      <w:r w:rsidRPr="00334859">
        <w:rPr>
          <w:rFonts w:ascii="Arial" w:hAnsi="Arial" w:cs="Arial"/>
          <w:szCs w:val="20"/>
          <w:lang w:val="es-ES" w:eastAsia="es-ES"/>
        </w:rPr>
        <w:t>derivado de esta encuesta, será bianual y en el año intermedio, se elaborará un informe cuantitativo básico</w:t>
      </w:r>
      <w:r w:rsidRPr="00334859">
        <w:rPr>
          <w:rFonts w:ascii="Arial" w:hAnsi="Arial" w:cs="Arial"/>
          <w:b/>
          <w:bCs/>
          <w:szCs w:val="20"/>
          <w:lang w:val="es-ES" w:eastAsia="es-ES"/>
        </w:rPr>
        <w:t xml:space="preserve"> </w:t>
      </w:r>
      <w:r w:rsidRPr="00334859">
        <w:rPr>
          <w:rFonts w:ascii="Arial" w:hAnsi="Arial" w:cs="Arial"/>
          <w:szCs w:val="20"/>
          <w:lang w:val="es-ES" w:eastAsia="es-ES"/>
        </w:rPr>
        <w:t xml:space="preserve">(sólo las variables de empleabilidad fundamentales para el seguimiento de los títulos) y un informe cualitativo a partir de entrevistas individuales y un grupo de discusión con responsables de entidades empleadoras del sector y egresados (de uno y de cinco cursos anteriores). </w:t>
      </w:r>
    </w:p>
    <w:p w14:paraId="385C58E7"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49CB71D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3. Responsabilidades</w:t>
      </w:r>
    </w:p>
    <w:p w14:paraId="1CDBB38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Los responsables que intervienen en dicho procedimiento son los siguientes: </w:t>
      </w:r>
    </w:p>
    <w:p w14:paraId="33831B22"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7B4C01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3.1.</w:t>
      </w:r>
      <w:r w:rsidRPr="00334859">
        <w:rPr>
          <w:rFonts w:ascii="Arial" w:hAnsi="Arial" w:cs="Arial"/>
          <w:szCs w:val="20"/>
          <w:lang w:val="es-ES" w:eastAsia="es-ES"/>
        </w:rPr>
        <w:t xml:space="preserve"> Vicerrector de Estudiantes y Extensión Universitaria: Se encarga de la supervisión de las tareas del Observatorio de Empleo de la UAM, dependiente de dicho Vicerrectorado. </w:t>
      </w:r>
    </w:p>
    <w:p w14:paraId="7C392869"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7D034F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3.2.</w:t>
      </w:r>
      <w:r w:rsidRPr="00334859">
        <w:rPr>
          <w:rFonts w:ascii="Arial" w:hAnsi="Arial" w:cs="Arial"/>
          <w:szCs w:val="20"/>
          <w:lang w:val="es-ES" w:eastAsia="es-ES"/>
        </w:rPr>
        <w:t xml:space="preserve"> Observatorio de Empleo de la UAM: Se encargará de los aspectos operativos de realización y análisis de la encuesta.</w:t>
      </w:r>
    </w:p>
    <w:p w14:paraId="498D96AA"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7D9DFE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 xml:space="preserve">3.3. </w:t>
      </w:r>
      <w:bookmarkStart w:id="20" w:name="_Hlk146005052"/>
      <w:r w:rsidRPr="00334859">
        <w:rPr>
          <w:rFonts w:ascii="Arial" w:hAnsi="Arial" w:cs="Arial"/>
          <w:szCs w:val="20"/>
          <w:lang w:val="es-ES" w:eastAsia="es-ES"/>
        </w:rPr>
        <w:t xml:space="preserve">El Coordinador del título de Grado, que efectúa un seguimiento de los niveles de inserción laboral de cada promoción de egresados, a los seis meses y  al año tras la finalización de los estudios. </w:t>
      </w:r>
      <w:bookmarkEnd w:id="20"/>
    </w:p>
    <w:p w14:paraId="5C6FB38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4448141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4. Glosario</w:t>
      </w:r>
    </w:p>
    <w:p w14:paraId="1C38B25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No procede incorporar ninguna entrada en este apartado. </w:t>
      </w:r>
    </w:p>
    <w:p w14:paraId="461DAB16"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7B3946C7"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5F5D2DB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5. Descripción del Procedimiento.</w:t>
      </w:r>
    </w:p>
    <w:p w14:paraId="14AE9A4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lastRenderedPageBreak/>
        <w:t xml:space="preserve">El procedimiento comprende la realización de una encuesta telefónica anual, a los titulados universitarios egresados, transcurrido un período entre doce y dieciocho meses tras la obtención del Título Universitario. </w:t>
      </w:r>
    </w:p>
    <w:p w14:paraId="09612109"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E3D132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w:t>
      </w:r>
      <w:r w:rsidRPr="00334859">
        <w:rPr>
          <w:rFonts w:ascii="Arial" w:hAnsi="Arial" w:cs="Arial"/>
          <w:szCs w:val="20"/>
          <w:lang w:val="es-ES" w:eastAsia="es-ES"/>
        </w:rPr>
        <w:t xml:space="preserve"> Datos técnicos: </w:t>
      </w:r>
    </w:p>
    <w:p w14:paraId="3815E5C4" w14:textId="77777777" w:rsidR="00334859" w:rsidRPr="00334859" w:rsidRDefault="00334859" w:rsidP="00334859">
      <w:pPr>
        <w:autoSpaceDE w:val="0"/>
        <w:autoSpaceDN w:val="0"/>
        <w:adjustRightInd w:val="0"/>
        <w:spacing w:line="360" w:lineRule="auto"/>
        <w:jc w:val="both"/>
        <w:rPr>
          <w:rFonts w:ascii="Arial" w:hAnsi="Arial" w:cs="Arial"/>
          <w:szCs w:val="20"/>
          <w:u w:val="single"/>
          <w:lang w:val="es-ES" w:eastAsia="es-ES"/>
        </w:rPr>
      </w:pPr>
      <w:r w:rsidRPr="00334859">
        <w:rPr>
          <w:rFonts w:ascii="Arial" w:hAnsi="Arial" w:cs="Arial"/>
          <w:szCs w:val="20"/>
          <w:u w:val="single"/>
          <w:lang w:val="es-ES" w:eastAsia="es-ES"/>
        </w:rPr>
        <w:t>Informe Cuantitativo</w:t>
      </w:r>
    </w:p>
    <w:p w14:paraId="3B1C551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 Universo: egresados de un curso académico. </w:t>
      </w:r>
    </w:p>
    <w:p w14:paraId="48F81DE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 Ámbito: todas las Titulaciones universitarias con egresados </w:t>
      </w:r>
    </w:p>
    <w:p w14:paraId="719F1D1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 Muestra: aproximadamente un 39% del universo. </w:t>
      </w:r>
    </w:p>
    <w:p w14:paraId="002D2D0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 Error de muestreo: +/- 2%. </w:t>
      </w:r>
    </w:p>
    <w:p w14:paraId="6025BF5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 Encuesta: </w:t>
      </w:r>
    </w:p>
    <w:p w14:paraId="232B0763" w14:textId="77777777" w:rsidR="00334859" w:rsidRPr="00334859" w:rsidRDefault="00334859" w:rsidP="00334859">
      <w:pPr>
        <w:numPr>
          <w:ilvl w:val="0"/>
          <w:numId w:val="20"/>
        </w:numPr>
        <w:autoSpaceDE w:val="0"/>
        <w:autoSpaceDN w:val="0"/>
        <w:adjustRightInd w:val="0"/>
        <w:spacing w:line="360" w:lineRule="auto"/>
        <w:ind w:firstLine="44"/>
        <w:jc w:val="both"/>
        <w:rPr>
          <w:rFonts w:ascii="Arial" w:hAnsi="Arial" w:cs="Arial"/>
          <w:szCs w:val="20"/>
          <w:lang w:val="es-ES" w:eastAsia="es-ES"/>
        </w:rPr>
      </w:pPr>
      <w:r w:rsidRPr="00334859">
        <w:rPr>
          <w:rFonts w:ascii="Arial" w:hAnsi="Arial" w:cs="Arial"/>
          <w:szCs w:val="20"/>
          <w:lang w:val="es-ES" w:eastAsia="es-ES"/>
        </w:rPr>
        <w:t xml:space="preserve">Tipo: telefónica (duración aproximada 10 – 15 minutos). </w:t>
      </w:r>
    </w:p>
    <w:p w14:paraId="44C73675" w14:textId="77777777" w:rsidR="00334859" w:rsidRPr="00334859" w:rsidRDefault="00334859" w:rsidP="00334859">
      <w:pPr>
        <w:numPr>
          <w:ilvl w:val="0"/>
          <w:numId w:val="20"/>
        </w:numPr>
        <w:autoSpaceDE w:val="0"/>
        <w:autoSpaceDN w:val="0"/>
        <w:adjustRightInd w:val="0"/>
        <w:spacing w:line="360" w:lineRule="auto"/>
        <w:ind w:firstLine="44"/>
        <w:jc w:val="both"/>
        <w:rPr>
          <w:rFonts w:ascii="Arial" w:hAnsi="Arial" w:cs="Arial"/>
          <w:szCs w:val="20"/>
          <w:lang w:val="es-ES" w:eastAsia="es-ES"/>
        </w:rPr>
      </w:pPr>
      <w:r w:rsidRPr="00334859">
        <w:rPr>
          <w:rFonts w:ascii="Arial" w:hAnsi="Arial" w:cs="Arial"/>
          <w:szCs w:val="20"/>
          <w:lang w:val="es-ES" w:eastAsia="es-ES"/>
        </w:rPr>
        <w:t xml:space="preserve">Trabajo de campo: septiembre – febrero (6 meses). </w:t>
      </w:r>
    </w:p>
    <w:p w14:paraId="29810A03" w14:textId="77777777" w:rsidR="00334859" w:rsidRPr="00334859" w:rsidRDefault="00334859" w:rsidP="00334859">
      <w:pPr>
        <w:numPr>
          <w:ilvl w:val="0"/>
          <w:numId w:val="20"/>
        </w:numPr>
        <w:autoSpaceDE w:val="0"/>
        <w:autoSpaceDN w:val="0"/>
        <w:adjustRightInd w:val="0"/>
        <w:spacing w:line="360" w:lineRule="auto"/>
        <w:ind w:firstLine="44"/>
        <w:jc w:val="both"/>
        <w:rPr>
          <w:rFonts w:ascii="Arial" w:hAnsi="Arial" w:cs="Arial"/>
          <w:szCs w:val="20"/>
          <w:lang w:val="es-ES" w:eastAsia="es-ES"/>
        </w:rPr>
      </w:pPr>
      <w:r w:rsidRPr="00334859">
        <w:rPr>
          <w:rFonts w:ascii="Arial" w:hAnsi="Arial" w:cs="Arial"/>
          <w:szCs w:val="20"/>
          <w:lang w:val="es-ES" w:eastAsia="es-ES"/>
        </w:rPr>
        <w:t xml:space="preserve">Periodicidad: anual. </w:t>
      </w:r>
    </w:p>
    <w:p w14:paraId="5669D0F5" w14:textId="77777777" w:rsidR="00334859" w:rsidRPr="00334859" w:rsidRDefault="00334859" w:rsidP="00334859">
      <w:pPr>
        <w:autoSpaceDE w:val="0"/>
        <w:autoSpaceDN w:val="0"/>
        <w:adjustRightInd w:val="0"/>
        <w:spacing w:line="360" w:lineRule="auto"/>
        <w:jc w:val="both"/>
        <w:rPr>
          <w:rFonts w:ascii="Arial" w:hAnsi="Arial" w:cs="Arial"/>
          <w:szCs w:val="20"/>
          <w:u w:val="single"/>
          <w:lang w:val="es-ES" w:eastAsia="es-ES"/>
        </w:rPr>
      </w:pPr>
    </w:p>
    <w:p w14:paraId="348225DD" w14:textId="77777777" w:rsidR="00334859" w:rsidRPr="00334859" w:rsidRDefault="00334859" w:rsidP="00334859">
      <w:pPr>
        <w:autoSpaceDE w:val="0"/>
        <w:autoSpaceDN w:val="0"/>
        <w:adjustRightInd w:val="0"/>
        <w:spacing w:line="360" w:lineRule="auto"/>
        <w:jc w:val="both"/>
        <w:rPr>
          <w:rFonts w:ascii="Arial" w:hAnsi="Arial" w:cs="Arial"/>
          <w:szCs w:val="20"/>
          <w:u w:val="single"/>
          <w:lang w:val="es-ES" w:eastAsia="es-ES"/>
        </w:rPr>
      </w:pPr>
      <w:r w:rsidRPr="00334859">
        <w:rPr>
          <w:rFonts w:ascii="Arial" w:hAnsi="Arial" w:cs="Arial"/>
          <w:szCs w:val="20"/>
          <w:u w:val="single"/>
          <w:lang w:val="es-ES" w:eastAsia="es-ES"/>
        </w:rPr>
        <w:t>Informe Cualitativo</w:t>
      </w:r>
    </w:p>
    <w:p w14:paraId="7FF3677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 Universo:  </w:t>
      </w:r>
      <w:bookmarkStart w:id="21" w:name="_Hlk172633013"/>
      <w:r w:rsidRPr="00334859">
        <w:rPr>
          <w:rFonts w:ascii="Arial" w:hAnsi="Arial" w:cs="Arial"/>
          <w:szCs w:val="20"/>
          <w:lang w:val="es-ES" w:eastAsia="es-ES"/>
        </w:rPr>
        <w:t>egresados de hace un curso académico y de hace cinco</w:t>
      </w:r>
      <w:bookmarkEnd w:id="21"/>
      <w:r w:rsidRPr="00334859">
        <w:rPr>
          <w:rFonts w:ascii="Arial" w:hAnsi="Arial" w:cs="Arial"/>
          <w:szCs w:val="20"/>
          <w:lang w:val="es-ES" w:eastAsia="es-ES"/>
        </w:rPr>
        <w:t>. Empresas empleadoras de egresados de una determinada titulación.</w:t>
      </w:r>
    </w:p>
    <w:p w14:paraId="37D5852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 Ámbito: sólo aquellas Titulaciones universitarias representativas de una profesión en cada Facultad. </w:t>
      </w:r>
    </w:p>
    <w:p w14:paraId="15619D6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Muestra: 2 egresados de hace un curso académico y 2 de hace cinco. 4 responsables de entidades empleadoras.</w:t>
      </w:r>
    </w:p>
    <w:p w14:paraId="5CE064C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 Entrevistas personales y grupo de discusión: </w:t>
      </w:r>
    </w:p>
    <w:p w14:paraId="27867FB5" w14:textId="77777777" w:rsidR="00334859" w:rsidRPr="00334859" w:rsidRDefault="00334859" w:rsidP="00334859">
      <w:pPr>
        <w:numPr>
          <w:ilvl w:val="0"/>
          <w:numId w:val="20"/>
        </w:numPr>
        <w:autoSpaceDE w:val="0"/>
        <w:autoSpaceDN w:val="0"/>
        <w:adjustRightInd w:val="0"/>
        <w:spacing w:line="360" w:lineRule="auto"/>
        <w:ind w:firstLine="44"/>
        <w:jc w:val="both"/>
        <w:rPr>
          <w:rFonts w:ascii="Arial" w:hAnsi="Arial" w:cs="Arial"/>
          <w:szCs w:val="20"/>
          <w:lang w:val="es-ES" w:eastAsia="es-ES"/>
        </w:rPr>
      </w:pPr>
      <w:r w:rsidRPr="00334859">
        <w:rPr>
          <w:rFonts w:ascii="Arial" w:hAnsi="Arial" w:cs="Arial"/>
          <w:szCs w:val="20"/>
          <w:lang w:val="es-ES" w:eastAsia="es-ES"/>
        </w:rPr>
        <w:t xml:space="preserve">Entrevistas (duración aproximada 10 – 15 minutos). </w:t>
      </w:r>
    </w:p>
    <w:p w14:paraId="6DDE07AF" w14:textId="77777777" w:rsidR="00334859" w:rsidRPr="00334859" w:rsidRDefault="00334859" w:rsidP="00334859">
      <w:pPr>
        <w:numPr>
          <w:ilvl w:val="0"/>
          <w:numId w:val="20"/>
        </w:numPr>
        <w:autoSpaceDE w:val="0"/>
        <w:autoSpaceDN w:val="0"/>
        <w:adjustRightInd w:val="0"/>
        <w:spacing w:line="360" w:lineRule="auto"/>
        <w:ind w:firstLine="44"/>
        <w:jc w:val="both"/>
        <w:rPr>
          <w:rFonts w:ascii="Arial" w:hAnsi="Arial" w:cs="Arial"/>
          <w:szCs w:val="20"/>
          <w:lang w:val="es-ES" w:eastAsia="es-ES"/>
        </w:rPr>
      </w:pPr>
      <w:r w:rsidRPr="00334859">
        <w:rPr>
          <w:rFonts w:ascii="Arial" w:hAnsi="Arial" w:cs="Arial"/>
          <w:szCs w:val="20"/>
          <w:lang w:val="es-ES" w:eastAsia="es-ES"/>
        </w:rPr>
        <w:t xml:space="preserve">Grupo de discusión: septiembre – febrero (6 meses). </w:t>
      </w:r>
    </w:p>
    <w:p w14:paraId="79D9C8F8" w14:textId="77777777" w:rsidR="00334859" w:rsidRPr="00334859" w:rsidRDefault="00334859" w:rsidP="00334859">
      <w:pPr>
        <w:numPr>
          <w:ilvl w:val="0"/>
          <w:numId w:val="20"/>
        </w:numPr>
        <w:autoSpaceDE w:val="0"/>
        <w:autoSpaceDN w:val="0"/>
        <w:adjustRightInd w:val="0"/>
        <w:spacing w:line="360" w:lineRule="auto"/>
        <w:ind w:firstLine="44"/>
        <w:jc w:val="both"/>
        <w:rPr>
          <w:rFonts w:ascii="Arial" w:hAnsi="Arial" w:cs="Arial"/>
          <w:szCs w:val="20"/>
          <w:lang w:val="es-ES" w:eastAsia="es-ES"/>
        </w:rPr>
      </w:pPr>
      <w:r w:rsidRPr="00334859">
        <w:rPr>
          <w:rFonts w:ascii="Arial" w:hAnsi="Arial" w:cs="Arial"/>
          <w:szCs w:val="20"/>
          <w:lang w:val="es-ES" w:eastAsia="es-ES"/>
        </w:rPr>
        <w:t xml:space="preserve">Periodicidad: bianual. </w:t>
      </w:r>
    </w:p>
    <w:p w14:paraId="32FFD0CC"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AFA01F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5.2.</w:t>
      </w:r>
      <w:r w:rsidRPr="00334859">
        <w:rPr>
          <w:rFonts w:ascii="Arial" w:hAnsi="Arial" w:cs="Arial"/>
          <w:szCs w:val="20"/>
          <w:lang w:val="es-ES" w:eastAsia="es-ES"/>
        </w:rPr>
        <w:t xml:space="preserve"> Preparación de los estudios cuantitativos y cualitativo de Inserción Laboral por parte del Observatorio de Empleo: </w:t>
      </w:r>
    </w:p>
    <w:p w14:paraId="0429609B"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Solicitud de los datos de los egresados de la cohorte correspondiente a la Oficina de Análisis y Prospectiva. Solicitud de los datos de empleadores a los centros.</w:t>
      </w:r>
    </w:p>
    <w:p w14:paraId="426BDCEC"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Elaboración y revisión de documentos asociados a la encuesta anual y a las entrevistas y grupos de discusión, así como actualización y preparación de los documentos informáticos a utilizar: cuestionario de campo, listado de egresados por Titulaciones que conforman tanto el universo como la muestra, cálculos de errores muestrales, cronogramas de trabajo, bases de datos, información sobre los responsables de los centros empleadores,... </w:t>
      </w:r>
    </w:p>
    <w:p w14:paraId="3F070F91"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CED129C" w14:textId="77777777" w:rsidR="00334859" w:rsidRPr="00334859" w:rsidRDefault="00334859" w:rsidP="00334859">
      <w:pPr>
        <w:numPr>
          <w:ilvl w:val="1"/>
          <w:numId w:val="31"/>
        </w:numPr>
        <w:autoSpaceDE w:val="0"/>
        <w:autoSpaceDN w:val="0"/>
        <w:adjustRightInd w:val="0"/>
        <w:spacing w:line="360" w:lineRule="auto"/>
        <w:contextualSpacing/>
        <w:jc w:val="both"/>
        <w:rPr>
          <w:rFonts w:ascii="Arial" w:hAnsi="Arial" w:cs="Arial"/>
          <w:szCs w:val="20"/>
          <w:lang w:val="es-ES" w:eastAsia="es-ES"/>
        </w:rPr>
      </w:pPr>
      <w:r w:rsidRPr="00334859">
        <w:rPr>
          <w:rFonts w:ascii="Arial" w:hAnsi="Arial" w:cs="Arial"/>
          <w:szCs w:val="20"/>
          <w:lang w:val="es-ES" w:eastAsia="es-ES"/>
        </w:rPr>
        <w:t xml:space="preserve">Estructura y contenido </w:t>
      </w:r>
    </w:p>
    <w:p w14:paraId="7DEF917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u w:val="single"/>
          <w:lang w:val="es-ES" w:eastAsia="es-ES"/>
        </w:rPr>
        <w:t>Cuestionario.</w:t>
      </w:r>
      <w:r w:rsidRPr="00334859">
        <w:rPr>
          <w:rFonts w:ascii="Arial" w:hAnsi="Arial" w:cs="Arial"/>
          <w:szCs w:val="20"/>
          <w:lang w:val="es-ES" w:eastAsia="es-ES"/>
        </w:rPr>
        <w:t xml:space="preserve"> Los principales contenidos de la encuesta son los siguientes: </w:t>
      </w:r>
    </w:p>
    <w:p w14:paraId="6AAD1F55"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 xml:space="preserve">- </w:t>
      </w:r>
      <w:r w:rsidRPr="00334859">
        <w:rPr>
          <w:rFonts w:ascii="Arial" w:hAnsi="Arial" w:cs="Arial"/>
          <w:bCs/>
          <w:szCs w:val="20"/>
          <w:lang w:val="es-ES" w:eastAsia="es-ES"/>
        </w:rPr>
        <w:t>Datos personales</w:t>
      </w:r>
      <w:r w:rsidRPr="00334859">
        <w:rPr>
          <w:rFonts w:ascii="Arial" w:hAnsi="Arial" w:cs="Arial"/>
          <w:szCs w:val="20"/>
          <w:lang w:val="es-ES" w:eastAsia="es-ES"/>
        </w:rPr>
        <w:t xml:space="preserve">: nombre, apellidos, edad, sexo, dirección. </w:t>
      </w:r>
    </w:p>
    <w:p w14:paraId="0E97DF44"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r>
      <w:r w:rsidRPr="00334859">
        <w:rPr>
          <w:rFonts w:ascii="Arial" w:hAnsi="Arial" w:cs="Arial"/>
          <w:bCs/>
          <w:szCs w:val="20"/>
          <w:lang w:val="es-ES" w:eastAsia="es-ES"/>
        </w:rPr>
        <w:t>Estudios universitarios realizados</w:t>
      </w:r>
      <w:r w:rsidRPr="00334859">
        <w:rPr>
          <w:rFonts w:ascii="Arial" w:hAnsi="Arial" w:cs="Arial"/>
          <w:szCs w:val="20"/>
          <w:lang w:val="es-ES" w:eastAsia="es-ES"/>
        </w:rPr>
        <w:t xml:space="preserve">: Titulación, doctorado, nota expediente, oposiciones. </w:t>
      </w:r>
    </w:p>
    <w:p w14:paraId="735CEFF1"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r>
      <w:r w:rsidRPr="00334859">
        <w:rPr>
          <w:rFonts w:ascii="Arial" w:hAnsi="Arial" w:cs="Arial"/>
          <w:bCs/>
          <w:szCs w:val="20"/>
          <w:lang w:val="es-ES" w:eastAsia="es-ES"/>
        </w:rPr>
        <w:t>Formación continuada</w:t>
      </w:r>
      <w:r w:rsidRPr="00334859">
        <w:rPr>
          <w:rFonts w:ascii="Arial" w:hAnsi="Arial" w:cs="Arial"/>
          <w:szCs w:val="20"/>
          <w:lang w:val="es-ES" w:eastAsia="es-ES"/>
        </w:rPr>
        <w:t xml:space="preserve">: Ampliación de estudios y formación por parte del alumno: tipo, materia, Centro de realización, motivaciones, utilidad, cursos de posgrado (realización e intención de cursar). </w:t>
      </w:r>
    </w:p>
    <w:p w14:paraId="4F6DF240"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r>
      <w:r w:rsidRPr="00334859">
        <w:rPr>
          <w:rFonts w:ascii="Arial" w:hAnsi="Arial" w:cs="Arial"/>
          <w:bCs/>
          <w:szCs w:val="20"/>
          <w:lang w:val="es-ES" w:eastAsia="es-ES"/>
        </w:rPr>
        <w:t>Situación actual profesional</w:t>
      </w:r>
      <w:r w:rsidRPr="00334859">
        <w:rPr>
          <w:rFonts w:ascii="Arial" w:hAnsi="Arial" w:cs="Arial"/>
          <w:szCs w:val="20"/>
          <w:lang w:val="es-ES" w:eastAsia="es-ES"/>
        </w:rPr>
        <w:t xml:space="preserve">: empleo, desempleo, compatibilización con estudios, tiempo de búsqueda, número de empleos, empleos relacionados. </w:t>
      </w:r>
    </w:p>
    <w:p w14:paraId="47F36B46"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Primer empleo: vía de acceso, tiempo, cursos de formación, factores de contratación, tipo de empresa, utilización conocimientos, rama de actividad económica, tipo de contrato, salario, ocupación relacionada, satisfacción.</w:t>
      </w:r>
    </w:p>
    <w:p w14:paraId="60673717"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Último empleo: vía de acceso, tiempo, cursos de formación, factores de contratación, tipo de empresa, utilización conocimientos, rama de actividad económica, tipo de contrato, salario, ocupación relacionada, satisfacción. </w:t>
      </w:r>
    </w:p>
    <w:p w14:paraId="72B96550"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Trabajo y situación actual: trabajo actual, desempleo, estudios, pluriempleo, trabajo Comunidad de Madrid. </w:t>
      </w:r>
    </w:p>
    <w:p w14:paraId="4D70A6D9"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lastRenderedPageBreak/>
        <w:t>-</w:t>
      </w:r>
      <w:r w:rsidRPr="00334859">
        <w:rPr>
          <w:rFonts w:ascii="Arial" w:hAnsi="Arial" w:cs="Arial"/>
          <w:szCs w:val="20"/>
          <w:lang w:val="es-ES" w:eastAsia="es-ES"/>
        </w:rPr>
        <w:tab/>
      </w:r>
      <w:r w:rsidRPr="00334859">
        <w:rPr>
          <w:rFonts w:ascii="Arial" w:hAnsi="Arial" w:cs="Arial"/>
          <w:bCs/>
          <w:szCs w:val="20"/>
          <w:lang w:val="es-ES" w:eastAsia="es-ES"/>
        </w:rPr>
        <w:t>Evaluación de los estudios universitarios</w:t>
      </w:r>
      <w:r w:rsidRPr="00334859">
        <w:rPr>
          <w:rFonts w:ascii="Arial" w:hAnsi="Arial" w:cs="Arial"/>
          <w:szCs w:val="20"/>
          <w:lang w:val="es-ES" w:eastAsia="es-ES"/>
        </w:rPr>
        <w:t xml:space="preserve">: satisfacción, utilidad, valoración competencias, curso Formación en Competencias, prácticas en empresas, estancias en extranjero, idiomas, COIE, Bolsa de Empleo Antiguos Alumnos. </w:t>
      </w:r>
    </w:p>
    <w:p w14:paraId="75BDA52D"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r>
      <w:r w:rsidRPr="00334859">
        <w:rPr>
          <w:rFonts w:ascii="Arial" w:hAnsi="Arial" w:cs="Arial"/>
          <w:bCs/>
          <w:szCs w:val="20"/>
          <w:lang w:val="es-ES" w:eastAsia="es-ES"/>
        </w:rPr>
        <w:t>Situación socioeconómica familiar</w:t>
      </w:r>
      <w:r w:rsidRPr="00334859">
        <w:rPr>
          <w:rFonts w:ascii="Arial" w:hAnsi="Arial" w:cs="Arial"/>
          <w:szCs w:val="20"/>
          <w:lang w:val="es-ES" w:eastAsia="es-ES"/>
        </w:rPr>
        <w:t xml:space="preserve">: profesión y estudios de los padres. </w:t>
      </w:r>
    </w:p>
    <w:p w14:paraId="0776A118" w14:textId="77777777" w:rsidR="00334859" w:rsidRPr="00334859" w:rsidRDefault="00334859" w:rsidP="00334859">
      <w:pPr>
        <w:tabs>
          <w:tab w:val="left" w:pos="426"/>
        </w:tabs>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u w:val="single"/>
          <w:lang w:val="es-ES" w:eastAsia="es-ES"/>
        </w:rPr>
        <w:t>Entrevistas y grupo de discusión</w:t>
      </w:r>
      <w:r w:rsidRPr="00334859">
        <w:rPr>
          <w:rFonts w:ascii="Arial" w:hAnsi="Arial" w:cs="Arial"/>
          <w:szCs w:val="20"/>
          <w:lang w:val="es-ES" w:eastAsia="es-ES"/>
        </w:rPr>
        <w:t>. Los principales contenidos que se pretenden estudiar son los siguientes:</w:t>
      </w:r>
    </w:p>
    <w:p w14:paraId="6D0EBF00" w14:textId="77777777" w:rsidR="00334859" w:rsidRPr="00334859" w:rsidRDefault="00334859" w:rsidP="00334859">
      <w:pPr>
        <w:numPr>
          <w:ilvl w:val="1"/>
          <w:numId w:val="25"/>
        </w:numPr>
        <w:tabs>
          <w:tab w:val="left" w:pos="426"/>
        </w:tabs>
        <w:autoSpaceDE w:val="0"/>
        <w:autoSpaceDN w:val="0"/>
        <w:adjustRightInd w:val="0"/>
        <w:spacing w:line="360" w:lineRule="auto"/>
        <w:ind w:left="426"/>
        <w:contextualSpacing/>
        <w:jc w:val="both"/>
        <w:rPr>
          <w:rFonts w:ascii="Arial" w:hAnsi="Arial" w:cs="Arial"/>
          <w:szCs w:val="20"/>
          <w:lang w:val="es-ES" w:eastAsia="es-ES"/>
        </w:rPr>
      </w:pPr>
      <w:r w:rsidRPr="00334859">
        <w:rPr>
          <w:rFonts w:ascii="Arial" w:hAnsi="Arial" w:cs="Arial"/>
          <w:szCs w:val="20"/>
          <w:lang w:val="es-ES" w:eastAsia="es-ES"/>
        </w:rPr>
        <w:t xml:space="preserve">Bloque 1. Formación universitaria y mercado laboral (capacitación de la formación universitaria para cubrir las necesidades del sector / competencias clave con carencias en la formación universitaria / papel de las prácticas / formación de posgrado). </w:t>
      </w:r>
    </w:p>
    <w:p w14:paraId="69C2666C" w14:textId="77777777" w:rsidR="00334859" w:rsidRPr="00334859" w:rsidRDefault="00334859" w:rsidP="00334859">
      <w:pPr>
        <w:numPr>
          <w:ilvl w:val="1"/>
          <w:numId w:val="25"/>
        </w:numPr>
        <w:tabs>
          <w:tab w:val="left" w:pos="426"/>
        </w:tabs>
        <w:autoSpaceDE w:val="0"/>
        <w:autoSpaceDN w:val="0"/>
        <w:adjustRightInd w:val="0"/>
        <w:spacing w:line="360" w:lineRule="auto"/>
        <w:ind w:left="426"/>
        <w:contextualSpacing/>
        <w:jc w:val="both"/>
        <w:rPr>
          <w:rFonts w:ascii="Arial" w:hAnsi="Arial" w:cs="Arial"/>
          <w:szCs w:val="20"/>
          <w:lang w:val="es-ES" w:eastAsia="es-ES"/>
        </w:rPr>
      </w:pPr>
      <w:r w:rsidRPr="00334859">
        <w:rPr>
          <w:rFonts w:ascii="Arial" w:hAnsi="Arial" w:cs="Arial"/>
          <w:szCs w:val="20"/>
          <w:lang w:val="es-ES" w:eastAsia="es-ES"/>
        </w:rPr>
        <w:t xml:space="preserve">Bloque 2. Situación del sector (oferta de puestos de trabajo / áreas o líneas de negocio con mayor proyección). </w:t>
      </w:r>
    </w:p>
    <w:p w14:paraId="61E02E26" w14:textId="77777777" w:rsidR="00334859" w:rsidRPr="00334859" w:rsidRDefault="00334859" w:rsidP="00334859">
      <w:pPr>
        <w:numPr>
          <w:ilvl w:val="1"/>
          <w:numId w:val="25"/>
        </w:numPr>
        <w:tabs>
          <w:tab w:val="left" w:pos="426"/>
        </w:tabs>
        <w:autoSpaceDE w:val="0"/>
        <w:autoSpaceDN w:val="0"/>
        <w:adjustRightInd w:val="0"/>
        <w:spacing w:line="360" w:lineRule="auto"/>
        <w:ind w:left="426"/>
        <w:contextualSpacing/>
        <w:jc w:val="both"/>
        <w:rPr>
          <w:rFonts w:ascii="Arial" w:hAnsi="Arial" w:cs="Arial"/>
          <w:szCs w:val="20"/>
          <w:lang w:val="es-ES" w:eastAsia="es-ES"/>
        </w:rPr>
      </w:pPr>
      <w:r w:rsidRPr="00334859">
        <w:rPr>
          <w:rFonts w:ascii="Arial" w:hAnsi="Arial" w:cs="Arial"/>
          <w:szCs w:val="20"/>
          <w:lang w:val="es-ES" w:eastAsia="es-ES"/>
        </w:rPr>
        <w:t>Bloque 3. Relación universidad-empresa (oportunidades para mejorar la transición universidad-mundo laboral).</w:t>
      </w:r>
    </w:p>
    <w:p w14:paraId="70575DBD"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2B4181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5.4.</w:t>
      </w:r>
      <w:r w:rsidRPr="00334859">
        <w:rPr>
          <w:rFonts w:ascii="Arial" w:hAnsi="Arial" w:cs="Arial"/>
          <w:szCs w:val="20"/>
          <w:lang w:val="es-ES" w:eastAsia="es-ES"/>
        </w:rPr>
        <w:t xml:space="preserve"> Realización de encuesta a empleadores: </w:t>
      </w:r>
    </w:p>
    <w:p w14:paraId="320E058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Con una periodicidad entre 3 y 4 años, el Observatorio realiza una encuesta, que contempla aspectos similares a la realizada a los egresados, dirigida a los empleadores. Se complementará con el informe cualitativo.</w:t>
      </w:r>
    </w:p>
    <w:p w14:paraId="5EF5C7BB"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5FC2EA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5.5.</w:t>
      </w:r>
      <w:r w:rsidRPr="00334859">
        <w:rPr>
          <w:rFonts w:ascii="Arial" w:hAnsi="Arial" w:cs="Arial"/>
          <w:szCs w:val="20"/>
          <w:lang w:val="es-ES" w:eastAsia="es-ES"/>
        </w:rPr>
        <w:t xml:space="preserve"> Análisis de la información: </w:t>
      </w:r>
    </w:p>
    <w:p w14:paraId="069738E1"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Depuración y análisis pormenorizado de los datos, tanto a nivel particular para cada una de las Titulaciones de la UAM, como a nivel general para el conjunto de egresados de la UAM. </w:t>
      </w:r>
    </w:p>
    <w:p w14:paraId="726DD2A6"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A370C0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5.6.</w:t>
      </w:r>
      <w:r w:rsidRPr="00334859">
        <w:rPr>
          <w:rFonts w:ascii="Arial" w:hAnsi="Arial" w:cs="Arial"/>
          <w:szCs w:val="20"/>
          <w:lang w:val="es-ES" w:eastAsia="es-ES"/>
        </w:rPr>
        <w:t xml:space="preserve"> Elaboración de informes: </w:t>
      </w:r>
    </w:p>
    <w:p w14:paraId="2CD4A389"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Preparación, elaboración y entrega de los informes de cada Titulación y del informe conjunto de los datos de la promoción estudiada, al Vicerrectorado de Estudiantes y Extensión Universitaria. </w:t>
      </w:r>
    </w:p>
    <w:p w14:paraId="3D894ABC" w14:textId="2E798CB3" w:rsidR="00334E42" w:rsidRPr="008C193E" w:rsidRDefault="00334859" w:rsidP="008C193E">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lastRenderedPageBreak/>
        <w:t>-</w:t>
      </w:r>
      <w:r w:rsidRPr="00334859">
        <w:rPr>
          <w:rFonts w:ascii="Arial" w:hAnsi="Arial" w:cs="Arial"/>
          <w:szCs w:val="20"/>
          <w:lang w:val="es-ES" w:eastAsia="es-ES"/>
        </w:rPr>
        <w:tab/>
        <w:t xml:space="preserve">Elaboración de informes comparativos con los datos disponibles por años, de forma individualizada de cada Titulación. </w:t>
      </w:r>
    </w:p>
    <w:p w14:paraId="724A5862" w14:textId="77777777" w:rsidR="00334E42" w:rsidRPr="00334859" w:rsidRDefault="00334E42" w:rsidP="00334859">
      <w:pPr>
        <w:autoSpaceDE w:val="0"/>
        <w:autoSpaceDN w:val="0"/>
        <w:adjustRightInd w:val="0"/>
        <w:spacing w:line="360" w:lineRule="auto"/>
        <w:jc w:val="both"/>
        <w:rPr>
          <w:rFonts w:ascii="Arial" w:hAnsi="Arial" w:cs="Arial"/>
          <w:b/>
          <w:szCs w:val="20"/>
          <w:lang w:val="es-ES" w:eastAsia="es-ES"/>
        </w:rPr>
      </w:pPr>
    </w:p>
    <w:p w14:paraId="3F4853B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5.7.</w:t>
      </w:r>
      <w:r w:rsidRPr="00334859">
        <w:rPr>
          <w:rFonts w:ascii="Arial" w:hAnsi="Arial" w:cs="Arial"/>
          <w:szCs w:val="20"/>
          <w:lang w:val="es-ES" w:eastAsia="es-ES"/>
        </w:rPr>
        <w:t xml:space="preserve"> Difusión de la información. Comprende:</w:t>
      </w:r>
    </w:p>
    <w:p w14:paraId="54BF7861"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Creación de un CD con toda la información recabada relativa a la inserción laboral de los titulados de la UAM de la promoción estudiada, presentada por Titulaciones.</w:t>
      </w:r>
    </w:p>
    <w:p w14:paraId="5079FB3A"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Actualización e inclusión de la información en la página web del Observatorio de Empleo (</w:t>
      </w:r>
      <w:hyperlink r:id="rId19" w:history="1">
        <w:r w:rsidRPr="00334859">
          <w:rPr>
            <w:rFonts w:ascii="Arial" w:hAnsi="Arial" w:cs="Arial"/>
            <w:color w:val="0000FF"/>
            <w:szCs w:val="20"/>
            <w:u w:val="single"/>
            <w:lang w:val="es-ES" w:eastAsia="es-ES"/>
          </w:rPr>
          <w:t>https://obs-empleabilidad.uam.es/</w:t>
        </w:r>
      </w:hyperlink>
      <w:r w:rsidRPr="00334859">
        <w:rPr>
          <w:rFonts w:ascii="Arial" w:hAnsi="Arial" w:cs="Arial"/>
          <w:szCs w:val="20"/>
          <w:lang w:val="es-ES" w:eastAsia="es-ES"/>
        </w:rPr>
        <w:t>).</w:t>
      </w:r>
    </w:p>
    <w:p w14:paraId="72A7BFAD"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Entrega del CD a la comunidad universitaria (Consejo de Gobierno, Consejo Social, Centros, etc.), así como a empresas y organismos o instituciones implicados.</w:t>
      </w:r>
    </w:p>
    <w:p w14:paraId="2871475C"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Entrega vía e-mail a cada una de las Facultades o Escuelas de los informes comparativos por años relativos a las Titulaciones impartidas en dichos centros. </w:t>
      </w:r>
    </w:p>
    <w:p w14:paraId="1CCB6379"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1B3E4A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bookmarkStart w:id="22" w:name="_Hlk146006523"/>
      <w:r w:rsidRPr="00334859">
        <w:rPr>
          <w:rFonts w:ascii="Arial" w:hAnsi="Arial" w:cs="Arial"/>
          <w:b/>
          <w:szCs w:val="20"/>
          <w:lang w:val="es-ES" w:eastAsia="es-ES"/>
        </w:rPr>
        <w:t xml:space="preserve">5.8. </w:t>
      </w:r>
      <w:r w:rsidRPr="00334859">
        <w:rPr>
          <w:rFonts w:ascii="Arial" w:hAnsi="Arial" w:cs="Arial"/>
          <w:szCs w:val="20"/>
          <w:lang w:val="es-ES" w:eastAsia="es-ES"/>
        </w:rPr>
        <w:t>Por su parte, el Coordinador/a del título de Grado, contacta telefónicamente con los egresados del Grado en Fisioterapia de cada curso académico, en dos momentos: a los seis meses y al año siguiente a la finalización de sus estudios. En la primera llamada se recogerán datos directos de inserción laboral (número de egresados que tienen trabajo y características del mismo, empresa empleadora, así como información sobre aquellos que no estén trabajando y el motivo, si se encuentran en una búsqueda activa de empleo, así como si están o han realizado acciones formativas de postgrado). En la segunda llamada, además de lo anterior, se obtendrá información sobre su percepción de satisfacción con la formación recibida en el título y si esta ha contribuido en la obtención y desarrollo de su trabajo. La información recogida se incorpora en el Informe de Seguimiento del Título, a partir del curso académico 2017/18.</w:t>
      </w:r>
    </w:p>
    <w:bookmarkEnd w:id="22"/>
    <w:p w14:paraId="2D9F325B" w14:textId="77777777" w:rsidR="00334E42" w:rsidRPr="00334859" w:rsidRDefault="00334E42" w:rsidP="00334859">
      <w:pPr>
        <w:autoSpaceDE w:val="0"/>
        <w:autoSpaceDN w:val="0"/>
        <w:adjustRightInd w:val="0"/>
        <w:spacing w:line="360" w:lineRule="auto"/>
        <w:jc w:val="both"/>
        <w:rPr>
          <w:rFonts w:ascii="Arial" w:hAnsi="Arial" w:cs="Arial"/>
          <w:color w:val="FF0000"/>
          <w:szCs w:val="20"/>
          <w:lang w:val="es-ES" w:eastAsia="es-ES"/>
        </w:rPr>
      </w:pPr>
    </w:p>
    <w:p w14:paraId="7E969DB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6. Indicadores de seguimiento, control y evaluación</w:t>
      </w:r>
    </w:p>
    <w:p w14:paraId="732D2342"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5AE9A9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6.1.</w:t>
      </w:r>
      <w:r w:rsidRPr="00334859">
        <w:rPr>
          <w:rFonts w:ascii="Arial" w:hAnsi="Arial" w:cs="Arial"/>
          <w:szCs w:val="20"/>
          <w:lang w:val="es-ES" w:eastAsia="es-ES"/>
        </w:rPr>
        <w:t xml:space="preserve"> Número de respuestas. </w:t>
      </w:r>
    </w:p>
    <w:p w14:paraId="366D067E"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6BADD11" w14:textId="77777777" w:rsidR="00973951"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6.2.</w:t>
      </w:r>
      <w:r w:rsidRPr="00334859">
        <w:rPr>
          <w:rFonts w:ascii="Arial" w:hAnsi="Arial" w:cs="Arial"/>
          <w:szCs w:val="20"/>
          <w:lang w:val="es-ES" w:eastAsia="es-ES"/>
        </w:rPr>
        <w:t xml:space="preserve"> Valoración del colectivo implicado por año, categorías, por Centros, Titulación. </w:t>
      </w:r>
    </w:p>
    <w:p w14:paraId="3F561681" w14:textId="331138C0"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6.3.</w:t>
      </w:r>
      <w:r w:rsidRPr="00334859">
        <w:rPr>
          <w:rFonts w:ascii="Arial" w:hAnsi="Arial" w:cs="Arial"/>
          <w:szCs w:val="20"/>
          <w:lang w:val="es-ES" w:eastAsia="es-ES"/>
        </w:rPr>
        <w:t xml:space="preserve"> Nivel de inserción laboral por ámbitos de empleo. </w:t>
      </w:r>
    </w:p>
    <w:p w14:paraId="64AA26B5" w14:textId="77777777" w:rsidR="00334859" w:rsidRDefault="00334859" w:rsidP="00334859">
      <w:pPr>
        <w:autoSpaceDE w:val="0"/>
        <w:autoSpaceDN w:val="0"/>
        <w:adjustRightInd w:val="0"/>
        <w:spacing w:line="360" w:lineRule="auto"/>
        <w:jc w:val="both"/>
        <w:rPr>
          <w:rFonts w:ascii="Arial" w:hAnsi="Arial" w:cs="Arial"/>
          <w:szCs w:val="20"/>
          <w:lang w:val="es-ES" w:eastAsia="es-ES"/>
        </w:rPr>
      </w:pPr>
    </w:p>
    <w:p w14:paraId="4837211C"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1B3D9D60"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2CE25E65"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1EF46530"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46405348"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2A44CB7C"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3564BF42"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3C7F862B"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65DEF80D"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58F1149C"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16A219EF"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65E5776A"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4CF6488C"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1495F102"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1011CBCD"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1255DDE2"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0E13A2C2"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51C5879C"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4B0F7415"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4955D955"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3840D91C"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6D12EC91"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36322445"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33671EF2" w14:textId="77777777" w:rsidR="00973951" w:rsidRDefault="00973951" w:rsidP="00334859">
      <w:pPr>
        <w:autoSpaceDE w:val="0"/>
        <w:autoSpaceDN w:val="0"/>
        <w:adjustRightInd w:val="0"/>
        <w:spacing w:line="360" w:lineRule="auto"/>
        <w:jc w:val="both"/>
        <w:rPr>
          <w:rFonts w:ascii="Arial" w:hAnsi="Arial" w:cs="Arial"/>
          <w:szCs w:val="20"/>
          <w:lang w:val="es-ES" w:eastAsia="es-ES"/>
        </w:rPr>
      </w:pPr>
    </w:p>
    <w:p w14:paraId="057ECC02" w14:textId="77777777" w:rsidR="00334859" w:rsidRPr="00334859" w:rsidRDefault="00334859" w:rsidP="00334859">
      <w:pPr>
        <w:keepNext/>
        <w:autoSpaceDE w:val="0"/>
        <w:autoSpaceDN w:val="0"/>
        <w:adjustRightInd w:val="0"/>
        <w:spacing w:line="360" w:lineRule="auto"/>
        <w:jc w:val="both"/>
        <w:outlineLvl w:val="3"/>
        <w:rPr>
          <w:rFonts w:ascii="Arial" w:hAnsi="Arial" w:cs="Arial"/>
          <w:b/>
          <w:bCs/>
          <w:szCs w:val="20"/>
        </w:rPr>
      </w:pPr>
      <w:bookmarkStart w:id="23" w:name="_Ref482703909"/>
      <w:r w:rsidRPr="00334859">
        <w:rPr>
          <w:rFonts w:ascii="Arial" w:hAnsi="Arial" w:cs="Arial"/>
          <w:b/>
          <w:bCs/>
          <w:szCs w:val="20"/>
        </w:rPr>
        <w:lastRenderedPageBreak/>
        <w:t>E4-F2: Mejora del Plan de Estudios considerando la inserción laboral.</w:t>
      </w:r>
      <w:bookmarkEnd w:id="23"/>
      <w:r w:rsidRPr="00334859">
        <w:rPr>
          <w:rFonts w:ascii="Arial" w:hAnsi="Arial" w:cs="Arial"/>
          <w:b/>
          <w:bCs/>
          <w:szCs w:val="20"/>
        </w:rPr>
        <w:t xml:space="preserve"> </w:t>
      </w:r>
    </w:p>
    <w:p w14:paraId="6C65090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7B17F52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1. Objeto</w:t>
      </w:r>
    </w:p>
    <w:p w14:paraId="61253FD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Especificar el uso que se dará a la información recogida en el seguimiento de la inserción laboral de titulados, desarrollado en el procedimiento E4-F1 en la mejora del logro de los objetivos del Plan de Estudios. </w:t>
      </w:r>
    </w:p>
    <w:p w14:paraId="6D10325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216815C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2. Alcance.</w:t>
      </w:r>
    </w:p>
    <w:p w14:paraId="3117B1E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Contempla: </w:t>
      </w:r>
    </w:p>
    <w:p w14:paraId="750FEEFC"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F50291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2.1.</w:t>
      </w:r>
      <w:r w:rsidRPr="00334859">
        <w:rPr>
          <w:rFonts w:ascii="Arial" w:hAnsi="Arial" w:cs="Arial"/>
          <w:szCs w:val="20"/>
          <w:lang w:val="es-ES" w:eastAsia="es-ES"/>
        </w:rPr>
        <w:t xml:space="preserve"> La especificación del modo en el cual se analizará la información recogida en la ficha E4-F1. </w:t>
      </w:r>
    </w:p>
    <w:p w14:paraId="41462935"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BA7B0D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2.2.</w:t>
      </w:r>
      <w:r w:rsidRPr="00334859">
        <w:rPr>
          <w:rFonts w:ascii="Arial" w:hAnsi="Arial" w:cs="Arial"/>
          <w:szCs w:val="20"/>
          <w:lang w:val="es-ES" w:eastAsia="es-ES"/>
        </w:rPr>
        <w:t xml:space="preserve"> La especificación del modo en el cual se adoptarán acciones de mejora derivadas del anterior análisis. </w:t>
      </w:r>
    </w:p>
    <w:p w14:paraId="2B38191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Su ámbito de aplicación corresponde a los Planes de Estudios de las Titulaciones Oficiales impartidas por la Escuela Universitaria de Fisioterapia de la ONCE y a todo el personal docente vinculado. </w:t>
      </w:r>
    </w:p>
    <w:p w14:paraId="2227AAA0"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66C98E1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3. Responsabilidades</w:t>
      </w:r>
    </w:p>
    <w:p w14:paraId="5D5D23FB"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93A384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3.1.</w:t>
      </w:r>
      <w:r w:rsidRPr="00334859">
        <w:rPr>
          <w:rFonts w:ascii="Arial" w:hAnsi="Arial" w:cs="Arial"/>
          <w:szCs w:val="20"/>
          <w:lang w:val="es-ES" w:eastAsia="es-ES"/>
        </w:rPr>
        <w:t xml:space="preserve"> Los Coordinadores de los títulos: se responsabiliza del cumplimiento de este procedimiento. </w:t>
      </w:r>
    </w:p>
    <w:p w14:paraId="298E3C2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0A5C89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3.2.</w:t>
      </w:r>
      <w:r w:rsidRPr="00334859">
        <w:rPr>
          <w:rFonts w:ascii="Arial" w:hAnsi="Arial" w:cs="Arial"/>
          <w:szCs w:val="20"/>
          <w:lang w:val="es-ES" w:eastAsia="es-ES"/>
        </w:rPr>
        <w:t xml:space="preserve"> Los Coordinadores de las Comisiones de Seguimiento de los Títulos: se encargarán de acceder a los informes de inserción laboral publicados en la Plataforma de Seguimiento de los Títulos, habilitada por la UAM. </w:t>
      </w:r>
    </w:p>
    <w:p w14:paraId="030DBD80"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12B8D2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3.3.</w:t>
      </w:r>
      <w:r w:rsidRPr="00334859">
        <w:rPr>
          <w:rFonts w:ascii="Arial" w:hAnsi="Arial" w:cs="Arial"/>
          <w:szCs w:val="20"/>
          <w:lang w:val="es-ES" w:eastAsia="es-ES"/>
        </w:rPr>
        <w:t xml:space="preserve"> Las Comisiones de Seguimiento de los Títulos se responsabilizan de evaluar los informes de inserción laboral, así como de proponer a la Comisión de Garantía de Calidad del Centro las correspondientes intervenciones referidas al Plan de Estudios. </w:t>
      </w:r>
    </w:p>
    <w:p w14:paraId="3ED2C6B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3.4.</w:t>
      </w:r>
      <w:r w:rsidRPr="00334859">
        <w:rPr>
          <w:rFonts w:ascii="Arial" w:hAnsi="Arial" w:cs="Arial"/>
          <w:szCs w:val="20"/>
          <w:lang w:val="es-ES" w:eastAsia="es-ES"/>
        </w:rPr>
        <w:t xml:space="preserve"> La Comisión de Garantía de Calidad: se responsabiliza de valorar y proponer las correspondientes modificaciones o revisiones al plan de acciones de mejora sobre inserción laboral. </w:t>
      </w:r>
    </w:p>
    <w:p w14:paraId="371F52F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7BFD0A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3.5.</w:t>
      </w:r>
      <w:r w:rsidRPr="00334859">
        <w:rPr>
          <w:rFonts w:ascii="Arial" w:hAnsi="Arial" w:cs="Arial"/>
          <w:szCs w:val="20"/>
          <w:lang w:val="es-ES" w:eastAsia="es-ES"/>
        </w:rPr>
        <w:t xml:space="preserve"> La Junta de Centro: se responsabiliza de evaluar (junto con y/o derivar a las comisiones u órganos competentes) y aprobar, en su caso, las propuestas que le eleve la Comisión de Garantía de Calidad; promover la creación de grupos de mejora </w:t>
      </w:r>
    </w:p>
    <w:p w14:paraId="24B4BCF0"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4C0F8F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3.6.</w:t>
      </w:r>
      <w:r w:rsidRPr="00334859">
        <w:rPr>
          <w:rFonts w:ascii="Arial" w:hAnsi="Arial" w:cs="Arial"/>
          <w:szCs w:val="20"/>
          <w:lang w:val="es-ES" w:eastAsia="es-ES"/>
        </w:rPr>
        <w:t xml:space="preserve"> El Coordinador de Calidad: se responsabiliza de la coordinación y seguimiento del plan de acciones de mejora.</w:t>
      </w:r>
    </w:p>
    <w:p w14:paraId="3A1CC56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7CCE8CF5"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1B02933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4. Glosario</w:t>
      </w:r>
    </w:p>
    <w:p w14:paraId="4CD62A0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No procede incorporar ninguna entrada en este apartado. </w:t>
      </w:r>
    </w:p>
    <w:p w14:paraId="4F16225B"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1F30ED87"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3315202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5. Descripción del Procedimiento</w:t>
      </w:r>
    </w:p>
    <w:p w14:paraId="4C800071"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59DBB5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w:t>
      </w:r>
      <w:r w:rsidRPr="00334859">
        <w:rPr>
          <w:rFonts w:ascii="Arial" w:hAnsi="Arial" w:cs="Arial"/>
          <w:szCs w:val="20"/>
          <w:lang w:val="es-ES" w:eastAsia="es-ES"/>
        </w:rPr>
        <w:t xml:space="preserve"> Los Coordinadores de las Comisiones de Seguimiento de los Títulos acceden al informe sobre indicadores de inserción laboral publicados en la Plataforma de Seguimiento de los Títulos, habilitada por la UAM. </w:t>
      </w:r>
    </w:p>
    <w:p w14:paraId="6F285BE8"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A5ABDA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5.2.</w:t>
      </w:r>
      <w:r w:rsidRPr="00334859">
        <w:rPr>
          <w:rFonts w:ascii="Arial" w:hAnsi="Arial" w:cs="Arial"/>
          <w:szCs w:val="20"/>
          <w:lang w:val="es-ES" w:eastAsia="es-ES"/>
        </w:rPr>
        <w:t xml:space="preserve"> Las Comisiones de Seguimiento de los Títulos reciben y analizan la información relativa a inserción laboral de los egresados y elaboran el informe o informes de resultados pertinentes sobre los mismos (con sus correspondientes propuestas de </w:t>
      </w:r>
      <w:r w:rsidRPr="00334859">
        <w:rPr>
          <w:rFonts w:ascii="Arial" w:hAnsi="Arial" w:cs="Arial"/>
          <w:szCs w:val="20"/>
          <w:lang w:val="es-ES" w:eastAsia="es-ES"/>
        </w:rPr>
        <w:lastRenderedPageBreak/>
        <w:t xml:space="preserve">actuación o planes de mejora), que remiten a la Comisión de Garantía de Calidad para su consideración. </w:t>
      </w:r>
    </w:p>
    <w:p w14:paraId="062B935B"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0C0C72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5.3.</w:t>
      </w:r>
      <w:r w:rsidRPr="00334859">
        <w:rPr>
          <w:rFonts w:ascii="Arial" w:hAnsi="Arial" w:cs="Arial"/>
          <w:szCs w:val="20"/>
          <w:lang w:val="es-ES" w:eastAsia="es-ES"/>
        </w:rPr>
        <w:t xml:space="preserve"> La Comisión de Garantía de Calidad recibe, analiza y valora los informes elaborados por las Comisiones de Seguimiento y propone las revisiones de los informes que considere oportunas. Una vez realizadas las revisiones o matizaciones, por parte de la Comisión de Seguimiento del Título y de la propia CGC, ésta emite un informe sobre inserción laboral y lo eleva a la Junta de Centro para su consideración y/o aprobación. </w:t>
      </w:r>
    </w:p>
    <w:p w14:paraId="0EA3F1E4"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283747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5.4.</w:t>
      </w:r>
      <w:r w:rsidRPr="00334859">
        <w:rPr>
          <w:rFonts w:ascii="Arial" w:hAnsi="Arial" w:cs="Arial"/>
          <w:szCs w:val="20"/>
          <w:lang w:val="es-ES" w:eastAsia="es-ES"/>
        </w:rPr>
        <w:t xml:space="preserve"> La Junta de Centro, valora el informe remitido por la Comisión de Garantía de Calidad y decide sobre las eventuales acciones de mejora relativas a inserción laboral; y en caso que lo estime oportuno, promueve o propone la creación de grupos de mejora encargados de llevar a cabo las propuestas de mejora aprobadas. </w:t>
      </w:r>
    </w:p>
    <w:p w14:paraId="4817113B"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7FCD9C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5.5.</w:t>
      </w:r>
      <w:r w:rsidRPr="00334859">
        <w:rPr>
          <w:rFonts w:ascii="Arial" w:hAnsi="Arial" w:cs="Arial"/>
          <w:szCs w:val="20"/>
          <w:lang w:val="es-ES" w:eastAsia="es-ES"/>
        </w:rPr>
        <w:t xml:space="preserve"> El Coordinador de Calidad, una vez aprobadas las propuestas de mejora, coordina y supervisa la ejecución de las acciones allí contenidas. </w:t>
      </w:r>
    </w:p>
    <w:p w14:paraId="7A3B7CD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5731EE6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319376E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6. Indicadores de seguimiento, control y evaluación</w:t>
      </w:r>
    </w:p>
    <w:p w14:paraId="01445595"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593DF5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6.1.</w:t>
      </w:r>
      <w:r w:rsidRPr="00334859">
        <w:rPr>
          <w:rFonts w:ascii="Arial" w:hAnsi="Arial" w:cs="Arial"/>
          <w:szCs w:val="20"/>
          <w:lang w:val="es-ES" w:eastAsia="es-ES"/>
        </w:rPr>
        <w:t xml:space="preserve"> Informe de resultados de inserción laboral de titulados por Titulaciones. </w:t>
      </w:r>
    </w:p>
    <w:p w14:paraId="04EAE406"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23A5E9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6.2.</w:t>
      </w:r>
      <w:r w:rsidRPr="00334859">
        <w:rPr>
          <w:rFonts w:ascii="Arial" w:hAnsi="Arial" w:cs="Arial"/>
          <w:szCs w:val="20"/>
          <w:lang w:val="es-ES" w:eastAsia="es-ES"/>
        </w:rPr>
        <w:t xml:space="preserve"> Actas de las Comisiones de Seguimiento de los Títulos.</w:t>
      </w:r>
    </w:p>
    <w:p w14:paraId="544BD1B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7BB889C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6.3.</w:t>
      </w:r>
      <w:r w:rsidRPr="00334859">
        <w:rPr>
          <w:rFonts w:ascii="Arial" w:hAnsi="Arial" w:cs="Arial"/>
          <w:szCs w:val="20"/>
          <w:lang w:val="es-ES" w:eastAsia="es-ES"/>
        </w:rPr>
        <w:t xml:space="preserve"> Acta de la Comisión de Garantía de Calidad.</w:t>
      </w:r>
    </w:p>
    <w:p w14:paraId="7189A71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8DD53C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6.4.</w:t>
      </w:r>
      <w:r w:rsidRPr="00334859">
        <w:rPr>
          <w:rFonts w:ascii="Arial" w:hAnsi="Arial" w:cs="Arial"/>
          <w:szCs w:val="20"/>
          <w:lang w:val="es-ES" w:eastAsia="es-ES"/>
        </w:rPr>
        <w:t xml:space="preserve"> Acta de la Junta de Centro en la que se apruebe (o se soliciten) perfeccionamientos a la Comisión de Garantía de Calidad.</w:t>
      </w:r>
    </w:p>
    <w:p w14:paraId="6DE33149"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FE6A85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6.5.</w:t>
      </w:r>
      <w:r w:rsidRPr="00334859">
        <w:rPr>
          <w:rFonts w:ascii="Arial" w:hAnsi="Arial" w:cs="Arial"/>
          <w:szCs w:val="20"/>
          <w:lang w:val="es-ES" w:eastAsia="es-ES"/>
        </w:rPr>
        <w:t xml:space="preserve"> Informes anuales del Coordinador de Calidad relativos al grado de ejecución del plan de acciones de mejora.</w:t>
      </w:r>
    </w:p>
    <w:p w14:paraId="0ED5F8E4" w14:textId="77777777" w:rsidR="00334859" w:rsidRPr="00334859" w:rsidRDefault="00334859" w:rsidP="00334859">
      <w:pPr>
        <w:autoSpaceDE w:val="0"/>
        <w:autoSpaceDN w:val="0"/>
        <w:adjustRightInd w:val="0"/>
        <w:spacing w:line="360" w:lineRule="auto"/>
        <w:jc w:val="both"/>
        <w:rPr>
          <w:rFonts w:ascii="Arial" w:hAnsi="Arial" w:cs="Arial"/>
          <w:i/>
          <w:szCs w:val="20"/>
          <w:lang w:val="es-ES" w:eastAsia="es-ES"/>
        </w:rPr>
      </w:pPr>
      <w:r w:rsidRPr="00334859">
        <w:rPr>
          <w:rFonts w:ascii="Arial" w:hAnsi="Arial" w:cs="Arial"/>
          <w:b/>
          <w:bCs/>
          <w:szCs w:val="20"/>
          <w:lang w:val="es-ES" w:eastAsia="es-ES"/>
        </w:rPr>
        <w:br w:type="page"/>
      </w:r>
    </w:p>
    <w:p w14:paraId="41B9F508" w14:textId="77777777" w:rsidR="00334859" w:rsidRPr="00334859" w:rsidRDefault="00334859" w:rsidP="00334859">
      <w:pPr>
        <w:keepNext/>
        <w:autoSpaceDE w:val="0"/>
        <w:autoSpaceDN w:val="0"/>
        <w:adjustRightInd w:val="0"/>
        <w:spacing w:line="360" w:lineRule="auto"/>
        <w:jc w:val="both"/>
        <w:outlineLvl w:val="3"/>
        <w:rPr>
          <w:rFonts w:ascii="Arial" w:hAnsi="Arial" w:cs="Arial"/>
          <w:b/>
          <w:bCs/>
          <w:szCs w:val="20"/>
        </w:rPr>
      </w:pPr>
      <w:bookmarkStart w:id="24" w:name="_Ref482703928"/>
      <w:bookmarkStart w:id="25" w:name="_Hlk145678611"/>
      <w:r w:rsidRPr="00334859">
        <w:rPr>
          <w:rFonts w:ascii="Arial" w:hAnsi="Arial" w:cs="Arial"/>
          <w:b/>
          <w:bCs/>
          <w:iCs/>
          <w:szCs w:val="20"/>
        </w:rPr>
        <w:lastRenderedPageBreak/>
        <w:t xml:space="preserve">E4-F3: </w:t>
      </w:r>
      <w:r w:rsidRPr="00334859">
        <w:rPr>
          <w:rFonts w:ascii="Arial" w:hAnsi="Arial" w:cs="Arial"/>
          <w:b/>
          <w:bCs/>
          <w:szCs w:val="20"/>
        </w:rPr>
        <w:t>Análisis de la satisfacción con la formación.</w:t>
      </w:r>
      <w:bookmarkEnd w:id="24"/>
      <w:r w:rsidRPr="00334859">
        <w:rPr>
          <w:rFonts w:ascii="Arial" w:hAnsi="Arial" w:cs="Arial"/>
          <w:b/>
          <w:bCs/>
          <w:szCs w:val="20"/>
        </w:rPr>
        <w:t xml:space="preserve"> </w:t>
      </w:r>
    </w:p>
    <w:bookmarkEnd w:id="25"/>
    <w:p w14:paraId="15FA023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33337DF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1. Objeto</w:t>
      </w:r>
    </w:p>
    <w:p w14:paraId="0361F9C5" w14:textId="7675C548" w:rsidR="00DC30FA" w:rsidRPr="00DC30FA"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Procedimiento para conocer y analizar la satisfacción de los estudiantes y egresados de la Titulación, relativos a la formación recibida. </w:t>
      </w:r>
    </w:p>
    <w:p w14:paraId="2F9FD1CF"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2140B35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2. Alcance</w:t>
      </w:r>
    </w:p>
    <w:p w14:paraId="4A2BD7F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Contempla los siguientes aspectos: </w:t>
      </w:r>
    </w:p>
    <w:p w14:paraId="0F09A2C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FB7A4E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2.1.</w:t>
      </w:r>
      <w:r w:rsidRPr="00334859">
        <w:rPr>
          <w:rFonts w:ascii="Arial" w:hAnsi="Arial" w:cs="Arial"/>
          <w:szCs w:val="20"/>
          <w:lang w:val="es-ES" w:eastAsia="es-ES"/>
        </w:rPr>
        <w:t xml:space="preserve"> La realización de encuestas de satisfacción a los estudiantes con carácter anual. </w:t>
      </w:r>
    </w:p>
    <w:p w14:paraId="433D4918"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129F33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2.2.</w:t>
      </w:r>
      <w:r w:rsidRPr="00334859">
        <w:rPr>
          <w:rFonts w:ascii="Arial" w:hAnsi="Arial" w:cs="Arial"/>
          <w:szCs w:val="20"/>
          <w:lang w:val="es-ES" w:eastAsia="es-ES"/>
        </w:rPr>
        <w:t xml:space="preserve"> La realización de encuestas a titulados universitarios egresados. </w:t>
      </w:r>
    </w:p>
    <w:p w14:paraId="6164421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E49817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2.3.</w:t>
      </w:r>
      <w:r w:rsidRPr="00334859">
        <w:rPr>
          <w:rFonts w:ascii="Arial" w:hAnsi="Arial" w:cs="Arial"/>
          <w:szCs w:val="20"/>
          <w:lang w:val="es-ES" w:eastAsia="es-ES"/>
        </w:rPr>
        <w:t xml:space="preserve"> La publicación de los datos sintéticos de tales encuestas. </w:t>
      </w:r>
    </w:p>
    <w:p w14:paraId="44F99DA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Su ámbito de aplicación corresponde a los Planes de Estudios de las Titulaciones Oficiales impartidas por la Escuela Universitaria de Fisioterapia de la ONCE y a todo el personal docente vinculado. </w:t>
      </w:r>
    </w:p>
    <w:p w14:paraId="3721280B"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0E09FFD2"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30A7DC4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3. Responsabilidades</w:t>
      </w:r>
    </w:p>
    <w:p w14:paraId="32B96F99"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EFB0D1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3.1.</w:t>
      </w:r>
      <w:r w:rsidRPr="00334859">
        <w:rPr>
          <w:rFonts w:ascii="Arial" w:hAnsi="Arial" w:cs="Arial"/>
          <w:szCs w:val="20"/>
          <w:lang w:val="es-ES" w:eastAsia="es-ES"/>
        </w:rPr>
        <w:t xml:space="preserve"> La Universidad, más concretamente el Vicerrectorado de Planificación y Calidad y a través del Gabinete de Estudios y Evaluación Institucional, pone a disposición de la comunidad universitaria los medios necesarios para que se lleve a cabo la aplicación de la encuesta de opinión de los estudiantes acerca del Plan de Estudios. </w:t>
      </w:r>
    </w:p>
    <w:p w14:paraId="5031C9ED"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11C672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3.2.</w:t>
      </w:r>
      <w:r w:rsidRPr="00334859">
        <w:rPr>
          <w:rFonts w:ascii="Arial" w:hAnsi="Arial" w:cs="Arial"/>
          <w:szCs w:val="20"/>
          <w:lang w:val="es-ES" w:eastAsia="es-ES"/>
        </w:rPr>
        <w:t xml:space="preserve"> La Universidad (Vicerrectorado de Estudiantes y Extensión Universitaria), a través del Observatorio de Empleo, se responsabiliza de poner a disposición de la comunidad </w:t>
      </w:r>
      <w:r w:rsidRPr="00334859">
        <w:rPr>
          <w:rFonts w:ascii="Arial" w:hAnsi="Arial" w:cs="Arial"/>
          <w:szCs w:val="20"/>
          <w:lang w:val="es-ES" w:eastAsia="es-ES"/>
        </w:rPr>
        <w:lastRenderedPageBreak/>
        <w:t>universitaria los medios necesarios para que se lleve a cabo la encuesta de inserción laboral a egresados.</w:t>
      </w:r>
    </w:p>
    <w:p w14:paraId="59AD5B9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3.3.</w:t>
      </w:r>
      <w:r w:rsidRPr="00334859">
        <w:rPr>
          <w:rFonts w:ascii="Arial" w:hAnsi="Arial" w:cs="Arial"/>
          <w:szCs w:val="20"/>
          <w:lang w:val="es-ES" w:eastAsia="es-ES"/>
        </w:rPr>
        <w:t xml:space="preserve"> El/La Director/a se responsabiliza de fomentar la participación de los estudiantes en la realización de las encuestas en su Centro.</w:t>
      </w:r>
    </w:p>
    <w:p w14:paraId="6AA0953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2D8835A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3.4.</w:t>
      </w:r>
      <w:r w:rsidRPr="00334859">
        <w:rPr>
          <w:rFonts w:ascii="Arial" w:hAnsi="Arial" w:cs="Arial"/>
          <w:szCs w:val="20"/>
          <w:lang w:val="es-ES" w:eastAsia="es-ES"/>
        </w:rPr>
        <w:t xml:space="preserve"> El Coordinador del título de Grado, que efectúa un seguimiento de la satisfacción con la formación de cada promoción de egresados, al año tras la finalización de los estudios.</w:t>
      </w:r>
    </w:p>
    <w:p w14:paraId="5D7EC14C"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62CA6FF3"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0B35BA5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4. Glosario</w:t>
      </w:r>
    </w:p>
    <w:p w14:paraId="273A2EC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No procede incorporar ninguna entrada en este apartado. </w:t>
      </w:r>
    </w:p>
    <w:p w14:paraId="7E21C209"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701DDE7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5. Descripción del Procedimiento</w:t>
      </w:r>
    </w:p>
    <w:p w14:paraId="44ED27C5"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91B799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w:t>
      </w:r>
      <w:r w:rsidRPr="00334859">
        <w:rPr>
          <w:rFonts w:ascii="Arial" w:hAnsi="Arial" w:cs="Arial"/>
          <w:szCs w:val="20"/>
          <w:lang w:val="es-ES" w:eastAsia="es-ES"/>
        </w:rPr>
        <w:t xml:space="preserve"> Relativo a la encuesta de satisfacción con el Plan de Estudios: </w:t>
      </w:r>
    </w:p>
    <w:p w14:paraId="0E15A66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5.1.1.</w:t>
      </w:r>
      <w:r w:rsidRPr="00334859">
        <w:rPr>
          <w:rFonts w:ascii="Arial" w:hAnsi="Arial" w:cs="Arial"/>
          <w:szCs w:val="20"/>
          <w:lang w:val="es-ES" w:eastAsia="es-ES"/>
        </w:rPr>
        <w:t xml:space="preserve"> Siguiendo las indicaciones de los órganos académicos competentes el Gabinete de Estudios y Evaluación Institucional (GEEI) organizará la recogida de información a través de encuestas a los estudiantes sobre su satisfacción con la formación recibida. </w:t>
      </w:r>
    </w:p>
    <w:p w14:paraId="6F9E590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5.1.2.</w:t>
      </w:r>
      <w:r w:rsidRPr="00334859">
        <w:rPr>
          <w:rFonts w:ascii="Arial" w:hAnsi="Arial" w:cs="Arial"/>
          <w:szCs w:val="20"/>
          <w:lang w:val="es-ES" w:eastAsia="es-ES"/>
        </w:rPr>
        <w:t xml:space="preserve"> El GEEI organizará conjuntamente con los centros la recogida de información sobre satisfacción con la formación, proponiendo los instrumentos y cuestionarios adecuados para ello. </w:t>
      </w:r>
    </w:p>
    <w:p w14:paraId="28CA023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5.1.3.</w:t>
      </w:r>
      <w:r w:rsidRPr="00334859">
        <w:rPr>
          <w:rFonts w:ascii="Arial" w:hAnsi="Arial" w:cs="Arial"/>
          <w:szCs w:val="20"/>
          <w:lang w:val="es-ES" w:eastAsia="es-ES"/>
        </w:rPr>
        <w:t xml:space="preserve"> Con periodicidad anual el GEEI habilitará un periodo de recogida de información mediante una plataforma de encuestas en la web. </w:t>
      </w:r>
    </w:p>
    <w:p w14:paraId="68C3B2F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5.1.4.</w:t>
      </w:r>
      <w:r w:rsidRPr="00334859">
        <w:rPr>
          <w:rFonts w:ascii="Arial" w:hAnsi="Arial" w:cs="Arial"/>
          <w:szCs w:val="20"/>
          <w:lang w:val="es-ES" w:eastAsia="es-ES"/>
        </w:rPr>
        <w:t xml:space="preserve"> Una vez concluido el plazo, el GEEI analizará los datos recogidos dándoles el debido tratamiento estadístico, y elaborará informes a distintos niveles, que se podrán consultar según perfiles de acceso, en la intranet de la web de la UAM. </w:t>
      </w:r>
    </w:p>
    <w:p w14:paraId="36B4EC3E"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5D7E9C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5.2.</w:t>
      </w:r>
      <w:r w:rsidRPr="00334859">
        <w:rPr>
          <w:rFonts w:ascii="Arial" w:hAnsi="Arial" w:cs="Arial"/>
          <w:szCs w:val="20"/>
          <w:lang w:val="es-ES" w:eastAsia="es-ES"/>
        </w:rPr>
        <w:t xml:space="preserve"> Relativo a los egresados:</w:t>
      </w:r>
    </w:p>
    <w:p w14:paraId="5731512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5.2.1.</w:t>
      </w:r>
      <w:r w:rsidRPr="00334859">
        <w:rPr>
          <w:rFonts w:ascii="Arial" w:hAnsi="Arial" w:cs="Arial"/>
          <w:szCs w:val="20"/>
          <w:lang w:val="es-ES" w:eastAsia="es-ES"/>
        </w:rPr>
        <w:t xml:space="preserve"> Se sigue el mismo procedimiento ya descrito en E4-F1: Análisis de la inserción laboral, en los apartados 5.1, 5.2, 5.3, 5.5, 5.6 y 5.7, referentes a la encuesta realizada por el Observatorio de Empleo a los egresados sobre inserción laboral y que incluye preguntas sobre la satisfacción de la formación recibida en la titulación.</w:t>
      </w:r>
    </w:p>
    <w:p w14:paraId="1A037D1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 xml:space="preserve">5.2.2. </w:t>
      </w:r>
      <w:r w:rsidRPr="00334859">
        <w:rPr>
          <w:rFonts w:ascii="Arial" w:hAnsi="Arial" w:cs="Arial"/>
          <w:szCs w:val="20"/>
          <w:lang w:val="es-ES" w:eastAsia="es-ES"/>
        </w:rPr>
        <w:t>Por su parte, el Coordinador/a del título de Grado, contacta telefónicamente con los egresados del Grado en Fisioterapia de cada curso académico, al año siguiente a la finalización de sus estudios, para recoger datos directos de inserción laboral. En esta llamada, se obtendrá también información sobre su percepción de satisfacción con la formación recibida en el título y si esta ha contribuido en la obtención y desarrollo de su trabajo. La información recogida se incorpora en el Informe de Seguimiento del Título.</w:t>
      </w:r>
    </w:p>
    <w:p w14:paraId="12E3BEF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4621E61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1D85E551"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r w:rsidRPr="00334859">
        <w:rPr>
          <w:rFonts w:ascii="Arial" w:hAnsi="Arial" w:cs="Arial"/>
          <w:b/>
          <w:bCs/>
          <w:szCs w:val="20"/>
          <w:lang w:val="es-ES" w:eastAsia="es-ES"/>
        </w:rPr>
        <w:t>6. Indicadores de seguimiento, control y evaluación</w:t>
      </w:r>
    </w:p>
    <w:p w14:paraId="34BB14C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0819645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6.1.</w:t>
      </w:r>
      <w:r w:rsidRPr="00334859">
        <w:rPr>
          <w:rFonts w:ascii="Arial" w:hAnsi="Arial" w:cs="Arial"/>
          <w:szCs w:val="20"/>
          <w:lang w:val="es-ES" w:eastAsia="es-ES"/>
        </w:rPr>
        <w:t xml:space="preserve"> Número de respuestas. </w:t>
      </w:r>
    </w:p>
    <w:p w14:paraId="512B717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0AABBDF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6.2.</w:t>
      </w:r>
      <w:r w:rsidRPr="00334859">
        <w:rPr>
          <w:rFonts w:ascii="Arial" w:hAnsi="Arial" w:cs="Arial"/>
          <w:szCs w:val="20"/>
          <w:lang w:val="es-ES" w:eastAsia="es-ES"/>
        </w:rPr>
        <w:t xml:space="preserve"> Nivel de satisfacción con el Plan de Estudios. </w:t>
      </w:r>
    </w:p>
    <w:p w14:paraId="79A466C0"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306DDC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6.3.</w:t>
      </w:r>
      <w:r w:rsidRPr="00334859">
        <w:rPr>
          <w:rFonts w:ascii="Arial" w:hAnsi="Arial" w:cs="Arial"/>
          <w:szCs w:val="20"/>
          <w:lang w:val="es-ES" w:eastAsia="es-ES"/>
        </w:rPr>
        <w:t xml:space="preserve"> Nivel de satisfacción con la formación de los egresados. </w:t>
      </w:r>
    </w:p>
    <w:p w14:paraId="29769886"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45C60ADF" w14:textId="77777777" w:rsidR="00334859" w:rsidRPr="00334859" w:rsidRDefault="00334859" w:rsidP="00334859">
      <w:pPr>
        <w:keepNext/>
        <w:autoSpaceDE w:val="0"/>
        <w:autoSpaceDN w:val="0"/>
        <w:adjustRightInd w:val="0"/>
        <w:spacing w:line="360" w:lineRule="auto"/>
        <w:jc w:val="both"/>
        <w:outlineLvl w:val="3"/>
        <w:rPr>
          <w:rFonts w:ascii="Arial" w:hAnsi="Arial" w:cs="Arial"/>
          <w:b/>
          <w:bCs/>
          <w:szCs w:val="20"/>
        </w:rPr>
      </w:pPr>
      <w:r w:rsidRPr="00334859">
        <w:rPr>
          <w:rFonts w:ascii="Arial" w:hAnsi="Arial" w:cs="Arial"/>
          <w:b/>
          <w:bCs/>
          <w:szCs w:val="20"/>
        </w:rPr>
        <w:br w:type="page"/>
      </w:r>
      <w:bookmarkStart w:id="26" w:name="_Ref482703919"/>
      <w:r w:rsidRPr="00334859">
        <w:rPr>
          <w:rFonts w:ascii="Arial" w:hAnsi="Arial" w:cs="Arial"/>
          <w:b/>
          <w:bCs/>
          <w:szCs w:val="20"/>
        </w:rPr>
        <w:lastRenderedPageBreak/>
        <w:t>E4-F4: Mejora del Plan de Estudios considerando la satisfacción con la formación.</w:t>
      </w:r>
      <w:bookmarkEnd w:id="26"/>
      <w:r w:rsidRPr="00334859">
        <w:rPr>
          <w:rFonts w:ascii="Arial" w:hAnsi="Arial" w:cs="Arial"/>
          <w:b/>
          <w:bCs/>
          <w:szCs w:val="20"/>
        </w:rPr>
        <w:t xml:space="preserve"> </w:t>
      </w:r>
    </w:p>
    <w:p w14:paraId="599BDDB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4B955AA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1. Objeto</w:t>
      </w:r>
    </w:p>
    <w:p w14:paraId="3BC3496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Especificar el modo en el cual se utilizará la información sobre la satisfacción con la formación en la revisión y mejora del Plan de Estudios. </w:t>
      </w:r>
    </w:p>
    <w:p w14:paraId="4DE2D51F"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1216D9A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2. Alcance</w:t>
      </w:r>
    </w:p>
    <w:p w14:paraId="11A8E23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Contempla la especificación del modo en el cual se utilizará la información sobre la satisfacción con la formación en la revisión y mejora del Plan de Estudios. </w:t>
      </w:r>
    </w:p>
    <w:p w14:paraId="16FC20B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Su ámbito de aplicación corresponde a los Planes de Estudios de las Titulaciones Oficiales impartidas por la Escuela Universitaria de Fisioterapia de la ONCE y a todas las personas (docentes y de apoyo) vinculadas. </w:t>
      </w:r>
    </w:p>
    <w:p w14:paraId="617EFAAB"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5F63603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3. Responsabilidades</w:t>
      </w:r>
    </w:p>
    <w:p w14:paraId="026E0B20"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2AD7D8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3.1.</w:t>
      </w:r>
      <w:r w:rsidRPr="00334859">
        <w:rPr>
          <w:rFonts w:ascii="Arial" w:hAnsi="Arial" w:cs="Arial"/>
          <w:szCs w:val="20"/>
          <w:lang w:val="es-ES" w:eastAsia="es-ES"/>
        </w:rPr>
        <w:t xml:space="preserve"> El/La Director/a: se responsabiliza del cumplimiento de este procedimiento. </w:t>
      </w:r>
    </w:p>
    <w:p w14:paraId="64B47E27"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B58892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3.2.</w:t>
      </w:r>
      <w:r w:rsidRPr="00334859">
        <w:rPr>
          <w:rFonts w:ascii="Arial" w:hAnsi="Arial" w:cs="Arial"/>
          <w:szCs w:val="20"/>
          <w:lang w:val="es-ES" w:eastAsia="es-ES"/>
        </w:rPr>
        <w:t xml:space="preserve"> Los Coordinadores de las Comisiones de Seguimiento de los Títulos acceden sobre indicadores de satisfacción con la formación, incluídos en los informes de inserción laboral proporcionados por el Observatorio de Empleo  de la UAM. </w:t>
      </w:r>
    </w:p>
    <w:p w14:paraId="0E92F8C9"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75EF97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3.3.</w:t>
      </w:r>
      <w:r w:rsidRPr="00334859">
        <w:rPr>
          <w:rFonts w:ascii="Arial" w:hAnsi="Arial" w:cs="Arial"/>
          <w:szCs w:val="20"/>
          <w:lang w:val="es-ES" w:eastAsia="es-ES"/>
        </w:rPr>
        <w:t xml:space="preserve"> Las Comisiones de Seguimiento de los Títulos se responsabilizan de analizar la información relativa a la satisfacción con la formación recibida y proponer a la Comisión de Garantía de Calidad las oportunas acciones de mejora, y en su caso, desarrollar las acciones de mejora que sean de su competencia. </w:t>
      </w:r>
    </w:p>
    <w:p w14:paraId="5195C1F1"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93E27B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3.4.</w:t>
      </w:r>
      <w:r w:rsidRPr="00334859">
        <w:rPr>
          <w:rFonts w:ascii="Arial" w:hAnsi="Arial" w:cs="Arial"/>
          <w:szCs w:val="20"/>
          <w:lang w:val="es-ES" w:eastAsia="es-ES"/>
        </w:rPr>
        <w:t xml:space="preserve"> La Comisión de Garantía de Calidad propone a la Junta de Centro el diseño y ejecución del plan de acciones de mejora relacionadas con la satisfacción con la formación. </w:t>
      </w:r>
    </w:p>
    <w:p w14:paraId="6086B0A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3.5.</w:t>
      </w:r>
      <w:r w:rsidRPr="00334859">
        <w:rPr>
          <w:rFonts w:ascii="Arial" w:hAnsi="Arial" w:cs="Arial"/>
          <w:szCs w:val="20"/>
          <w:lang w:val="es-ES" w:eastAsia="es-ES"/>
        </w:rPr>
        <w:t xml:space="preserve"> La Junta de Centro: se responsabiliza de aprobar, si procede, o delegar en el órgano competente (la Comisión de Seguimiento del Título) la aprobación o puesta en práctica de las acciones de mejora relacionadas con la satisfacción con la formación. </w:t>
      </w:r>
    </w:p>
    <w:p w14:paraId="2A331B2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5A695D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3.6.</w:t>
      </w:r>
      <w:r w:rsidRPr="00334859">
        <w:rPr>
          <w:rFonts w:ascii="Arial" w:hAnsi="Arial" w:cs="Arial"/>
          <w:szCs w:val="20"/>
          <w:lang w:val="es-ES" w:eastAsia="es-ES"/>
        </w:rPr>
        <w:t xml:space="preserve"> El Coordinador de Calidad: se responsabiliza de la coordinación y seguimiento del desarrollo de las acciones de mejora relacionadas con la satisfacción con la formación. </w:t>
      </w:r>
    </w:p>
    <w:p w14:paraId="62D03D8A"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69D5B37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4. Glosario</w:t>
      </w:r>
    </w:p>
    <w:p w14:paraId="4651EDD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No procede incluir ninguna entrada. </w:t>
      </w:r>
    </w:p>
    <w:p w14:paraId="501EFBC5"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4FAD8F27"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5059BC2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5. Descripción del Procedimiento</w:t>
      </w:r>
    </w:p>
    <w:p w14:paraId="1D944770"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C8565A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w:t>
      </w:r>
      <w:r w:rsidRPr="00334859">
        <w:rPr>
          <w:rFonts w:ascii="Arial" w:hAnsi="Arial" w:cs="Arial"/>
          <w:szCs w:val="20"/>
          <w:lang w:val="es-ES" w:eastAsia="es-ES"/>
        </w:rPr>
        <w:t xml:space="preserve"> Los Coordinadores de las Comisiones de Seguimiento de los Títulos  acceden a los indicadores de satisfacción con la formación, incluídos en los informes de inserción laboral proporcionados por el Observatorio de Empleo  de la UAM.</w:t>
      </w:r>
    </w:p>
    <w:p w14:paraId="0499D34C"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C4BC85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5.2.</w:t>
      </w:r>
      <w:r w:rsidRPr="00334859">
        <w:rPr>
          <w:rFonts w:ascii="Arial" w:hAnsi="Arial" w:cs="Arial"/>
          <w:szCs w:val="20"/>
          <w:lang w:val="es-ES" w:eastAsia="es-ES"/>
        </w:rPr>
        <w:t xml:space="preserve"> Las Comisiones de Seguimiento de los Títulos reciben y analizan la información relativa a satisfacción con la formación y elaboran el informe o informes de resultados pertinentes sobre el tema (con sus correspondientes propuestas de actuación o planes de mejora), que remiten a la Comisión de Garantía de Calidad para su consideración. </w:t>
      </w:r>
    </w:p>
    <w:p w14:paraId="2251F1F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CBBB52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5.3.</w:t>
      </w:r>
      <w:r w:rsidRPr="00334859">
        <w:rPr>
          <w:rFonts w:ascii="Arial" w:hAnsi="Arial" w:cs="Arial"/>
          <w:szCs w:val="20"/>
          <w:lang w:val="es-ES" w:eastAsia="es-ES"/>
        </w:rPr>
        <w:t xml:space="preserve"> La Comisión de Garantía de Calidad recibe, analiza y valora los informes elaborados por las Comisiones de Seguimiento de los distintos Títulos y propone las revisiones de los informes que considere oportunas. Una vez realizadas las revisiones </w:t>
      </w:r>
      <w:r w:rsidRPr="00334859">
        <w:rPr>
          <w:rFonts w:ascii="Arial" w:hAnsi="Arial" w:cs="Arial"/>
          <w:szCs w:val="20"/>
          <w:lang w:val="es-ES" w:eastAsia="es-ES"/>
        </w:rPr>
        <w:lastRenderedPageBreak/>
        <w:t xml:space="preserve">o matizaciones, ésta emite un informe sobre satisfacción con la formación y lo eleva a la Junta de Centro para su consideración y/o aprobación. </w:t>
      </w:r>
    </w:p>
    <w:p w14:paraId="08220DD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5.4.</w:t>
      </w:r>
      <w:r w:rsidRPr="00334859">
        <w:rPr>
          <w:rFonts w:ascii="Arial" w:hAnsi="Arial" w:cs="Arial"/>
          <w:szCs w:val="20"/>
          <w:lang w:val="es-ES" w:eastAsia="es-ES"/>
        </w:rPr>
        <w:t xml:space="preserve"> La Junta de Centro, valora el informe remitido por la Comisión de Garantía de Calidad y decide sobre las eventuales acciones de mejora relacionadas con satisfacción con la formación; y en caso que lo estime oportuno, promueve la creación de grupos de mejora encargados de llevar a cabo las propuestas de mejora aprobadas. </w:t>
      </w:r>
    </w:p>
    <w:p w14:paraId="1D789A37"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6C0E58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5.5.</w:t>
      </w:r>
      <w:r w:rsidRPr="00334859">
        <w:rPr>
          <w:rFonts w:ascii="Arial" w:hAnsi="Arial" w:cs="Arial"/>
          <w:szCs w:val="20"/>
          <w:lang w:val="es-ES" w:eastAsia="es-ES"/>
        </w:rPr>
        <w:t xml:space="preserve"> El Coordinador de Calidad, una vez aprobado las propuestas de mejora, coordina y supervisa la ejecución de las acciones allí contenidas. </w:t>
      </w:r>
    </w:p>
    <w:p w14:paraId="21334D8F"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483319AD"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6B6CDA8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6. Indicadores de seguimiento, control y evaluación</w:t>
      </w:r>
    </w:p>
    <w:p w14:paraId="4A09A28D"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EADC5C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6.1.</w:t>
      </w:r>
      <w:r w:rsidRPr="00334859">
        <w:rPr>
          <w:rFonts w:ascii="Arial" w:hAnsi="Arial" w:cs="Arial"/>
          <w:szCs w:val="20"/>
          <w:lang w:val="es-ES" w:eastAsia="es-ES"/>
        </w:rPr>
        <w:t xml:space="preserve"> Informes de resultados de satisfacción de los estudiantes de último curso y de egresados con la formación.</w:t>
      </w:r>
    </w:p>
    <w:p w14:paraId="1B8932D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97144E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6.2.</w:t>
      </w:r>
      <w:r w:rsidRPr="00334859">
        <w:rPr>
          <w:rFonts w:ascii="Arial" w:hAnsi="Arial" w:cs="Arial"/>
          <w:szCs w:val="20"/>
          <w:lang w:val="es-ES" w:eastAsia="es-ES"/>
        </w:rPr>
        <w:t xml:space="preserve"> Actas de las Comisiones de Seguimiento de los Títulos, de sus reuniones en las que se analicen los resultados de satisfacción con la formación y se elaboren propuestas de mejora. </w:t>
      </w:r>
    </w:p>
    <w:p w14:paraId="096CBB4B"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B59E56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6.3.</w:t>
      </w:r>
      <w:r w:rsidRPr="00334859">
        <w:rPr>
          <w:rFonts w:ascii="Arial" w:hAnsi="Arial" w:cs="Arial"/>
          <w:szCs w:val="20"/>
          <w:lang w:val="es-ES" w:eastAsia="es-ES"/>
        </w:rPr>
        <w:t xml:space="preserve"> Acta de la Comisión de Garantía de Calidad de su reunión en la que se eleve a la Junta de Centro el plan de acciones de mejora.). </w:t>
      </w:r>
    </w:p>
    <w:p w14:paraId="32C3040D"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E7F39D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6.4.</w:t>
      </w:r>
      <w:r w:rsidRPr="00334859">
        <w:rPr>
          <w:rFonts w:ascii="Arial" w:hAnsi="Arial" w:cs="Arial"/>
          <w:szCs w:val="20"/>
          <w:lang w:val="es-ES" w:eastAsia="es-ES"/>
        </w:rPr>
        <w:t xml:space="preserve"> Acta de la Junta de Centro en la que se apruebe (o se soliciten) perfeccionamientos a la Comisión de Garantía de Calidad. </w:t>
      </w:r>
    </w:p>
    <w:p w14:paraId="71D9F19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11753C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6.5.</w:t>
      </w:r>
      <w:r w:rsidRPr="00334859">
        <w:rPr>
          <w:rFonts w:ascii="Arial" w:hAnsi="Arial" w:cs="Arial"/>
          <w:szCs w:val="20"/>
          <w:lang w:val="es-ES" w:eastAsia="es-ES"/>
        </w:rPr>
        <w:t xml:space="preserve"> Informes anuales del Coordinador de Calidad relativos al grado de ejecución del plan de acciones de mejora. </w:t>
      </w:r>
    </w:p>
    <w:p w14:paraId="06F5CC3E" w14:textId="7AF1240B" w:rsidR="00334859" w:rsidRDefault="00334859" w:rsidP="00334859">
      <w:pPr>
        <w:keepNext/>
        <w:spacing w:before="240" w:after="60" w:line="360" w:lineRule="auto"/>
        <w:jc w:val="center"/>
        <w:outlineLvl w:val="0"/>
        <w:rPr>
          <w:rFonts w:ascii="Arial" w:hAnsi="Arial" w:cs="Arial"/>
          <w:b/>
          <w:bCs/>
          <w:kern w:val="32"/>
          <w:sz w:val="28"/>
          <w:szCs w:val="32"/>
        </w:rPr>
      </w:pPr>
      <w:r w:rsidRPr="00334859">
        <w:rPr>
          <w:rFonts w:ascii="Arial" w:hAnsi="Arial" w:cs="Arial"/>
          <w:b/>
          <w:bCs/>
          <w:kern w:val="32"/>
          <w:sz w:val="28"/>
          <w:szCs w:val="32"/>
          <w:lang w:val="es-ES" w:eastAsia="es-ES"/>
        </w:rPr>
        <w:br w:type="page"/>
      </w:r>
      <w:bookmarkStart w:id="27" w:name="_Ref482703932"/>
      <w:r w:rsidRPr="00334859">
        <w:rPr>
          <w:rFonts w:ascii="Arial" w:hAnsi="Arial" w:cs="Arial"/>
          <w:b/>
          <w:bCs/>
          <w:kern w:val="32"/>
          <w:sz w:val="28"/>
          <w:szCs w:val="32"/>
        </w:rPr>
        <w:lastRenderedPageBreak/>
        <w:t>PROCEDIMIENTO PARA EL ANÁLISIS DE LA SATISFACCIÓN DE LOS DISTINTOS COLECTIVOS IMPLICADOS (ESTUDIANTES, PERSONAL ACADÉMICO</w:t>
      </w:r>
      <w:r w:rsidR="006072F6">
        <w:rPr>
          <w:rFonts w:ascii="Arial" w:hAnsi="Arial" w:cs="Arial"/>
          <w:b/>
          <w:bCs/>
          <w:kern w:val="32"/>
          <w:sz w:val="28"/>
          <w:szCs w:val="32"/>
        </w:rPr>
        <w:t xml:space="preserve">, TÉCNICO, DE GESTIÓN </w:t>
      </w:r>
      <w:r w:rsidRPr="00334859">
        <w:rPr>
          <w:rFonts w:ascii="Arial" w:hAnsi="Arial" w:cs="Arial"/>
          <w:b/>
          <w:bCs/>
          <w:kern w:val="32"/>
          <w:sz w:val="28"/>
          <w:szCs w:val="32"/>
        </w:rPr>
        <w:t>Y DE ADMINISTRACIÓN Y SERVICIOS, ETC.) Y DE ATENCIÓN A LAS SUGERENCIAS Y RECLAMACIONES. CRITERIOS ESPECÍFICOS EN EL CASO DE EXTINCIÓN DEL TÍTULO.</w:t>
      </w:r>
      <w:bookmarkEnd w:id="27"/>
    </w:p>
    <w:p w14:paraId="2AFC1B5D" w14:textId="77777777" w:rsidR="008F6431" w:rsidRPr="00334859" w:rsidRDefault="008F6431" w:rsidP="00334859">
      <w:pPr>
        <w:keepNext/>
        <w:spacing w:before="240" w:after="60" w:line="360" w:lineRule="auto"/>
        <w:jc w:val="center"/>
        <w:outlineLvl w:val="0"/>
        <w:rPr>
          <w:rFonts w:ascii="Arial" w:hAnsi="Arial" w:cs="Arial"/>
          <w:b/>
          <w:bCs/>
          <w:kern w:val="32"/>
          <w:sz w:val="28"/>
          <w:szCs w:val="32"/>
        </w:rPr>
      </w:pPr>
    </w:p>
    <w:tbl>
      <w:tblPr>
        <w:tblW w:w="934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42"/>
        <w:gridCol w:w="6555"/>
        <w:gridCol w:w="1551"/>
      </w:tblGrid>
      <w:tr w:rsidR="008F6431" w:rsidRPr="00334859" w14:paraId="7B81088B" w14:textId="77777777" w:rsidTr="001C43F7">
        <w:trPr>
          <w:trHeight w:val="285"/>
        </w:trPr>
        <w:tc>
          <w:tcPr>
            <w:tcW w:w="1242" w:type="dxa"/>
            <w:tcBorders>
              <w:top w:val="none" w:sz="6" w:space="0" w:color="auto"/>
              <w:bottom w:val="none" w:sz="6" w:space="0" w:color="auto"/>
              <w:right w:val="none" w:sz="6" w:space="0" w:color="auto"/>
            </w:tcBorders>
          </w:tcPr>
          <w:p w14:paraId="33B815DF" w14:textId="77777777" w:rsidR="008F6431" w:rsidRPr="00334859" w:rsidRDefault="008F6431" w:rsidP="0092191F">
            <w:pPr>
              <w:autoSpaceDE w:val="0"/>
              <w:autoSpaceDN w:val="0"/>
              <w:adjustRightInd w:val="0"/>
              <w:jc w:val="center"/>
              <w:rPr>
                <w:rFonts w:ascii="Arial" w:hAnsi="Arial" w:cs="Arial"/>
                <w:b/>
                <w:bCs/>
                <w:color w:val="000000"/>
                <w:lang w:val="es-ES" w:eastAsia="es-ES"/>
              </w:rPr>
            </w:pPr>
            <w:r w:rsidRPr="00334859">
              <w:rPr>
                <w:rFonts w:ascii="Arial" w:hAnsi="Arial" w:cs="Arial"/>
                <w:b/>
                <w:bCs/>
                <w:color w:val="000000"/>
                <w:lang w:val="es-ES" w:eastAsia="es-ES"/>
              </w:rPr>
              <w:t>Edición</w:t>
            </w:r>
          </w:p>
        </w:tc>
        <w:tc>
          <w:tcPr>
            <w:tcW w:w="6555" w:type="dxa"/>
            <w:tcBorders>
              <w:top w:val="none" w:sz="6" w:space="0" w:color="auto"/>
              <w:left w:val="none" w:sz="6" w:space="0" w:color="auto"/>
              <w:bottom w:val="none" w:sz="6" w:space="0" w:color="auto"/>
              <w:right w:val="none" w:sz="6" w:space="0" w:color="auto"/>
            </w:tcBorders>
          </w:tcPr>
          <w:p w14:paraId="382BD5BE" w14:textId="77777777" w:rsidR="008F6431" w:rsidRPr="00334859" w:rsidRDefault="008F6431" w:rsidP="0092191F">
            <w:pPr>
              <w:autoSpaceDE w:val="0"/>
              <w:autoSpaceDN w:val="0"/>
              <w:adjustRightInd w:val="0"/>
              <w:jc w:val="center"/>
              <w:rPr>
                <w:rFonts w:ascii="Arial" w:hAnsi="Arial" w:cs="Arial"/>
                <w:color w:val="000000"/>
                <w:sz w:val="22"/>
                <w:szCs w:val="22"/>
                <w:lang w:val="es-ES" w:eastAsia="es-ES"/>
              </w:rPr>
            </w:pPr>
            <w:r w:rsidRPr="00334859">
              <w:rPr>
                <w:rFonts w:ascii="Arial" w:hAnsi="Arial" w:cs="Arial"/>
                <w:b/>
                <w:bCs/>
                <w:color w:val="000000"/>
                <w:sz w:val="22"/>
                <w:szCs w:val="22"/>
                <w:lang w:val="es-ES" w:eastAsia="es-ES"/>
              </w:rPr>
              <w:t xml:space="preserve">Modificación </w:t>
            </w:r>
          </w:p>
        </w:tc>
        <w:tc>
          <w:tcPr>
            <w:tcW w:w="1551" w:type="dxa"/>
            <w:tcBorders>
              <w:top w:val="none" w:sz="6" w:space="0" w:color="auto"/>
              <w:left w:val="none" w:sz="6" w:space="0" w:color="auto"/>
              <w:bottom w:val="none" w:sz="6" w:space="0" w:color="auto"/>
            </w:tcBorders>
          </w:tcPr>
          <w:p w14:paraId="04B3A9AD" w14:textId="77777777" w:rsidR="008F6431" w:rsidRPr="00334859" w:rsidRDefault="008F6431" w:rsidP="0092191F">
            <w:pPr>
              <w:autoSpaceDE w:val="0"/>
              <w:autoSpaceDN w:val="0"/>
              <w:adjustRightInd w:val="0"/>
              <w:jc w:val="center"/>
              <w:rPr>
                <w:rFonts w:ascii="Arial" w:hAnsi="Arial" w:cs="Arial"/>
                <w:color w:val="000000"/>
                <w:sz w:val="22"/>
                <w:szCs w:val="22"/>
                <w:lang w:val="es-ES" w:eastAsia="es-ES"/>
              </w:rPr>
            </w:pPr>
            <w:r w:rsidRPr="00334859">
              <w:rPr>
                <w:rFonts w:ascii="Arial" w:hAnsi="Arial" w:cs="Arial"/>
                <w:b/>
                <w:bCs/>
                <w:color w:val="000000"/>
                <w:sz w:val="22"/>
                <w:szCs w:val="22"/>
                <w:lang w:val="es-ES" w:eastAsia="es-ES"/>
              </w:rPr>
              <w:t>Fecha</w:t>
            </w:r>
          </w:p>
        </w:tc>
      </w:tr>
      <w:tr w:rsidR="008F6431" w:rsidRPr="00334859" w14:paraId="04F8A339" w14:textId="77777777" w:rsidTr="001C43F7">
        <w:trPr>
          <w:trHeight w:val="531"/>
        </w:trPr>
        <w:tc>
          <w:tcPr>
            <w:tcW w:w="1242" w:type="dxa"/>
            <w:tcBorders>
              <w:top w:val="none" w:sz="6" w:space="0" w:color="auto"/>
              <w:bottom w:val="none" w:sz="6" w:space="0" w:color="auto"/>
              <w:right w:val="none" w:sz="6" w:space="0" w:color="auto"/>
            </w:tcBorders>
          </w:tcPr>
          <w:p w14:paraId="2031AD44" w14:textId="77777777" w:rsidR="008F6431" w:rsidRPr="00334859" w:rsidRDefault="008F6431" w:rsidP="0092191F">
            <w:pPr>
              <w:autoSpaceDE w:val="0"/>
              <w:autoSpaceDN w:val="0"/>
              <w:adjustRightInd w:val="0"/>
              <w:jc w:val="center"/>
              <w:rPr>
                <w:rFonts w:ascii="Arial" w:hAnsi="Arial" w:cs="Arial"/>
                <w:color w:val="000000"/>
                <w:sz w:val="22"/>
                <w:szCs w:val="22"/>
                <w:lang w:val="es-ES" w:eastAsia="es-ES"/>
              </w:rPr>
            </w:pPr>
            <w:r w:rsidRPr="00334859">
              <w:rPr>
                <w:rFonts w:ascii="Arial" w:hAnsi="Arial" w:cs="Arial"/>
                <w:color w:val="000000"/>
                <w:sz w:val="22"/>
                <w:szCs w:val="22"/>
                <w:lang w:val="es-ES" w:eastAsia="es-ES"/>
              </w:rPr>
              <w:t>1ª</w:t>
            </w:r>
          </w:p>
        </w:tc>
        <w:tc>
          <w:tcPr>
            <w:tcW w:w="6555" w:type="dxa"/>
            <w:tcBorders>
              <w:top w:val="none" w:sz="6" w:space="0" w:color="auto"/>
              <w:left w:val="none" w:sz="6" w:space="0" w:color="auto"/>
              <w:bottom w:val="none" w:sz="6" w:space="0" w:color="auto"/>
              <w:right w:val="none" w:sz="6" w:space="0" w:color="auto"/>
            </w:tcBorders>
          </w:tcPr>
          <w:p w14:paraId="2CD0CB6B" w14:textId="499A27F5" w:rsidR="008F6431" w:rsidRPr="00334859" w:rsidRDefault="008F6431" w:rsidP="0092191F">
            <w:pPr>
              <w:autoSpaceDE w:val="0"/>
              <w:autoSpaceDN w:val="0"/>
              <w:adjustRightInd w:val="0"/>
              <w:jc w:val="both"/>
              <w:rPr>
                <w:rFonts w:ascii="Arial" w:hAnsi="Arial" w:cs="Arial"/>
                <w:color w:val="000000"/>
                <w:sz w:val="22"/>
                <w:szCs w:val="22"/>
                <w:lang w:val="es-ES" w:eastAsia="es-ES"/>
              </w:rPr>
            </w:pPr>
            <w:r>
              <w:rPr>
                <w:rFonts w:ascii="Arial" w:hAnsi="Arial" w:cs="Arial"/>
                <w:color w:val="000000"/>
                <w:sz w:val="22"/>
                <w:szCs w:val="22"/>
                <w:lang w:val="es-ES" w:eastAsia="es-ES"/>
              </w:rPr>
              <w:t xml:space="preserve">E5-F1 y </w:t>
            </w:r>
            <w:r w:rsidR="006072F6">
              <w:rPr>
                <w:rFonts w:ascii="Arial" w:hAnsi="Arial" w:cs="Arial"/>
                <w:color w:val="000000"/>
                <w:sz w:val="22"/>
                <w:szCs w:val="22"/>
                <w:lang w:val="es-ES" w:eastAsia="es-ES"/>
              </w:rPr>
              <w:t xml:space="preserve">E5-F2: </w:t>
            </w:r>
            <w:r>
              <w:rPr>
                <w:rFonts w:ascii="Arial" w:hAnsi="Arial" w:cs="Arial"/>
                <w:color w:val="000000"/>
                <w:sz w:val="22"/>
                <w:szCs w:val="22"/>
                <w:lang w:val="es-ES" w:eastAsia="es-ES"/>
              </w:rPr>
              <w:t xml:space="preserve">Inclusión </w:t>
            </w:r>
            <w:r>
              <w:rPr>
                <w:rFonts w:ascii="Arial" w:hAnsi="Arial" w:cs="Arial"/>
                <w:color w:val="000000"/>
                <w:sz w:val="22"/>
                <w:szCs w:val="22"/>
                <w:lang w:val="es-ES" w:eastAsia="es-ES"/>
              </w:rPr>
              <w:t>del procedimiento para la recogida de la satisfacción del PTGAS mediante grupos de discusión</w:t>
            </w:r>
            <w:r>
              <w:rPr>
                <w:rFonts w:ascii="Arial" w:hAnsi="Arial" w:cs="Arial"/>
                <w:color w:val="000000"/>
                <w:sz w:val="22"/>
                <w:szCs w:val="22"/>
                <w:lang w:val="es-ES" w:eastAsia="es-ES"/>
              </w:rPr>
              <w:t>.</w:t>
            </w:r>
          </w:p>
        </w:tc>
        <w:tc>
          <w:tcPr>
            <w:tcW w:w="1551" w:type="dxa"/>
            <w:tcBorders>
              <w:top w:val="none" w:sz="6" w:space="0" w:color="auto"/>
              <w:left w:val="none" w:sz="6" w:space="0" w:color="auto"/>
              <w:bottom w:val="none" w:sz="6" w:space="0" w:color="auto"/>
            </w:tcBorders>
          </w:tcPr>
          <w:p w14:paraId="611886CF" w14:textId="636E11FD" w:rsidR="008F6431" w:rsidRPr="00334859" w:rsidRDefault="008F6431" w:rsidP="0092191F">
            <w:pPr>
              <w:autoSpaceDE w:val="0"/>
              <w:autoSpaceDN w:val="0"/>
              <w:adjustRightInd w:val="0"/>
              <w:jc w:val="center"/>
              <w:rPr>
                <w:rFonts w:ascii="Arial" w:hAnsi="Arial" w:cs="Arial"/>
                <w:color w:val="000000"/>
                <w:sz w:val="22"/>
                <w:szCs w:val="22"/>
                <w:lang w:val="es-ES" w:eastAsia="es-ES"/>
              </w:rPr>
            </w:pPr>
            <w:r>
              <w:rPr>
                <w:rFonts w:ascii="Arial" w:hAnsi="Arial" w:cs="Arial"/>
                <w:color w:val="000000"/>
                <w:sz w:val="22"/>
                <w:szCs w:val="22"/>
                <w:lang w:val="es-ES" w:eastAsia="es-ES"/>
              </w:rPr>
              <w:t>07/2016</w:t>
            </w:r>
          </w:p>
        </w:tc>
      </w:tr>
      <w:tr w:rsidR="006072F6" w:rsidRPr="00334859" w14:paraId="657FE972" w14:textId="77777777" w:rsidTr="001C43F7">
        <w:trPr>
          <w:trHeight w:val="531"/>
        </w:trPr>
        <w:tc>
          <w:tcPr>
            <w:tcW w:w="1242" w:type="dxa"/>
            <w:tcBorders>
              <w:top w:val="none" w:sz="6" w:space="0" w:color="auto"/>
              <w:bottom w:val="none" w:sz="6" w:space="0" w:color="auto"/>
              <w:right w:val="none" w:sz="6" w:space="0" w:color="auto"/>
            </w:tcBorders>
          </w:tcPr>
          <w:p w14:paraId="31C0486F" w14:textId="62EB1958" w:rsidR="006072F6" w:rsidRPr="00334859" w:rsidRDefault="006072F6" w:rsidP="0092191F">
            <w:pPr>
              <w:autoSpaceDE w:val="0"/>
              <w:autoSpaceDN w:val="0"/>
              <w:adjustRightInd w:val="0"/>
              <w:jc w:val="center"/>
              <w:rPr>
                <w:rFonts w:ascii="Arial" w:hAnsi="Arial" w:cs="Arial"/>
                <w:color w:val="000000"/>
                <w:sz w:val="22"/>
                <w:szCs w:val="22"/>
                <w:lang w:val="es-ES" w:eastAsia="es-ES"/>
              </w:rPr>
            </w:pPr>
            <w:r>
              <w:rPr>
                <w:rFonts w:ascii="Arial" w:hAnsi="Arial" w:cs="Arial"/>
                <w:color w:val="000000"/>
                <w:sz w:val="22"/>
                <w:szCs w:val="22"/>
                <w:lang w:val="es-ES" w:eastAsia="es-ES"/>
              </w:rPr>
              <w:t>2ª</w:t>
            </w:r>
          </w:p>
        </w:tc>
        <w:tc>
          <w:tcPr>
            <w:tcW w:w="6555" w:type="dxa"/>
            <w:tcBorders>
              <w:top w:val="none" w:sz="6" w:space="0" w:color="auto"/>
              <w:left w:val="none" w:sz="6" w:space="0" w:color="auto"/>
              <w:bottom w:val="none" w:sz="6" w:space="0" w:color="auto"/>
              <w:right w:val="none" w:sz="6" w:space="0" w:color="auto"/>
            </w:tcBorders>
          </w:tcPr>
          <w:p w14:paraId="2AE74D97" w14:textId="0D4D5A83" w:rsidR="001C43F7" w:rsidRDefault="001C43F7" w:rsidP="0092191F">
            <w:pPr>
              <w:autoSpaceDE w:val="0"/>
              <w:autoSpaceDN w:val="0"/>
              <w:adjustRightInd w:val="0"/>
              <w:jc w:val="both"/>
              <w:rPr>
                <w:rFonts w:ascii="Arial" w:hAnsi="Arial" w:cs="Arial"/>
                <w:color w:val="000000"/>
                <w:sz w:val="22"/>
                <w:szCs w:val="22"/>
                <w:lang w:val="es-ES" w:eastAsia="es-ES"/>
              </w:rPr>
            </w:pPr>
            <w:r>
              <w:rPr>
                <w:rFonts w:ascii="Arial" w:hAnsi="Arial" w:cs="Arial"/>
                <w:color w:val="000000"/>
                <w:sz w:val="22"/>
                <w:szCs w:val="22"/>
                <w:lang w:val="es-ES" w:eastAsia="es-ES"/>
              </w:rPr>
              <w:t xml:space="preserve">E5-F1 y E5-F2: Inclusión </w:t>
            </w:r>
            <w:r>
              <w:rPr>
                <w:rFonts w:ascii="Arial" w:hAnsi="Arial" w:cs="Arial"/>
                <w:color w:val="000000"/>
                <w:sz w:val="22"/>
                <w:szCs w:val="22"/>
                <w:lang w:val="es-ES" w:eastAsia="es-ES"/>
              </w:rPr>
              <w:t xml:space="preserve">de un </w:t>
            </w:r>
            <w:r>
              <w:rPr>
                <w:rFonts w:ascii="Arial" w:hAnsi="Arial" w:cs="Arial"/>
                <w:color w:val="000000"/>
                <w:sz w:val="22"/>
                <w:szCs w:val="22"/>
                <w:lang w:val="es-ES" w:eastAsia="es-ES"/>
              </w:rPr>
              <w:t xml:space="preserve">procedimiento para la recogida de la satisfacción del </w:t>
            </w:r>
            <w:r>
              <w:rPr>
                <w:rFonts w:ascii="Arial" w:hAnsi="Arial" w:cs="Arial"/>
                <w:color w:val="000000"/>
                <w:sz w:val="22"/>
                <w:szCs w:val="22"/>
                <w:lang w:val="es-ES" w:eastAsia="es-ES"/>
              </w:rPr>
              <w:t>estudiantado,</w:t>
            </w:r>
            <w:r>
              <w:rPr>
                <w:rFonts w:ascii="Arial" w:hAnsi="Arial" w:cs="Arial"/>
                <w:color w:val="000000"/>
                <w:sz w:val="22"/>
                <w:szCs w:val="22"/>
                <w:lang w:val="es-ES" w:eastAsia="es-ES"/>
              </w:rPr>
              <w:t xml:space="preserve"> mediante </w:t>
            </w:r>
            <w:r>
              <w:rPr>
                <w:rFonts w:ascii="Arial" w:hAnsi="Arial" w:cs="Arial"/>
                <w:color w:val="000000"/>
                <w:sz w:val="22"/>
                <w:szCs w:val="22"/>
                <w:lang w:val="es-ES" w:eastAsia="es-ES"/>
              </w:rPr>
              <w:t>entrevista con el delegado y elaboración de un informe cualitativo.</w:t>
            </w:r>
          </w:p>
          <w:p w14:paraId="38A78E82" w14:textId="3000D48F" w:rsidR="006072F6" w:rsidRDefault="00B31D00" w:rsidP="0092191F">
            <w:pPr>
              <w:autoSpaceDE w:val="0"/>
              <w:autoSpaceDN w:val="0"/>
              <w:adjustRightInd w:val="0"/>
              <w:jc w:val="both"/>
              <w:rPr>
                <w:rFonts w:ascii="Arial" w:hAnsi="Arial" w:cs="Arial"/>
                <w:color w:val="000000"/>
                <w:sz w:val="22"/>
                <w:szCs w:val="22"/>
                <w:lang w:val="es-ES" w:eastAsia="es-ES"/>
              </w:rPr>
            </w:pPr>
            <w:r>
              <w:rPr>
                <w:rFonts w:ascii="Arial" w:hAnsi="Arial" w:cs="Arial"/>
                <w:color w:val="000000"/>
                <w:sz w:val="22"/>
                <w:szCs w:val="22"/>
                <w:lang w:val="es-ES" w:eastAsia="es-ES"/>
              </w:rPr>
              <w:t>E5-F3 y E5-F4: Actualización de la recogida y procesamiento de las reclamaciones/sugerencias.</w:t>
            </w:r>
          </w:p>
        </w:tc>
        <w:tc>
          <w:tcPr>
            <w:tcW w:w="1551" w:type="dxa"/>
            <w:tcBorders>
              <w:top w:val="none" w:sz="6" w:space="0" w:color="auto"/>
              <w:left w:val="none" w:sz="6" w:space="0" w:color="auto"/>
              <w:bottom w:val="none" w:sz="6" w:space="0" w:color="auto"/>
            </w:tcBorders>
          </w:tcPr>
          <w:p w14:paraId="0F12F64F" w14:textId="0D44B6C2" w:rsidR="006072F6" w:rsidRDefault="00B31D00" w:rsidP="0092191F">
            <w:pPr>
              <w:autoSpaceDE w:val="0"/>
              <w:autoSpaceDN w:val="0"/>
              <w:adjustRightInd w:val="0"/>
              <w:jc w:val="center"/>
              <w:rPr>
                <w:rFonts w:ascii="Arial" w:hAnsi="Arial" w:cs="Arial"/>
                <w:color w:val="000000"/>
                <w:sz w:val="22"/>
                <w:szCs w:val="22"/>
                <w:lang w:val="es-ES" w:eastAsia="es-ES"/>
              </w:rPr>
            </w:pPr>
            <w:r>
              <w:rPr>
                <w:rFonts w:ascii="Arial" w:hAnsi="Arial" w:cs="Arial"/>
                <w:color w:val="000000"/>
                <w:sz w:val="22"/>
                <w:szCs w:val="22"/>
                <w:lang w:val="es-ES" w:eastAsia="es-ES"/>
              </w:rPr>
              <w:t>03/2017</w:t>
            </w:r>
          </w:p>
        </w:tc>
      </w:tr>
    </w:tbl>
    <w:p w14:paraId="1EA91CEC" w14:textId="77777777" w:rsidR="00334859" w:rsidRDefault="00334859" w:rsidP="00334859">
      <w:pPr>
        <w:autoSpaceDE w:val="0"/>
        <w:autoSpaceDN w:val="0"/>
        <w:adjustRightInd w:val="0"/>
        <w:spacing w:line="360" w:lineRule="auto"/>
        <w:jc w:val="both"/>
        <w:rPr>
          <w:rFonts w:ascii="Arial" w:hAnsi="Arial" w:cs="Arial"/>
          <w:b/>
          <w:bCs/>
          <w:i/>
          <w:szCs w:val="20"/>
          <w:lang w:val="es-ES" w:eastAsia="es-ES"/>
        </w:rPr>
      </w:pPr>
    </w:p>
    <w:p w14:paraId="1A01FD60" w14:textId="77777777" w:rsidR="008F6431" w:rsidRDefault="008F6431" w:rsidP="00334859">
      <w:pPr>
        <w:autoSpaceDE w:val="0"/>
        <w:autoSpaceDN w:val="0"/>
        <w:adjustRightInd w:val="0"/>
        <w:spacing w:line="360" w:lineRule="auto"/>
        <w:jc w:val="both"/>
        <w:rPr>
          <w:rFonts w:ascii="Arial" w:hAnsi="Arial" w:cs="Arial"/>
          <w:b/>
          <w:bCs/>
          <w:i/>
          <w:szCs w:val="20"/>
          <w:lang w:val="es-ES" w:eastAsia="es-ES"/>
        </w:rPr>
      </w:pPr>
    </w:p>
    <w:p w14:paraId="215CBC8C" w14:textId="77777777" w:rsidR="008F6431" w:rsidRPr="00334859" w:rsidRDefault="008F6431" w:rsidP="00334859">
      <w:pPr>
        <w:autoSpaceDE w:val="0"/>
        <w:autoSpaceDN w:val="0"/>
        <w:adjustRightInd w:val="0"/>
        <w:spacing w:line="360" w:lineRule="auto"/>
        <w:jc w:val="both"/>
        <w:rPr>
          <w:rFonts w:ascii="Arial" w:hAnsi="Arial" w:cs="Arial"/>
          <w:b/>
          <w:bCs/>
          <w:i/>
          <w:szCs w:val="20"/>
          <w:lang w:val="es-ES" w:eastAsia="es-ES"/>
        </w:rPr>
      </w:pPr>
    </w:p>
    <w:p w14:paraId="58C75EA0" w14:textId="77777777" w:rsidR="00334859" w:rsidRPr="00334859" w:rsidRDefault="00334859" w:rsidP="00334859">
      <w:pPr>
        <w:keepNext/>
        <w:autoSpaceDE w:val="0"/>
        <w:autoSpaceDN w:val="0"/>
        <w:adjustRightInd w:val="0"/>
        <w:spacing w:line="360" w:lineRule="auto"/>
        <w:jc w:val="both"/>
        <w:outlineLvl w:val="3"/>
        <w:rPr>
          <w:rFonts w:ascii="Arial" w:hAnsi="Arial" w:cs="Arial"/>
          <w:b/>
          <w:bCs/>
          <w:szCs w:val="20"/>
        </w:rPr>
      </w:pPr>
      <w:bookmarkStart w:id="28" w:name="_Ref482703938"/>
      <w:r w:rsidRPr="00334859">
        <w:rPr>
          <w:rFonts w:ascii="Arial" w:hAnsi="Arial" w:cs="Arial"/>
          <w:b/>
          <w:bCs/>
          <w:szCs w:val="20"/>
        </w:rPr>
        <w:t>E5-F1: Análisis de la satisfacción de los colectivos implicados.</w:t>
      </w:r>
      <w:bookmarkEnd w:id="28"/>
    </w:p>
    <w:p w14:paraId="7386189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7A6AF58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1. Objeto</w:t>
      </w:r>
    </w:p>
    <w:p w14:paraId="7459582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Describir el procedimiento para conocer y analizar la satisfacción de los diferentes colectivos vinculados a las Titulaciones con respecto a los diferentes aspectos de las mismas. </w:t>
      </w:r>
    </w:p>
    <w:p w14:paraId="2298184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Elaboración y publicación de los resultados, de modo que sean fácilmente accesibles a los distintos grupos de interés (internos y externos). </w:t>
      </w:r>
    </w:p>
    <w:p w14:paraId="3FE9221B"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6DCE415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2. Alcance</w:t>
      </w:r>
    </w:p>
    <w:p w14:paraId="1CAEB201"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4EF97C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2.1.</w:t>
      </w:r>
      <w:r w:rsidRPr="00334859">
        <w:rPr>
          <w:rFonts w:ascii="Arial" w:hAnsi="Arial" w:cs="Arial"/>
          <w:szCs w:val="20"/>
          <w:lang w:val="es-ES" w:eastAsia="es-ES"/>
        </w:rPr>
        <w:t xml:space="preserve"> La realización de las siguientes encuestas de satisfacción a los grupos de interés internos: </w:t>
      </w:r>
    </w:p>
    <w:p w14:paraId="269E3E6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2.1.1.</w:t>
      </w:r>
      <w:r w:rsidRPr="00334859">
        <w:rPr>
          <w:rFonts w:ascii="Arial" w:hAnsi="Arial" w:cs="Arial"/>
          <w:szCs w:val="20"/>
          <w:lang w:val="es-ES" w:eastAsia="es-ES"/>
        </w:rPr>
        <w:t xml:space="preserve"> Encuesta al PDI. </w:t>
      </w:r>
    </w:p>
    <w:p w14:paraId="1FCBD29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2.1.2.</w:t>
      </w:r>
      <w:r w:rsidRPr="00334859">
        <w:rPr>
          <w:rFonts w:ascii="Arial" w:hAnsi="Arial" w:cs="Arial"/>
          <w:szCs w:val="20"/>
          <w:lang w:val="es-ES" w:eastAsia="es-ES"/>
        </w:rPr>
        <w:t xml:space="preserve"> Encuesta a estudiantes.</w:t>
      </w:r>
    </w:p>
    <w:p w14:paraId="695B1CBC" w14:textId="52296EF0"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 xml:space="preserve">2.1.3. </w:t>
      </w:r>
      <w:r w:rsidRPr="00334859">
        <w:rPr>
          <w:rFonts w:ascii="Arial" w:hAnsi="Arial" w:cs="Arial"/>
          <w:szCs w:val="20"/>
          <w:lang w:val="es-ES" w:eastAsia="es-ES"/>
        </w:rPr>
        <w:t>Recogida de información sobre satisfacción del personal</w:t>
      </w:r>
      <w:r w:rsidR="00B31D00">
        <w:rPr>
          <w:rFonts w:ascii="Arial" w:hAnsi="Arial" w:cs="Arial"/>
          <w:szCs w:val="20"/>
          <w:lang w:val="es-ES" w:eastAsia="es-ES"/>
        </w:rPr>
        <w:t xml:space="preserve"> técnico, de gestión y </w:t>
      </w:r>
      <w:r w:rsidRPr="00334859">
        <w:rPr>
          <w:rFonts w:ascii="Arial" w:hAnsi="Arial" w:cs="Arial"/>
          <w:szCs w:val="20"/>
          <w:lang w:val="es-ES" w:eastAsia="es-ES"/>
        </w:rPr>
        <w:t xml:space="preserve">de administración y servicios del Centro mediante grupos de discusión. </w:t>
      </w:r>
    </w:p>
    <w:p w14:paraId="676A3A60"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14E6C2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2.2.</w:t>
      </w:r>
      <w:r w:rsidRPr="00334859">
        <w:rPr>
          <w:rFonts w:ascii="Arial" w:hAnsi="Arial" w:cs="Arial"/>
          <w:szCs w:val="20"/>
          <w:lang w:val="es-ES" w:eastAsia="es-ES"/>
        </w:rPr>
        <w:t xml:space="preserve"> La realización de las siguientes encuestas de satisfacción a los grupos de interés externos: </w:t>
      </w:r>
    </w:p>
    <w:p w14:paraId="6898415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2.2.1.</w:t>
      </w:r>
      <w:r w:rsidRPr="00334859">
        <w:rPr>
          <w:rFonts w:ascii="Arial" w:hAnsi="Arial" w:cs="Arial"/>
          <w:szCs w:val="20"/>
          <w:lang w:val="es-ES" w:eastAsia="es-ES"/>
        </w:rPr>
        <w:t xml:space="preserve"> Empleadores. </w:t>
      </w:r>
    </w:p>
    <w:p w14:paraId="340F04A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2.2.2.</w:t>
      </w:r>
      <w:r w:rsidRPr="00334859">
        <w:rPr>
          <w:rFonts w:ascii="Arial" w:hAnsi="Arial" w:cs="Arial"/>
          <w:szCs w:val="20"/>
          <w:lang w:val="es-ES" w:eastAsia="es-ES"/>
        </w:rPr>
        <w:t xml:space="preserve"> Administraciones públicas. </w:t>
      </w:r>
    </w:p>
    <w:p w14:paraId="3F32BCB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2.2.3.</w:t>
      </w:r>
      <w:r w:rsidRPr="00334859">
        <w:rPr>
          <w:rFonts w:ascii="Arial" w:hAnsi="Arial" w:cs="Arial"/>
          <w:szCs w:val="20"/>
          <w:lang w:val="es-ES" w:eastAsia="es-ES"/>
        </w:rPr>
        <w:t xml:space="preserve"> Sociedad en general (Colegios profesionales,…) </w:t>
      </w:r>
    </w:p>
    <w:p w14:paraId="187F3D02"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4543ED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2.3.</w:t>
      </w:r>
      <w:r w:rsidRPr="00334859">
        <w:rPr>
          <w:rFonts w:ascii="Arial" w:hAnsi="Arial" w:cs="Arial"/>
          <w:szCs w:val="20"/>
          <w:lang w:val="es-ES" w:eastAsia="es-ES"/>
        </w:rPr>
        <w:t xml:space="preserve"> La publicación de los datos sintéticos de tales encuestas. </w:t>
      </w:r>
    </w:p>
    <w:p w14:paraId="0EFC3C3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Su ámbito de aplicación corresponde a los Planes de Estudios de los Títulos Oficiales impartidos por la Escuela Universitaria de Fisioterapia de la ONCE, y a todos los grupos de interés vinculados. </w:t>
      </w:r>
    </w:p>
    <w:p w14:paraId="7D9DD51A"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2B05343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3. Responsabilidades</w:t>
      </w:r>
    </w:p>
    <w:p w14:paraId="01B0FFD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E54B1F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3.1.</w:t>
      </w:r>
      <w:r w:rsidRPr="00334859">
        <w:rPr>
          <w:rFonts w:ascii="Arial" w:hAnsi="Arial" w:cs="Arial"/>
          <w:szCs w:val="20"/>
          <w:lang w:val="es-ES" w:eastAsia="es-ES"/>
        </w:rPr>
        <w:t xml:space="preserve"> La Universidad (concretamente el Vicerrectorado de Planificación y Calidad), a través del Gabinete de Estudios y Evaluación Institucional, se responsabiliza de poner a disposición de la comunidad universitaria los medios necesarios para que se lleve a cabo la evaluación de la satisfacción de los grupos de interés relacionados con la Titulación. </w:t>
      </w:r>
    </w:p>
    <w:p w14:paraId="123CA4DC"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B8D38A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3.2.</w:t>
      </w:r>
      <w:r w:rsidRPr="00334859">
        <w:rPr>
          <w:rFonts w:ascii="Arial" w:hAnsi="Arial" w:cs="Arial"/>
          <w:szCs w:val="20"/>
          <w:lang w:val="es-ES" w:eastAsia="es-ES"/>
        </w:rPr>
        <w:t xml:space="preserve"> La Universidad (concretamente el Vicerrectorado de Estudiantes y Extensión Universitaria), a través del Observatorio de Empleo, se responsabiliza de poner a disposición de la comunidad universitaria los medios necesarios para que se lleve a </w:t>
      </w:r>
      <w:r w:rsidRPr="00334859">
        <w:rPr>
          <w:rFonts w:ascii="Arial" w:hAnsi="Arial" w:cs="Arial"/>
          <w:szCs w:val="20"/>
          <w:lang w:val="es-ES" w:eastAsia="es-ES"/>
        </w:rPr>
        <w:lastRenderedPageBreak/>
        <w:t xml:space="preserve">cabo la recogida de información sobre satisfacción con el programa formativo de los grupos de interés externos a la Institución. </w:t>
      </w:r>
    </w:p>
    <w:p w14:paraId="33C3495E"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5E267C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 xml:space="preserve">3.3. </w:t>
      </w:r>
      <w:r w:rsidRPr="00334859">
        <w:rPr>
          <w:rFonts w:ascii="Arial" w:hAnsi="Arial" w:cs="Arial"/>
          <w:szCs w:val="20"/>
          <w:lang w:val="es-ES" w:eastAsia="es-ES"/>
        </w:rPr>
        <w:t>La Escuela Universitaria de Fisioterapia de la ONCE se responsabiliza de recoger información complementaria a las encuestas (información cualitativa de valoración docente por los estudiantes y satisfacción del PTGAS).</w:t>
      </w:r>
    </w:p>
    <w:p w14:paraId="39B4F658"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E5B63C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3.4.</w:t>
      </w:r>
      <w:r w:rsidRPr="00334859">
        <w:rPr>
          <w:rFonts w:ascii="Arial" w:hAnsi="Arial" w:cs="Arial"/>
          <w:szCs w:val="20"/>
          <w:lang w:val="es-ES" w:eastAsia="es-ES"/>
        </w:rPr>
        <w:t xml:space="preserve"> El/La Director/a se responsabiliza de fomentar la participación de los distintos grupos de interés del Centro, así como del cumplimiento de este procedimiento. </w:t>
      </w:r>
    </w:p>
    <w:p w14:paraId="430F08DB"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32D38B4E"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78940FB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4. Glosario</w:t>
      </w:r>
    </w:p>
    <w:p w14:paraId="632AE9C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No procede incorporar ninguna entrada en este apartado. </w:t>
      </w:r>
    </w:p>
    <w:p w14:paraId="0056F6C6"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2345B2FE" w14:textId="4F5B955D" w:rsidR="00334859" w:rsidRPr="00334859" w:rsidRDefault="00334859" w:rsidP="00334859">
      <w:pPr>
        <w:rPr>
          <w:rFonts w:ascii="Arial" w:hAnsi="Arial" w:cs="Arial"/>
          <w:b/>
          <w:bCs/>
          <w:szCs w:val="20"/>
          <w:lang w:val="es-ES" w:eastAsia="es-ES"/>
        </w:rPr>
      </w:pPr>
    </w:p>
    <w:p w14:paraId="43F0826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5. Descripción del Procedimiento</w:t>
      </w:r>
    </w:p>
    <w:p w14:paraId="7CC89B1C"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6F3899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w:t>
      </w:r>
      <w:r w:rsidRPr="00334859">
        <w:rPr>
          <w:rFonts w:ascii="Arial" w:hAnsi="Arial" w:cs="Arial"/>
          <w:szCs w:val="20"/>
          <w:lang w:val="es-ES" w:eastAsia="es-ES"/>
        </w:rPr>
        <w:t xml:space="preserve"> Relativo a los grupos de interés internos: </w:t>
      </w:r>
    </w:p>
    <w:p w14:paraId="37F3436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5.1.1.</w:t>
      </w:r>
      <w:r w:rsidRPr="00334859">
        <w:rPr>
          <w:rFonts w:ascii="Arial" w:hAnsi="Arial" w:cs="Arial"/>
          <w:szCs w:val="20"/>
          <w:lang w:val="es-ES" w:eastAsia="es-ES"/>
        </w:rPr>
        <w:t xml:space="preserve"> El Gabinete de Estudios y Evaluación Institucional (GEEI) organiza conjuntamente con los Centros la recogida de información sobre la satisfacción de PDI y estudiantes. </w:t>
      </w:r>
    </w:p>
    <w:p w14:paraId="0A6D611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5.1.2.</w:t>
      </w:r>
      <w:r w:rsidRPr="00334859">
        <w:rPr>
          <w:rFonts w:ascii="Arial" w:hAnsi="Arial" w:cs="Arial"/>
          <w:szCs w:val="20"/>
          <w:lang w:val="es-ES" w:eastAsia="es-ES"/>
        </w:rPr>
        <w:t xml:space="preserve"> Con periodicidad anual, el GEEI habilita un período de recogida de información, mediante una plataforma de encuestas en la web. Tendrán acceso al cuestionario: a) el PDI vinculado a la Titulación. b) los estudiantes de la Titulación. </w:t>
      </w:r>
    </w:p>
    <w:p w14:paraId="2132A2A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5.1.3.</w:t>
      </w:r>
      <w:r w:rsidRPr="00334859">
        <w:rPr>
          <w:rFonts w:ascii="Arial" w:hAnsi="Arial" w:cs="Arial"/>
          <w:szCs w:val="20"/>
          <w:lang w:val="es-ES" w:eastAsia="es-ES"/>
        </w:rPr>
        <w:t xml:space="preserve"> Una vez concluido el plazo, el GEEI analizará los datos recogidos dándoles el debido tratamiento estadístico, y elaborará informes a distintos niveles, que se podrán consultar según perfiles de acceso, en la intranet de la web de la UAM. </w:t>
      </w:r>
    </w:p>
    <w:p w14:paraId="2E9768D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 xml:space="preserve">5.1.4. </w:t>
      </w:r>
      <w:r w:rsidRPr="00334859">
        <w:rPr>
          <w:rFonts w:ascii="Arial" w:hAnsi="Arial" w:cs="Arial"/>
          <w:szCs w:val="20"/>
          <w:lang w:val="es-ES" w:eastAsia="es-ES"/>
        </w:rPr>
        <w:t xml:space="preserve">El Centro se responsabilizará de la recogida de información sobre satisfacción del personal de administración y servicios mediante la creación de un grupo de </w:t>
      </w:r>
      <w:r w:rsidRPr="00334859">
        <w:rPr>
          <w:rFonts w:ascii="Arial" w:hAnsi="Arial" w:cs="Arial"/>
          <w:szCs w:val="20"/>
          <w:lang w:val="es-ES" w:eastAsia="es-ES"/>
        </w:rPr>
        <w:lastRenderedPageBreak/>
        <w:t>discusión anual, que se celebrará a finales de cada curso académico. En este grupo participará todo el personal no docente y será moderado por el Coordinador de Calidad y un representante de profesorado en la CGC. Como resultado del debate, se elaborará un informe que deberá ser ratificado por todos los participantes en un plazo máximo de siete días.</w:t>
      </w:r>
    </w:p>
    <w:p w14:paraId="019ED1F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 xml:space="preserve">5.1.5. </w:t>
      </w:r>
      <w:r w:rsidRPr="00334859">
        <w:rPr>
          <w:rFonts w:ascii="Arial" w:hAnsi="Arial" w:cs="Arial"/>
          <w:szCs w:val="20"/>
          <w:lang w:val="es-ES" w:eastAsia="es-ES"/>
        </w:rPr>
        <w:t>Como información adicional a las encuestas de valoración docente por los estudiantes, la Escuela Universitaria de Fisioterapia de la ONCE establece el siguiente procedimiento:</w:t>
      </w:r>
    </w:p>
    <w:p w14:paraId="44E97E84"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Los Coordinadores de los Títulos o personas en quien deleguen, se reunirán con los representantes de estudiantes al final de cada curso académico para tratar acerca del desarrollo de cada una de las asignaturas. En esta reunión los representantes de estudiantes informarán del grado de satisfacción global del grupo con las distintas asignaturas y los docentes, indicando deficiencias o problemas detectados y proponiendo acciones de mejora.</w:t>
      </w:r>
    </w:p>
    <w:p w14:paraId="4CA777FA"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Los Coordinadores de los Títulos o personas en quien deleguen, elaborarán un informe con las conclusiones de la reunión que deberá ser ratificado por el representante de estudiantes del curso y se utilizará como evidencia complementaria a los resultados de encuestas en el proceso de Seguimiento de los títulos.</w:t>
      </w:r>
    </w:p>
    <w:p w14:paraId="4FB297F2"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17C0ED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5.2.</w:t>
      </w:r>
      <w:r w:rsidRPr="00334859">
        <w:rPr>
          <w:rFonts w:ascii="Arial" w:hAnsi="Arial" w:cs="Arial"/>
          <w:szCs w:val="20"/>
          <w:lang w:val="es-ES" w:eastAsia="es-ES"/>
        </w:rPr>
        <w:t xml:space="preserve"> Relativo a los grupos de interés externos: </w:t>
      </w:r>
    </w:p>
    <w:p w14:paraId="5F52CFA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5.2.1.</w:t>
      </w:r>
      <w:r w:rsidRPr="00334859">
        <w:rPr>
          <w:rFonts w:ascii="Arial" w:hAnsi="Arial" w:cs="Arial"/>
          <w:szCs w:val="20"/>
          <w:lang w:val="es-ES" w:eastAsia="es-ES"/>
        </w:rPr>
        <w:t xml:space="preserve"> Con una periodicidad de entre 3 y 4 años, el Observatorio realiza una encuesta, que contempla los siguientes aspectos: datos generales de la empresa/organización; plantilla actual; futuras contrataciones. </w:t>
      </w:r>
    </w:p>
    <w:p w14:paraId="06F45F2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5.2.2.</w:t>
      </w:r>
      <w:r w:rsidRPr="00334859">
        <w:rPr>
          <w:rFonts w:ascii="Arial" w:hAnsi="Arial" w:cs="Arial"/>
          <w:szCs w:val="20"/>
          <w:lang w:val="es-ES" w:eastAsia="es-ES"/>
        </w:rPr>
        <w:t xml:space="preserve"> Una vez concluido el plazo, el GEEI analizará los datos recogidos dándoles el debido tratamiento estadístico, y elabora informes a distintos niveles, que se podrán consultar según perfiles de acceso, en la intranet de la web de la UAM. </w:t>
      </w:r>
    </w:p>
    <w:p w14:paraId="67F34B2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5.2.3.</w:t>
      </w:r>
      <w:r w:rsidRPr="00334859">
        <w:rPr>
          <w:rFonts w:ascii="Arial" w:hAnsi="Arial" w:cs="Arial"/>
          <w:szCs w:val="20"/>
          <w:lang w:val="es-ES" w:eastAsia="es-ES"/>
        </w:rPr>
        <w:t xml:space="preserve"> El Observatorio de Empleo elabora los siguientes informes: </w:t>
      </w:r>
    </w:p>
    <w:p w14:paraId="7B98391D"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lastRenderedPageBreak/>
        <w:t>-</w:t>
      </w:r>
      <w:r w:rsidRPr="00334859">
        <w:rPr>
          <w:rFonts w:ascii="Arial" w:hAnsi="Arial" w:cs="Arial"/>
          <w:szCs w:val="20"/>
          <w:lang w:val="es-ES" w:eastAsia="es-ES"/>
        </w:rPr>
        <w:tab/>
        <w:t xml:space="preserve">Informes de cada Titulación y del informe conjunto de los datos de la promoción estudiada. </w:t>
      </w:r>
    </w:p>
    <w:p w14:paraId="19D41515"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Informes comparativos con los datos disponibles por años, de forma individualizada de cada Titulación. </w:t>
      </w:r>
    </w:p>
    <w:p w14:paraId="783990B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5.2.4.</w:t>
      </w:r>
      <w:r w:rsidRPr="00334859">
        <w:rPr>
          <w:rFonts w:ascii="Arial" w:hAnsi="Arial" w:cs="Arial"/>
          <w:szCs w:val="20"/>
          <w:lang w:val="es-ES" w:eastAsia="es-ES"/>
        </w:rPr>
        <w:t xml:space="preserve"> Difusión de la información, que comprende: </w:t>
      </w:r>
    </w:p>
    <w:p w14:paraId="5372486C"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Creación de un CD con toda la información recabada relativa a la inserción laboral de los titulados de la UAM de la promoción estudiada, presentada por Titulaciones. </w:t>
      </w:r>
    </w:p>
    <w:p w14:paraId="6251460D"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Actualización e inclusión de la información en la página web del Observatorio de Empleo (www.uam.es/otros/o.empleo). </w:t>
      </w:r>
    </w:p>
    <w:p w14:paraId="62F9535C"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Entrega del CD a la comunidad universitaria (Consejo de Gobierno, Consejo Social, Centros, etc.), así como a empresas y organismos o instituciones implicados. </w:t>
      </w:r>
    </w:p>
    <w:p w14:paraId="11FFED2E"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Entrega vía e-mail a cada una de las Escuelas, los informes comparativos por años relativos a las Titulaciones impartidas en dichos Centros. </w:t>
      </w:r>
    </w:p>
    <w:p w14:paraId="223AC1BF"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60538565" w14:textId="68638BB5" w:rsidR="00334859" w:rsidRPr="00334859" w:rsidRDefault="00334859" w:rsidP="00334859">
      <w:pPr>
        <w:rPr>
          <w:rFonts w:ascii="Arial" w:hAnsi="Arial" w:cs="Arial"/>
          <w:b/>
          <w:bCs/>
          <w:szCs w:val="20"/>
          <w:lang w:val="es-ES" w:eastAsia="es-ES"/>
        </w:rPr>
      </w:pPr>
    </w:p>
    <w:p w14:paraId="7F316E5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 xml:space="preserve">6. Indicadores de seguimiento, control y evaluación. </w:t>
      </w:r>
    </w:p>
    <w:p w14:paraId="2663336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6B900C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6.1.</w:t>
      </w:r>
      <w:r w:rsidRPr="00334859">
        <w:rPr>
          <w:rFonts w:ascii="Arial" w:hAnsi="Arial" w:cs="Arial"/>
          <w:szCs w:val="20"/>
          <w:lang w:val="es-ES" w:eastAsia="es-ES"/>
        </w:rPr>
        <w:t xml:space="preserve"> Nivel de satisfacción de los estudiantes con la actividad docente (encuestas de valoración del profesorado y asignaturas, informes de los Coordinadores de los Títulos con la información recogida a partir de las reuniones con los representantes de estudiantes). </w:t>
      </w:r>
    </w:p>
    <w:p w14:paraId="425F3811"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9F6CE5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6.2.</w:t>
      </w:r>
      <w:r w:rsidRPr="00334859">
        <w:rPr>
          <w:rFonts w:ascii="Arial" w:hAnsi="Arial" w:cs="Arial"/>
          <w:szCs w:val="20"/>
          <w:lang w:val="es-ES" w:eastAsia="es-ES"/>
        </w:rPr>
        <w:t xml:space="preserve"> Nivel de satisfacción del PDI con el Título.</w:t>
      </w:r>
    </w:p>
    <w:p w14:paraId="6C5714EE"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3CADE2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6.3.</w:t>
      </w:r>
      <w:r w:rsidRPr="00334859">
        <w:rPr>
          <w:rFonts w:ascii="Arial" w:hAnsi="Arial" w:cs="Arial"/>
          <w:szCs w:val="20"/>
          <w:lang w:val="es-ES" w:eastAsia="es-ES"/>
        </w:rPr>
        <w:t xml:space="preserve"> Nivel de satisfacción del PTGAS. </w:t>
      </w:r>
    </w:p>
    <w:p w14:paraId="78BA5DF4"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0B3524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6.4.</w:t>
      </w:r>
      <w:r w:rsidRPr="00334859">
        <w:rPr>
          <w:rFonts w:ascii="Arial" w:hAnsi="Arial" w:cs="Arial"/>
          <w:szCs w:val="20"/>
          <w:lang w:val="es-ES" w:eastAsia="es-ES"/>
        </w:rPr>
        <w:t xml:space="preserve"> Nivel de satisfacción de los empleadores. </w:t>
      </w:r>
    </w:p>
    <w:p w14:paraId="1A68325B"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A60884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 xml:space="preserve">6.5. </w:t>
      </w:r>
      <w:r w:rsidRPr="00334859">
        <w:rPr>
          <w:rFonts w:ascii="Arial" w:hAnsi="Arial" w:cs="Arial"/>
          <w:szCs w:val="20"/>
          <w:lang w:val="es-ES" w:eastAsia="es-ES"/>
        </w:rPr>
        <w:t>Nivel de satisfacción de los egresados.</w:t>
      </w:r>
    </w:p>
    <w:p w14:paraId="5457EC1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4C0A382E" w14:textId="77777777" w:rsidR="00334859" w:rsidRPr="00334859" w:rsidRDefault="00334859" w:rsidP="00334859">
      <w:pPr>
        <w:autoSpaceDE w:val="0"/>
        <w:autoSpaceDN w:val="0"/>
        <w:adjustRightInd w:val="0"/>
        <w:spacing w:line="360" w:lineRule="auto"/>
        <w:jc w:val="both"/>
        <w:rPr>
          <w:rFonts w:ascii="Arial" w:hAnsi="Arial" w:cs="Arial"/>
          <w:lang w:val="es-ES" w:eastAsia="es-ES"/>
        </w:rPr>
      </w:pPr>
      <w:r w:rsidRPr="00334859">
        <w:rPr>
          <w:rFonts w:ascii="Arial" w:hAnsi="Arial" w:cs="Arial"/>
          <w:lang w:val="es-ES" w:eastAsia="es-ES"/>
        </w:rPr>
        <w:br w:type="page"/>
      </w:r>
    </w:p>
    <w:p w14:paraId="3F1A0B29" w14:textId="77777777" w:rsidR="00334859" w:rsidRPr="00334859" w:rsidRDefault="00334859" w:rsidP="00334859">
      <w:pPr>
        <w:keepNext/>
        <w:autoSpaceDE w:val="0"/>
        <w:autoSpaceDN w:val="0"/>
        <w:adjustRightInd w:val="0"/>
        <w:spacing w:line="360" w:lineRule="auto"/>
        <w:jc w:val="both"/>
        <w:outlineLvl w:val="3"/>
        <w:rPr>
          <w:rFonts w:ascii="Arial" w:hAnsi="Arial" w:cs="Arial"/>
          <w:b/>
          <w:bCs/>
          <w:szCs w:val="20"/>
        </w:rPr>
      </w:pPr>
      <w:bookmarkStart w:id="29" w:name="_Ref482703942"/>
      <w:r w:rsidRPr="00334859">
        <w:rPr>
          <w:rFonts w:ascii="Arial" w:hAnsi="Arial" w:cs="Arial"/>
          <w:b/>
          <w:bCs/>
          <w:szCs w:val="20"/>
        </w:rPr>
        <w:lastRenderedPageBreak/>
        <w:t>E5-F2: Mejora del Plan de Estudios considerando la satisfacción de los colectivos implicados.</w:t>
      </w:r>
      <w:bookmarkEnd w:id="29"/>
      <w:r w:rsidRPr="00334859">
        <w:rPr>
          <w:rFonts w:ascii="Arial" w:hAnsi="Arial" w:cs="Arial"/>
          <w:b/>
          <w:bCs/>
          <w:szCs w:val="20"/>
        </w:rPr>
        <w:t xml:space="preserve"> </w:t>
      </w:r>
    </w:p>
    <w:p w14:paraId="652B048D"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3E5A7B3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1. Objeto</w:t>
      </w:r>
    </w:p>
    <w:p w14:paraId="3035358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Especificar el modo en el cual se utilizará la información sobre la satisfacción de los colectivos implicados en los Títulos en la revisión y mejora de los Planes de Estudios. </w:t>
      </w:r>
    </w:p>
    <w:p w14:paraId="045392BA"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1530A7C4"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06A0B48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2. Alcance</w:t>
      </w:r>
    </w:p>
    <w:p w14:paraId="5E3ADDA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Contempla la especificación del modo en el cual se utilizará la información sobre la satisfacción de los colectivos implicados en la revisión y mejora del Plan de Estudios. </w:t>
      </w:r>
    </w:p>
    <w:p w14:paraId="135679D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Su ámbito de aplicación corresponde a los Planes de Estudios de los Títulos  Oficiales impartidos por la Escuela Universitaria de Fisioterapia de la ONCE, y a todas las personas vinculadas. </w:t>
      </w:r>
    </w:p>
    <w:p w14:paraId="778CA742"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69F988BC"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24FF749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3. Responsabilidades</w:t>
      </w:r>
    </w:p>
    <w:p w14:paraId="77283B4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D766FF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3.1.</w:t>
      </w:r>
      <w:r w:rsidRPr="00334859">
        <w:rPr>
          <w:rFonts w:ascii="Arial" w:hAnsi="Arial" w:cs="Arial"/>
          <w:szCs w:val="20"/>
          <w:lang w:val="es-ES" w:eastAsia="es-ES"/>
        </w:rPr>
        <w:t xml:space="preserve"> El/La Director/a: se responsabiliza del cumplimiento de este procedimiento. </w:t>
      </w:r>
    </w:p>
    <w:p w14:paraId="23B1ABCC"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21887E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3.2.</w:t>
      </w:r>
      <w:r w:rsidRPr="00334859">
        <w:rPr>
          <w:rFonts w:ascii="Arial" w:hAnsi="Arial" w:cs="Arial"/>
          <w:szCs w:val="20"/>
          <w:lang w:val="es-ES" w:eastAsia="es-ES"/>
        </w:rPr>
        <w:t xml:space="preserve"> Los Coordinadores de las Comisiones de Seguimiento de los Títulos: acceden al informe anual sobre indicadores de satisfacción de los colectivos implicados, publicados en la Plataforma de Seguimiento de los Títulos, habilitada por la UAM.</w:t>
      </w:r>
    </w:p>
    <w:p w14:paraId="32218341"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AB5173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3.3.</w:t>
      </w:r>
      <w:r w:rsidRPr="00334859">
        <w:rPr>
          <w:rFonts w:ascii="Arial" w:hAnsi="Arial" w:cs="Arial"/>
          <w:szCs w:val="20"/>
          <w:lang w:val="es-ES" w:eastAsia="es-ES"/>
        </w:rPr>
        <w:t xml:space="preserve"> Las Comisiones de Seguimiento de los Títulos se responsabilizan de analizar la información relativa a la satisfacción de los colectivos implicados en el Título y proponer a la Comisión de Garantía de Calidad las oportunas acciones de mejora, y en su caso, desarrollar las acciones de mejora que sean de su competencia. </w:t>
      </w:r>
    </w:p>
    <w:p w14:paraId="2048D1E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3.4.</w:t>
      </w:r>
      <w:r w:rsidRPr="00334859">
        <w:rPr>
          <w:rFonts w:ascii="Arial" w:hAnsi="Arial" w:cs="Arial"/>
          <w:szCs w:val="20"/>
          <w:lang w:val="es-ES" w:eastAsia="es-ES"/>
        </w:rPr>
        <w:t xml:space="preserve"> La Comisión de Garantía de Calidad propone a la Junta de Centro el diseño y ejecución del plan de acciones de mejora relacionadas con la satisfacción de los colectivos implicados en los Títulos. </w:t>
      </w:r>
    </w:p>
    <w:p w14:paraId="24A96FD9"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334A50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 xml:space="preserve">3.5. </w:t>
      </w:r>
      <w:r w:rsidRPr="00334859">
        <w:rPr>
          <w:rFonts w:ascii="Arial" w:hAnsi="Arial" w:cs="Arial"/>
          <w:szCs w:val="20"/>
          <w:lang w:val="es-ES" w:eastAsia="es-ES"/>
        </w:rPr>
        <w:t xml:space="preserve">La Junta de Centro: se responsabiliza de aprobar, si procede, o delegar en el órgano competente (la Comisión de Seguimiento del Título o el que proceda en su caso) la aprobación o puesta en práctica de las acciones de mejora relacionadas con la satisfacción de los colectivos implicados en el Título. </w:t>
      </w:r>
    </w:p>
    <w:p w14:paraId="65AB1B0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038216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 xml:space="preserve">3.6. </w:t>
      </w:r>
      <w:r w:rsidRPr="00334859">
        <w:rPr>
          <w:rFonts w:ascii="Arial" w:hAnsi="Arial" w:cs="Arial"/>
          <w:szCs w:val="20"/>
          <w:lang w:val="es-ES" w:eastAsia="es-ES"/>
        </w:rPr>
        <w:t xml:space="preserve">El Coordinador de Calidad: se responsabiliza de organizar el grupo de discusión para la recogida de información sobre satisfacción del PTGAS y de la coordinación y seguimiento del desarrollo de las acciones de mejora relacionadas con la satisfacción de los colectivos implicados en los Títulos. </w:t>
      </w:r>
    </w:p>
    <w:p w14:paraId="346621B1"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4D2762D5"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7B0775E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4. Glosario</w:t>
      </w:r>
    </w:p>
    <w:p w14:paraId="6843B1D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No procede incluir ninguna entrada. </w:t>
      </w:r>
    </w:p>
    <w:p w14:paraId="0809FCCB"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0233A502"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124DE61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5. Descripción del Procedimiento</w:t>
      </w:r>
    </w:p>
    <w:p w14:paraId="5181BCB4"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93131E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w:t>
      </w:r>
      <w:r w:rsidRPr="00334859">
        <w:rPr>
          <w:rFonts w:ascii="Arial" w:hAnsi="Arial" w:cs="Arial"/>
          <w:szCs w:val="20"/>
          <w:lang w:val="es-ES" w:eastAsia="es-ES"/>
        </w:rPr>
        <w:t xml:space="preserve"> Los Coordinadores de las Comisiones de Seguimiento de los Títulos acceden a los informes anuales de indicadores de satisfacción de los implicados, publicados en la Plataforma de Seguimiento de los Títulos, habilitada por la UAM, así como al resto de evidencias recogidas en la propia Escuela Universitaria de Fisioterapia de la ONCE.</w:t>
      </w:r>
    </w:p>
    <w:p w14:paraId="6F53ABE7"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7F6A00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5.2.</w:t>
      </w:r>
      <w:r w:rsidRPr="00334859">
        <w:rPr>
          <w:rFonts w:ascii="Arial" w:hAnsi="Arial" w:cs="Arial"/>
          <w:szCs w:val="20"/>
          <w:lang w:val="es-ES" w:eastAsia="es-ES"/>
        </w:rPr>
        <w:t xml:space="preserve"> Las Comisiones de Seguimiento de los Títulos reciben y analizan la información relativa a satisfacción de los colectivos implicados en el Título y elaboran el informe o </w:t>
      </w:r>
      <w:r w:rsidRPr="00334859">
        <w:rPr>
          <w:rFonts w:ascii="Arial" w:hAnsi="Arial" w:cs="Arial"/>
          <w:szCs w:val="20"/>
          <w:lang w:val="es-ES" w:eastAsia="es-ES"/>
        </w:rPr>
        <w:lastRenderedPageBreak/>
        <w:t xml:space="preserve">informes de resultados pertinentes sobre el tema (con sus correspondientes propuestas de actuación o planes de mejora), que remiten a la Comisión de Garantía de Calidad para su consideración. </w:t>
      </w:r>
    </w:p>
    <w:p w14:paraId="4B66D23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 xml:space="preserve">5.3. </w:t>
      </w:r>
      <w:r w:rsidRPr="00334859">
        <w:rPr>
          <w:rFonts w:ascii="Arial" w:hAnsi="Arial" w:cs="Arial"/>
          <w:szCs w:val="20"/>
          <w:lang w:val="es-ES" w:eastAsia="es-ES"/>
        </w:rPr>
        <w:t xml:space="preserve">La Comisión de Garantía de Calidad recibe, analiza y valora los informes elaborados por las Comisiones de Seguimiento y propone las revisiones de los informes que considere oportunas. Así mismo, analiza el informe de satisfacción del PTGAS del Centro, elaborado por el Coordinador de Calidad. A partir de esta información, emite un informe que eleva a la Junta de Centro para su consideración y/o aprobación. </w:t>
      </w:r>
    </w:p>
    <w:p w14:paraId="429A4F95"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4EBE04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5.4.</w:t>
      </w:r>
      <w:r w:rsidRPr="00334859">
        <w:rPr>
          <w:rFonts w:ascii="Arial" w:hAnsi="Arial" w:cs="Arial"/>
          <w:szCs w:val="20"/>
          <w:lang w:val="es-ES" w:eastAsia="es-ES"/>
        </w:rPr>
        <w:t xml:space="preserve"> La Junta de Centro, valora el informe remitido por la Comisión de Garantía de Calidad y decide sobre las eventuales acciones de mejora relacionadas con satisfacción de los colectivos implicados; y en caso que lo estime oportuno, promueve la creación de grupos de mejora encargados de llevar a cabo las propuestas de mejora aprobadas. </w:t>
      </w:r>
    </w:p>
    <w:p w14:paraId="58087CEE"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8AD8E9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5.5.</w:t>
      </w:r>
      <w:r w:rsidRPr="00334859">
        <w:rPr>
          <w:rFonts w:ascii="Arial" w:hAnsi="Arial" w:cs="Arial"/>
          <w:szCs w:val="20"/>
          <w:lang w:val="es-ES" w:eastAsia="es-ES"/>
        </w:rPr>
        <w:t xml:space="preserve"> El Coordinador de Calidad, una vez aprobadas las propuestas de mejora, coordina y supervisa la ejecución de las acciones allí contenidas. </w:t>
      </w:r>
    </w:p>
    <w:p w14:paraId="15438E9F"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5BC32ED8"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69E90070"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r w:rsidRPr="00334859">
        <w:rPr>
          <w:rFonts w:ascii="Arial" w:hAnsi="Arial" w:cs="Arial"/>
          <w:b/>
          <w:bCs/>
          <w:szCs w:val="20"/>
          <w:lang w:val="es-ES" w:eastAsia="es-ES"/>
        </w:rPr>
        <w:t>6. Indicadores de seguimiento, control y evaluación</w:t>
      </w:r>
    </w:p>
    <w:p w14:paraId="2AC2BF1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0C29157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6.1.</w:t>
      </w:r>
      <w:r w:rsidRPr="00334859">
        <w:rPr>
          <w:rFonts w:ascii="Arial" w:hAnsi="Arial" w:cs="Arial"/>
          <w:szCs w:val="20"/>
          <w:lang w:val="es-ES" w:eastAsia="es-ES"/>
        </w:rPr>
        <w:t xml:space="preserve"> Resultados de satisfacción de los colectivos implicados en los Títulos. </w:t>
      </w:r>
    </w:p>
    <w:p w14:paraId="1F286C37"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CCC3D7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6.2.</w:t>
      </w:r>
      <w:r w:rsidRPr="00334859">
        <w:rPr>
          <w:rFonts w:ascii="Arial" w:hAnsi="Arial" w:cs="Arial"/>
          <w:szCs w:val="20"/>
          <w:lang w:val="es-ES" w:eastAsia="es-ES"/>
        </w:rPr>
        <w:t xml:space="preserve"> Actas de las Comisiones de Seguimiento de los Títulos, de sus reuniones en las que se analizan los resultados de satisfacción de los diferentes colectivos y se establecen propuestas de mejora.</w:t>
      </w:r>
    </w:p>
    <w:p w14:paraId="725FD77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1DB235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6.3.</w:t>
      </w:r>
      <w:r w:rsidRPr="00334859">
        <w:rPr>
          <w:rFonts w:ascii="Arial" w:hAnsi="Arial" w:cs="Arial"/>
          <w:szCs w:val="20"/>
          <w:lang w:val="es-ES" w:eastAsia="es-ES"/>
        </w:rPr>
        <w:t xml:space="preserve"> Acta de la Comisión de Garantía de Calidad de su reunión en la que se eleve a la Junta de Centro el plan de acciones de mejora. </w:t>
      </w:r>
    </w:p>
    <w:p w14:paraId="2EE7925B"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D505BDA" w14:textId="77777777" w:rsidR="006072F6" w:rsidRDefault="00334859" w:rsidP="006072F6">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6.4.</w:t>
      </w:r>
      <w:r w:rsidRPr="00334859">
        <w:rPr>
          <w:rFonts w:ascii="Arial" w:hAnsi="Arial" w:cs="Arial"/>
          <w:szCs w:val="20"/>
          <w:lang w:val="es-ES" w:eastAsia="es-ES"/>
        </w:rPr>
        <w:t xml:space="preserve"> Acta de la Junta de Centro en la que se apruebe (o se soliciten) perfeccionamientos a la Comisión de Garantía de Calidad. </w:t>
      </w:r>
    </w:p>
    <w:p w14:paraId="764609D7" w14:textId="77777777" w:rsidR="006072F6" w:rsidRDefault="006072F6" w:rsidP="006072F6">
      <w:pPr>
        <w:autoSpaceDE w:val="0"/>
        <w:autoSpaceDN w:val="0"/>
        <w:adjustRightInd w:val="0"/>
        <w:spacing w:line="360" w:lineRule="auto"/>
        <w:jc w:val="both"/>
        <w:rPr>
          <w:rFonts w:ascii="Arial" w:hAnsi="Arial" w:cs="Arial"/>
          <w:szCs w:val="20"/>
          <w:lang w:val="es-ES" w:eastAsia="es-ES"/>
        </w:rPr>
      </w:pPr>
    </w:p>
    <w:p w14:paraId="317A508A" w14:textId="7554ACC3" w:rsidR="006072F6" w:rsidRPr="006072F6" w:rsidRDefault="00334859" w:rsidP="006072F6">
      <w:pPr>
        <w:pStyle w:val="Prrafodelista"/>
        <w:numPr>
          <w:ilvl w:val="1"/>
          <w:numId w:val="29"/>
        </w:numPr>
        <w:autoSpaceDE w:val="0"/>
        <w:autoSpaceDN w:val="0"/>
        <w:adjustRightInd w:val="0"/>
        <w:spacing w:line="360" w:lineRule="auto"/>
        <w:jc w:val="both"/>
        <w:rPr>
          <w:rFonts w:ascii="Arial" w:hAnsi="Arial" w:cs="Arial"/>
          <w:szCs w:val="20"/>
        </w:rPr>
      </w:pPr>
      <w:r w:rsidRPr="006072F6">
        <w:rPr>
          <w:rFonts w:ascii="Arial" w:hAnsi="Arial" w:cs="Arial"/>
          <w:szCs w:val="20"/>
        </w:rPr>
        <w:t xml:space="preserve">Informes anuales del Coordinador de Calidad relativos al grado de ejecución del plan de acciones de mejora. </w:t>
      </w:r>
    </w:p>
    <w:p w14:paraId="3026E92F" w14:textId="77777777" w:rsidR="006072F6" w:rsidRDefault="006072F6" w:rsidP="006072F6">
      <w:pPr>
        <w:autoSpaceDE w:val="0"/>
        <w:autoSpaceDN w:val="0"/>
        <w:adjustRightInd w:val="0"/>
        <w:spacing w:line="360" w:lineRule="auto"/>
        <w:jc w:val="both"/>
        <w:rPr>
          <w:rFonts w:ascii="Arial" w:hAnsi="Arial" w:cs="Arial"/>
          <w:szCs w:val="20"/>
        </w:rPr>
      </w:pPr>
    </w:p>
    <w:p w14:paraId="133E4CAD" w14:textId="77777777" w:rsidR="006072F6" w:rsidRDefault="006072F6" w:rsidP="006072F6">
      <w:pPr>
        <w:autoSpaceDE w:val="0"/>
        <w:autoSpaceDN w:val="0"/>
        <w:adjustRightInd w:val="0"/>
        <w:spacing w:line="360" w:lineRule="auto"/>
        <w:jc w:val="both"/>
        <w:rPr>
          <w:rFonts w:ascii="Arial" w:hAnsi="Arial" w:cs="Arial"/>
          <w:szCs w:val="20"/>
        </w:rPr>
      </w:pPr>
    </w:p>
    <w:p w14:paraId="0E43AF11" w14:textId="77777777" w:rsidR="006072F6" w:rsidRDefault="006072F6" w:rsidP="006072F6">
      <w:pPr>
        <w:autoSpaceDE w:val="0"/>
        <w:autoSpaceDN w:val="0"/>
        <w:adjustRightInd w:val="0"/>
        <w:spacing w:line="360" w:lineRule="auto"/>
        <w:jc w:val="both"/>
        <w:rPr>
          <w:rFonts w:ascii="Arial" w:hAnsi="Arial" w:cs="Arial"/>
          <w:szCs w:val="20"/>
        </w:rPr>
      </w:pPr>
    </w:p>
    <w:p w14:paraId="540EDEB2" w14:textId="77777777" w:rsidR="006072F6" w:rsidRDefault="006072F6" w:rsidP="006072F6">
      <w:pPr>
        <w:autoSpaceDE w:val="0"/>
        <w:autoSpaceDN w:val="0"/>
        <w:adjustRightInd w:val="0"/>
        <w:spacing w:line="360" w:lineRule="auto"/>
        <w:jc w:val="both"/>
        <w:rPr>
          <w:rFonts w:ascii="Arial" w:hAnsi="Arial" w:cs="Arial"/>
          <w:szCs w:val="20"/>
        </w:rPr>
      </w:pPr>
    </w:p>
    <w:p w14:paraId="13769473" w14:textId="77777777" w:rsidR="006072F6" w:rsidRDefault="006072F6" w:rsidP="006072F6">
      <w:pPr>
        <w:autoSpaceDE w:val="0"/>
        <w:autoSpaceDN w:val="0"/>
        <w:adjustRightInd w:val="0"/>
        <w:spacing w:line="360" w:lineRule="auto"/>
        <w:jc w:val="both"/>
        <w:rPr>
          <w:rFonts w:ascii="Arial" w:hAnsi="Arial" w:cs="Arial"/>
          <w:szCs w:val="20"/>
        </w:rPr>
      </w:pPr>
    </w:p>
    <w:p w14:paraId="724C181E" w14:textId="77777777" w:rsidR="006072F6" w:rsidRDefault="006072F6" w:rsidP="006072F6">
      <w:pPr>
        <w:autoSpaceDE w:val="0"/>
        <w:autoSpaceDN w:val="0"/>
        <w:adjustRightInd w:val="0"/>
        <w:spacing w:line="360" w:lineRule="auto"/>
        <w:jc w:val="both"/>
        <w:rPr>
          <w:rFonts w:ascii="Arial" w:hAnsi="Arial" w:cs="Arial"/>
          <w:szCs w:val="20"/>
        </w:rPr>
      </w:pPr>
    </w:p>
    <w:p w14:paraId="4FE00F4A" w14:textId="77777777" w:rsidR="006072F6" w:rsidRDefault="006072F6" w:rsidP="006072F6">
      <w:pPr>
        <w:autoSpaceDE w:val="0"/>
        <w:autoSpaceDN w:val="0"/>
        <w:adjustRightInd w:val="0"/>
        <w:spacing w:line="360" w:lineRule="auto"/>
        <w:jc w:val="both"/>
        <w:rPr>
          <w:rFonts w:ascii="Arial" w:hAnsi="Arial" w:cs="Arial"/>
          <w:szCs w:val="20"/>
        </w:rPr>
      </w:pPr>
    </w:p>
    <w:p w14:paraId="7356051C" w14:textId="77777777" w:rsidR="006072F6" w:rsidRDefault="006072F6" w:rsidP="006072F6">
      <w:pPr>
        <w:autoSpaceDE w:val="0"/>
        <w:autoSpaceDN w:val="0"/>
        <w:adjustRightInd w:val="0"/>
        <w:spacing w:line="360" w:lineRule="auto"/>
        <w:jc w:val="both"/>
        <w:rPr>
          <w:rFonts w:ascii="Arial" w:hAnsi="Arial" w:cs="Arial"/>
          <w:szCs w:val="20"/>
        </w:rPr>
      </w:pPr>
    </w:p>
    <w:p w14:paraId="6679D696" w14:textId="77777777" w:rsidR="006072F6" w:rsidRDefault="006072F6" w:rsidP="006072F6">
      <w:pPr>
        <w:autoSpaceDE w:val="0"/>
        <w:autoSpaceDN w:val="0"/>
        <w:adjustRightInd w:val="0"/>
        <w:spacing w:line="360" w:lineRule="auto"/>
        <w:jc w:val="both"/>
        <w:rPr>
          <w:rFonts w:ascii="Arial" w:hAnsi="Arial" w:cs="Arial"/>
          <w:szCs w:val="20"/>
        </w:rPr>
      </w:pPr>
    </w:p>
    <w:p w14:paraId="619EFF5E" w14:textId="77777777" w:rsidR="006072F6" w:rsidRDefault="006072F6" w:rsidP="006072F6">
      <w:pPr>
        <w:autoSpaceDE w:val="0"/>
        <w:autoSpaceDN w:val="0"/>
        <w:adjustRightInd w:val="0"/>
        <w:spacing w:line="360" w:lineRule="auto"/>
        <w:jc w:val="both"/>
        <w:rPr>
          <w:rFonts w:ascii="Arial" w:hAnsi="Arial" w:cs="Arial"/>
          <w:szCs w:val="20"/>
        </w:rPr>
      </w:pPr>
    </w:p>
    <w:p w14:paraId="4AD61DEE" w14:textId="77777777" w:rsidR="006072F6" w:rsidRDefault="006072F6" w:rsidP="006072F6">
      <w:pPr>
        <w:autoSpaceDE w:val="0"/>
        <w:autoSpaceDN w:val="0"/>
        <w:adjustRightInd w:val="0"/>
        <w:spacing w:line="360" w:lineRule="auto"/>
        <w:jc w:val="both"/>
        <w:rPr>
          <w:rFonts w:ascii="Arial" w:hAnsi="Arial" w:cs="Arial"/>
          <w:szCs w:val="20"/>
        </w:rPr>
      </w:pPr>
    </w:p>
    <w:p w14:paraId="1CF1C28B" w14:textId="77777777" w:rsidR="006072F6" w:rsidRDefault="006072F6" w:rsidP="006072F6">
      <w:pPr>
        <w:autoSpaceDE w:val="0"/>
        <w:autoSpaceDN w:val="0"/>
        <w:adjustRightInd w:val="0"/>
        <w:spacing w:line="360" w:lineRule="auto"/>
        <w:jc w:val="both"/>
        <w:rPr>
          <w:rFonts w:ascii="Arial" w:hAnsi="Arial" w:cs="Arial"/>
          <w:szCs w:val="20"/>
        </w:rPr>
      </w:pPr>
    </w:p>
    <w:p w14:paraId="07D33A46" w14:textId="77777777" w:rsidR="006072F6" w:rsidRDefault="006072F6" w:rsidP="006072F6">
      <w:pPr>
        <w:autoSpaceDE w:val="0"/>
        <w:autoSpaceDN w:val="0"/>
        <w:adjustRightInd w:val="0"/>
        <w:spacing w:line="360" w:lineRule="auto"/>
        <w:jc w:val="both"/>
        <w:rPr>
          <w:rFonts w:ascii="Arial" w:hAnsi="Arial" w:cs="Arial"/>
          <w:szCs w:val="20"/>
        </w:rPr>
      </w:pPr>
    </w:p>
    <w:p w14:paraId="37F78A4E" w14:textId="77777777" w:rsidR="006072F6" w:rsidRDefault="006072F6" w:rsidP="006072F6">
      <w:pPr>
        <w:autoSpaceDE w:val="0"/>
        <w:autoSpaceDN w:val="0"/>
        <w:adjustRightInd w:val="0"/>
        <w:spacing w:line="360" w:lineRule="auto"/>
        <w:jc w:val="both"/>
        <w:rPr>
          <w:rFonts w:ascii="Arial" w:hAnsi="Arial" w:cs="Arial"/>
          <w:szCs w:val="20"/>
        </w:rPr>
      </w:pPr>
    </w:p>
    <w:p w14:paraId="710C51BA" w14:textId="77777777" w:rsidR="006072F6" w:rsidRDefault="006072F6" w:rsidP="006072F6">
      <w:pPr>
        <w:autoSpaceDE w:val="0"/>
        <w:autoSpaceDN w:val="0"/>
        <w:adjustRightInd w:val="0"/>
        <w:spacing w:line="360" w:lineRule="auto"/>
        <w:jc w:val="both"/>
        <w:rPr>
          <w:rFonts w:ascii="Arial" w:hAnsi="Arial" w:cs="Arial"/>
          <w:szCs w:val="20"/>
        </w:rPr>
      </w:pPr>
    </w:p>
    <w:p w14:paraId="30E501E5" w14:textId="77777777" w:rsidR="006072F6" w:rsidRDefault="006072F6" w:rsidP="006072F6">
      <w:pPr>
        <w:autoSpaceDE w:val="0"/>
        <w:autoSpaceDN w:val="0"/>
        <w:adjustRightInd w:val="0"/>
        <w:spacing w:line="360" w:lineRule="auto"/>
        <w:jc w:val="both"/>
        <w:rPr>
          <w:rFonts w:ascii="Arial" w:hAnsi="Arial" w:cs="Arial"/>
          <w:szCs w:val="20"/>
        </w:rPr>
      </w:pPr>
    </w:p>
    <w:p w14:paraId="54AAD124" w14:textId="77777777" w:rsidR="006072F6" w:rsidRDefault="006072F6" w:rsidP="006072F6">
      <w:pPr>
        <w:autoSpaceDE w:val="0"/>
        <w:autoSpaceDN w:val="0"/>
        <w:adjustRightInd w:val="0"/>
        <w:spacing w:line="360" w:lineRule="auto"/>
        <w:jc w:val="both"/>
        <w:rPr>
          <w:rFonts w:ascii="Arial" w:hAnsi="Arial" w:cs="Arial"/>
          <w:szCs w:val="20"/>
        </w:rPr>
      </w:pPr>
    </w:p>
    <w:p w14:paraId="5F5E199B" w14:textId="77777777" w:rsidR="006072F6" w:rsidRDefault="006072F6" w:rsidP="006072F6">
      <w:pPr>
        <w:autoSpaceDE w:val="0"/>
        <w:autoSpaceDN w:val="0"/>
        <w:adjustRightInd w:val="0"/>
        <w:spacing w:line="360" w:lineRule="auto"/>
        <w:jc w:val="both"/>
        <w:rPr>
          <w:rFonts w:ascii="Arial" w:hAnsi="Arial" w:cs="Arial"/>
          <w:szCs w:val="20"/>
        </w:rPr>
      </w:pPr>
    </w:p>
    <w:p w14:paraId="7FD6CA9B" w14:textId="77777777" w:rsidR="006072F6" w:rsidRDefault="006072F6" w:rsidP="006072F6">
      <w:pPr>
        <w:autoSpaceDE w:val="0"/>
        <w:autoSpaceDN w:val="0"/>
        <w:adjustRightInd w:val="0"/>
        <w:spacing w:line="360" w:lineRule="auto"/>
        <w:jc w:val="both"/>
        <w:rPr>
          <w:rFonts w:ascii="Arial" w:hAnsi="Arial" w:cs="Arial"/>
          <w:szCs w:val="20"/>
        </w:rPr>
      </w:pPr>
    </w:p>
    <w:p w14:paraId="0FA4FFBB" w14:textId="77777777" w:rsidR="006072F6" w:rsidRPr="006072F6" w:rsidRDefault="006072F6" w:rsidP="006072F6">
      <w:pPr>
        <w:autoSpaceDE w:val="0"/>
        <w:autoSpaceDN w:val="0"/>
        <w:adjustRightInd w:val="0"/>
        <w:spacing w:line="360" w:lineRule="auto"/>
        <w:jc w:val="both"/>
        <w:rPr>
          <w:rFonts w:ascii="Arial" w:hAnsi="Arial" w:cs="Arial"/>
          <w:szCs w:val="20"/>
        </w:rPr>
      </w:pPr>
    </w:p>
    <w:p w14:paraId="05F267EC" w14:textId="21DEBD9A" w:rsidR="00334859" w:rsidRPr="00334859" w:rsidRDefault="00334859" w:rsidP="00334859">
      <w:pPr>
        <w:keepNext/>
        <w:autoSpaceDE w:val="0"/>
        <w:autoSpaceDN w:val="0"/>
        <w:adjustRightInd w:val="0"/>
        <w:spacing w:line="360" w:lineRule="auto"/>
        <w:jc w:val="both"/>
        <w:outlineLvl w:val="3"/>
        <w:rPr>
          <w:rFonts w:ascii="Arial" w:hAnsi="Arial" w:cs="Arial"/>
          <w:b/>
          <w:bCs/>
          <w:szCs w:val="20"/>
        </w:rPr>
      </w:pPr>
      <w:bookmarkStart w:id="30" w:name="_Ref482703945"/>
      <w:r w:rsidRPr="00334859">
        <w:rPr>
          <w:rFonts w:ascii="Arial" w:hAnsi="Arial" w:cs="Arial"/>
          <w:b/>
          <w:bCs/>
          <w:szCs w:val="20"/>
        </w:rPr>
        <w:lastRenderedPageBreak/>
        <w:t>E5-F3: Recogida de sugerencias y reclamaciones.</w:t>
      </w:r>
      <w:bookmarkEnd w:id="30"/>
      <w:r w:rsidRPr="00334859">
        <w:rPr>
          <w:rFonts w:ascii="Arial" w:hAnsi="Arial" w:cs="Arial"/>
          <w:b/>
          <w:bCs/>
          <w:szCs w:val="20"/>
        </w:rPr>
        <w:t xml:space="preserve"> </w:t>
      </w:r>
    </w:p>
    <w:p w14:paraId="3F896EB9"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16698C9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1. Objetivo</w:t>
      </w:r>
    </w:p>
    <w:p w14:paraId="6A427CF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Definir el modo en que se recogerán y tramitarán las sugerencias de mejora y reclamaciones de los colectivos implicados en las Titulaciones. </w:t>
      </w:r>
    </w:p>
    <w:p w14:paraId="13C07429"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5935025D"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61A88FD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2. Alcance</w:t>
      </w:r>
    </w:p>
    <w:p w14:paraId="1AA2EDB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Este procedimiento es de aplicación a la gestión de todas las reclamaciones o sugerencias de mejora presentadas a la Universidad sobre cualquier actividad realizada con la Institución. </w:t>
      </w:r>
    </w:p>
    <w:p w14:paraId="778671A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Las reclamaciones presentadas de acuerdo con el procedimiento descrito en este documento, no tendrán, en ningún caso, la calificación de recurso administrativo, ni su interposición paralizará los plazos establecidos en la normativa vigente, ni condicionará en modo alguno el ejercicio de las restantes acciones o derechos que pudieran ejercitar los interesados según la normativa vigente. </w:t>
      </w:r>
    </w:p>
    <w:p w14:paraId="7BC3DEC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Su ámbito de aplicación corresponde a los Planes de Estudios de los Títulos Oficiales impartidos por la Escuela Universitaria de Fisioterapia de la ONCE, y a todos los grupos de interés vinculados. </w:t>
      </w:r>
    </w:p>
    <w:p w14:paraId="2446458C"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36E6C9D3"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4ED985C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3. Responsabilidades</w:t>
      </w:r>
    </w:p>
    <w:p w14:paraId="09EF2E18"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7C804A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3.1.</w:t>
      </w:r>
      <w:r w:rsidRPr="00334859">
        <w:rPr>
          <w:rFonts w:ascii="Arial" w:hAnsi="Arial" w:cs="Arial"/>
          <w:szCs w:val="20"/>
          <w:lang w:val="es-ES" w:eastAsia="es-ES"/>
        </w:rPr>
        <w:t xml:space="preserve"> El/La Director/a: se responsabiliza del cumplimiento de este procedimiento. </w:t>
      </w:r>
    </w:p>
    <w:p w14:paraId="0F67E592"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FDED68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3.2.</w:t>
      </w:r>
      <w:r w:rsidRPr="00334859">
        <w:rPr>
          <w:rFonts w:ascii="Arial" w:hAnsi="Arial" w:cs="Arial"/>
          <w:szCs w:val="20"/>
          <w:lang w:val="es-ES" w:eastAsia="es-ES"/>
        </w:rPr>
        <w:t xml:space="preserve"> La unidad u órgano receptora de la reclamación o sugerencia de mejora (Secretaría Académica) se responsabiliza de elevar la misma al órgano pertinente atendiendo a su naturaleza. </w:t>
      </w:r>
    </w:p>
    <w:p w14:paraId="42D8AD45"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D7BFAB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3.3.</w:t>
      </w:r>
      <w:r w:rsidRPr="00334859">
        <w:rPr>
          <w:rFonts w:ascii="Arial" w:hAnsi="Arial" w:cs="Arial"/>
          <w:szCs w:val="20"/>
          <w:lang w:val="es-ES" w:eastAsia="es-ES"/>
        </w:rPr>
        <w:t xml:space="preserve"> La Dirección del Centro se responsabiliza del análisis de la queja y reclamación, la contestación a la persona que la haya presentado, definir las posibles actuaciones que, en su caso, se pudieran derivar para dar respuesta a las quejas y reclamaciones, en su caso, a la comunicación y solicitud a la/las unidades afectadas del desarrollo de acciones de mejora o respuesta a los posibles puntos críticos recogidos en las mismas, así como de la elaboración de un informe anual de análisis de las quejas y reclamaciones. </w:t>
      </w:r>
    </w:p>
    <w:p w14:paraId="684D5534"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9CAA43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3.4.</w:t>
      </w:r>
      <w:r w:rsidRPr="00334859">
        <w:rPr>
          <w:rFonts w:ascii="Arial" w:hAnsi="Arial" w:cs="Arial"/>
          <w:szCs w:val="20"/>
          <w:lang w:val="es-ES" w:eastAsia="es-ES"/>
        </w:rPr>
        <w:t xml:space="preserve"> El responsable de la unidad administrativa o servicio afectado por la queja o reclamación será el encargado de buscar acciones para la solución del problema detectado, planificando y desarrollando las acciones que se pongan en marcha. </w:t>
      </w:r>
    </w:p>
    <w:p w14:paraId="6E0B13F8"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F596A50" w14:textId="077DF57E" w:rsid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3.5.</w:t>
      </w:r>
      <w:r w:rsidRPr="00334859">
        <w:rPr>
          <w:rFonts w:ascii="Arial" w:hAnsi="Arial" w:cs="Arial"/>
          <w:szCs w:val="20"/>
          <w:lang w:val="es-ES" w:eastAsia="es-ES"/>
        </w:rPr>
        <w:t xml:space="preserve"> El Defensor del Universitario promoverá la oportuna investigación y dará cuenta inmediata de ello al interesado. El Defensor dará respuesta a las solicitudes planteadas en un período no superior a cuatro meses a partir de su presentación, bien resolviendo motivadamente sobre la solicitud presentada, bien informando sobre la situación y estado del procedimiento en aquellos casos en los que no sea posible su resolución definitiva. En este último caso y hasta la finalización del procedimiento, el Defensor, además, informará por escrito de la situación del mismo, a instancia de parte interesada, en un plazo no superior a dos meses. </w:t>
      </w:r>
    </w:p>
    <w:p w14:paraId="512BDEA5" w14:textId="77777777" w:rsidR="00334E42" w:rsidRPr="00334859" w:rsidRDefault="00334E42" w:rsidP="00334859">
      <w:pPr>
        <w:autoSpaceDE w:val="0"/>
        <w:autoSpaceDN w:val="0"/>
        <w:adjustRightInd w:val="0"/>
        <w:spacing w:line="360" w:lineRule="auto"/>
        <w:jc w:val="both"/>
        <w:rPr>
          <w:rFonts w:ascii="Arial" w:hAnsi="Arial" w:cs="Arial"/>
          <w:szCs w:val="20"/>
          <w:lang w:val="es-ES" w:eastAsia="es-ES"/>
        </w:rPr>
      </w:pPr>
    </w:p>
    <w:p w14:paraId="4450302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4. Glosario</w:t>
      </w:r>
    </w:p>
    <w:p w14:paraId="5353ADF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No procede incorporar ninguna entrada en este apartado. </w:t>
      </w:r>
    </w:p>
    <w:p w14:paraId="4C44E0B9"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096E01D0"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5C482B8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5. Descripción del Procedimiento</w:t>
      </w:r>
    </w:p>
    <w:p w14:paraId="57BBB9C1"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57D212C7"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r w:rsidRPr="00334859">
        <w:rPr>
          <w:rFonts w:ascii="Arial" w:hAnsi="Arial" w:cs="Arial"/>
          <w:b/>
          <w:bCs/>
          <w:szCs w:val="20"/>
          <w:lang w:val="es-ES" w:eastAsia="es-ES"/>
        </w:rPr>
        <w:t xml:space="preserve">A. Presentación de la reclamación o sugerencia de mejora en la Escuela Universitaria de Fisioterapia de la ONCE: </w:t>
      </w:r>
    </w:p>
    <w:p w14:paraId="31274B3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lastRenderedPageBreak/>
        <w:t xml:space="preserve">En relación a las sugerencias y reclamaciones, la Escuela Universitaria de Fisioterapia de la ONCE cuenta con un sistema de recepción, registro y gestión de las mismas. </w:t>
      </w:r>
    </w:p>
    <w:p w14:paraId="4B7C43A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93D62D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w:t>
      </w:r>
      <w:r w:rsidRPr="00334859">
        <w:rPr>
          <w:rFonts w:ascii="Arial" w:hAnsi="Arial" w:cs="Arial"/>
          <w:szCs w:val="20"/>
          <w:lang w:val="es-ES" w:eastAsia="es-ES"/>
        </w:rPr>
        <w:t xml:space="preserve"> Las reclamaciones/sugerencias pueden interponerse por dos vías:</w:t>
      </w:r>
    </w:p>
    <w:p w14:paraId="4305E33E" w14:textId="77777777" w:rsidR="00334859" w:rsidRPr="00334859" w:rsidRDefault="00334859" w:rsidP="00334859">
      <w:pPr>
        <w:numPr>
          <w:ilvl w:val="0"/>
          <w:numId w:val="28"/>
        </w:num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Electrónicamente, a través del </w:t>
      </w:r>
      <w:hyperlink r:id="rId20" w:history="1">
        <w:r w:rsidRPr="00334859">
          <w:rPr>
            <w:rFonts w:ascii="Arial" w:hAnsi="Arial" w:cs="Arial"/>
            <w:szCs w:val="20"/>
            <w:lang w:val="es-ES" w:eastAsia="es-ES"/>
          </w:rPr>
          <w:t>Buzón de Sugerencias</w:t>
        </w:r>
      </w:hyperlink>
      <w:r w:rsidRPr="00334859">
        <w:rPr>
          <w:rFonts w:ascii="Arial" w:hAnsi="Arial" w:cs="Arial"/>
          <w:szCs w:val="20"/>
          <w:lang w:val="es-ES" w:eastAsia="es-ES"/>
        </w:rPr>
        <w:t xml:space="preserve"> o enviando un correo electrónico a la cuenta institucional (euf@once.es). </w:t>
      </w:r>
    </w:p>
    <w:p w14:paraId="53EB9538" w14:textId="77777777" w:rsidR="00334859" w:rsidRPr="00334859" w:rsidRDefault="00334859" w:rsidP="00334859">
      <w:pPr>
        <w:numPr>
          <w:ilvl w:val="0"/>
          <w:numId w:val="28"/>
        </w:num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Mediante escrito presentado en la Secretaría Académica del Centro.</w:t>
      </w:r>
    </w:p>
    <w:p w14:paraId="0FC85B11" w14:textId="77777777" w:rsidR="00334859" w:rsidRPr="00334859" w:rsidRDefault="00334859" w:rsidP="00334859">
      <w:pPr>
        <w:numPr>
          <w:ilvl w:val="0"/>
          <w:numId w:val="28"/>
        </w:num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Mediante escrito, presentado en los lugares a que se refiere el artículo 38.3 de la Ley </w:t>
      </w:r>
      <w:r w:rsidRPr="00334859">
        <w:rPr>
          <w:rFonts w:ascii="Arial" w:hAnsi="Arial" w:cs="Arial"/>
          <w:lang w:val="es-ES" w:eastAsia="es-ES"/>
        </w:rPr>
        <w:t xml:space="preserve">39/2015, de 1 de octubre, </w:t>
      </w:r>
      <w:r w:rsidRPr="00334859">
        <w:rPr>
          <w:rFonts w:ascii="Arial" w:hAnsi="Arial" w:cs="Arial"/>
          <w:color w:val="000000"/>
          <w:sz w:val="25"/>
          <w:szCs w:val="25"/>
          <w:lang w:val="es-ES" w:eastAsia="es-ES"/>
        </w:rPr>
        <w:t>del Procedimiento Administrativo Común de las Administraciones Públicas</w:t>
      </w:r>
    </w:p>
    <w:p w14:paraId="145A46D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Las reclamaciones/sugerencias presentadas mediante escrito en la Secretaría Académica o a través del correo electrónico institucional, deberán incluir el nombre, apellidos y vinculación con la Universidad  del reclamante así como el objeto motivo de queja. Las reclamaciones/sugerencias presentadas a través del Buzón de Sugerencias pueden ser anónimas.</w:t>
      </w:r>
    </w:p>
    <w:p w14:paraId="665D3BCA"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1CB945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5.2</w:t>
      </w:r>
      <w:r w:rsidRPr="00334859">
        <w:rPr>
          <w:rFonts w:ascii="Arial" w:hAnsi="Arial" w:cs="Arial"/>
          <w:szCs w:val="20"/>
          <w:lang w:val="es-ES" w:eastAsia="es-ES"/>
        </w:rPr>
        <w:t>. Todas las reclamaciones/sugerencias recogidas serán registradas en el Registro General del Centro y remitidas a la Dirección y a la persona/representante del estamento objeto de la reclamación.</w:t>
      </w:r>
    </w:p>
    <w:p w14:paraId="1A07A7C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5.3. La unidad afectada una vez recibida la reclamación/sugerencia analizará y buscará una solución. Para ello, se dispondrá de un plazo de 15 días a contar desde la recepción de la solicitud. </w:t>
      </w:r>
    </w:p>
    <w:p w14:paraId="32BC37AA"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9B03B5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5.4.</w:t>
      </w:r>
      <w:r w:rsidRPr="00334859">
        <w:rPr>
          <w:rFonts w:ascii="Arial" w:hAnsi="Arial" w:cs="Arial"/>
          <w:szCs w:val="20"/>
          <w:lang w:val="es-ES" w:eastAsia="es-ES"/>
        </w:rPr>
        <w:t xml:space="preserve"> La unidad afectada remitirá el informe al reclamante a través de la Secretaría Académica del Centro, dejándole la oportunidad de solicitar una reclamación especial si no está conforme con la propuesta adoptada. </w:t>
      </w:r>
    </w:p>
    <w:p w14:paraId="78E1567D"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7BFEA2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5.6.</w:t>
      </w:r>
      <w:r w:rsidRPr="00334859">
        <w:rPr>
          <w:rFonts w:ascii="Arial" w:hAnsi="Arial" w:cs="Arial"/>
          <w:szCs w:val="20"/>
          <w:lang w:val="es-ES" w:eastAsia="es-ES"/>
        </w:rPr>
        <w:t xml:space="preserve"> Paralelamente a la comunicación del reclamante, se planificará, desarrollará y se revisarán las acciones pertinentes para la mejora y/o solución de la Reclamación/Sugerencia. </w:t>
      </w:r>
    </w:p>
    <w:p w14:paraId="1887A86D"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7551C9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5.7.</w:t>
      </w:r>
      <w:r w:rsidRPr="00334859">
        <w:rPr>
          <w:rFonts w:ascii="Arial" w:hAnsi="Arial" w:cs="Arial"/>
          <w:szCs w:val="20"/>
          <w:lang w:val="es-ES" w:eastAsia="es-ES"/>
        </w:rPr>
        <w:t xml:space="preserve"> Por su parte el/la Director/a elaborará con carácter anual un informe-resumen que como mínimo contendrá los siguientes datos: </w:t>
      </w:r>
    </w:p>
    <w:p w14:paraId="073783A9"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Relación de reclamaciones/sugerencias presentadas. </w:t>
      </w:r>
    </w:p>
    <w:p w14:paraId="77C2AEF3"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Dependencia objeto de la reclamación/sugerencia. </w:t>
      </w:r>
    </w:p>
    <w:p w14:paraId="02BEA834"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Motivo de la reclamación/sugerencia.</w:t>
      </w:r>
    </w:p>
    <w:p w14:paraId="6747732F"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Vinculación del interesado con la Universidad. </w:t>
      </w:r>
    </w:p>
    <w:p w14:paraId="3B1AB6EE"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Medidas adoptadas en relación con la reclamación/sugerencia. </w:t>
      </w:r>
    </w:p>
    <w:p w14:paraId="0AE8A5AD"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Estadística de las reclamación/sugerencias recibidas en el período citado. </w:t>
      </w:r>
    </w:p>
    <w:p w14:paraId="1A288FD4"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Plazo medio de contestación. </w:t>
      </w:r>
    </w:p>
    <w:p w14:paraId="2122716A"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Relación de reclamaciones especiales presentadas durante el periodo objeto de análisis. </w:t>
      </w:r>
    </w:p>
    <w:p w14:paraId="4165A83B"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Otras incidencias que se considere oportuno formular a la vista de la información de que se dispone. </w:t>
      </w:r>
    </w:p>
    <w:p w14:paraId="73F3A62A"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53A851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5.8.</w:t>
      </w:r>
      <w:r w:rsidRPr="00334859">
        <w:rPr>
          <w:rFonts w:ascii="Arial" w:hAnsi="Arial" w:cs="Arial"/>
          <w:szCs w:val="20"/>
          <w:lang w:val="es-ES" w:eastAsia="es-ES"/>
        </w:rPr>
        <w:t xml:space="preserve"> Dicho informe se remitirá al coordinador de la Comisión de Seguimiento del Título implicado. Esta Comisión analizará los informes anuales, y con carácter anual elaborará un plan de mejoras. </w:t>
      </w:r>
    </w:p>
    <w:p w14:paraId="111038CB"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65F8622"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r w:rsidRPr="00334859">
        <w:rPr>
          <w:rFonts w:ascii="Arial" w:hAnsi="Arial" w:cs="Arial"/>
          <w:b/>
          <w:szCs w:val="20"/>
          <w:lang w:val="es-ES" w:eastAsia="es-ES"/>
        </w:rPr>
        <w:t>B. Presentación de una reclamación al  Defensor del Universitario:</w:t>
      </w:r>
    </w:p>
    <w:p w14:paraId="09A99DA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Formas de actuación:</w:t>
      </w:r>
    </w:p>
    <w:p w14:paraId="4B118DD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El Defensor del Universitario actúa de oficio o a instancia de parte. </w:t>
      </w:r>
    </w:p>
    <w:p w14:paraId="7B7C701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i/>
          <w:iCs/>
          <w:szCs w:val="20"/>
          <w:lang w:val="es-ES" w:eastAsia="es-ES"/>
        </w:rPr>
        <w:t xml:space="preserve">Artículo 6 </w:t>
      </w:r>
    </w:p>
    <w:p w14:paraId="6FE3FDA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i/>
          <w:iCs/>
          <w:szCs w:val="20"/>
          <w:lang w:val="es-ES" w:eastAsia="es-ES"/>
        </w:rPr>
        <w:t xml:space="preserve">Presentación de solicitudes </w:t>
      </w:r>
    </w:p>
    <w:p w14:paraId="1887334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lastRenderedPageBreak/>
        <w:t xml:space="preserve">1. Las solicitudes al Defensor del Universitario podrán ser presentadas por cualquier miembro de la comunidad universitaria, a Título individual o colectivo, sea persona natural o jurídica. </w:t>
      </w:r>
    </w:p>
    <w:p w14:paraId="15C81B5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2. Todas las solicitudes dirigidas al Defensor del Universitario serán presentadas en el Registro o en la Oficina del Defensor, mediante escrito razonado firmado por el interesado o interesados, en el que consten los datos personales, así como el domicilio a efectos de notificación y, a ser posible, acompañado de aquellos documentos que puedan servir para esclarecer los hechos. </w:t>
      </w:r>
    </w:p>
    <w:p w14:paraId="38CEAB6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i/>
          <w:iCs/>
          <w:szCs w:val="20"/>
          <w:lang w:val="es-ES" w:eastAsia="es-ES"/>
        </w:rPr>
        <w:t xml:space="preserve">Artículo 7 </w:t>
      </w:r>
    </w:p>
    <w:p w14:paraId="6B93835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i/>
          <w:iCs/>
          <w:szCs w:val="20"/>
          <w:lang w:val="es-ES" w:eastAsia="es-ES"/>
        </w:rPr>
        <w:t xml:space="preserve">Admisión de solicitudes </w:t>
      </w:r>
    </w:p>
    <w:p w14:paraId="1522550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El Defensor del Universitario, recibidas las solicitudes que se le formulen, decidirá tramitarlas o rechazarlas en un plazo de quince días hábiles desde su presentación. </w:t>
      </w:r>
    </w:p>
    <w:p w14:paraId="6125D99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i/>
          <w:iCs/>
          <w:szCs w:val="20"/>
          <w:lang w:val="es-ES" w:eastAsia="es-ES"/>
        </w:rPr>
        <w:t xml:space="preserve">Artículo 8 </w:t>
      </w:r>
    </w:p>
    <w:p w14:paraId="041A72F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i/>
          <w:iCs/>
          <w:szCs w:val="20"/>
          <w:lang w:val="es-ES" w:eastAsia="es-ES"/>
        </w:rPr>
        <w:t xml:space="preserve">Tramitación de las solicitudes </w:t>
      </w:r>
    </w:p>
    <w:p w14:paraId="05B85AA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1. El Defensor no admitirá las solicitudes anónimas, las formuladas con insuficiente fundamentación o inexistencia de pretensión y todas aquellas cuya tramitación cause un perjuicio al derecho legítimo de una tercera persona. En todo caso, el Defensor del Universitario comunicará por escrito a la persona o personas interesadas los motivos de la no admisión. </w:t>
      </w:r>
    </w:p>
    <w:p w14:paraId="0C7A56A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2. El Defensor del Universitario rechazará aquellas solicitudes sobre las que no se hayan agotado todas las instancias previstas por la legislación universitaria aplicable, indicando los procedimientos adecuados. Sin embargo, podrá aceptarlas en aquellos casos en los que, sin haberse agotado las oportunas instancias universitarias, considere que puede aportar información relevante para la resolución del procedimiento o en que se requiera la urgencia de la resolución. </w:t>
      </w:r>
    </w:p>
    <w:p w14:paraId="4C5A9E3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3. El Defensor no entrará en el examen individual de aquellas solicitudes sobre las que esté pendiente resolución judicial y suspenderá cualquier actuación si, una vez iniciada, se interpusiese demanda o recurso ante los Tribunales por persona </w:t>
      </w:r>
      <w:r w:rsidRPr="00334859">
        <w:rPr>
          <w:rFonts w:ascii="Arial" w:hAnsi="Arial" w:cs="Arial"/>
          <w:szCs w:val="20"/>
          <w:lang w:val="es-ES" w:eastAsia="es-ES"/>
        </w:rPr>
        <w:lastRenderedPageBreak/>
        <w:t xml:space="preserve">interesada. Ello no impedirá, sin embargo, que el Defensor del Universitario actúe de oficio en el examen de los problemas generales derivados de dichas solicitudes. </w:t>
      </w:r>
    </w:p>
    <w:p w14:paraId="4B75104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i/>
          <w:iCs/>
          <w:szCs w:val="20"/>
          <w:lang w:val="es-ES" w:eastAsia="es-ES"/>
        </w:rPr>
        <w:t xml:space="preserve">Artículo 9 </w:t>
      </w:r>
    </w:p>
    <w:p w14:paraId="64FF562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i/>
          <w:iCs/>
          <w:szCs w:val="20"/>
          <w:lang w:val="es-ES" w:eastAsia="es-ES"/>
        </w:rPr>
        <w:t xml:space="preserve">Procedimiento </w:t>
      </w:r>
    </w:p>
    <w:p w14:paraId="3298090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1. Admitida la solicitud, el Defensor del Universitario promoverá la oportuna investigación y dará cuenta inmediata de ello al interesado. Asimismo, solicitará por escrito a la dependencia o persona cuya actuación motiva el asunto que en el plazo de quince días hábiles le sean entregados los informes y alegaciones oportunos. Si las alegaciones o informes no fueran presentados en el plazo fijado, el Defensor informará por escrito de tal extremo a la autoridad universitaria que corresponda y proseguirá con el procedimiento de investigación. </w:t>
      </w:r>
    </w:p>
    <w:p w14:paraId="0D9E3D1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2. En la fase de comprobación e investigación, el Defensor o sus adjuntos, por indicación expresa del Defensor, podrán personarse en cualquier Centro o dependencia de la Universidad para comprobar cuantos datos fueren menester, hacer las entrevistas personales que consideren pertinentes o proceder al estudio de los expedientes y documentación necesarios. </w:t>
      </w:r>
    </w:p>
    <w:p w14:paraId="0A9B3B8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3. Todos los órganos y miembros de la comunidad universitaria están obligados a auxiliar, con la mayor celeridad, al Defensor del Universitario en el ejercicio de sus funciones. A estos efectos, no podrá negarse al Defensor el acceso a ningún expediente o documentación administrativa relacionados con la actividad o servicio objeto de la investigación. </w:t>
      </w:r>
    </w:p>
    <w:p w14:paraId="00479A8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4. Para el desarrollo de su investigación, el Defensor del Universitario podrá recabar la información complementaria que estime necesaria de cualquier miembro de la comunidad universitaria, quien deberá contestar por escrito si así se le pide. La intimidad de las personas será salvaguardada en todos los casos. </w:t>
      </w:r>
    </w:p>
    <w:p w14:paraId="55FF5FB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5. El Defensor podrá realizar actos de conciliación y de mediación conducentes a la solución pactada de conflictos y de arbitraje con aceptación expresa de las partes implicadas. </w:t>
      </w:r>
    </w:p>
    <w:p w14:paraId="4107DE4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lastRenderedPageBreak/>
        <w:t xml:space="preserve">6. El Defensor dará respuesta a las solicitudes planteadas en un período no superior a cuatro meses a partir de su presentación, bien resolviendo motivadamente sobre la solicitud presentada, bien informando sobre la situación y estado del procedimiento en aquellos casos en los que no sea posible su resolución definitiva. En este último caso y hasta la finalización del procedimiento, el Defensor, además, informará por escrito de la situación del mismo, a instancia de parte interesada, en un plazo no superior a dos meses. </w:t>
      </w:r>
    </w:p>
    <w:p w14:paraId="65E80AA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7. Cuando en los procedimientos iniciados a instancia de parte se produzca una paralización de las actuaciones por causa imputable al interesado, la Oficina del Defensor le advertirá que, transcurridos tres meses, se producirá la caducidad del mismo. Consumido ese plazo sin que el particular requerido realice las actividades necesarias para reanudar la tramitación, se acordará el archivo de las actuaciones, notificándoselo al interesado. </w:t>
      </w:r>
    </w:p>
    <w:p w14:paraId="11ECE0D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16175EE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 xml:space="preserve">6. Indicadores de seguimiento, control y evaluación. </w:t>
      </w:r>
    </w:p>
    <w:p w14:paraId="19A04292"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426AA8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6.1.</w:t>
      </w:r>
      <w:r w:rsidRPr="00334859">
        <w:rPr>
          <w:rFonts w:ascii="Arial" w:hAnsi="Arial" w:cs="Arial"/>
          <w:szCs w:val="20"/>
          <w:lang w:val="es-ES" w:eastAsia="es-ES"/>
        </w:rPr>
        <w:t xml:space="preserve"> Nº total de reclamaciones/sugerencias. </w:t>
      </w:r>
    </w:p>
    <w:p w14:paraId="4A693F42"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2AC999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6.2.</w:t>
      </w:r>
      <w:r w:rsidRPr="00334859">
        <w:rPr>
          <w:rFonts w:ascii="Arial" w:hAnsi="Arial" w:cs="Arial"/>
          <w:szCs w:val="20"/>
          <w:lang w:val="es-ES" w:eastAsia="es-ES"/>
        </w:rPr>
        <w:t xml:space="preserve"> Nº total de reclamaciones/sugerencias solucionadas satisfactoriamente. </w:t>
      </w:r>
    </w:p>
    <w:p w14:paraId="728E500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8A0687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6.3.</w:t>
      </w:r>
      <w:r w:rsidRPr="00334859">
        <w:rPr>
          <w:rFonts w:ascii="Arial" w:hAnsi="Arial" w:cs="Arial"/>
          <w:szCs w:val="20"/>
          <w:lang w:val="es-ES" w:eastAsia="es-ES"/>
        </w:rPr>
        <w:t xml:space="preserve"> % de reclamaciones/unidad. </w:t>
      </w:r>
    </w:p>
    <w:p w14:paraId="1CD4944B"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249CCC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6.4.</w:t>
      </w:r>
      <w:r w:rsidRPr="00334859">
        <w:rPr>
          <w:rFonts w:ascii="Arial" w:hAnsi="Arial" w:cs="Arial"/>
          <w:szCs w:val="20"/>
          <w:lang w:val="es-ES" w:eastAsia="es-ES"/>
        </w:rPr>
        <w:t xml:space="preserve"> % de sugerencias/unidad. </w:t>
      </w:r>
    </w:p>
    <w:p w14:paraId="0441A55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571CE0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6.5.</w:t>
      </w:r>
      <w:r w:rsidRPr="00334859">
        <w:rPr>
          <w:rFonts w:ascii="Arial" w:hAnsi="Arial" w:cs="Arial"/>
          <w:szCs w:val="20"/>
          <w:lang w:val="es-ES" w:eastAsia="es-ES"/>
        </w:rPr>
        <w:t xml:space="preserve"> Tiempo de respuesta a las reclamaciones/sugerencias recibidas. </w:t>
      </w:r>
    </w:p>
    <w:p w14:paraId="59F9DC4D"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185562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6.6.</w:t>
      </w:r>
      <w:r w:rsidRPr="00334859">
        <w:rPr>
          <w:rFonts w:ascii="Arial" w:hAnsi="Arial" w:cs="Arial"/>
          <w:szCs w:val="20"/>
          <w:lang w:val="es-ES" w:eastAsia="es-ES"/>
        </w:rPr>
        <w:t xml:space="preserve"> Informes anuales de quejas y reclamaciones. </w:t>
      </w:r>
    </w:p>
    <w:p w14:paraId="5348053E"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r w:rsidRPr="00334859">
        <w:rPr>
          <w:rFonts w:ascii="Arial" w:hAnsi="Arial" w:cs="Arial"/>
          <w:b/>
          <w:bCs/>
          <w:szCs w:val="20"/>
          <w:lang w:val="es-ES" w:eastAsia="es-ES"/>
        </w:rPr>
        <w:br w:type="page"/>
      </w:r>
    </w:p>
    <w:p w14:paraId="0CFDEFE5" w14:textId="77777777" w:rsidR="00334859" w:rsidRPr="00334859" w:rsidRDefault="00334859" w:rsidP="00334859">
      <w:pPr>
        <w:keepNext/>
        <w:autoSpaceDE w:val="0"/>
        <w:autoSpaceDN w:val="0"/>
        <w:adjustRightInd w:val="0"/>
        <w:spacing w:line="360" w:lineRule="auto"/>
        <w:jc w:val="both"/>
        <w:outlineLvl w:val="3"/>
        <w:rPr>
          <w:rFonts w:ascii="Arial" w:hAnsi="Arial" w:cs="Arial"/>
          <w:b/>
          <w:bCs/>
          <w:szCs w:val="22"/>
        </w:rPr>
      </w:pPr>
      <w:bookmarkStart w:id="31" w:name="_Ref482703952"/>
      <w:r w:rsidRPr="00334859">
        <w:rPr>
          <w:rFonts w:ascii="Arial" w:hAnsi="Arial" w:cs="Arial"/>
          <w:b/>
          <w:bCs/>
          <w:szCs w:val="20"/>
        </w:rPr>
        <w:lastRenderedPageBreak/>
        <w:t>E5-F4: Atención a las sugerencias y reclamaciones.</w:t>
      </w:r>
      <w:bookmarkEnd w:id="31"/>
      <w:r w:rsidRPr="00334859">
        <w:rPr>
          <w:rFonts w:ascii="Arial" w:hAnsi="Arial" w:cs="Arial"/>
          <w:b/>
          <w:bCs/>
          <w:szCs w:val="20"/>
        </w:rPr>
        <w:t xml:space="preserve"> </w:t>
      </w:r>
    </w:p>
    <w:p w14:paraId="04E8EBE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76AEA9D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1. Objeto</w:t>
      </w:r>
    </w:p>
    <w:p w14:paraId="25B7CF9E"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Especificación del modo en el cual se utilizará la información sobre las sugerencias o reclamaciones de los estudiantes en la revisión y mejora de los Planes de Estudios. </w:t>
      </w:r>
    </w:p>
    <w:p w14:paraId="17A4A0C4"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21B833CE"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32A82CF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2. Alcance</w:t>
      </w:r>
    </w:p>
    <w:p w14:paraId="78D101D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Contempla la especificación del modo en el cual se utilizará la información sobre las sugerencias o reclamaciones de los estudiantes en la revisión y mejora de los Planes de Estudios. </w:t>
      </w:r>
    </w:p>
    <w:p w14:paraId="0540DC0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Su ámbito de aplicación corresponde a los Planes de Estudios de los Títulos Oficiales impartidos por la Escuela Universitaria de Fisioterapia de la ONCE y a todos los grupos de interés vinculados. </w:t>
      </w:r>
    </w:p>
    <w:p w14:paraId="24464F5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385F738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40E10772"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r w:rsidRPr="00334859">
        <w:rPr>
          <w:rFonts w:ascii="Arial" w:hAnsi="Arial" w:cs="Arial"/>
          <w:b/>
          <w:bCs/>
          <w:szCs w:val="20"/>
          <w:lang w:val="es-ES" w:eastAsia="es-ES"/>
        </w:rPr>
        <w:t>3. Responsabilidades</w:t>
      </w:r>
    </w:p>
    <w:p w14:paraId="13E779B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3235C23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3.1.</w:t>
      </w:r>
      <w:r w:rsidRPr="00334859">
        <w:rPr>
          <w:rFonts w:ascii="Arial" w:hAnsi="Arial" w:cs="Arial"/>
          <w:szCs w:val="20"/>
          <w:lang w:val="es-ES" w:eastAsia="es-ES"/>
        </w:rPr>
        <w:t xml:space="preserve"> El/La Director/a: se responsabiliza del cumplimiento de este procedimiento. </w:t>
      </w:r>
    </w:p>
    <w:p w14:paraId="5367A1AC"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9B2357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3.2.</w:t>
      </w:r>
      <w:r w:rsidRPr="00334859">
        <w:rPr>
          <w:rFonts w:ascii="Arial" w:hAnsi="Arial" w:cs="Arial"/>
          <w:szCs w:val="20"/>
          <w:lang w:val="es-ES" w:eastAsia="es-ES"/>
        </w:rPr>
        <w:t xml:space="preserve"> Los Coordinadores de las Comisiones de Seguimiento de los  Títulos: se responsabilizan de solicitar al Director/a la información sobre sugerencias y reclamaciones relativas al Título y el informe sobre la resolución de las reclamaciones. </w:t>
      </w:r>
    </w:p>
    <w:p w14:paraId="54B9612E"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6D20AD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3.3.</w:t>
      </w:r>
      <w:r w:rsidRPr="00334859">
        <w:rPr>
          <w:rFonts w:ascii="Arial" w:hAnsi="Arial" w:cs="Arial"/>
          <w:szCs w:val="20"/>
          <w:lang w:val="es-ES" w:eastAsia="es-ES"/>
        </w:rPr>
        <w:t xml:space="preserve"> Las Comisiones de Seguimiento de los Títulos se responsabilizan de analizar la información recibida y proponer a la Comisión de Garantía de Calidad las correspondientes mejoras. </w:t>
      </w:r>
    </w:p>
    <w:p w14:paraId="22F68784"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6B9894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3.4.</w:t>
      </w:r>
      <w:r w:rsidRPr="00334859">
        <w:rPr>
          <w:rFonts w:ascii="Arial" w:hAnsi="Arial" w:cs="Arial"/>
          <w:szCs w:val="20"/>
          <w:lang w:val="es-ES" w:eastAsia="es-ES"/>
        </w:rPr>
        <w:t xml:space="preserve"> La Comisión de Garantía de Calidad: se responsabiliza de valorar y proponer las correspondientes modificaciones o revisiones al plan de acciones de mejora sobre sugerencias y reclamaciones, así como de elevar el citado plan a Junta de Centro. </w:t>
      </w:r>
    </w:p>
    <w:p w14:paraId="76D436B7"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644071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3.5.</w:t>
      </w:r>
      <w:r w:rsidRPr="00334859">
        <w:rPr>
          <w:rFonts w:ascii="Arial" w:hAnsi="Arial" w:cs="Arial"/>
          <w:szCs w:val="20"/>
          <w:lang w:val="es-ES" w:eastAsia="es-ES"/>
        </w:rPr>
        <w:t xml:space="preserve"> La Junta de Centro: se responsabiliza de evaluar (junto con y/o derivar a las comisiones u órganos competentes) y aprobar, en su caso, las propuestas que le eleve la Comisión de Garantía de Calidad y de promover la creación de grupos de mejora en los casos que estime oportuno. </w:t>
      </w:r>
    </w:p>
    <w:p w14:paraId="3AD0B387"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73842864"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300E892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4. Glosario</w:t>
      </w:r>
    </w:p>
    <w:p w14:paraId="38B15F2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No procede incluir ninguna entrada. </w:t>
      </w:r>
    </w:p>
    <w:p w14:paraId="079B88C0"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74D9E8B7"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66C1B2C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5. Descripción del Procedimiento</w:t>
      </w:r>
    </w:p>
    <w:p w14:paraId="2FF592A1"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B0705B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w:t>
      </w:r>
      <w:r w:rsidRPr="00334859">
        <w:rPr>
          <w:rFonts w:ascii="Arial" w:hAnsi="Arial" w:cs="Arial"/>
          <w:szCs w:val="20"/>
          <w:lang w:val="es-ES" w:eastAsia="es-ES"/>
        </w:rPr>
        <w:t xml:space="preserve"> Los Coordinadores de las Comisiones de Seguimiento de los Títulos solicitan al Director/a la información relativa a sugerencias y reclamaciones relacionadas con el Título correspondiente. </w:t>
      </w:r>
    </w:p>
    <w:p w14:paraId="577479BB"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A6ED2D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5.2.</w:t>
      </w:r>
      <w:r w:rsidRPr="00334859">
        <w:rPr>
          <w:rFonts w:ascii="Arial" w:hAnsi="Arial" w:cs="Arial"/>
          <w:szCs w:val="20"/>
          <w:lang w:val="es-ES" w:eastAsia="es-ES"/>
        </w:rPr>
        <w:t xml:space="preserve"> Las Comisiones de Seguimiento de los Títulos reciben y analizan la información relativa a sugerencias y reclamaciones y elaboran el informe o informes de resultados pertinentes sobre los mismos (con sus correspondientes propuestas de actuación o planes de mejora), que remiten a la Comisión de Garantía de Calidad para su consideración. </w:t>
      </w:r>
    </w:p>
    <w:p w14:paraId="789AC4F6"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483092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5.3.</w:t>
      </w:r>
      <w:r w:rsidRPr="00334859">
        <w:rPr>
          <w:rFonts w:ascii="Arial" w:hAnsi="Arial" w:cs="Arial"/>
          <w:szCs w:val="20"/>
          <w:lang w:val="es-ES" w:eastAsia="es-ES"/>
        </w:rPr>
        <w:t xml:space="preserve"> La Comisión de Garantía de Calidad recibe, analiza y valora los informes elaborados por las Comisiones de Seguimiento y propone las revisiones de los informes que considere oportunas. Una vez realizadas las revisiones o matizaciones, </w:t>
      </w:r>
      <w:r w:rsidRPr="00334859">
        <w:rPr>
          <w:rFonts w:ascii="Arial" w:hAnsi="Arial" w:cs="Arial"/>
          <w:szCs w:val="20"/>
          <w:lang w:val="es-ES" w:eastAsia="es-ES"/>
        </w:rPr>
        <w:lastRenderedPageBreak/>
        <w:t xml:space="preserve">ésta emite un informe sobre sugerencias y reclamaciones y lo eleva a la Junta de Centro para su consideración y/o aprobación. </w:t>
      </w:r>
    </w:p>
    <w:p w14:paraId="1203EE46"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BD8AEA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5.4.</w:t>
      </w:r>
      <w:r w:rsidRPr="00334859">
        <w:rPr>
          <w:rFonts w:ascii="Arial" w:hAnsi="Arial" w:cs="Arial"/>
          <w:szCs w:val="20"/>
          <w:lang w:val="es-ES" w:eastAsia="es-ES"/>
        </w:rPr>
        <w:t xml:space="preserve"> La Junta de Centro, valora el informe remitido por la Comisión de Garantía de Calidad y decide sobre las eventuales acciones de mejora relativas a las sugerencias y reclamaciones relacionadas con los Títulos; y en caso que lo estime oportuno, promueve o propone la creación de grupos de mejora encargados de llevar a cabo las propuestas de mejora aprobadas. </w:t>
      </w:r>
    </w:p>
    <w:p w14:paraId="02AFF6A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3957BC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5.5.</w:t>
      </w:r>
      <w:r w:rsidRPr="00334859">
        <w:rPr>
          <w:rFonts w:ascii="Arial" w:hAnsi="Arial" w:cs="Arial"/>
          <w:szCs w:val="20"/>
          <w:lang w:val="es-ES" w:eastAsia="es-ES"/>
        </w:rPr>
        <w:t xml:space="preserve"> El Coordinador de Calidad, una vez aprobadas las propuestas de mejora, coordina y supervisa la ejecución de las acciones allí contenidas. </w:t>
      </w:r>
    </w:p>
    <w:p w14:paraId="6312A81D"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5DC83D7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6. Indicadores de seguimiento, control y evaluación</w:t>
      </w:r>
    </w:p>
    <w:p w14:paraId="65EA213E"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20A37C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6.1.</w:t>
      </w:r>
      <w:r w:rsidRPr="00334859">
        <w:rPr>
          <w:rFonts w:ascii="Arial" w:hAnsi="Arial" w:cs="Arial"/>
          <w:szCs w:val="20"/>
          <w:lang w:val="es-ES" w:eastAsia="es-ES"/>
        </w:rPr>
        <w:t xml:space="preserve"> Informe de sugerencias y reclamaciones. </w:t>
      </w:r>
    </w:p>
    <w:p w14:paraId="3D0A37CA"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C0B153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6.2.</w:t>
      </w:r>
      <w:r w:rsidRPr="00334859">
        <w:rPr>
          <w:rFonts w:ascii="Arial" w:hAnsi="Arial" w:cs="Arial"/>
          <w:szCs w:val="20"/>
          <w:lang w:val="es-ES" w:eastAsia="es-ES"/>
        </w:rPr>
        <w:t xml:space="preserve"> Actas de las Comisiones de Seguimiento de los Títulos, de sus reuniones en las que se analizan los informes sobre sugerencias y reclamaciones, y se proponen acciones de mejora.</w:t>
      </w:r>
    </w:p>
    <w:p w14:paraId="6039370B"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E0181F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6.3.</w:t>
      </w:r>
      <w:r w:rsidRPr="00334859">
        <w:rPr>
          <w:rFonts w:ascii="Arial" w:hAnsi="Arial" w:cs="Arial"/>
          <w:szCs w:val="20"/>
          <w:lang w:val="es-ES" w:eastAsia="es-ES"/>
        </w:rPr>
        <w:t xml:space="preserve"> Acta de la Comisión de Garantía de Calidad de su reunión en la que se eleve a la Junta de Centro el plan de acciones de mejora. </w:t>
      </w:r>
    </w:p>
    <w:p w14:paraId="6AE34920"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C79488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6.4.</w:t>
      </w:r>
      <w:r w:rsidRPr="00334859">
        <w:rPr>
          <w:rFonts w:ascii="Arial" w:hAnsi="Arial" w:cs="Arial"/>
          <w:szCs w:val="20"/>
          <w:lang w:val="es-ES" w:eastAsia="es-ES"/>
        </w:rPr>
        <w:t xml:space="preserve"> Acta de la Junta de Centro en la que se soliciten para su aprobación perfeccionamientos a las Comisiones de Seguimiento o a la Comisión de Garantía de Calidad. </w:t>
      </w:r>
    </w:p>
    <w:p w14:paraId="43DF950B"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3659D7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6.5.</w:t>
      </w:r>
      <w:r w:rsidRPr="00334859">
        <w:rPr>
          <w:rFonts w:ascii="Arial" w:hAnsi="Arial" w:cs="Arial"/>
          <w:szCs w:val="20"/>
          <w:lang w:val="es-ES" w:eastAsia="es-ES"/>
        </w:rPr>
        <w:t xml:space="preserve"> Informes anuales del Coordinador de Calidad relativos al grado de ejecución del plan de acciones de mejora. </w:t>
      </w:r>
    </w:p>
    <w:p w14:paraId="1C56A93C" w14:textId="77777777" w:rsidR="00334859" w:rsidRPr="00334859" w:rsidRDefault="00334859" w:rsidP="00334859">
      <w:pPr>
        <w:keepNext/>
        <w:autoSpaceDE w:val="0"/>
        <w:autoSpaceDN w:val="0"/>
        <w:adjustRightInd w:val="0"/>
        <w:spacing w:line="360" w:lineRule="auto"/>
        <w:jc w:val="both"/>
        <w:outlineLvl w:val="3"/>
        <w:rPr>
          <w:rFonts w:ascii="Arial" w:hAnsi="Arial" w:cs="Arial"/>
          <w:b/>
          <w:bCs/>
          <w:szCs w:val="20"/>
        </w:rPr>
      </w:pPr>
      <w:r w:rsidRPr="00334859">
        <w:rPr>
          <w:rFonts w:ascii="Arial" w:hAnsi="Arial" w:cs="Arial"/>
          <w:b/>
          <w:bCs/>
          <w:szCs w:val="20"/>
        </w:rPr>
        <w:br w:type="page"/>
      </w:r>
      <w:bookmarkStart w:id="32" w:name="_Ref482703955"/>
      <w:r w:rsidRPr="00334859">
        <w:rPr>
          <w:rFonts w:ascii="Arial" w:hAnsi="Arial" w:cs="Arial"/>
          <w:b/>
          <w:bCs/>
          <w:szCs w:val="20"/>
        </w:rPr>
        <w:lastRenderedPageBreak/>
        <w:t>E5-F5: Publicación en la web.</w:t>
      </w:r>
      <w:bookmarkEnd w:id="32"/>
      <w:r w:rsidRPr="00334859">
        <w:rPr>
          <w:rFonts w:ascii="Arial" w:hAnsi="Arial" w:cs="Arial"/>
          <w:b/>
          <w:bCs/>
          <w:szCs w:val="20"/>
        </w:rPr>
        <w:t xml:space="preserve"> </w:t>
      </w:r>
    </w:p>
    <w:p w14:paraId="43A735E4"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00CB568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1. Objeto</w:t>
      </w:r>
    </w:p>
    <w:p w14:paraId="13C345B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Especificar el modo en el cual la Escuela Universitaria de Fisioterapia de la ONCE hace pública la información actualizada relativa a las Titulaciones que imparte para el conocimiento de sus grupos de interés. </w:t>
      </w:r>
    </w:p>
    <w:p w14:paraId="45559089"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7E96B90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2. Alcance</w:t>
      </w:r>
    </w:p>
    <w:p w14:paraId="7746828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Contempla el procedimiento desarrollado por la Escuela Universitaria de Fisioterapia de la ONCE para hacer pública la información relativa a las Titulaciones Oficiales ofertadas. </w:t>
      </w:r>
    </w:p>
    <w:p w14:paraId="6709C46A"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7CC0F4D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3. Responsabilidades</w:t>
      </w:r>
    </w:p>
    <w:p w14:paraId="117DD03F"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2AAC95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3.1.</w:t>
      </w:r>
      <w:r w:rsidRPr="00334859">
        <w:rPr>
          <w:rFonts w:ascii="Arial" w:hAnsi="Arial" w:cs="Arial"/>
          <w:szCs w:val="20"/>
          <w:lang w:val="es-ES" w:eastAsia="es-ES"/>
        </w:rPr>
        <w:t xml:space="preserve"> La Universidad a través del Servicio de Tecnologías de la Información, pone a disposición de las Comisiones de Seguimiento de los Títulos los mecanismos necesarios para la publicación de la información en la página web institucional. </w:t>
      </w:r>
    </w:p>
    <w:p w14:paraId="0CFB0140"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46BA44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3.2.</w:t>
      </w:r>
      <w:r w:rsidRPr="00334859">
        <w:rPr>
          <w:rFonts w:ascii="Arial" w:hAnsi="Arial" w:cs="Arial"/>
          <w:szCs w:val="20"/>
          <w:lang w:val="es-ES" w:eastAsia="es-ES"/>
        </w:rPr>
        <w:t xml:space="preserve"> El/La Director/a: nombra un administrador o coordinador de cuenta y se responsabiliza del cumplimiento de aquellas tareas del procedimiento que dependen del Centro. </w:t>
      </w:r>
    </w:p>
    <w:p w14:paraId="008A2232"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E4E88F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3.3.</w:t>
      </w:r>
      <w:r w:rsidRPr="00334859">
        <w:rPr>
          <w:rFonts w:ascii="Arial" w:hAnsi="Arial" w:cs="Arial"/>
          <w:szCs w:val="20"/>
          <w:lang w:val="es-ES" w:eastAsia="es-ES"/>
        </w:rPr>
        <w:t xml:space="preserve"> Las Comisiones de Seguimiento de los Títulos: se responsabilizan de seleccionar y validar la información sobre la Titulación que debe ser publicada a través de la página web, así como de velar por su actualización. </w:t>
      </w:r>
    </w:p>
    <w:p w14:paraId="35E868E8"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00D6C0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3.4.</w:t>
      </w:r>
      <w:r w:rsidRPr="00334859">
        <w:rPr>
          <w:rFonts w:ascii="Arial" w:hAnsi="Arial" w:cs="Arial"/>
          <w:szCs w:val="20"/>
          <w:lang w:val="es-ES" w:eastAsia="es-ES"/>
        </w:rPr>
        <w:t xml:space="preserve"> El Coordinador de Calidad, asume la responsabilidad de comprobar la actualización de la información publicada por el Centro, haciendo llegar cualquier observación al respecto a la Comisión de Garantía de Calidad </w:t>
      </w:r>
    </w:p>
    <w:p w14:paraId="0DF69AB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3.5.</w:t>
      </w:r>
      <w:r w:rsidRPr="00334859">
        <w:rPr>
          <w:rFonts w:ascii="Arial" w:hAnsi="Arial" w:cs="Arial"/>
          <w:szCs w:val="20"/>
          <w:lang w:val="es-ES" w:eastAsia="es-ES"/>
        </w:rPr>
        <w:t xml:space="preserve"> El administrador o coordinador de la cuenta se responsabiliza de diseñar la estructura de la web de las Titulaciones y de la información que a través de su cuenta, se publica en el servidor web. </w:t>
      </w:r>
    </w:p>
    <w:p w14:paraId="489A4B9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252323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3.6.</w:t>
      </w:r>
      <w:r w:rsidRPr="00334859">
        <w:rPr>
          <w:rFonts w:ascii="Arial" w:hAnsi="Arial" w:cs="Arial"/>
          <w:szCs w:val="20"/>
          <w:lang w:val="es-ES" w:eastAsia="es-ES"/>
        </w:rPr>
        <w:t xml:space="preserve"> El web máster se responsabiliza del mantenimiento de la página siguiendo las directrices del administrador o coordinador de cuenta. </w:t>
      </w:r>
    </w:p>
    <w:p w14:paraId="065D9D29"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5062E950"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7D9D7D7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4. Glosario</w:t>
      </w:r>
    </w:p>
    <w:p w14:paraId="1DE37BE0"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b/>
          <w:szCs w:val="20"/>
          <w:lang w:val="es-ES" w:eastAsia="es-ES"/>
        </w:rPr>
        <w:t>-</w:t>
      </w:r>
      <w:r w:rsidRPr="00334859">
        <w:rPr>
          <w:rFonts w:ascii="Arial" w:hAnsi="Arial" w:cs="Arial"/>
          <w:b/>
          <w:szCs w:val="20"/>
          <w:lang w:val="es-ES" w:eastAsia="es-ES"/>
        </w:rPr>
        <w:tab/>
        <w:t>Administrador o coordinador de cuenta:</w:t>
      </w:r>
      <w:r w:rsidRPr="00334859">
        <w:rPr>
          <w:rFonts w:ascii="Arial" w:hAnsi="Arial" w:cs="Arial"/>
          <w:szCs w:val="20"/>
          <w:lang w:val="es-ES" w:eastAsia="es-ES"/>
        </w:rPr>
        <w:t xml:space="preserve"> persona encargada del diseño de la página web del Título y que publica la información que le aporta el ORT en el servidor web de la UAM a través de su cuenta. </w:t>
      </w:r>
    </w:p>
    <w:p w14:paraId="3B141006"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b/>
          <w:szCs w:val="20"/>
          <w:lang w:val="es-ES" w:eastAsia="es-ES"/>
        </w:rPr>
        <w:t>-</w:t>
      </w:r>
      <w:r w:rsidRPr="00334859">
        <w:rPr>
          <w:rFonts w:ascii="Arial" w:hAnsi="Arial" w:cs="Arial"/>
          <w:b/>
          <w:szCs w:val="20"/>
          <w:lang w:val="es-ES" w:eastAsia="es-ES"/>
        </w:rPr>
        <w:tab/>
        <w:t>Web máster:</w:t>
      </w:r>
      <w:r w:rsidRPr="00334859">
        <w:rPr>
          <w:rFonts w:ascii="Arial" w:hAnsi="Arial" w:cs="Arial"/>
          <w:szCs w:val="20"/>
          <w:lang w:val="es-ES" w:eastAsia="es-ES"/>
        </w:rPr>
        <w:t xml:space="preserve"> persona que físicamente da soporte a contenidos web de una unidad o título. </w:t>
      </w:r>
    </w:p>
    <w:p w14:paraId="0BB7933F"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p>
    <w:p w14:paraId="1C987BEE"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p>
    <w:p w14:paraId="20D71B1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5. Descripción del Procedimiento</w:t>
      </w:r>
    </w:p>
    <w:p w14:paraId="77376C6A"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44712A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w:t>
      </w:r>
      <w:r w:rsidRPr="00334859">
        <w:rPr>
          <w:rFonts w:ascii="Arial" w:hAnsi="Arial" w:cs="Arial"/>
          <w:szCs w:val="20"/>
          <w:lang w:val="es-ES" w:eastAsia="es-ES"/>
        </w:rPr>
        <w:t xml:space="preserve"> Las Comisiones de Seguimiento de los Títulos seleccionan y deciden la información sobre la Titulación que debe ser publicada a través de la página web. Que incluirá al menos los siguientes apartados: </w:t>
      </w:r>
    </w:p>
    <w:p w14:paraId="55A332C2"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La oferta formativa. </w:t>
      </w:r>
    </w:p>
    <w:p w14:paraId="70DF2F1D"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Perfil de ingreso. </w:t>
      </w:r>
    </w:p>
    <w:p w14:paraId="3D1F684B"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Los objetivos y la planificación de la Titulación. </w:t>
      </w:r>
    </w:p>
    <w:p w14:paraId="78F0C95A"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Las políticas de acceso y orientación de los estudiantes. </w:t>
      </w:r>
    </w:p>
    <w:p w14:paraId="4869862B"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Las metodologías de enseñanza, aprendizaje y evaluación (incluidas las prácticas clínicas). </w:t>
      </w:r>
    </w:p>
    <w:p w14:paraId="134CFEDC"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Las posibilidades de movilidad. </w:t>
      </w:r>
    </w:p>
    <w:p w14:paraId="0BD9EC3B"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El profesorado implicado en la Titulación y programas. </w:t>
      </w:r>
    </w:p>
    <w:p w14:paraId="424850A6"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lastRenderedPageBreak/>
        <w:t>-</w:t>
      </w:r>
      <w:r w:rsidRPr="00334859">
        <w:rPr>
          <w:rFonts w:ascii="Arial" w:hAnsi="Arial" w:cs="Arial"/>
          <w:szCs w:val="20"/>
          <w:lang w:val="es-ES" w:eastAsia="es-ES"/>
        </w:rPr>
        <w:tab/>
        <w:t xml:space="preserve">Los indicadores relacionados con la calidad de la enseñanza, la inserción laboral, y satisfacción de los distintos grupos de interés. </w:t>
      </w:r>
    </w:p>
    <w:p w14:paraId="6B4AD980"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Los mecanismos para realizar alegaciones, reclamaciones y sugerencias. </w:t>
      </w:r>
    </w:p>
    <w:p w14:paraId="3187049A"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Los procedimientos de acceso, evaluación, promoción y reconocimiento del personal académico y de apoyo. </w:t>
      </w:r>
    </w:p>
    <w:p w14:paraId="23C86096"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592E2FC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5.2.</w:t>
      </w:r>
      <w:r w:rsidRPr="00334859">
        <w:rPr>
          <w:rFonts w:ascii="Arial" w:hAnsi="Arial" w:cs="Arial"/>
          <w:szCs w:val="20"/>
          <w:lang w:val="es-ES" w:eastAsia="es-ES"/>
        </w:rPr>
        <w:t xml:space="preserve"> A partir de los datos facilitados por la Oficina de Análisis y Prospectiva al Centro, las Comisiones de Seguimiento de los Títulos proceden a su validación. </w:t>
      </w:r>
    </w:p>
    <w:p w14:paraId="5BEB1A70"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562294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5.3.</w:t>
      </w:r>
      <w:r w:rsidRPr="00334859">
        <w:rPr>
          <w:rFonts w:ascii="Arial" w:hAnsi="Arial" w:cs="Arial"/>
          <w:szCs w:val="20"/>
          <w:lang w:val="es-ES" w:eastAsia="es-ES"/>
        </w:rPr>
        <w:t xml:space="preserve"> Las Comisiones de Seguimiento de los Títulos encargan al administrador o coordinador de la cuenta la incorporación y/o actualización relativa a la información del plan de estudios, así como su publicación en la web. </w:t>
      </w:r>
    </w:p>
    <w:p w14:paraId="01D68CE5"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EE7E99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5.4.</w:t>
      </w:r>
      <w:r w:rsidRPr="00334859">
        <w:rPr>
          <w:rFonts w:ascii="Arial" w:hAnsi="Arial" w:cs="Arial"/>
          <w:szCs w:val="20"/>
          <w:lang w:val="es-ES" w:eastAsia="es-ES"/>
        </w:rPr>
        <w:t xml:space="preserve"> La Comisión de Garantía de Calidad revisa esta información y comprueba su actualización. </w:t>
      </w:r>
    </w:p>
    <w:p w14:paraId="41F8E268"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412822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5.5.</w:t>
      </w:r>
      <w:r w:rsidRPr="00334859">
        <w:rPr>
          <w:rFonts w:ascii="Arial" w:hAnsi="Arial" w:cs="Arial"/>
          <w:szCs w:val="20"/>
          <w:lang w:val="es-ES" w:eastAsia="es-ES"/>
        </w:rPr>
        <w:t xml:space="preserve"> El web máster mantiene la información siguiendo las directrices del coordinador. </w:t>
      </w:r>
    </w:p>
    <w:p w14:paraId="5516F75D"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6D1CA0A5"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7E4BCF6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6. Indicadores de seguimiento, control y evaluación</w:t>
      </w:r>
    </w:p>
    <w:p w14:paraId="3D61819B"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0B5FEA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 xml:space="preserve">6.1. </w:t>
      </w:r>
      <w:r w:rsidRPr="00334859">
        <w:rPr>
          <w:rFonts w:ascii="Arial" w:hAnsi="Arial" w:cs="Arial"/>
          <w:szCs w:val="20"/>
          <w:lang w:val="es-ES" w:eastAsia="es-ES"/>
        </w:rPr>
        <w:t>Nivel de actualización de la página web.</w:t>
      </w:r>
    </w:p>
    <w:p w14:paraId="40F67933"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4A94660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 xml:space="preserve">6.2. </w:t>
      </w:r>
      <w:r w:rsidRPr="00334859">
        <w:rPr>
          <w:rFonts w:ascii="Arial" w:hAnsi="Arial" w:cs="Arial"/>
          <w:szCs w:val="20"/>
          <w:lang w:val="es-ES" w:eastAsia="es-ES"/>
        </w:rPr>
        <w:t xml:space="preserve">Número de indicadores publicados. </w:t>
      </w:r>
    </w:p>
    <w:p w14:paraId="3A1B05D7"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9BBE72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 xml:space="preserve">6.3. </w:t>
      </w:r>
      <w:r w:rsidRPr="00334859">
        <w:rPr>
          <w:rFonts w:ascii="Arial" w:hAnsi="Arial" w:cs="Arial"/>
          <w:szCs w:val="20"/>
          <w:lang w:val="es-ES" w:eastAsia="es-ES"/>
        </w:rPr>
        <w:t>Número de visitas medias.</w:t>
      </w:r>
    </w:p>
    <w:p w14:paraId="789F2857"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0CDB90C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br w:type="page"/>
      </w:r>
    </w:p>
    <w:p w14:paraId="5E4D45C1" w14:textId="77777777" w:rsidR="00334859" w:rsidRPr="00334859" w:rsidRDefault="00334859" w:rsidP="00334859">
      <w:pPr>
        <w:keepNext/>
        <w:autoSpaceDE w:val="0"/>
        <w:autoSpaceDN w:val="0"/>
        <w:adjustRightInd w:val="0"/>
        <w:spacing w:line="360" w:lineRule="auto"/>
        <w:jc w:val="both"/>
        <w:outlineLvl w:val="3"/>
        <w:rPr>
          <w:rFonts w:ascii="Arial" w:hAnsi="Arial" w:cs="Arial"/>
          <w:b/>
          <w:bCs/>
          <w:szCs w:val="20"/>
        </w:rPr>
      </w:pPr>
      <w:bookmarkStart w:id="33" w:name="_Ref482703957"/>
      <w:r w:rsidRPr="00334859">
        <w:rPr>
          <w:rFonts w:ascii="Arial" w:hAnsi="Arial" w:cs="Arial"/>
          <w:b/>
          <w:bCs/>
          <w:szCs w:val="20"/>
        </w:rPr>
        <w:lastRenderedPageBreak/>
        <w:t>E5-F6: Criterios para la extinción del Título.</w:t>
      </w:r>
      <w:bookmarkEnd w:id="33"/>
      <w:r w:rsidRPr="00334859">
        <w:rPr>
          <w:rFonts w:ascii="Arial" w:hAnsi="Arial" w:cs="Arial"/>
          <w:b/>
          <w:bCs/>
          <w:szCs w:val="20"/>
        </w:rPr>
        <w:t xml:space="preserve"> </w:t>
      </w:r>
    </w:p>
    <w:p w14:paraId="5579F0C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4217D3B2"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1. Objeto</w:t>
      </w:r>
    </w:p>
    <w:p w14:paraId="27212AB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Especificar los criterios y procedimientos específicos para una posible extinción del Título. </w:t>
      </w:r>
    </w:p>
    <w:p w14:paraId="3E712452"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158B3635"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18AB4F9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2. Alcance</w:t>
      </w:r>
    </w:p>
    <w:p w14:paraId="7F1A3B5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Contempla el procedimiento desarrollado por la Escuela Universitaria de Fisioterapia de la ONCE y los órganos responsables de los Títulos para la definición de los criterios y el desarrollo de los procedimientos específicos para una posible extinción de los mismos. </w:t>
      </w:r>
    </w:p>
    <w:p w14:paraId="2C6425E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Su ámbito de aplicación corresponde a los Planes de Estudios de los Títulos Oficiales impartidos por la Escuela Universitaria de Fisioterapia de la ONCE y a todos los grupos de interés vinculados. </w:t>
      </w:r>
    </w:p>
    <w:p w14:paraId="190E8435"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5CF299B4"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61FF6DEC"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3. Responsabilidades</w:t>
      </w:r>
    </w:p>
    <w:p w14:paraId="1F28E747"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F3D61E3"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3.1.</w:t>
      </w:r>
      <w:r w:rsidRPr="00334859">
        <w:rPr>
          <w:rFonts w:ascii="Arial" w:hAnsi="Arial" w:cs="Arial"/>
          <w:szCs w:val="20"/>
          <w:lang w:val="es-ES" w:eastAsia="es-ES"/>
        </w:rPr>
        <w:t xml:space="preserve"> El/La Director/a: se responsabiliza del cumplimiento de este procedimiento. </w:t>
      </w:r>
    </w:p>
    <w:p w14:paraId="70E12C29"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96813E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3.2.</w:t>
      </w:r>
      <w:r w:rsidRPr="00334859">
        <w:rPr>
          <w:rFonts w:ascii="Arial" w:hAnsi="Arial" w:cs="Arial"/>
          <w:szCs w:val="20"/>
          <w:lang w:val="es-ES" w:eastAsia="es-ES"/>
        </w:rPr>
        <w:t xml:space="preserve"> Las Comisiones de Seguimiento de los Títulos: se responsabilizan de informar sobre la evolución de los indicadores relacionados con los criterios de extinción de la Titulación. </w:t>
      </w:r>
    </w:p>
    <w:p w14:paraId="78D0A496"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7747119D"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3.3.</w:t>
      </w:r>
      <w:r w:rsidRPr="00334859">
        <w:rPr>
          <w:rFonts w:ascii="Arial" w:hAnsi="Arial" w:cs="Arial"/>
          <w:szCs w:val="20"/>
          <w:lang w:val="es-ES" w:eastAsia="es-ES"/>
        </w:rPr>
        <w:t xml:space="preserve"> La CGC: se responsabiliza de, en su caso, de elaborar un informe fundamentado con una propuesta de extinción de la Titulación a elevar a la Junta de Centro. </w:t>
      </w:r>
    </w:p>
    <w:p w14:paraId="7C7BAF70"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3006622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3.4.</w:t>
      </w:r>
      <w:r w:rsidRPr="00334859">
        <w:rPr>
          <w:rFonts w:ascii="Arial" w:hAnsi="Arial" w:cs="Arial"/>
          <w:szCs w:val="20"/>
          <w:lang w:val="es-ES" w:eastAsia="es-ES"/>
        </w:rPr>
        <w:t xml:space="preserve"> La Junta de Centro se responsabiliza de aprobar el informe y recomendaciones emitidas por la Comisión de Garantía de Calidad y de elevarlas al Consejo General de la ONCE, quien deberá aprobar la propuesta de extinción del Título, previo a su remisión al Consejo de Gobierno de la Universidad. </w:t>
      </w:r>
    </w:p>
    <w:p w14:paraId="7FF180B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3.5.</w:t>
      </w:r>
      <w:r w:rsidRPr="00334859">
        <w:rPr>
          <w:rFonts w:ascii="Arial" w:hAnsi="Arial" w:cs="Arial"/>
          <w:szCs w:val="20"/>
          <w:lang w:val="es-ES" w:eastAsia="es-ES"/>
        </w:rPr>
        <w:t xml:space="preserve"> El Consejo de Gobierno de la Universidad se responsabiliza de adoptar la decisión final de extinción del Título. </w:t>
      </w:r>
    </w:p>
    <w:p w14:paraId="6EE3A593"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2E53E22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4. Glosario</w:t>
      </w:r>
    </w:p>
    <w:p w14:paraId="6316CAD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 xml:space="preserve">No procede incluir ninguna entrada. </w:t>
      </w:r>
    </w:p>
    <w:p w14:paraId="7C70F63E"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14A39BB1"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63988FD1"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bCs/>
          <w:szCs w:val="20"/>
          <w:lang w:val="es-ES" w:eastAsia="es-ES"/>
        </w:rPr>
        <w:t>5. Descripción del Procedimiento</w:t>
      </w:r>
    </w:p>
    <w:p w14:paraId="6ED23FCE"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2E6BDD8"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5.1.</w:t>
      </w:r>
      <w:r w:rsidRPr="00334859">
        <w:rPr>
          <w:rFonts w:ascii="Arial" w:hAnsi="Arial" w:cs="Arial"/>
          <w:szCs w:val="20"/>
          <w:lang w:val="es-ES" w:eastAsia="es-ES"/>
        </w:rPr>
        <w:t xml:space="preserve"> Criterios de extinción del Título: Los criterios que derivados de un análisis integral, ponderado y fundamentado pueden conducir a la toma de la decisión de extinción de  un Título, podrían ser, entre otros, los siguientes: </w:t>
      </w:r>
    </w:p>
    <w:p w14:paraId="390DD29F"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Número de estudiantes de nuevo ingreso inferior a un tercio del número de plazas ofertadas durante tres años consecutivos. </w:t>
      </w:r>
    </w:p>
    <w:p w14:paraId="6255FEB8"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Disponibilidad de recursos humanos y materiales insuficiente para poder proseguir con la impartición en las condiciones previstas en la definición del Título y adecuadas. </w:t>
      </w:r>
    </w:p>
    <w:p w14:paraId="1819B455"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 xml:space="preserve">Evolución irreversible de los indicadores de calidad establecidos para la Titulación (tasa de éxito, tasa de abandono, eficiencia, etc.), durante 5 años consecutivos. </w:t>
      </w:r>
    </w:p>
    <w:p w14:paraId="2D27F267" w14:textId="77777777" w:rsidR="00334859" w:rsidRPr="00334859" w:rsidRDefault="00334859" w:rsidP="00334859">
      <w:pPr>
        <w:tabs>
          <w:tab w:val="left" w:pos="426"/>
        </w:tabs>
        <w:autoSpaceDE w:val="0"/>
        <w:autoSpaceDN w:val="0"/>
        <w:adjustRightInd w:val="0"/>
        <w:spacing w:line="360" w:lineRule="auto"/>
        <w:ind w:left="426" w:hanging="426"/>
        <w:jc w:val="both"/>
        <w:rPr>
          <w:rFonts w:ascii="Arial" w:hAnsi="Arial" w:cs="Arial"/>
          <w:szCs w:val="20"/>
          <w:lang w:val="es-ES" w:eastAsia="es-ES"/>
        </w:rPr>
      </w:pPr>
      <w:r w:rsidRPr="00334859">
        <w:rPr>
          <w:rFonts w:ascii="Arial" w:hAnsi="Arial" w:cs="Arial"/>
          <w:szCs w:val="20"/>
          <w:lang w:val="es-ES" w:eastAsia="es-ES"/>
        </w:rPr>
        <w:t>-</w:t>
      </w:r>
      <w:r w:rsidRPr="00334859">
        <w:rPr>
          <w:rFonts w:ascii="Arial" w:hAnsi="Arial" w:cs="Arial"/>
          <w:szCs w:val="20"/>
          <w:lang w:val="es-ES" w:eastAsia="es-ES"/>
        </w:rPr>
        <w:tab/>
        <w:t>Otros criterios a consideración de la Comisión de Seguimiento del Título.</w:t>
      </w:r>
    </w:p>
    <w:p w14:paraId="708B24DE"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512557B"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5.2.</w:t>
      </w:r>
      <w:r w:rsidRPr="00334859">
        <w:rPr>
          <w:rFonts w:ascii="Arial" w:hAnsi="Arial" w:cs="Arial"/>
          <w:szCs w:val="20"/>
          <w:lang w:val="es-ES" w:eastAsia="es-ES"/>
        </w:rPr>
        <w:t xml:space="preserve"> En caso de tomar la decisión de la extinción del Título, ésta se hará curso a curso (o ciclo a ciclo) de modo que se garantice que los estudiantes que lo iniciaron puedan disponer de las convocatorias legalmente establecidas y el régimen de permanencia, para finalizar los estudios. </w:t>
      </w:r>
    </w:p>
    <w:p w14:paraId="4B661AD6"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272064B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5.3.</w:t>
      </w:r>
      <w:r w:rsidRPr="00334859">
        <w:rPr>
          <w:rFonts w:ascii="Arial" w:hAnsi="Arial" w:cs="Arial"/>
          <w:szCs w:val="20"/>
          <w:lang w:val="es-ES" w:eastAsia="es-ES"/>
        </w:rPr>
        <w:t xml:space="preserve"> Procedimiento para el análisis y valoración de los criterios establecidos para la extinción de la Titulación: </w:t>
      </w:r>
    </w:p>
    <w:p w14:paraId="20C40284"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5.3.1.</w:t>
      </w:r>
      <w:r w:rsidRPr="00334859">
        <w:rPr>
          <w:rFonts w:ascii="Arial" w:hAnsi="Arial" w:cs="Arial"/>
          <w:szCs w:val="20"/>
          <w:lang w:val="es-ES" w:eastAsia="es-ES"/>
        </w:rPr>
        <w:t xml:space="preserve"> El Coordinador de la Comisión de Seguimiento del Título accede al informe sobre criterios de extinción del Título.</w:t>
      </w:r>
    </w:p>
    <w:p w14:paraId="1AA1537A"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5.3.2.</w:t>
      </w:r>
      <w:r w:rsidRPr="00334859">
        <w:rPr>
          <w:rFonts w:ascii="Arial" w:hAnsi="Arial" w:cs="Arial"/>
          <w:szCs w:val="20"/>
          <w:lang w:val="es-ES" w:eastAsia="es-ES"/>
        </w:rPr>
        <w:t xml:space="preserve"> La Comisión de Seguimiento del Título recibe y analiza la información relativa a los criterios específicos para la posible extinción del Título y elabora el informe o informes de resultados pertinentes sobre los mismos (con sus correspondientes propuestas de actuación o planes de mejora), que remite a la Comisión de Garantía de Calidad para su consideración. </w:t>
      </w:r>
    </w:p>
    <w:p w14:paraId="3A0C3AC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5.3.3.</w:t>
      </w:r>
      <w:r w:rsidRPr="00334859">
        <w:rPr>
          <w:rFonts w:ascii="Arial" w:hAnsi="Arial" w:cs="Arial"/>
          <w:szCs w:val="20"/>
          <w:lang w:val="es-ES" w:eastAsia="es-ES"/>
        </w:rPr>
        <w:t xml:space="preserve"> La Comisión de Garantía de Calidad recibe, analiza y valora los informes elaborados por la Comisión de Seguimiento del Título y propone las revisiones de los informes que considere oportunas. Una vez realizadas las revisiones o matizaciones, ésta emite un informe sobre los criterios específicos para la posible extinción del Título y lo eleva a la Junta de Centro para su consideración y/o aprobación. </w:t>
      </w:r>
    </w:p>
    <w:p w14:paraId="02379467"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5.3.4.</w:t>
      </w:r>
      <w:r w:rsidRPr="00334859">
        <w:rPr>
          <w:rFonts w:ascii="Arial" w:hAnsi="Arial" w:cs="Arial"/>
          <w:szCs w:val="20"/>
          <w:lang w:val="es-ES" w:eastAsia="es-ES"/>
        </w:rPr>
        <w:t xml:space="preserve"> La Junta de Centro, valora el informe remitido por la Comisión de Garantía de Calidad y decide sobre las eventuales acciones de mejora dirigidas a resolver los problemas detectados relacionados con la posible extinción del Título; y en caso que lo estime oportuno, promueve o propone la creación de grupos de mejora encargados de llevar a cabo las propuestas de mejora aprobadas. </w:t>
      </w:r>
    </w:p>
    <w:p w14:paraId="2944D80F"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5.3.5.</w:t>
      </w:r>
      <w:r w:rsidRPr="00334859">
        <w:rPr>
          <w:rFonts w:ascii="Arial" w:hAnsi="Arial" w:cs="Arial"/>
          <w:szCs w:val="20"/>
          <w:lang w:val="es-ES" w:eastAsia="es-ES"/>
        </w:rPr>
        <w:t xml:space="preserve"> En aquellos casos en que la implementación de los planes de mejora no haya dado los resultados esperados, la Junta de Centro emitirá un informe sobre la posible extinción del Título que será elevado al Consejo General de la ONCE, responsable último de determinar la extinción del Título.</w:t>
      </w:r>
    </w:p>
    <w:p w14:paraId="51218A7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5.3.6.</w:t>
      </w:r>
      <w:r w:rsidRPr="00334859">
        <w:rPr>
          <w:rFonts w:ascii="Arial" w:hAnsi="Arial" w:cs="Arial"/>
          <w:szCs w:val="20"/>
          <w:lang w:val="es-ES" w:eastAsia="es-ES"/>
        </w:rPr>
        <w:t xml:space="preserve"> La solicitud de extinción se comunicará al Consejo de Gobierno de la Universidad para que se inicien los trámites pertinentes. </w:t>
      </w:r>
    </w:p>
    <w:p w14:paraId="0ECA1854"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7A141638"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r w:rsidRPr="00334859">
        <w:rPr>
          <w:rFonts w:ascii="Arial" w:hAnsi="Arial" w:cs="Arial"/>
          <w:b/>
          <w:bCs/>
          <w:szCs w:val="20"/>
          <w:lang w:val="es-ES" w:eastAsia="es-ES"/>
        </w:rPr>
        <w:t>6. Indicadores de seguimiento, control y evaluación</w:t>
      </w:r>
    </w:p>
    <w:p w14:paraId="6FA55C06"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35C851C9"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lastRenderedPageBreak/>
        <w:t>6.1.</w:t>
      </w:r>
      <w:r w:rsidRPr="00334859">
        <w:rPr>
          <w:rFonts w:ascii="Arial" w:hAnsi="Arial" w:cs="Arial"/>
          <w:szCs w:val="20"/>
          <w:lang w:val="es-ES" w:eastAsia="es-ES"/>
        </w:rPr>
        <w:t xml:space="preserve"> Evolución del criterio Número de estudiantes de nuevo ingreso inferior a un tercio de las plazas ofertadas durante tres años consecutivos. </w:t>
      </w:r>
    </w:p>
    <w:p w14:paraId="60F64C62"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63DD2690"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6.2.</w:t>
      </w:r>
      <w:r w:rsidRPr="00334859">
        <w:rPr>
          <w:rFonts w:ascii="Arial" w:hAnsi="Arial" w:cs="Arial"/>
          <w:szCs w:val="20"/>
          <w:lang w:val="es-ES" w:eastAsia="es-ES"/>
        </w:rPr>
        <w:t xml:space="preserve"> Evolución del criterio disponibilidad de recursos humanos y materiales insuficiente para poder proseguir con la impartición en las condiciones previstas en la definición del Título y adecuadas. </w:t>
      </w:r>
    </w:p>
    <w:p w14:paraId="361D4FC9"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1D8A93F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r w:rsidRPr="00334859">
        <w:rPr>
          <w:rFonts w:ascii="Arial" w:hAnsi="Arial" w:cs="Arial"/>
          <w:b/>
          <w:szCs w:val="20"/>
          <w:lang w:val="es-ES" w:eastAsia="es-ES"/>
        </w:rPr>
        <w:t>6.3.</w:t>
      </w:r>
      <w:r w:rsidRPr="00334859">
        <w:rPr>
          <w:rFonts w:ascii="Arial" w:hAnsi="Arial" w:cs="Arial"/>
          <w:szCs w:val="20"/>
          <w:lang w:val="es-ES" w:eastAsia="es-ES"/>
        </w:rPr>
        <w:t xml:space="preserve"> Evolución de los indicadores de calidad establecidos para la Titulación (tasa de éxito, tasa de abandono, eficiencia, etc.), durante 5 años consecutivos. </w:t>
      </w:r>
    </w:p>
    <w:p w14:paraId="685AF1D9"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03FCF57E"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p>
    <w:p w14:paraId="1A628638"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r w:rsidRPr="00334859">
        <w:rPr>
          <w:rFonts w:ascii="Arial" w:hAnsi="Arial" w:cs="Arial"/>
          <w:b/>
          <w:szCs w:val="20"/>
          <w:lang w:val="es-ES" w:eastAsia="es-ES"/>
        </w:rPr>
        <w:t>7 .Criterios específicos de extinción del Título</w:t>
      </w:r>
    </w:p>
    <w:p w14:paraId="50C3C299" w14:textId="77777777" w:rsidR="00334859" w:rsidRPr="00334859" w:rsidRDefault="00334859" w:rsidP="00334859">
      <w:pPr>
        <w:autoSpaceDE w:val="0"/>
        <w:autoSpaceDN w:val="0"/>
        <w:adjustRightInd w:val="0"/>
        <w:spacing w:line="360" w:lineRule="auto"/>
        <w:jc w:val="both"/>
        <w:rPr>
          <w:rFonts w:ascii="Arial" w:hAnsi="Arial" w:cs="Arial"/>
          <w:b/>
          <w:szCs w:val="20"/>
          <w:lang w:val="es-ES" w:eastAsia="es-ES"/>
        </w:rPr>
      </w:pPr>
    </w:p>
    <w:p w14:paraId="010D4087" w14:textId="77777777" w:rsidR="00334859" w:rsidRPr="00334859" w:rsidRDefault="00334859" w:rsidP="00334859">
      <w:pPr>
        <w:autoSpaceDE w:val="0"/>
        <w:autoSpaceDN w:val="0"/>
        <w:adjustRightInd w:val="0"/>
        <w:spacing w:line="360" w:lineRule="auto"/>
        <w:jc w:val="both"/>
        <w:rPr>
          <w:rFonts w:ascii="Arial" w:hAnsi="Arial" w:cs="Arial"/>
          <w:b/>
          <w:bCs/>
          <w:szCs w:val="20"/>
          <w:lang w:val="es-ES" w:eastAsia="es-ES"/>
        </w:rPr>
      </w:pPr>
      <w:r w:rsidRPr="00334859">
        <w:rPr>
          <w:rFonts w:ascii="Arial" w:hAnsi="Arial" w:cs="Arial"/>
          <w:szCs w:val="20"/>
          <w:lang w:val="es-ES" w:eastAsia="es-ES"/>
        </w:rPr>
        <w:t>Los criterios que derivados de un análisis integral, ponderado y fundamentado pueden conducir a la toma de la decisión de extinción del Título, podrían ser los siguientes:</w:t>
      </w:r>
    </w:p>
    <w:p w14:paraId="74711F75" w14:textId="77777777" w:rsidR="00334859" w:rsidRPr="00334859" w:rsidRDefault="00334859" w:rsidP="00334859">
      <w:pPr>
        <w:autoSpaceDE w:val="0"/>
        <w:autoSpaceDN w:val="0"/>
        <w:adjustRightInd w:val="0"/>
        <w:spacing w:line="360" w:lineRule="auto"/>
        <w:jc w:val="both"/>
        <w:rPr>
          <w:rFonts w:ascii="Arial" w:hAnsi="Arial" w:cs="Arial"/>
          <w:szCs w:val="20"/>
          <w:lang w:val="es-ES" w:eastAsia="es-ES"/>
        </w:rPr>
      </w:pPr>
    </w:p>
    <w:p w14:paraId="32D0AFFC" w14:textId="77777777" w:rsidR="00334859" w:rsidRPr="00334859" w:rsidRDefault="00334859" w:rsidP="00334859">
      <w:pPr>
        <w:numPr>
          <w:ilvl w:val="0"/>
          <w:numId w:val="18"/>
        </w:numPr>
        <w:autoSpaceDE w:val="0"/>
        <w:autoSpaceDN w:val="0"/>
        <w:adjustRightInd w:val="0"/>
        <w:spacing w:line="360" w:lineRule="auto"/>
        <w:jc w:val="both"/>
        <w:rPr>
          <w:rFonts w:ascii="Arial" w:hAnsi="Arial" w:cs="Arial"/>
          <w:szCs w:val="20"/>
          <w:lang w:val="es-ES" w:eastAsia="es-ES"/>
        </w:rPr>
      </w:pPr>
      <w:r w:rsidRPr="00334859">
        <w:rPr>
          <w:rFonts w:ascii="Arial" w:hAnsi="Arial" w:cs="Arial"/>
          <w:szCs w:val="20"/>
          <w:lang w:val="es-ES" w:eastAsia="es-ES"/>
        </w:rPr>
        <w:t>Reducción o pérdida del profesorado cualificado de la Titulación en más de un 50%, y que no pudiese ser sustituido durante dos años consecutivos.</w:t>
      </w:r>
    </w:p>
    <w:p w14:paraId="0AFC2BE5" w14:textId="77777777" w:rsidR="00334859" w:rsidRPr="00334859" w:rsidRDefault="00334859" w:rsidP="00334859">
      <w:pPr>
        <w:numPr>
          <w:ilvl w:val="0"/>
          <w:numId w:val="18"/>
        </w:numPr>
        <w:autoSpaceDE w:val="0"/>
        <w:autoSpaceDN w:val="0"/>
        <w:adjustRightInd w:val="0"/>
        <w:spacing w:line="360" w:lineRule="auto"/>
        <w:jc w:val="both"/>
        <w:rPr>
          <w:rFonts w:ascii="Arial" w:hAnsi="Arial" w:cs="Arial"/>
          <w:b/>
          <w:bCs/>
          <w:szCs w:val="20"/>
          <w:lang w:val="es-ES" w:eastAsia="es-ES"/>
        </w:rPr>
      </w:pPr>
      <w:r w:rsidRPr="00334859">
        <w:rPr>
          <w:rFonts w:ascii="Arial" w:hAnsi="Arial" w:cs="Arial"/>
          <w:szCs w:val="20"/>
          <w:lang w:val="es-ES" w:eastAsia="es-ES"/>
        </w:rPr>
        <w:t>Reducción o pérdida de la disponibilidad de recursos materiales y servicios en más de un 70%, y que estos no se pudiesen reponer durante un curso académico, teniendo como consecuencia, la imposibilidad de la impartición en las condiciones previstas en la definición del Título.</w:t>
      </w:r>
    </w:p>
    <w:p w14:paraId="072C9F66" w14:textId="77777777" w:rsidR="00334859" w:rsidRPr="00334859" w:rsidRDefault="00334859" w:rsidP="00334859">
      <w:pPr>
        <w:numPr>
          <w:ilvl w:val="0"/>
          <w:numId w:val="18"/>
        </w:numPr>
        <w:autoSpaceDE w:val="0"/>
        <w:autoSpaceDN w:val="0"/>
        <w:adjustRightInd w:val="0"/>
        <w:spacing w:line="360" w:lineRule="auto"/>
        <w:jc w:val="both"/>
        <w:rPr>
          <w:rFonts w:ascii="Arial" w:hAnsi="Arial" w:cs="Arial"/>
          <w:b/>
          <w:bCs/>
          <w:szCs w:val="20"/>
          <w:lang w:val="es-ES" w:eastAsia="es-ES"/>
        </w:rPr>
      </w:pPr>
      <w:r w:rsidRPr="00334859">
        <w:rPr>
          <w:rFonts w:ascii="Arial" w:hAnsi="Arial" w:cs="Arial"/>
          <w:szCs w:val="20"/>
          <w:lang w:val="es-ES" w:eastAsia="es-ES"/>
        </w:rPr>
        <w:t>Evolución negativa irreversible de los indicadores de calidad establecidos para la Titulación (tasa de éxito, tasa de abandono, eficiencia, etc.), durante 5 años consecutivos.</w:t>
      </w:r>
    </w:p>
    <w:p w14:paraId="55EBD02A" w14:textId="77777777" w:rsidR="00334859" w:rsidRPr="00334859" w:rsidRDefault="00334859" w:rsidP="00334859">
      <w:pPr>
        <w:numPr>
          <w:ilvl w:val="0"/>
          <w:numId w:val="18"/>
        </w:numPr>
        <w:autoSpaceDE w:val="0"/>
        <w:autoSpaceDN w:val="0"/>
        <w:adjustRightInd w:val="0"/>
        <w:spacing w:line="360" w:lineRule="auto"/>
        <w:jc w:val="both"/>
        <w:rPr>
          <w:rFonts w:ascii="Arial" w:hAnsi="Arial" w:cs="Arial"/>
          <w:bCs/>
          <w:szCs w:val="20"/>
          <w:lang w:val="es-ES" w:eastAsia="es-ES"/>
        </w:rPr>
      </w:pPr>
      <w:r w:rsidRPr="00334859">
        <w:rPr>
          <w:rFonts w:ascii="Arial" w:hAnsi="Arial" w:cs="Arial"/>
          <w:bCs/>
          <w:szCs w:val="20"/>
          <w:lang w:val="es-ES" w:eastAsia="es-ES"/>
        </w:rPr>
        <w:t>Decisión por parte de la ONCE, como entidad que financia este Centro, de la suspensión del soporte económico de la Escuela Universitaria de Fisioterapia de la ONCE.</w:t>
      </w:r>
    </w:p>
    <w:p w14:paraId="529DB95E" w14:textId="77777777" w:rsidR="00334859" w:rsidRPr="00334859" w:rsidRDefault="00334859" w:rsidP="00334859">
      <w:pPr>
        <w:numPr>
          <w:ilvl w:val="0"/>
          <w:numId w:val="18"/>
        </w:numPr>
        <w:autoSpaceDE w:val="0"/>
        <w:autoSpaceDN w:val="0"/>
        <w:adjustRightInd w:val="0"/>
        <w:spacing w:line="360" w:lineRule="auto"/>
        <w:jc w:val="both"/>
        <w:rPr>
          <w:rFonts w:ascii="Arial" w:hAnsi="Arial" w:cs="Arial"/>
          <w:bCs/>
          <w:szCs w:val="20"/>
          <w:lang w:val="es-ES" w:eastAsia="es-ES"/>
        </w:rPr>
      </w:pPr>
      <w:r w:rsidRPr="00334859">
        <w:rPr>
          <w:rFonts w:ascii="Arial" w:hAnsi="Arial" w:cs="Arial"/>
          <w:bCs/>
          <w:szCs w:val="20"/>
          <w:lang w:val="es-ES" w:eastAsia="es-ES"/>
        </w:rPr>
        <w:lastRenderedPageBreak/>
        <w:t>Extinción de los convenios de adscripción entre la ONCE y la Universidad Autónoma de Madrid.</w:t>
      </w:r>
    </w:p>
    <w:p w14:paraId="07DD2A63" w14:textId="77777777" w:rsidR="00334859" w:rsidRPr="00334859" w:rsidRDefault="00334859" w:rsidP="00334859">
      <w:pPr>
        <w:autoSpaceDE w:val="0"/>
        <w:autoSpaceDN w:val="0"/>
        <w:adjustRightInd w:val="0"/>
        <w:spacing w:line="360" w:lineRule="auto"/>
        <w:jc w:val="both"/>
        <w:rPr>
          <w:rFonts w:ascii="Arial" w:hAnsi="Arial" w:cs="Arial"/>
          <w:b/>
          <w:bCs/>
          <w:szCs w:val="20"/>
          <w:u w:val="single"/>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334859" w:rsidRPr="00334859" w14:paraId="0FC04014" w14:textId="77777777" w:rsidTr="00BA2185">
        <w:tc>
          <w:tcPr>
            <w:tcW w:w="8644" w:type="dxa"/>
          </w:tcPr>
          <w:p w14:paraId="4AAFC645" w14:textId="77777777" w:rsidR="00334859" w:rsidRPr="00334859" w:rsidRDefault="00334859" w:rsidP="00334859">
            <w:pPr>
              <w:spacing w:line="360" w:lineRule="auto"/>
              <w:jc w:val="both"/>
              <w:rPr>
                <w:rFonts w:ascii="Arial" w:hAnsi="Arial" w:cs="Arial"/>
                <w:i/>
                <w:lang w:val="es-ES" w:eastAsia="es-ES"/>
              </w:rPr>
            </w:pPr>
          </w:p>
          <w:p w14:paraId="545628A5" w14:textId="77777777" w:rsidR="00334859" w:rsidRPr="00334859" w:rsidRDefault="00334859" w:rsidP="00334859">
            <w:pPr>
              <w:spacing w:line="360" w:lineRule="auto"/>
              <w:jc w:val="both"/>
              <w:rPr>
                <w:rFonts w:ascii="Arial" w:hAnsi="Arial" w:cs="Arial"/>
                <w:i/>
                <w:lang w:val="es-ES" w:eastAsia="es-ES"/>
              </w:rPr>
            </w:pPr>
            <w:r w:rsidRPr="00334859">
              <w:rPr>
                <w:rFonts w:ascii="Arial" w:hAnsi="Arial" w:cs="Arial"/>
                <w:i/>
                <w:lang w:val="es-ES" w:eastAsia="es-ES"/>
              </w:rPr>
              <w:t>La ONCE ha adquirido un compromiso firme en la defensa y la aplicación efectiva del principio de igualdad entre mujeres y hombres y entiende que debe velar para que en la comunicación interna y externa de la Organización se utilice un lenguaje no sexista.</w:t>
            </w:r>
          </w:p>
          <w:p w14:paraId="08622B25" w14:textId="77777777" w:rsidR="00334859" w:rsidRPr="00334859" w:rsidRDefault="00334859" w:rsidP="00334859">
            <w:pPr>
              <w:spacing w:line="360" w:lineRule="auto"/>
              <w:jc w:val="both"/>
              <w:rPr>
                <w:rFonts w:ascii="Arial" w:hAnsi="Arial" w:cs="Arial"/>
                <w:i/>
                <w:lang w:val="es-ES" w:eastAsia="es-ES"/>
              </w:rPr>
            </w:pPr>
          </w:p>
          <w:p w14:paraId="391DDED1" w14:textId="77777777" w:rsidR="00334859" w:rsidRPr="00334859" w:rsidRDefault="00334859" w:rsidP="00334859">
            <w:pPr>
              <w:spacing w:line="360" w:lineRule="auto"/>
              <w:jc w:val="both"/>
              <w:rPr>
                <w:rFonts w:ascii="Arial" w:hAnsi="Arial" w:cs="Arial"/>
                <w:i/>
                <w:lang w:val="es-ES" w:eastAsia="es-ES"/>
              </w:rPr>
            </w:pPr>
            <w:r w:rsidRPr="00334859">
              <w:rPr>
                <w:rFonts w:ascii="Arial" w:hAnsi="Arial" w:cs="Arial"/>
                <w:i/>
                <w:lang w:val="es-ES" w:eastAsia="es-ES"/>
              </w:rPr>
              <w:t>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14:paraId="49F9D07E" w14:textId="77777777" w:rsidR="00334859" w:rsidRPr="00334859" w:rsidRDefault="00334859" w:rsidP="00334859">
            <w:pPr>
              <w:spacing w:line="360" w:lineRule="auto"/>
              <w:jc w:val="both"/>
              <w:rPr>
                <w:rFonts w:ascii="Arial" w:hAnsi="Arial" w:cs="Arial"/>
                <w:i/>
                <w:lang w:val="es-ES" w:eastAsia="es-ES"/>
              </w:rPr>
            </w:pPr>
          </w:p>
        </w:tc>
      </w:tr>
    </w:tbl>
    <w:p w14:paraId="5D66EB9F" w14:textId="77777777" w:rsidR="00334859" w:rsidRPr="00334859" w:rsidRDefault="00334859" w:rsidP="00334859">
      <w:pPr>
        <w:autoSpaceDE w:val="0"/>
        <w:autoSpaceDN w:val="0"/>
        <w:adjustRightInd w:val="0"/>
        <w:spacing w:line="360" w:lineRule="auto"/>
        <w:rPr>
          <w:rFonts w:ascii="Arial" w:hAnsi="Arial" w:cs="Arial"/>
          <w:b/>
          <w:bCs/>
          <w:color w:val="000000"/>
          <w:lang w:val="es-ES" w:eastAsia="es-ES"/>
        </w:rPr>
      </w:pPr>
    </w:p>
    <w:p w14:paraId="2470E6EE" w14:textId="77777777" w:rsidR="00B8091A" w:rsidRPr="00334859" w:rsidRDefault="00B8091A" w:rsidP="005548A7">
      <w:pPr>
        <w:jc w:val="both"/>
        <w:rPr>
          <w:lang w:val="es-ES"/>
        </w:rPr>
      </w:pPr>
    </w:p>
    <w:sectPr w:rsidR="00B8091A" w:rsidRPr="00334859" w:rsidSect="00F31268">
      <w:headerReference w:type="default" r:id="rId21"/>
      <w:footerReference w:type="even" r:id="rId22"/>
      <w:footerReference w:type="default" r:id="rId23"/>
      <w:headerReference w:type="first" r:id="rId24"/>
      <w:footerReference w:type="first" r:id="rId25"/>
      <w:pgSz w:w="11906" w:h="16838"/>
      <w:pgMar w:top="2552" w:right="1418" w:bottom="1418" w:left="1418" w:header="680" w:footer="68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3AA45" w14:textId="77777777" w:rsidR="004946E1" w:rsidRDefault="004946E1" w:rsidP="00D51741">
      <w:r>
        <w:separator/>
      </w:r>
    </w:p>
  </w:endnote>
  <w:endnote w:type="continuationSeparator" w:id="0">
    <w:p w14:paraId="62F61640" w14:textId="77777777" w:rsidR="004946E1" w:rsidRDefault="004946E1"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45BAC" w14:textId="25BC64B4" w:rsidR="00DA2F6A" w:rsidRDefault="00CC1504">
    <w:pPr>
      <w:pStyle w:val="Piedepgina"/>
    </w:pPr>
    <w:r>
      <w:rPr>
        <w:noProof/>
      </w:rPr>
      <mc:AlternateContent>
        <mc:Choice Requires="wps">
          <w:drawing>
            <wp:anchor distT="0" distB="0" distL="0" distR="0" simplePos="0" relativeHeight="251657728" behindDoc="0" locked="0" layoutInCell="1" allowOverlap="1" wp14:anchorId="30FC1E0A" wp14:editId="1FB60A78">
              <wp:simplePos x="0" y="0"/>
              <wp:positionH relativeFrom="page">
                <wp:posOffset>0</wp:posOffset>
              </wp:positionH>
              <wp:positionV relativeFrom="page">
                <wp:posOffset>635</wp:posOffset>
              </wp:positionV>
              <wp:extent cx="443865" cy="443865"/>
              <wp:effectExtent l="0" t="0" r="0" b="0"/>
              <wp:wrapSquare wrapText="bothSides"/>
              <wp:docPr id="452954688"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6207D2AD" w14:textId="77777777" w:rsidR="007C2C31" w:rsidRPr="007C2C31" w:rsidRDefault="007C2C31">
                          <w:pPr>
                            <w:rPr>
                              <w:rFonts w:ascii="Calibri" w:eastAsia="Calibri" w:hAnsi="Calibri" w:cs="Calibri"/>
                              <w:noProof/>
                              <w:color w:val="000000"/>
                              <w:sz w:val="20"/>
                              <w:szCs w:val="20"/>
                            </w:rPr>
                          </w:pPr>
                          <w:r w:rsidRPr="007C2C31">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0FC1E0A" id="_x0000_t202" coordsize="21600,21600" o:spt="202" path="m,l,21600r21600,l21600,xe">
              <v:stroke joinstyle="miter"/>
              <v:path gradientshapeok="t" o:connecttype="rect"/>
            </v:shapetype>
            <v:shape id="Cuadro de texto 4" o:spid="_x0000_s1026" type="#_x0000_t202" style="position:absolute;margin-left:0;margin-top:.05pt;width:34.95pt;height:34.95pt;z-index:25165772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" filled="f" stroked="f">
              <v:textbox style="mso-fit-shape-to-text:t" inset="5pt,0,0,0">
                <w:txbxContent>
                  <w:p w14:paraId="6207D2AD" w14:textId="77777777" w:rsidR="007C2C31" w:rsidRPr="007C2C31" w:rsidRDefault="007C2C31">
                    <w:pPr>
                      <w:rPr>
                        <w:rFonts w:ascii="Calibri" w:eastAsia="Calibri" w:hAnsi="Calibri" w:cs="Calibri"/>
                        <w:noProof/>
                        <w:color w:val="000000"/>
                        <w:sz w:val="20"/>
                        <w:szCs w:val="20"/>
                      </w:rPr>
                    </w:pPr>
                    <w:r w:rsidRPr="007C2C31">
                      <w:rPr>
                        <w:rFonts w:ascii="Calibri" w:eastAsia="Calibri" w:hAnsi="Calibri" w:cs="Calibri"/>
                        <w:noProof/>
                        <w:color w:val="000000"/>
                        <w:sz w:val="20"/>
                        <w:szCs w:val="20"/>
                      </w:rPr>
                      <w:t>Sólo uso interno</w:t>
                    </w:r>
                  </w:p>
                </w:txbxContent>
              </v:textbox>
              <w10:wrap type="square" anchorx="page" anchory="page"/>
            </v:shape>
          </w:pict>
        </mc:Fallback>
      </mc:AlternateContent>
    </w:r>
  </w:p>
  <w:p w14:paraId="067D9B2C" w14:textId="77777777" w:rsidR="004946E1" w:rsidRDefault="004946E1"/>
  <w:p w14:paraId="4BCC7970" w14:textId="77777777" w:rsidR="004946E1" w:rsidRDefault="004946E1"/>
  <w:p w14:paraId="4EB29A3B" w14:textId="77777777" w:rsidR="004946E1" w:rsidRDefault="004946E1"/>
  <w:p w14:paraId="06C15511" w14:textId="77777777" w:rsidR="004946E1" w:rsidRDefault="004946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33774" w14:textId="77777777" w:rsidR="00F51CA4" w:rsidRDefault="00243177" w:rsidP="00CC776A">
    <w:pPr>
      <w:pStyle w:val="Piedepgina"/>
      <w:jc w:val="center"/>
    </w:pPr>
    <w:r w:rsidRPr="005B6793">
      <w:rPr>
        <w:rFonts w:ascii="Arial" w:hAnsi="Arial" w:cs="Arial"/>
        <w:sz w:val="22"/>
        <w:szCs w:val="22"/>
      </w:rPr>
      <w:fldChar w:fldCharType="begin"/>
    </w:r>
    <w:r w:rsidRPr="005B6793">
      <w:rPr>
        <w:rFonts w:ascii="Arial" w:hAnsi="Arial" w:cs="Arial"/>
        <w:sz w:val="22"/>
        <w:szCs w:val="22"/>
      </w:rPr>
      <w:instrText>PAGE   \* MERGEFORMAT</w:instrText>
    </w:r>
    <w:r w:rsidRPr="005B6793">
      <w:rPr>
        <w:rFonts w:ascii="Arial" w:hAnsi="Arial" w:cs="Arial"/>
        <w:sz w:val="22"/>
        <w:szCs w:val="22"/>
      </w:rPr>
      <w:fldChar w:fldCharType="separate"/>
    </w:r>
    <w:r w:rsidR="001C1DD0" w:rsidRPr="005B6793">
      <w:rPr>
        <w:rFonts w:ascii="Arial" w:hAnsi="Arial" w:cs="Arial"/>
        <w:noProof/>
        <w:sz w:val="22"/>
        <w:szCs w:val="22"/>
        <w:lang w:val="es-ES"/>
      </w:rPr>
      <w:t>2</w:t>
    </w:r>
    <w:r w:rsidRPr="005B6793">
      <w:rPr>
        <w:rFonts w:ascii="Arial" w:hAnsi="Arial" w:cs="Arial"/>
        <w:sz w:val="22"/>
        <w:szCs w:val="22"/>
      </w:rPr>
      <w:fldChar w:fldCharType="end"/>
    </w:r>
  </w:p>
  <w:p w14:paraId="15D339AE" w14:textId="77777777" w:rsidR="004946E1" w:rsidRDefault="004946E1"/>
  <w:p w14:paraId="6A4C8AED" w14:textId="77777777" w:rsidR="004946E1" w:rsidRDefault="004946E1"/>
  <w:p w14:paraId="5CF3C902" w14:textId="77777777" w:rsidR="004946E1" w:rsidRDefault="004946E1"/>
  <w:p w14:paraId="35651F66" w14:textId="77777777" w:rsidR="004946E1" w:rsidRDefault="004946E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19801" w14:textId="7A986E53" w:rsidR="00243177" w:rsidRPr="00CC776A" w:rsidRDefault="00243177" w:rsidP="00F31268">
    <w:pPr>
      <w:pStyle w:val="Piedepgina"/>
    </w:pPr>
  </w:p>
  <w:p w14:paraId="4D715C51" w14:textId="77777777" w:rsidR="004946E1" w:rsidRDefault="004946E1"/>
  <w:p w14:paraId="458A3B24" w14:textId="77777777" w:rsidR="004946E1" w:rsidRDefault="004946E1"/>
  <w:p w14:paraId="58C8B518" w14:textId="77777777" w:rsidR="004946E1" w:rsidRDefault="004946E1"/>
  <w:p w14:paraId="29C0020F" w14:textId="77777777" w:rsidR="004946E1" w:rsidRDefault="004946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3682D" w14:textId="77777777" w:rsidR="004946E1" w:rsidRDefault="004946E1" w:rsidP="00D51741">
      <w:r>
        <w:separator/>
      </w:r>
    </w:p>
  </w:footnote>
  <w:footnote w:type="continuationSeparator" w:id="0">
    <w:p w14:paraId="691118F7" w14:textId="77777777" w:rsidR="004946E1" w:rsidRDefault="004946E1"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DB957" w14:textId="7C273967" w:rsidR="00CC776A" w:rsidRDefault="00CC1504" w:rsidP="00CC776A">
    <w:pPr>
      <w:pStyle w:val="Encabezado"/>
    </w:pPr>
    <w:r w:rsidRPr="00D46A6B">
      <w:rPr>
        <w:noProof/>
      </w:rPr>
      <w:drawing>
        <wp:inline distT="0" distB="0" distL="0" distR="0" wp14:anchorId="719586CC" wp14:editId="5318DEC6">
          <wp:extent cx="5754370" cy="535940"/>
          <wp:effectExtent l="0" t="0" r="0" b="0"/>
          <wp:docPr id="4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4370" cy="535940"/>
                  </a:xfrm>
                  <a:prstGeom prst="rect">
                    <a:avLst/>
                  </a:prstGeom>
                  <a:noFill/>
                  <a:ln>
                    <a:noFill/>
                  </a:ln>
                </pic:spPr>
              </pic:pic>
            </a:graphicData>
          </a:graphic>
        </wp:inline>
      </w:drawing>
    </w:r>
  </w:p>
  <w:p w14:paraId="4A4C0EC7" w14:textId="77777777" w:rsidR="00F51CA4" w:rsidRPr="008659FB" w:rsidRDefault="00F51CA4" w:rsidP="009047FA">
    <w:pPr>
      <w:widowControl w:val="0"/>
      <w:tabs>
        <w:tab w:val="left" w:pos="4645"/>
      </w:tabs>
      <w:autoSpaceDE w:val="0"/>
      <w:autoSpaceDN w:val="0"/>
      <w:adjustRightInd w:val="0"/>
      <w:spacing w:line="276" w:lineRule="auto"/>
      <w:rPr>
        <w:rFonts w:ascii="Arial" w:eastAsia="Aptos" w:hAnsi="Arial" w:cs="Arial"/>
        <w:sz w:val="16"/>
        <w:szCs w:val="16"/>
        <w:lang w:eastAsia="en-US"/>
      </w:rPr>
    </w:pPr>
  </w:p>
  <w:p w14:paraId="62DFCFC4" w14:textId="77777777" w:rsidR="004946E1" w:rsidRDefault="004946E1"/>
  <w:p w14:paraId="106A5EA2" w14:textId="77777777" w:rsidR="004946E1" w:rsidRDefault="004946E1"/>
  <w:p w14:paraId="59DC92D1" w14:textId="77777777" w:rsidR="004946E1" w:rsidRDefault="004946E1"/>
  <w:p w14:paraId="4A9C9351" w14:textId="77777777" w:rsidR="004946E1" w:rsidRDefault="004946E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E62C5" w14:textId="77777777" w:rsidR="00F31268" w:rsidRDefault="00F31268" w:rsidP="00DA2F6A">
    <w:pPr>
      <w:autoSpaceDE w:val="0"/>
      <w:autoSpaceDN w:val="0"/>
      <w:adjustRightInd w:val="0"/>
      <w:rPr>
        <w:rFonts w:ascii="Arial-BoldMT" w:eastAsia="Aptos" w:hAnsi="Arial-BoldMT" w:cs="Arial-BoldMT"/>
        <w:b/>
        <w:bCs/>
        <w:color w:val="003333"/>
        <w:sz w:val="18"/>
        <w:szCs w:val="18"/>
        <w:lang w:val="es-ES" w:eastAsia="en-US"/>
      </w:rPr>
    </w:pPr>
  </w:p>
  <w:p w14:paraId="566DEB03" w14:textId="4F5DB75B" w:rsidR="00DA2F6A" w:rsidRPr="008659FB" w:rsidRDefault="00CC1504" w:rsidP="00DA2F6A">
    <w:pPr>
      <w:autoSpaceDE w:val="0"/>
      <w:autoSpaceDN w:val="0"/>
      <w:adjustRightInd w:val="0"/>
      <w:rPr>
        <w:rFonts w:ascii="Arial-BoldMT" w:eastAsia="Aptos" w:hAnsi="Arial-BoldMT" w:cs="Arial-BoldMT"/>
        <w:b/>
        <w:bCs/>
        <w:color w:val="003333"/>
        <w:sz w:val="18"/>
        <w:szCs w:val="18"/>
        <w:lang w:val="es-ES" w:eastAsia="en-US"/>
      </w:rPr>
    </w:pPr>
    <w:r>
      <w:rPr>
        <w:noProof/>
      </w:rPr>
      <mc:AlternateContent>
        <mc:Choice Requires="wps">
          <w:drawing>
            <wp:anchor distT="0" distB="0" distL="114300" distR="114300" simplePos="0" relativeHeight="251658752" behindDoc="0" locked="0" layoutInCell="1" allowOverlap="1" wp14:anchorId="7FA41B14" wp14:editId="48646AB0">
              <wp:simplePos x="0" y="0"/>
              <wp:positionH relativeFrom="margin">
                <wp:posOffset>1792605</wp:posOffset>
              </wp:positionH>
              <wp:positionV relativeFrom="page">
                <wp:posOffset>488950</wp:posOffset>
              </wp:positionV>
              <wp:extent cx="2728595" cy="431800"/>
              <wp:effectExtent l="0" t="0" r="0" b="0"/>
              <wp:wrapNone/>
              <wp:docPr id="1863035811"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8595" cy="431800"/>
                      </a:xfrm>
                      <a:prstGeom prst="rect">
                        <a:avLst/>
                      </a:prstGeom>
                      <a:noFill/>
                      <a:ln w="6350">
                        <a:noFill/>
                      </a:ln>
                    </wps:spPr>
                    <wps:txbx>
                      <w:txbxContent>
                        <w:p w14:paraId="79358902" w14:textId="6A1DB15A" w:rsidR="007C08AC" w:rsidRPr="008659FB" w:rsidRDefault="007C08AC" w:rsidP="00D02949">
                          <w:pPr>
                            <w:autoSpaceDE w:val="0"/>
                            <w:autoSpaceDN w:val="0"/>
                            <w:adjustRightInd w:val="0"/>
                            <w:spacing w:before="60"/>
                            <w:jc w:val="center"/>
                            <w:rPr>
                              <w:rFonts w:ascii="Arial-BoldMT" w:eastAsia="Aptos" w:hAnsi="Arial-BoldMT" w:cs="Arial-BoldMT"/>
                              <w:b/>
                              <w:bCs/>
                              <w:color w:val="003333"/>
                              <w:sz w:val="18"/>
                              <w:szCs w:val="18"/>
                              <w:lang w:val="es-ES" w:eastAsia="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A41B14" id="_x0000_t202" coordsize="21600,21600" o:spt="202" path="m,l,21600r21600,l21600,xe">
              <v:stroke joinstyle="miter"/>
              <v:path gradientshapeok="t" o:connecttype="rect"/>
            </v:shapetype>
            <v:shape id="Cuadro de texto 3" o:spid="_x0000_s1027" type="#_x0000_t202" style="position:absolute;margin-left:141.15pt;margin-top:38.5pt;width:214.85pt;height:34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" filled="f" stroked="f" strokeweight=".5pt">
              <v:textbox>
                <w:txbxContent>
                  <w:p w14:paraId="79358902" w14:textId="6A1DB15A" w:rsidR="007C08AC" w:rsidRPr="008659FB" w:rsidRDefault="007C08AC" w:rsidP="00D02949">
                    <w:pPr>
                      <w:autoSpaceDE w:val="0"/>
                      <w:autoSpaceDN w:val="0"/>
                      <w:adjustRightInd w:val="0"/>
                      <w:spacing w:before="60"/>
                      <w:jc w:val="center"/>
                      <w:rPr>
                        <w:rFonts w:ascii="Arial-BoldMT" w:eastAsia="Aptos" w:hAnsi="Arial-BoldMT" w:cs="Arial-BoldMT"/>
                        <w:b/>
                        <w:bCs/>
                        <w:color w:val="003333"/>
                        <w:sz w:val="18"/>
                        <w:szCs w:val="18"/>
                        <w:lang w:val="es-ES" w:eastAsia="en-US"/>
                      </w:rPr>
                    </w:pPr>
                  </w:p>
                </w:txbxContent>
              </v:textbox>
              <w10:wrap anchorx="margin" anchory="page"/>
            </v:shape>
          </w:pict>
        </mc:Fallback>
      </mc:AlternateContent>
    </w:r>
  </w:p>
  <w:p w14:paraId="51DDADCD" w14:textId="77777777" w:rsidR="004946E1" w:rsidRDefault="004946E1"/>
  <w:p w14:paraId="69506BD2" w14:textId="77777777" w:rsidR="004946E1" w:rsidRDefault="004946E1"/>
  <w:p w14:paraId="243323ED" w14:textId="77777777" w:rsidR="004946E1" w:rsidRDefault="004946E1"/>
  <w:p w14:paraId="77D0ECC9" w14:textId="77777777" w:rsidR="004946E1" w:rsidRDefault="004946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94EE874"/>
    <w:lvl w:ilvl="0">
      <w:start w:val="1"/>
      <w:numFmt w:val="decimal"/>
      <w:lvlText w:val="%1."/>
      <w:lvlJc w:val="left"/>
      <w:pPr>
        <w:tabs>
          <w:tab w:val="num" w:pos="360"/>
        </w:tabs>
        <w:ind w:left="360" w:firstLine="360"/>
      </w:pPr>
      <w:rPr>
        <w:rFonts w:hint="default"/>
        <w:position w:val="0"/>
      </w:rPr>
    </w:lvl>
    <w:lvl w:ilvl="1">
      <w:start w:val="1"/>
      <w:numFmt w:val="decimal"/>
      <w:lvlText w:val="%2."/>
      <w:lvlJc w:val="left"/>
      <w:pPr>
        <w:tabs>
          <w:tab w:val="num" w:pos="360"/>
        </w:tabs>
        <w:ind w:left="360" w:firstLine="1080"/>
      </w:pPr>
      <w:rPr>
        <w:rFonts w:hint="default"/>
        <w:position w:val="0"/>
      </w:rPr>
    </w:lvl>
    <w:lvl w:ilvl="2">
      <w:start w:val="1"/>
      <w:numFmt w:val="decimal"/>
      <w:lvlText w:val="%3."/>
      <w:lvlJc w:val="left"/>
      <w:pPr>
        <w:tabs>
          <w:tab w:val="num" w:pos="360"/>
        </w:tabs>
        <w:ind w:left="360" w:firstLine="180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decimal"/>
      <w:lvlText w:val="%5."/>
      <w:lvlJc w:val="left"/>
      <w:pPr>
        <w:tabs>
          <w:tab w:val="num" w:pos="360"/>
        </w:tabs>
        <w:ind w:left="360" w:firstLine="3240"/>
      </w:pPr>
      <w:rPr>
        <w:rFonts w:hint="default"/>
        <w:position w:val="0"/>
      </w:rPr>
    </w:lvl>
    <w:lvl w:ilvl="5">
      <w:start w:val="1"/>
      <w:numFmt w:val="decimal"/>
      <w:lvlText w:val="%6."/>
      <w:lvlJc w:val="left"/>
      <w:pPr>
        <w:tabs>
          <w:tab w:val="num" w:pos="360"/>
        </w:tabs>
        <w:ind w:left="360" w:firstLine="3960"/>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decimal"/>
      <w:lvlText w:val="%8."/>
      <w:lvlJc w:val="left"/>
      <w:pPr>
        <w:tabs>
          <w:tab w:val="num" w:pos="360"/>
        </w:tabs>
        <w:ind w:left="360" w:firstLine="5400"/>
      </w:pPr>
      <w:rPr>
        <w:rFonts w:hint="default"/>
        <w:position w:val="0"/>
      </w:rPr>
    </w:lvl>
    <w:lvl w:ilvl="8">
      <w:start w:val="1"/>
      <w:numFmt w:val="decimal"/>
      <w:lvlText w:val="%9."/>
      <w:lvlJc w:val="left"/>
      <w:pPr>
        <w:tabs>
          <w:tab w:val="num" w:pos="360"/>
        </w:tabs>
        <w:ind w:left="360" w:firstLine="6120"/>
      </w:pPr>
      <w:rPr>
        <w:rFonts w:hint="default"/>
        <w:position w:val="0"/>
      </w:rPr>
    </w:lvl>
  </w:abstractNum>
  <w:abstractNum w:abstractNumId="1" w15:restartNumberingAfterBreak="0">
    <w:nsid w:val="00000004"/>
    <w:multiLevelType w:val="multilevel"/>
    <w:tmpl w:val="894EE876"/>
    <w:lvl w:ilvl="0">
      <w:start w:val="1"/>
      <w:numFmt w:val="bullet"/>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 w15:restartNumberingAfterBreak="0">
    <w:nsid w:val="00000007"/>
    <w:multiLevelType w:val="multilevel"/>
    <w:tmpl w:val="894EE879"/>
    <w:lvl w:ilvl="0">
      <w:start w:val="1"/>
      <w:numFmt w:val="bullet"/>
      <w:lvlText w:val="•"/>
      <w:lvlJc w:val="left"/>
      <w:pPr>
        <w:tabs>
          <w:tab w:val="num" w:pos="288"/>
        </w:tabs>
        <w:ind w:left="288" w:firstLine="420"/>
      </w:pPr>
      <w:rPr>
        <w:rFonts w:hint="default"/>
        <w:position w:val="0"/>
      </w:rPr>
    </w:lvl>
    <w:lvl w:ilvl="1">
      <w:start w:val="1"/>
      <w:numFmt w:val="bullet"/>
      <w:lvlText w:val="o"/>
      <w:lvlJc w:val="left"/>
      <w:pPr>
        <w:tabs>
          <w:tab w:val="num" w:pos="360"/>
        </w:tabs>
        <w:ind w:left="360" w:firstLine="1140"/>
      </w:pPr>
      <w:rPr>
        <w:rFonts w:hint="default"/>
        <w:position w:val="0"/>
      </w:rPr>
    </w:lvl>
    <w:lvl w:ilvl="2">
      <w:start w:val="1"/>
      <w:numFmt w:val="bullet"/>
      <w:lvlText w:val="•"/>
      <w:lvlJc w:val="left"/>
      <w:pPr>
        <w:tabs>
          <w:tab w:val="num" w:pos="360"/>
        </w:tabs>
        <w:ind w:left="360" w:firstLine="1860"/>
      </w:pPr>
      <w:rPr>
        <w:rFonts w:hint="default"/>
        <w:position w:val="0"/>
      </w:rPr>
    </w:lvl>
    <w:lvl w:ilvl="3">
      <w:start w:val="1"/>
      <w:numFmt w:val="bullet"/>
      <w:lvlText w:val="•"/>
      <w:lvlJc w:val="left"/>
      <w:pPr>
        <w:tabs>
          <w:tab w:val="num" w:pos="360"/>
        </w:tabs>
        <w:ind w:left="360" w:firstLine="2580"/>
      </w:pPr>
      <w:rPr>
        <w:rFonts w:hint="default"/>
        <w:position w:val="0"/>
      </w:rPr>
    </w:lvl>
    <w:lvl w:ilvl="4">
      <w:start w:val="1"/>
      <w:numFmt w:val="bullet"/>
      <w:lvlText w:val="o"/>
      <w:lvlJc w:val="left"/>
      <w:pPr>
        <w:tabs>
          <w:tab w:val="num" w:pos="360"/>
        </w:tabs>
        <w:ind w:left="360" w:firstLine="3300"/>
      </w:pPr>
      <w:rPr>
        <w:rFonts w:hint="default"/>
        <w:position w:val="0"/>
      </w:rPr>
    </w:lvl>
    <w:lvl w:ilvl="5">
      <w:start w:val="1"/>
      <w:numFmt w:val="bullet"/>
      <w:lvlText w:val="•"/>
      <w:lvlJc w:val="left"/>
      <w:pPr>
        <w:tabs>
          <w:tab w:val="num" w:pos="360"/>
        </w:tabs>
        <w:ind w:left="360" w:firstLine="4020"/>
      </w:pPr>
      <w:rPr>
        <w:rFonts w:hint="default"/>
        <w:position w:val="0"/>
      </w:rPr>
    </w:lvl>
    <w:lvl w:ilvl="6">
      <w:start w:val="1"/>
      <w:numFmt w:val="bullet"/>
      <w:lvlText w:val="•"/>
      <w:lvlJc w:val="left"/>
      <w:pPr>
        <w:tabs>
          <w:tab w:val="num" w:pos="360"/>
        </w:tabs>
        <w:ind w:left="360" w:firstLine="4740"/>
      </w:pPr>
      <w:rPr>
        <w:rFonts w:hint="default"/>
        <w:position w:val="0"/>
      </w:rPr>
    </w:lvl>
    <w:lvl w:ilvl="7">
      <w:start w:val="1"/>
      <w:numFmt w:val="bullet"/>
      <w:lvlText w:val="o"/>
      <w:lvlJc w:val="left"/>
      <w:pPr>
        <w:tabs>
          <w:tab w:val="num" w:pos="360"/>
        </w:tabs>
        <w:ind w:left="360" w:firstLine="5460"/>
      </w:pPr>
      <w:rPr>
        <w:rFonts w:hint="default"/>
        <w:position w:val="0"/>
      </w:rPr>
    </w:lvl>
    <w:lvl w:ilvl="8">
      <w:start w:val="1"/>
      <w:numFmt w:val="bullet"/>
      <w:lvlText w:val="•"/>
      <w:lvlJc w:val="left"/>
      <w:pPr>
        <w:tabs>
          <w:tab w:val="num" w:pos="360"/>
        </w:tabs>
        <w:ind w:left="360" w:firstLine="6180"/>
      </w:pPr>
      <w:rPr>
        <w:rFonts w:hint="default"/>
        <w:position w:val="0"/>
      </w:rPr>
    </w:lvl>
  </w:abstractNum>
  <w:abstractNum w:abstractNumId="3" w15:restartNumberingAfterBreak="0">
    <w:nsid w:val="0000000C"/>
    <w:multiLevelType w:val="multilevel"/>
    <w:tmpl w:val="894EE87E"/>
    <w:lvl w:ilvl="0">
      <w:start w:val="1"/>
      <w:numFmt w:val="bullet"/>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4" w15:restartNumberingAfterBreak="0">
    <w:nsid w:val="0151214C"/>
    <w:multiLevelType w:val="hybridMultilevel"/>
    <w:tmpl w:val="6FF207EC"/>
    <w:lvl w:ilvl="0" w:tplc="0C0A0001">
      <w:start w:val="1"/>
      <w:numFmt w:val="bullet"/>
      <w:lvlText w:val=""/>
      <w:lvlJc w:val="left"/>
      <w:pPr>
        <w:ind w:left="1080" w:hanging="360"/>
      </w:pPr>
      <w:rPr>
        <w:rFonts w:ascii="Symbol" w:hAnsi="Symbol" w:hint="default"/>
      </w:rPr>
    </w:lvl>
    <w:lvl w:ilvl="1" w:tplc="4B404E40">
      <w:numFmt w:val="bullet"/>
      <w:lvlText w:val="-"/>
      <w:lvlJc w:val="left"/>
      <w:pPr>
        <w:ind w:left="1800" w:hanging="360"/>
      </w:pPr>
      <w:rPr>
        <w:rFonts w:ascii="Arial" w:eastAsia="Times New Roman" w:hAnsi="Arial" w:cs="Arial"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05C33DCE"/>
    <w:multiLevelType w:val="hybridMultilevel"/>
    <w:tmpl w:val="784A11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62A3118"/>
    <w:multiLevelType w:val="hybridMultilevel"/>
    <w:tmpl w:val="FD24FF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AC600AA"/>
    <w:multiLevelType w:val="hybridMultilevel"/>
    <w:tmpl w:val="F614F5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1576034"/>
    <w:multiLevelType w:val="multilevel"/>
    <w:tmpl w:val="35764BF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9" w15:restartNumberingAfterBreak="0">
    <w:nsid w:val="18813EBB"/>
    <w:multiLevelType w:val="hybridMultilevel"/>
    <w:tmpl w:val="9D5E9A3E"/>
    <w:lvl w:ilvl="0" w:tplc="C4DA7EA8">
      <w:start w:val="5"/>
      <w:numFmt w:val="bullet"/>
      <w:lvlText w:val="-"/>
      <w:lvlJc w:val="left"/>
      <w:pPr>
        <w:ind w:left="1068" w:hanging="360"/>
      </w:pPr>
      <w:rPr>
        <w:rFonts w:ascii="Arial" w:eastAsia="Times New Roman" w:hAnsi="Arial" w:cs="Arial" w:hint="default"/>
        <w:b/>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15:restartNumberingAfterBreak="0">
    <w:nsid w:val="19406BE5"/>
    <w:multiLevelType w:val="hybridMultilevel"/>
    <w:tmpl w:val="216454F0"/>
    <w:lvl w:ilvl="0" w:tplc="040A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9C302F5"/>
    <w:multiLevelType w:val="multilevel"/>
    <w:tmpl w:val="4AB69A44"/>
    <w:lvl w:ilvl="0">
      <w:start w:val="3"/>
      <w:numFmt w:val="decimal"/>
      <w:lvlText w:val="%1."/>
      <w:lvlJc w:val="left"/>
      <w:pPr>
        <w:tabs>
          <w:tab w:val="num" w:pos="390"/>
        </w:tabs>
        <w:ind w:left="390" w:hanging="390"/>
      </w:pPr>
      <w:rPr>
        <w:rFonts w:hint="default"/>
        <w:b/>
      </w:rPr>
    </w:lvl>
    <w:lvl w:ilvl="1">
      <w:start w:val="6"/>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2" w15:restartNumberingAfterBreak="0">
    <w:nsid w:val="1CC27847"/>
    <w:multiLevelType w:val="hybridMultilevel"/>
    <w:tmpl w:val="355C85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08D76FF"/>
    <w:multiLevelType w:val="hybridMultilevel"/>
    <w:tmpl w:val="A776D700"/>
    <w:lvl w:ilvl="0" w:tplc="69C40546">
      <w:start w:val="5"/>
      <w:numFmt w:val="bullet"/>
      <w:lvlText w:val="-"/>
      <w:lvlJc w:val="left"/>
      <w:pPr>
        <w:tabs>
          <w:tab w:val="num" w:pos="720"/>
        </w:tabs>
        <w:ind w:left="720" w:hanging="360"/>
      </w:pPr>
      <w:rPr>
        <w:rFonts w:ascii="Arial" w:eastAsia="Times New Roman" w:hAnsi="Arial" w:cs="Aria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B9A31F"/>
    <w:multiLevelType w:val="hybridMultilevel"/>
    <w:tmpl w:val="F9FF378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7C86B59"/>
    <w:multiLevelType w:val="hybridMultilevel"/>
    <w:tmpl w:val="F918D9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2C3E7DCE"/>
    <w:multiLevelType w:val="hybridMultilevel"/>
    <w:tmpl w:val="4F78445E"/>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C9457C9"/>
    <w:multiLevelType w:val="hybridMultilevel"/>
    <w:tmpl w:val="1E2273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858DB97"/>
    <w:multiLevelType w:val="hybridMultilevel"/>
    <w:tmpl w:val="E872DA2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F46247D"/>
    <w:multiLevelType w:val="hybridMultilevel"/>
    <w:tmpl w:val="652CD7B6"/>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07B67D0"/>
    <w:multiLevelType w:val="hybridMultilevel"/>
    <w:tmpl w:val="623ACF02"/>
    <w:lvl w:ilvl="0" w:tplc="A1F012B8">
      <w:numFmt w:val="bullet"/>
      <w:lvlText w:val="-"/>
      <w:lvlJc w:val="left"/>
      <w:pPr>
        <w:ind w:left="1776" w:hanging="360"/>
      </w:pPr>
      <w:rPr>
        <w:rFonts w:ascii="Arial" w:eastAsia="Arial Unicode MS" w:hAnsi="Arial" w:cs="Aria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1" w15:restartNumberingAfterBreak="0">
    <w:nsid w:val="41F17A13"/>
    <w:multiLevelType w:val="hybridMultilevel"/>
    <w:tmpl w:val="E1EA4BD2"/>
    <w:lvl w:ilvl="0" w:tplc="0C0A0001">
      <w:start w:val="1"/>
      <w:numFmt w:val="bullet"/>
      <w:lvlText w:val=""/>
      <w:lvlJc w:val="left"/>
      <w:pPr>
        <w:tabs>
          <w:tab w:val="num" w:pos="360"/>
        </w:tabs>
        <w:ind w:left="360" w:hanging="360"/>
      </w:pPr>
      <w:rPr>
        <w:rFonts w:ascii="Symbol" w:hAnsi="Symbol" w:hint="default"/>
      </w:rPr>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C4B1263"/>
    <w:multiLevelType w:val="multilevel"/>
    <w:tmpl w:val="FB8CE57E"/>
    <w:lvl w:ilvl="0">
      <w:start w:val="1"/>
      <w:numFmt w:val="decimal"/>
      <w:lvlText w:val="%1."/>
      <w:lvlJc w:val="left"/>
      <w:pPr>
        <w:ind w:left="780" w:hanging="360"/>
      </w:pPr>
    </w:lvl>
    <w:lvl w:ilvl="1">
      <w:start w:val="1"/>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abstractNum w:abstractNumId="23" w15:restartNumberingAfterBreak="0">
    <w:nsid w:val="4C9E07E9"/>
    <w:multiLevelType w:val="hybridMultilevel"/>
    <w:tmpl w:val="C69CCA2A"/>
    <w:lvl w:ilvl="0" w:tplc="972C1632">
      <w:start w:val="1"/>
      <w:numFmt w:val="decimal"/>
      <w:lvlText w:val="%1."/>
      <w:lvlJc w:val="left"/>
      <w:pPr>
        <w:ind w:left="1069" w:hanging="360"/>
      </w:pPr>
      <w:rPr>
        <w:rFonts w:cs="Arial" w:hint="default"/>
      </w:rPr>
    </w:lvl>
    <w:lvl w:ilvl="1" w:tplc="0C0A0019">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4" w15:restartNumberingAfterBreak="0">
    <w:nsid w:val="4E3E6E14"/>
    <w:multiLevelType w:val="multilevel"/>
    <w:tmpl w:val="390A87A6"/>
    <w:lvl w:ilvl="0">
      <w:start w:val="1"/>
      <w:numFmt w:val="decimal"/>
      <w:lvlText w:val="%1."/>
      <w:lvlJc w:val="left"/>
      <w:pPr>
        <w:ind w:left="720" w:hanging="360"/>
      </w:pPr>
      <w:rPr>
        <w:rFonts w:cs="Arial"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3856877"/>
    <w:multiLevelType w:val="hybridMultilevel"/>
    <w:tmpl w:val="E2EE48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83B1C3A"/>
    <w:multiLevelType w:val="hybridMultilevel"/>
    <w:tmpl w:val="A5681F7A"/>
    <w:lvl w:ilvl="0" w:tplc="C4DA7EA8">
      <w:start w:val="5"/>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88A6A23"/>
    <w:multiLevelType w:val="multilevel"/>
    <w:tmpl w:val="7E3E70FA"/>
    <w:lvl w:ilvl="0">
      <w:start w:val="6"/>
      <w:numFmt w:val="decimal"/>
      <w:lvlText w:val="%1."/>
      <w:lvlJc w:val="left"/>
      <w:pPr>
        <w:ind w:left="720" w:hanging="360"/>
      </w:pPr>
      <w:rPr>
        <w:rFonts w:hint="default"/>
      </w:rPr>
    </w:lvl>
    <w:lvl w:ilvl="1">
      <w:start w:val="5"/>
      <w:numFmt w:val="decimal"/>
      <w:isLgl/>
      <w:lvlText w:val="%1.%2."/>
      <w:lvlJc w:val="left"/>
      <w:pPr>
        <w:ind w:left="567" w:hanging="567"/>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8" w15:restartNumberingAfterBreak="0">
    <w:nsid w:val="59132983"/>
    <w:multiLevelType w:val="hybridMultilevel"/>
    <w:tmpl w:val="6544340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E5D6405"/>
    <w:multiLevelType w:val="hybridMultilevel"/>
    <w:tmpl w:val="13366C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02059BA"/>
    <w:multiLevelType w:val="hybridMultilevel"/>
    <w:tmpl w:val="F31ACD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A2B1C77"/>
    <w:multiLevelType w:val="hybridMultilevel"/>
    <w:tmpl w:val="05BA3472"/>
    <w:lvl w:ilvl="0" w:tplc="378A2014">
      <w:numFmt w:val="bullet"/>
      <w:lvlText w:val=""/>
      <w:lvlJc w:val="left"/>
      <w:pPr>
        <w:ind w:left="1068" w:hanging="360"/>
      </w:pPr>
      <w:rPr>
        <w:rFonts w:ascii="Symbol" w:eastAsia="Arial Unicode MS" w:hAnsi="Symbo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615252948">
    <w:abstractNumId w:val="17"/>
  </w:num>
  <w:num w:numId="2" w16cid:durableId="178083077">
    <w:abstractNumId w:val="12"/>
  </w:num>
  <w:num w:numId="3" w16cid:durableId="1791708645">
    <w:abstractNumId w:val="0"/>
  </w:num>
  <w:num w:numId="4" w16cid:durableId="127941422">
    <w:abstractNumId w:val="1"/>
  </w:num>
  <w:num w:numId="5" w16cid:durableId="1640959528">
    <w:abstractNumId w:val="2"/>
  </w:num>
  <w:num w:numId="6" w16cid:durableId="755396107">
    <w:abstractNumId w:val="3"/>
  </w:num>
  <w:num w:numId="7" w16cid:durableId="1309552224">
    <w:abstractNumId w:val="20"/>
  </w:num>
  <w:num w:numId="8" w16cid:durableId="1507867106">
    <w:abstractNumId w:val="6"/>
  </w:num>
  <w:num w:numId="9" w16cid:durableId="1275166059">
    <w:abstractNumId w:val="31"/>
  </w:num>
  <w:num w:numId="10" w16cid:durableId="470556003">
    <w:abstractNumId w:val="15"/>
  </w:num>
  <w:num w:numId="11" w16cid:durableId="446892966">
    <w:abstractNumId w:val="22"/>
  </w:num>
  <w:num w:numId="12" w16cid:durableId="13969575">
    <w:abstractNumId w:val="30"/>
  </w:num>
  <w:num w:numId="13" w16cid:durableId="1718699827">
    <w:abstractNumId w:val="19"/>
  </w:num>
  <w:num w:numId="14" w16cid:durableId="511720081">
    <w:abstractNumId w:val="14"/>
  </w:num>
  <w:num w:numId="15" w16cid:durableId="2027823488">
    <w:abstractNumId w:val="28"/>
  </w:num>
  <w:num w:numId="16" w16cid:durableId="411320263">
    <w:abstractNumId w:val="18"/>
  </w:num>
  <w:num w:numId="17" w16cid:durableId="1545601656">
    <w:abstractNumId w:val="10"/>
  </w:num>
  <w:num w:numId="18" w16cid:durableId="1302004730">
    <w:abstractNumId w:val="13"/>
  </w:num>
  <w:num w:numId="19" w16cid:durableId="790588764">
    <w:abstractNumId w:val="11"/>
  </w:num>
  <w:num w:numId="20" w16cid:durableId="948708142">
    <w:abstractNumId w:val="21"/>
  </w:num>
  <w:num w:numId="21" w16cid:durableId="369376368">
    <w:abstractNumId w:val="26"/>
  </w:num>
  <w:num w:numId="22" w16cid:durableId="1205408485">
    <w:abstractNumId w:val="7"/>
  </w:num>
  <w:num w:numId="23" w16cid:durableId="1453938757">
    <w:abstractNumId w:val="29"/>
  </w:num>
  <w:num w:numId="24" w16cid:durableId="1291285402">
    <w:abstractNumId w:val="5"/>
  </w:num>
  <w:num w:numId="25" w16cid:durableId="1440761106">
    <w:abstractNumId w:val="4"/>
  </w:num>
  <w:num w:numId="26" w16cid:durableId="1427849371">
    <w:abstractNumId w:val="24"/>
  </w:num>
  <w:num w:numId="27" w16cid:durableId="1349717980">
    <w:abstractNumId w:val="23"/>
  </w:num>
  <w:num w:numId="28" w16cid:durableId="1897355447">
    <w:abstractNumId w:val="16"/>
  </w:num>
  <w:num w:numId="29" w16cid:durableId="847644454">
    <w:abstractNumId w:val="27"/>
  </w:num>
  <w:num w:numId="30" w16cid:durableId="1978795817">
    <w:abstractNumId w:val="9"/>
  </w:num>
  <w:num w:numId="31" w16cid:durableId="915675686">
    <w:abstractNumId w:val="8"/>
  </w:num>
  <w:num w:numId="32" w16cid:durableId="68690356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741"/>
    <w:rsid w:val="00002A8E"/>
    <w:rsid w:val="00046554"/>
    <w:rsid w:val="00070417"/>
    <w:rsid w:val="00082FD1"/>
    <w:rsid w:val="000848AD"/>
    <w:rsid w:val="000A0297"/>
    <w:rsid w:val="000A3AD9"/>
    <w:rsid w:val="000A5BEA"/>
    <w:rsid w:val="000C1146"/>
    <w:rsid w:val="000C357D"/>
    <w:rsid w:val="000D7939"/>
    <w:rsid w:val="000F4986"/>
    <w:rsid w:val="000F52E8"/>
    <w:rsid w:val="00106B87"/>
    <w:rsid w:val="00126F50"/>
    <w:rsid w:val="00131C49"/>
    <w:rsid w:val="00135A0A"/>
    <w:rsid w:val="00140ACF"/>
    <w:rsid w:val="00164FAD"/>
    <w:rsid w:val="001652A7"/>
    <w:rsid w:val="00165CF3"/>
    <w:rsid w:val="001744A0"/>
    <w:rsid w:val="00187287"/>
    <w:rsid w:val="001A0973"/>
    <w:rsid w:val="001A1A34"/>
    <w:rsid w:val="001A2731"/>
    <w:rsid w:val="001A3830"/>
    <w:rsid w:val="001A5FDF"/>
    <w:rsid w:val="001C1DD0"/>
    <w:rsid w:val="001C43F7"/>
    <w:rsid w:val="001E74C6"/>
    <w:rsid w:val="001F3BAB"/>
    <w:rsid w:val="001F6DE3"/>
    <w:rsid w:val="00233573"/>
    <w:rsid w:val="00243177"/>
    <w:rsid w:val="00254D49"/>
    <w:rsid w:val="002832DF"/>
    <w:rsid w:val="002B1A64"/>
    <w:rsid w:val="002C614B"/>
    <w:rsid w:val="002E484A"/>
    <w:rsid w:val="002F7139"/>
    <w:rsid w:val="00307E89"/>
    <w:rsid w:val="00320CF5"/>
    <w:rsid w:val="00321E37"/>
    <w:rsid w:val="00327A42"/>
    <w:rsid w:val="00334859"/>
    <w:rsid w:val="00334E42"/>
    <w:rsid w:val="003378D0"/>
    <w:rsid w:val="0035719A"/>
    <w:rsid w:val="003754D0"/>
    <w:rsid w:val="00393452"/>
    <w:rsid w:val="00395337"/>
    <w:rsid w:val="003B5D28"/>
    <w:rsid w:val="003D3513"/>
    <w:rsid w:val="003D6455"/>
    <w:rsid w:val="003E0AA9"/>
    <w:rsid w:val="003F67D7"/>
    <w:rsid w:val="0040557F"/>
    <w:rsid w:val="004055EF"/>
    <w:rsid w:val="0041545E"/>
    <w:rsid w:val="0041737A"/>
    <w:rsid w:val="00422502"/>
    <w:rsid w:val="00444CE0"/>
    <w:rsid w:val="00463894"/>
    <w:rsid w:val="00483A3F"/>
    <w:rsid w:val="00493601"/>
    <w:rsid w:val="004946E1"/>
    <w:rsid w:val="004A6EEB"/>
    <w:rsid w:val="004C6729"/>
    <w:rsid w:val="004D6FAC"/>
    <w:rsid w:val="004F123B"/>
    <w:rsid w:val="004F3063"/>
    <w:rsid w:val="004F379F"/>
    <w:rsid w:val="00501C9B"/>
    <w:rsid w:val="00506AF2"/>
    <w:rsid w:val="00514DCA"/>
    <w:rsid w:val="005332F5"/>
    <w:rsid w:val="0055378C"/>
    <w:rsid w:val="005548A7"/>
    <w:rsid w:val="00563BEA"/>
    <w:rsid w:val="005757C7"/>
    <w:rsid w:val="00585673"/>
    <w:rsid w:val="005914F5"/>
    <w:rsid w:val="005B6793"/>
    <w:rsid w:val="005B7535"/>
    <w:rsid w:val="005D3116"/>
    <w:rsid w:val="006072F6"/>
    <w:rsid w:val="006102C0"/>
    <w:rsid w:val="00610696"/>
    <w:rsid w:val="00624B2F"/>
    <w:rsid w:val="0064241F"/>
    <w:rsid w:val="00642AA4"/>
    <w:rsid w:val="006538B5"/>
    <w:rsid w:val="006627B7"/>
    <w:rsid w:val="00664DE7"/>
    <w:rsid w:val="0066717A"/>
    <w:rsid w:val="00672D34"/>
    <w:rsid w:val="0069620E"/>
    <w:rsid w:val="006B3712"/>
    <w:rsid w:val="006B5B83"/>
    <w:rsid w:val="006C1906"/>
    <w:rsid w:val="006F0070"/>
    <w:rsid w:val="006F600E"/>
    <w:rsid w:val="00743E5F"/>
    <w:rsid w:val="0075388B"/>
    <w:rsid w:val="007539D0"/>
    <w:rsid w:val="0078210D"/>
    <w:rsid w:val="007916DF"/>
    <w:rsid w:val="007C08AC"/>
    <w:rsid w:val="007C1CFB"/>
    <w:rsid w:val="007C2C31"/>
    <w:rsid w:val="00812657"/>
    <w:rsid w:val="00820E2A"/>
    <w:rsid w:val="0084180A"/>
    <w:rsid w:val="008659FB"/>
    <w:rsid w:val="00885E34"/>
    <w:rsid w:val="00895016"/>
    <w:rsid w:val="0089797E"/>
    <w:rsid w:val="008B3F3E"/>
    <w:rsid w:val="008C193E"/>
    <w:rsid w:val="008D5839"/>
    <w:rsid w:val="008F6431"/>
    <w:rsid w:val="009047FA"/>
    <w:rsid w:val="00921C68"/>
    <w:rsid w:val="009228F1"/>
    <w:rsid w:val="009278C0"/>
    <w:rsid w:val="00931BCD"/>
    <w:rsid w:val="009552DC"/>
    <w:rsid w:val="00961DD2"/>
    <w:rsid w:val="009732F2"/>
    <w:rsid w:val="00973951"/>
    <w:rsid w:val="00976A19"/>
    <w:rsid w:val="0099032F"/>
    <w:rsid w:val="009B30DE"/>
    <w:rsid w:val="009B5AE8"/>
    <w:rsid w:val="009C7D59"/>
    <w:rsid w:val="009F0930"/>
    <w:rsid w:val="009F2D3C"/>
    <w:rsid w:val="00A0476D"/>
    <w:rsid w:val="00A23569"/>
    <w:rsid w:val="00A661BF"/>
    <w:rsid w:val="00A66EC7"/>
    <w:rsid w:val="00A755F4"/>
    <w:rsid w:val="00A83258"/>
    <w:rsid w:val="00AA0D95"/>
    <w:rsid w:val="00AA2C3B"/>
    <w:rsid w:val="00AC25C4"/>
    <w:rsid w:val="00AD1810"/>
    <w:rsid w:val="00AD37A0"/>
    <w:rsid w:val="00AF2E1A"/>
    <w:rsid w:val="00AF4565"/>
    <w:rsid w:val="00B21C44"/>
    <w:rsid w:val="00B26D66"/>
    <w:rsid w:val="00B31D00"/>
    <w:rsid w:val="00B63ABF"/>
    <w:rsid w:val="00B71006"/>
    <w:rsid w:val="00B7389E"/>
    <w:rsid w:val="00B8091A"/>
    <w:rsid w:val="00B93F5B"/>
    <w:rsid w:val="00BA291C"/>
    <w:rsid w:val="00BA2F3F"/>
    <w:rsid w:val="00BB03D8"/>
    <w:rsid w:val="00BB1C28"/>
    <w:rsid w:val="00BF6525"/>
    <w:rsid w:val="00C0072E"/>
    <w:rsid w:val="00C1783A"/>
    <w:rsid w:val="00C55476"/>
    <w:rsid w:val="00C87EBE"/>
    <w:rsid w:val="00CA4923"/>
    <w:rsid w:val="00CB662E"/>
    <w:rsid w:val="00CC1504"/>
    <w:rsid w:val="00CC193E"/>
    <w:rsid w:val="00CC1CC9"/>
    <w:rsid w:val="00CC3BBF"/>
    <w:rsid w:val="00CC776A"/>
    <w:rsid w:val="00CD0F82"/>
    <w:rsid w:val="00CF12CF"/>
    <w:rsid w:val="00CF1BC4"/>
    <w:rsid w:val="00D02949"/>
    <w:rsid w:val="00D21312"/>
    <w:rsid w:val="00D213AE"/>
    <w:rsid w:val="00D32A86"/>
    <w:rsid w:val="00D51741"/>
    <w:rsid w:val="00D67D6F"/>
    <w:rsid w:val="00D770E5"/>
    <w:rsid w:val="00D77D19"/>
    <w:rsid w:val="00D927EF"/>
    <w:rsid w:val="00DA2F6A"/>
    <w:rsid w:val="00DA5697"/>
    <w:rsid w:val="00DC30FA"/>
    <w:rsid w:val="00DD6B16"/>
    <w:rsid w:val="00DD7EE6"/>
    <w:rsid w:val="00DF4D70"/>
    <w:rsid w:val="00DF62C0"/>
    <w:rsid w:val="00E01910"/>
    <w:rsid w:val="00E0309F"/>
    <w:rsid w:val="00E42502"/>
    <w:rsid w:val="00E46F30"/>
    <w:rsid w:val="00E51EF9"/>
    <w:rsid w:val="00E53543"/>
    <w:rsid w:val="00E57FAA"/>
    <w:rsid w:val="00E6481F"/>
    <w:rsid w:val="00E73135"/>
    <w:rsid w:val="00E74D77"/>
    <w:rsid w:val="00E814A3"/>
    <w:rsid w:val="00EB5207"/>
    <w:rsid w:val="00EC22CA"/>
    <w:rsid w:val="00EE2B30"/>
    <w:rsid w:val="00F31268"/>
    <w:rsid w:val="00F41709"/>
    <w:rsid w:val="00F46555"/>
    <w:rsid w:val="00F51CA4"/>
    <w:rsid w:val="00F9542A"/>
    <w:rsid w:val="00FB0441"/>
    <w:rsid w:val="00FC31D4"/>
    <w:rsid w:val="00FC654D"/>
    <w:rsid w:val="00FF3C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222DF30"/>
  <w15:docId w15:val="{25B85E8D-861B-4AAD-BD69-5BCAE49D3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77"/>
    <w:rPr>
      <w:rFonts w:ascii="Times New Roman" w:eastAsia="Times New Roman" w:hAnsi="Times New Roman"/>
      <w:sz w:val="24"/>
      <w:szCs w:val="24"/>
      <w:lang w:val="es-ES_tradnl" w:eastAsia="es-ES_tradnl"/>
    </w:rPr>
  </w:style>
  <w:style w:type="paragraph" w:styleId="Ttulo1">
    <w:name w:val="heading 1"/>
    <w:basedOn w:val="Normal"/>
    <w:next w:val="Normal"/>
    <w:link w:val="Ttulo1Car"/>
    <w:qFormat/>
    <w:rsid w:val="00334859"/>
    <w:pPr>
      <w:keepNext/>
      <w:spacing w:before="240" w:after="60" w:line="360" w:lineRule="auto"/>
      <w:jc w:val="center"/>
      <w:outlineLvl w:val="0"/>
    </w:pPr>
    <w:rPr>
      <w:rFonts w:ascii="Arial" w:hAnsi="Arial" w:cs="Arial"/>
      <w:b/>
      <w:bCs/>
      <w:kern w:val="32"/>
      <w:sz w:val="28"/>
      <w:szCs w:val="32"/>
    </w:rPr>
  </w:style>
  <w:style w:type="paragraph" w:styleId="Ttulo2">
    <w:name w:val="heading 2"/>
    <w:basedOn w:val="Normal"/>
    <w:next w:val="Normal"/>
    <w:link w:val="Ttulo2Car"/>
    <w:qFormat/>
    <w:rsid w:val="00334859"/>
    <w:pPr>
      <w:keepNext/>
      <w:tabs>
        <w:tab w:val="left" w:pos="993"/>
      </w:tabs>
      <w:jc w:val="center"/>
      <w:outlineLvl w:val="1"/>
    </w:pPr>
    <w:rPr>
      <w:rFonts w:ascii="Arial" w:hAnsi="Arial"/>
      <w:szCs w:val="20"/>
    </w:rPr>
  </w:style>
  <w:style w:type="paragraph" w:styleId="Ttulo3">
    <w:name w:val="heading 3"/>
    <w:basedOn w:val="Normal"/>
    <w:next w:val="Normal"/>
    <w:link w:val="Ttulo3Car"/>
    <w:qFormat/>
    <w:rsid w:val="00334859"/>
    <w:pPr>
      <w:keepNext/>
      <w:spacing w:before="240" w:after="60"/>
      <w:outlineLvl w:val="2"/>
    </w:pPr>
    <w:rPr>
      <w:rFonts w:ascii="Arial" w:hAnsi="Arial" w:cs="Arial"/>
      <w:b/>
      <w:bCs/>
      <w:szCs w:val="26"/>
    </w:rPr>
  </w:style>
  <w:style w:type="paragraph" w:styleId="Ttulo4">
    <w:name w:val="heading 4"/>
    <w:basedOn w:val="Normal"/>
    <w:next w:val="Normal"/>
    <w:link w:val="Ttulo4Car"/>
    <w:qFormat/>
    <w:rsid w:val="00334859"/>
    <w:pPr>
      <w:keepNext/>
      <w:autoSpaceDE w:val="0"/>
      <w:autoSpaceDN w:val="0"/>
      <w:adjustRightInd w:val="0"/>
      <w:spacing w:line="360" w:lineRule="auto"/>
      <w:jc w:val="both"/>
      <w:outlineLvl w:val="3"/>
    </w:pPr>
    <w:rPr>
      <w:rFonts w:ascii="Arial" w:hAnsi="Arial"/>
      <w:b/>
      <w:bCs/>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51741"/>
    <w:pPr>
      <w:tabs>
        <w:tab w:val="center" w:pos="4252"/>
        <w:tab w:val="right" w:pos="8504"/>
      </w:tabs>
    </w:pPr>
  </w:style>
  <w:style w:type="character" w:customStyle="1" w:styleId="EncabezadoCar">
    <w:name w:val="Encabezado Car"/>
    <w:basedOn w:val="Fuentedeprrafopredeter"/>
    <w:link w:val="Encabezado"/>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nhideWhenUsed/>
    <w:rsid w:val="00D51741"/>
    <w:rPr>
      <w:rFonts w:ascii="Tahoma" w:hAnsi="Tahoma" w:cs="Tahoma"/>
      <w:sz w:val="16"/>
      <w:szCs w:val="16"/>
    </w:rPr>
  </w:style>
  <w:style w:type="character" w:customStyle="1" w:styleId="TextodegloboCar">
    <w:name w:val="Texto de globo Car"/>
    <w:link w:val="Textodeglobo"/>
    <w:rsid w:val="00D51741"/>
    <w:rPr>
      <w:rFonts w:ascii="Tahoma" w:hAnsi="Tahoma" w:cs="Tahoma"/>
      <w:sz w:val="16"/>
      <w:szCs w:val="16"/>
    </w:rPr>
  </w:style>
  <w:style w:type="table" w:styleId="Tablaconcuadrcula">
    <w:name w:val="Table Grid"/>
    <w:basedOn w:val="Tablanormal"/>
    <w:uiPriority w:val="59"/>
    <w:rsid w:val="00D5174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732F2"/>
    <w:pPr>
      <w:spacing w:before="100" w:beforeAutospacing="1" w:after="100" w:afterAutospacing="1"/>
    </w:pPr>
    <w:rPr>
      <w:lang w:val="es-ES" w:eastAsia="es-ES"/>
    </w:rPr>
  </w:style>
  <w:style w:type="character" w:styleId="Hipervnculo">
    <w:name w:val="Hyperlink"/>
    <w:unhideWhenUsed/>
    <w:rsid w:val="00233573"/>
    <w:rPr>
      <w:color w:val="0000FF"/>
      <w:u w:val="single"/>
    </w:rPr>
  </w:style>
  <w:style w:type="paragraph" w:styleId="Textoindependiente">
    <w:name w:val="Body Text"/>
    <w:basedOn w:val="Normal"/>
    <w:link w:val="TextoindependienteCar"/>
    <w:rsid w:val="005332F5"/>
    <w:pPr>
      <w:jc w:val="both"/>
    </w:pPr>
    <w:rPr>
      <w:rFonts w:ascii="Univers" w:hAnsi="Univers"/>
      <w:spacing w:val="-3"/>
      <w:kern w:val="28"/>
      <w:szCs w:val="20"/>
      <w:lang w:eastAsia="es-ES"/>
    </w:rPr>
  </w:style>
  <w:style w:type="character" w:customStyle="1" w:styleId="TextoindependienteCar">
    <w:name w:val="Texto independiente Car"/>
    <w:link w:val="Textoindependiente"/>
    <w:rsid w:val="005332F5"/>
    <w:rPr>
      <w:rFonts w:ascii="Univers" w:eastAsia="Times New Roman" w:hAnsi="Univers" w:cs="Times New Roman"/>
      <w:spacing w:val="-3"/>
      <w:kern w:val="28"/>
      <w:sz w:val="24"/>
      <w:szCs w:val="20"/>
      <w:lang w:val="es-ES_tradnl" w:eastAsia="es-ES"/>
    </w:rPr>
  </w:style>
  <w:style w:type="character" w:styleId="Mencinsinresolver">
    <w:name w:val="Unresolved Mention"/>
    <w:uiPriority w:val="99"/>
    <w:semiHidden/>
    <w:unhideWhenUsed/>
    <w:rsid w:val="005B6793"/>
    <w:rPr>
      <w:color w:val="605E5C"/>
      <w:shd w:val="clear" w:color="auto" w:fill="E1DFDD"/>
    </w:rPr>
  </w:style>
  <w:style w:type="paragraph" w:styleId="Prrafodelista">
    <w:name w:val="List Paragraph"/>
    <w:basedOn w:val="Normal"/>
    <w:uiPriority w:val="34"/>
    <w:qFormat/>
    <w:rsid w:val="00E73135"/>
    <w:pPr>
      <w:ind w:left="720"/>
      <w:contextualSpacing/>
    </w:pPr>
    <w:rPr>
      <w:lang w:val="es-ES" w:eastAsia="es-ES"/>
    </w:rPr>
  </w:style>
  <w:style w:type="character" w:customStyle="1" w:styleId="Ttulo1Car">
    <w:name w:val="Título 1 Car"/>
    <w:basedOn w:val="Fuentedeprrafopredeter"/>
    <w:link w:val="Ttulo1"/>
    <w:rsid w:val="00334859"/>
    <w:rPr>
      <w:rFonts w:ascii="Arial" w:eastAsia="Times New Roman" w:hAnsi="Arial" w:cs="Arial"/>
      <w:b/>
      <w:bCs/>
      <w:kern w:val="32"/>
      <w:sz w:val="28"/>
      <w:szCs w:val="32"/>
      <w:lang w:val="es-ES_tradnl" w:eastAsia="es-ES_tradnl"/>
    </w:rPr>
  </w:style>
  <w:style w:type="character" w:customStyle="1" w:styleId="Ttulo2Car">
    <w:name w:val="Título 2 Car"/>
    <w:basedOn w:val="Fuentedeprrafopredeter"/>
    <w:link w:val="Ttulo2"/>
    <w:rsid w:val="00334859"/>
    <w:rPr>
      <w:rFonts w:ascii="Arial" w:eastAsia="Times New Roman" w:hAnsi="Arial"/>
      <w:sz w:val="24"/>
      <w:lang w:val="es-ES_tradnl" w:eastAsia="es-ES_tradnl"/>
    </w:rPr>
  </w:style>
  <w:style w:type="character" w:customStyle="1" w:styleId="Ttulo3Car">
    <w:name w:val="Título 3 Car"/>
    <w:basedOn w:val="Fuentedeprrafopredeter"/>
    <w:link w:val="Ttulo3"/>
    <w:rsid w:val="00334859"/>
    <w:rPr>
      <w:rFonts w:ascii="Arial" w:eastAsia="Times New Roman" w:hAnsi="Arial" w:cs="Arial"/>
      <w:b/>
      <w:bCs/>
      <w:sz w:val="24"/>
      <w:szCs w:val="26"/>
      <w:lang w:val="es-ES_tradnl" w:eastAsia="es-ES_tradnl"/>
    </w:rPr>
  </w:style>
  <w:style w:type="character" w:customStyle="1" w:styleId="Ttulo4Car">
    <w:name w:val="Título 4 Car"/>
    <w:basedOn w:val="Fuentedeprrafopredeter"/>
    <w:link w:val="Ttulo4"/>
    <w:rsid w:val="00334859"/>
    <w:rPr>
      <w:rFonts w:ascii="Arial" w:eastAsia="Times New Roman" w:hAnsi="Arial"/>
      <w:b/>
      <w:bCs/>
      <w:sz w:val="24"/>
      <w:lang w:val="es-ES_tradnl" w:eastAsia="es-ES_tradnl"/>
    </w:rPr>
  </w:style>
  <w:style w:type="table" w:customStyle="1" w:styleId="Tablaconcuadrcula1">
    <w:name w:val="Tabla con cuadrícula1"/>
    <w:basedOn w:val="Tablanormal"/>
    <w:next w:val="Tablaconcuadrcula"/>
    <w:uiPriority w:val="59"/>
    <w:rsid w:val="00334859"/>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4859"/>
    <w:pPr>
      <w:autoSpaceDE w:val="0"/>
      <w:autoSpaceDN w:val="0"/>
      <w:adjustRightInd w:val="0"/>
    </w:pPr>
    <w:rPr>
      <w:rFonts w:ascii="Verdana" w:eastAsia="Times New Roman" w:hAnsi="Verdana" w:cs="Verdana"/>
      <w:color w:val="000000"/>
      <w:sz w:val="24"/>
      <w:szCs w:val="24"/>
      <w:lang w:val="es-ES_tradnl" w:eastAsia="es-ES_tradnl"/>
    </w:rPr>
  </w:style>
  <w:style w:type="paragraph" w:styleId="Sangradetextonormal">
    <w:name w:val="Body Text Indent"/>
    <w:basedOn w:val="Normal"/>
    <w:link w:val="SangradetextonormalCar"/>
    <w:rsid w:val="00334859"/>
    <w:pPr>
      <w:ind w:left="1418"/>
      <w:jc w:val="both"/>
    </w:pPr>
    <w:rPr>
      <w:rFonts w:ascii="Arial" w:hAnsi="Arial"/>
      <w:szCs w:val="20"/>
      <w:lang w:eastAsia="es-ES"/>
    </w:rPr>
  </w:style>
  <w:style w:type="character" w:customStyle="1" w:styleId="SangradetextonormalCar">
    <w:name w:val="Sangría de texto normal Car"/>
    <w:basedOn w:val="Fuentedeprrafopredeter"/>
    <w:link w:val="Sangradetextonormal"/>
    <w:rsid w:val="00334859"/>
    <w:rPr>
      <w:rFonts w:ascii="Arial" w:eastAsia="Times New Roman" w:hAnsi="Arial"/>
      <w:sz w:val="24"/>
      <w:lang w:val="es-ES_tradnl"/>
    </w:rPr>
  </w:style>
  <w:style w:type="paragraph" w:styleId="Sangra3detindependiente">
    <w:name w:val="Body Text Indent 3"/>
    <w:basedOn w:val="Normal"/>
    <w:link w:val="Sangra3detindependienteCar"/>
    <w:rsid w:val="00334859"/>
    <w:pPr>
      <w:tabs>
        <w:tab w:val="left" w:pos="1134"/>
      </w:tabs>
      <w:ind w:left="1134"/>
      <w:jc w:val="both"/>
    </w:pPr>
    <w:rPr>
      <w:rFonts w:ascii="Arial" w:hAnsi="Arial"/>
      <w:szCs w:val="20"/>
      <w:lang w:eastAsia="es-ES"/>
    </w:rPr>
  </w:style>
  <w:style w:type="character" w:customStyle="1" w:styleId="Sangra3detindependienteCar">
    <w:name w:val="Sangría 3 de t. independiente Car"/>
    <w:basedOn w:val="Fuentedeprrafopredeter"/>
    <w:link w:val="Sangra3detindependiente"/>
    <w:rsid w:val="00334859"/>
    <w:rPr>
      <w:rFonts w:ascii="Arial" w:eastAsia="Times New Roman" w:hAnsi="Arial"/>
      <w:sz w:val="24"/>
      <w:lang w:val="es-ES_tradnl"/>
    </w:rPr>
  </w:style>
  <w:style w:type="paragraph" w:styleId="Ttulo">
    <w:name w:val="Title"/>
    <w:basedOn w:val="Normal"/>
    <w:link w:val="TtuloCar"/>
    <w:qFormat/>
    <w:rsid w:val="00334859"/>
    <w:pPr>
      <w:tabs>
        <w:tab w:val="left" w:pos="993"/>
      </w:tabs>
      <w:jc w:val="center"/>
    </w:pPr>
    <w:rPr>
      <w:rFonts w:ascii="Arial" w:hAnsi="Arial"/>
      <w:b/>
      <w:szCs w:val="20"/>
    </w:rPr>
  </w:style>
  <w:style w:type="character" w:customStyle="1" w:styleId="TtuloCar">
    <w:name w:val="Título Car"/>
    <w:basedOn w:val="Fuentedeprrafopredeter"/>
    <w:link w:val="Ttulo"/>
    <w:rsid w:val="00334859"/>
    <w:rPr>
      <w:rFonts w:ascii="Arial" w:eastAsia="Times New Roman" w:hAnsi="Arial"/>
      <w:b/>
      <w:sz w:val="24"/>
      <w:lang w:val="es-ES_tradnl" w:eastAsia="es-ES_tradnl"/>
    </w:rPr>
  </w:style>
  <w:style w:type="paragraph" w:styleId="Textomacro">
    <w:name w:val="macro"/>
    <w:link w:val="TextomacroCar"/>
    <w:semiHidden/>
    <w:rsid w:val="00334859"/>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pacing w:val="-20"/>
      <w:sz w:val="18"/>
      <w:lang w:val="en-US" w:eastAsia="es-ES_tradnl"/>
    </w:rPr>
  </w:style>
  <w:style w:type="character" w:customStyle="1" w:styleId="TextomacroCar">
    <w:name w:val="Texto macro Car"/>
    <w:basedOn w:val="Fuentedeprrafopredeter"/>
    <w:link w:val="Textomacro"/>
    <w:semiHidden/>
    <w:rsid w:val="00334859"/>
    <w:rPr>
      <w:rFonts w:ascii="Courier New" w:eastAsia="Times New Roman" w:hAnsi="Courier New"/>
      <w:spacing w:val="-20"/>
      <w:sz w:val="18"/>
      <w:lang w:val="en-US" w:eastAsia="es-ES_tradnl"/>
    </w:rPr>
  </w:style>
  <w:style w:type="paragraph" w:styleId="Textoindependiente2">
    <w:name w:val="Body Text 2"/>
    <w:basedOn w:val="Normal"/>
    <w:link w:val="Textoindependiente2Car"/>
    <w:rsid w:val="00334859"/>
    <w:pPr>
      <w:spacing w:after="120" w:line="480" w:lineRule="auto"/>
    </w:pPr>
  </w:style>
  <w:style w:type="character" w:customStyle="1" w:styleId="Textoindependiente2Car">
    <w:name w:val="Texto independiente 2 Car"/>
    <w:basedOn w:val="Fuentedeprrafopredeter"/>
    <w:link w:val="Textoindependiente2"/>
    <w:rsid w:val="00334859"/>
    <w:rPr>
      <w:rFonts w:ascii="Times New Roman" w:eastAsia="Times New Roman" w:hAnsi="Times New Roman"/>
      <w:sz w:val="24"/>
      <w:szCs w:val="24"/>
      <w:lang w:val="es-ES_tradnl" w:eastAsia="es-ES_tradnl"/>
    </w:rPr>
  </w:style>
  <w:style w:type="paragraph" w:styleId="Textoindependiente3">
    <w:name w:val="Body Text 3"/>
    <w:basedOn w:val="Normal"/>
    <w:link w:val="Textoindependiente3Car"/>
    <w:rsid w:val="00334859"/>
    <w:pPr>
      <w:autoSpaceDE w:val="0"/>
      <w:autoSpaceDN w:val="0"/>
      <w:adjustRightInd w:val="0"/>
      <w:jc w:val="center"/>
    </w:pPr>
    <w:rPr>
      <w:rFonts w:ascii="Arial" w:hAnsi="Arial"/>
      <w:b/>
      <w:bCs/>
      <w:szCs w:val="20"/>
      <w:lang w:val="es-ES" w:eastAsia="es-ES"/>
    </w:rPr>
  </w:style>
  <w:style w:type="character" w:customStyle="1" w:styleId="Textoindependiente3Car">
    <w:name w:val="Texto independiente 3 Car"/>
    <w:basedOn w:val="Fuentedeprrafopredeter"/>
    <w:link w:val="Textoindependiente3"/>
    <w:rsid w:val="00334859"/>
    <w:rPr>
      <w:rFonts w:ascii="Arial" w:eastAsia="Times New Roman" w:hAnsi="Arial"/>
      <w:b/>
      <w:bCs/>
      <w:sz w:val="24"/>
    </w:rPr>
  </w:style>
  <w:style w:type="character" w:styleId="Nmerodepgina">
    <w:name w:val="page number"/>
    <w:basedOn w:val="Fuentedeprrafopredeter"/>
    <w:rsid w:val="00334859"/>
  </w:style>
  <w:style w:type="character" w:customStyle="1" w:styleId="tituloarchivo1">
    <w:name w:val="tituloarchivo1"/>
    <w:rsid w:val="00334859"/>
    <w:rPr>
      <w:u w:val="single"/>
    </w:rPr>
  </w:style>
  <w:style w:type="character" w:customStyle="1" w:styleId="tamanioarchivo">
    <w:name w:val="tamanioarchivo"/>
    <w:basedOn w:val="Fuentedeprrafopredeter"/>
    <w:rsid w:val="00334859"/>
  </w:style>
  <w:style w:type="character" w:styleId="Refdecomentario">
    <w:name w:val="annotation reference"/>
    <w:rsid w:val="00334859"/>
    <w:rPr>
      <w:sz w:val="16"/>
      <w:szCs w:val="16"/>
    </w:rPr>
  </w:style>
  <w:style w:type="paragraph" w:styleId="Textocomentario">
    <w:name w:val="annotation text"/>
    <w:basedOn w:val="Normal"/>
    <w:link w:val="TextocomentarioCar"/>
    <w:rsid w:val="00334859"/>
    <w:rPr>
      <w:sz w:val="20"/>
      <w:szCs w:val="20"/>
    </w:rPr>
  </w:style>
  <w:style w:type="character" w:customStyle="1" w:styleId="TextocomentarioCar">
    <w:name w:val="Texto comentario Car"/>
    <w:basedOn w:val="Fuentedeprrafopredeter"/>
    <w:link w:val="Textocomentario"/>
    <w:rsid w:val="00334859"/>
    <w:rPr>
      <w:rFonts w:ascii="Times New Roman" w:eastAsia="Times New Roman" w:hAnsi="Times New Roman"/>
      <w:lang w:val="es-ES_tradnl" w:eastAsia="es-ES_tradnl"/>
    </w:rPr>
  </w:style>
  <w:style w:type="paragraph" w:styleId="Asuntodelcomentario">
    <w:name w:val="annotation subject"/>
    <w:basedOn w:val="Textocomentario"/>
    <w:next w:val="Textocomentario"/>
    <w:link w:val="AsuntodelcomentarioCar"/>
    <w:rsid w:val="00334859"/>
    <w:rPr>
      <w:b/>
      <w:bCs/>
    </w:rPr>
  </w:style>
  <w:style w:type="character" w:customStyle="1" w:styleId="AsuntodelcomentarioCar">
    <w:name w:val="Asunto del comentario Car"/>
    <w:basedOn w:val="TextocomentarioCar"/>
    <w:link w:val="Asuntodelcomentario"/>
    <w:rsid w:val="00334859"/>
    <w:rPr>
      <w:rFonts w:ascii="Times New Roman" w:eastAsia="Times New Roman" w:hAnsi="Times New Roman"/>
      <w:b/>
      <w:bCs/>
      <w:lang w:val="es-ES_tradnl" w:eastAsia="es-ES_tradnl"/>
    </w:rPr>
  </w:style>
  <w:style w:type="paragraph" w:customStyle="1" w:styleId="TtuloTDC1">
    <w:name w:val="Título TDC1"/>
    <w:basedOn w:val="Ttulo1"/>
    <w:next w:val="Normal"/>
    <w:uiPriority w:val="39"/>
    <w:unhideWhenUsed/>
    <w:qFormat/>
    <w:rsid w:val="00334859"/>
    <w:pPr>
      <w:keepLines/>
      <w:spacing w:before="480" w:after="0" w:line="276" w:lineRule="auto"/>
      <w:jc w:val="left"/>
      <w:outlineLvl w:val="9"/>
    </w:pPr>
    <w:rPr>
      <w:rFonts w:ascii="Cambria" w:hAnsi="Cambria" w:cs="Times New Roman"/>
      <w:color w:val="365F91"/>
      <w:kern w:val="0"/>
      <w:szCs w:val="28"/>
      <w:lang w:val="es-ES" w:eastAsia="en-US"/>
    </w:rPr>
  </w:style>
  <w:style w:type="paragraph" w:customStyle="1" w:styleId="TDC21">
    <w:name w:val="TDC 21"/>
    <w:basedOn w:val="Normal"/>
    <w:next w:val="Normal"/>
    <w:autoRedefine/>
    <w:uiPriority w:val="39"/>
    <w:semiHidden/>
    <w:unhideWhenUsed/>
    <w:qFormat/>
    <w:rsid w:val="00334859"/>
    <w:pPr>
      <w:spacing w:after="100" w:line="276" w:lineRule="auto"/>
      <w:ind w:left="220"/>
    </w:pPr>
    <w:rPr>
      <w:rFonts w:ascii="Calibri" w:hAnsi="Calibri"/>
      <w:sz w:val="22"/>
      <w:szCs w:val="22"/>
      <w:lang w:val="es-ES" w:eastAsia="en-US"/>
    </w:rPr>
  </w:style>
  <w:style w:type="paragraph" w:customStyle="1" w:styleId="TDC11">
    <w:name w:val="TDC 11"/>
    <w:basedOn w:val="Normal"/>
    <w:next w:val="Normal"/>
    <w:autoRedefine/>
    <w:uiPriority w:val="39"/>
    <w:semiHidden/>
    <w:unhideWhenUsed/>
    <w:qFormat/>
    <w:rsid w:val="00334859"/>
    <w:pPr>
      <w:spacing w:after="100" w:line="276" w:lineRule="auto"/>
    </w:pPr>
    <w:rPr>
      <w:rFonts w:ascii="Calibri" w:hAnsi="Calibri"/>
      <w:sz w:val="22"/>
      <w:szCs w:val="22"/>
      <w:lang w:val="es-ES" w:eastAsia="en-US"/>
    </w:rPr>
  </w:style>
  <w:style w:type="paragraph" w:customStyle="1" w:styleId="TDC31">
    <w:name w:val="TDC 31"/>
    <w:basedOn w:val="Normal"/>
    <w:next w:val="Normal"/>
    <w:autoRedefine/>
    <w:uiPriority w:val="39"/>
    <w:semiHidden/>
    <w:unhideWhenUsed/>
    <w:qFormat/>
    <w:rsid w:val="00334859"/>
    <w:pPr>
      <w:spacing w:after="100" w:line="276" w:lineRule="auto"/>
      <w:ind w:left="440"/>
    </w:pPr>
    <w:rPr>
      <w:rFonts w:ascii="Calibri" w:hAnsi="Calibri"/>
      <w:sz w:val="22"/>
      <w:szCs w:val="22"/>
      <w:lang w:val="es-ES" w:eastAsia="en-US"/>
    </w:rPr>
  </w:style>
  <w:style w:type="character" w:customStyle="1" w:styleId="Hipervnculovisitado1">
    <w:name w:val="Hipervínculo visitado1"/>
    <w:uiPriority w:val="99"/>
    <w:semiHidden/>
    <w:unhideWhenUsed/>
    <w:rsid w:val="00334859"/>
    <w:rPr>
      <w:color w:val="800080"/>
      <w:u w:val="single"/>
    </w:rPr>
  </w:style>
  <w:style w:type="character" w:styleId="Hipervnculovisitado">
    <w:name w:val="FollowedHyperlink"/>
    <w:basedOn w:val="Fuentedeprrafopredeter"/>
    <w:uiPriority w:val="99"/>
    <w:semiHidden/>
    <w:unhideWhenUsed/>
    <w:rsid w:val="00334859"/>
    <w:rPr>
      <w:color w:val="96607D" w:themeColor="followedHyperlink"/>
      <w:u w:val="single"/>
    </w:rPr>
  </w:style>
  <w:style w:type="paragraph" w:styleId="Subttulo">
    <w:name w:val="Subtitle"/>
    <w:basedOn w:val="Normal"/>
    <w:next w:val="Normal"/>
    <w:link w:val="SubttuloCar"/>
    <w:uiPriority w:val="11"/>
    <w:qFormat/>
    <w:rsid w:val="00F31268"/>
    <w:pPr>
      <w:spacing w:after="60"/>
      <w:jc w:val="center"/>
      <w:outlineLvl w:val="1"/>
    </w:pPr>
    <w:rPr>
      <w:rFonts w:asciiTheme="majorHAnsi" w:eastAsiaTheme="majorEastAsia" w:hAnsiTheme="majorHAnsi" w:cstheme="majorBidi"/>
    </w:rPr>
  </w:style>
  <w:style w:type="character" w:customStyle="1" w:styleId="SubttuloCar">
    <w:name w:val="Subtítulo Car"/>
    <w:basedOn w:val="Fuentedeprrafopredeter"/>
    <w:link w:val="Subttulo"/>
    <w:uiPriority w:val="11"/>
    <w:rsid w:val="00F31268"/>
    <w:rPr>
      <w:rFonts w:asciiTheme="majorHAnsi" w:eastAsiaTheme="majorEastAsia" w:hAnsiTheme="majorHAnsi" w:cstheme="majorBidi"/>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22135">
      <w:bodyDiv w:val="1"/>
      <w:marLeft w:val="0"/>
      <w:marRight w:val="0"/>
      <w:marTop w:val="0"/>
      <w:marBottom w:val="0"/>
      <w:divBdr>
        <w:top w:val="none" w:sz="0" w:space="0" w:color="auto"/>
        <w:left w:val="none" w:sz="0" w:space="0" w:color="auto"/>
        <w:bottom w:val="none" w:sz="0" w:space="0" w:color="auto"/>
        <w:right w:val="none" w:sz="0" w:space="0" w:color="auto"/>
      </w:divBdr>
    </w:div>
    <w:div w:id="524097598">
      <w:bodyDiv w:val="1"/>
      <w:marLeft w:val="0"/>
      <w:marRight w:val="0"/>
      <w:marTop w:val="0"/>
      <w:marBottom w:val="0"/>
      <w:divBdr>
        <w:top w:val="none" w:sz="0" w:space="0" w:color="auto"/>
        <w:left w:val="none" w:sz="0" w:space="0" w:color="auto"/>
        <w:bottom w:val="none" w:sz="0" w:space="0" w:color="auto"/>
        <w:right w:val="none" w:sz="0" w:space="0" w:color="auto"/>
      </w:divBdr>
    </w:div>
    <w:div w:id="539780438">
      <w:bodyDiv w:val="1"/>
      <w:marLeft w:val="0"/>
      <w:marRight w:val="0"/>
      <w:marTop w:val="0"/>
      <w:marBottom w:val="0"/>
      <w:divBdr>
        <w:top w:val="none" w:sz="0" w:space="0" w:color="auto"/>
        <w:left w:val="none" w:sz="0" w:space="0" w:color="auto"/>
        <w:bottom w:val="none" w:sz="0" w:space="0" w:color="auto"/>
        <w:right w:val="none" w:sz="0" w:space="0" w:color="auto"/>
      </w:divBdr>
    </w:div>
    <w:div w:id="694161550">
      <w:bodyDiv w:val="1"/>
      <w:marLeft w:val="0"/>
      <w:marRight w:val="0"/>
      <w:marTop w:val="0"/>
      <w:marBottom w:val="0"/>
      <w:divBdr>
        <w:top w:val="none" w:sz="0" w:space="0" w:color="auto"/>
        <w:left w:val="none" w:sz="0" w:space="0" w:color="auto"/>
        <w:bottom w:val="none" w:sz="0" w:space="0" w:color="auto"/>
        <w:right w:val="none" w:sz="0" w:space="0" w:color="auto"/>
      </w:divBdr>
    </w:div>
    <w:div w:id="1133132063">
      <w:bodyDiv w:val="1"/>
      <w:marLeft w:val="0"/>
      <w:marRight w:val="0"/>
      <w:marTop w:val="0"/>
      <w:marBottom w:val="0"/>
      <w:divBdr>
        <w:top w:val="none" w:sz="0" w:space="0" w:color="auto"/>
        <w:left w:val="none" w:sz="0" w:space="0" w:color="auto"/>
        <w:bottom w:val="none" w:sz="0" w:space="0" w:color="auto"/>
        <w:right w:val="none" w:sz="0" w:space="0" w:color="auto"/>
      </w:divBdr>
    </w:div>
    <w:div w:id="1145662837">
      <w:bodyDiv w:val="1"/>
      <w:marLeft w:val="0"/>
      <w:marRight w:val="0"/>
      <w:marTop w:val="0"/>
      <w:marBottom w:val="0"/>
      <w:divBdr>
        <w:top w:val="none" w:sz="0" w:space="0" w:color="auto"/>
        <w:left w:val="none" w:sz="0" w:space="0" w:color="auto"/>
        <w:bottom w:val="none" w:sz="0" w:space="0" w:color="auto"/>
        <w:right w:val="none" w:sz="0" w:space="0" w:color="auto"/>
      </w:divBdr>
    </w:div>
    <w:div w:id="1240288440">
      <w:bodyDiv w:val="1"/>
      <w:marLeft w:val="0"/>
      <w:marRight w:val="0"/>
      <w:marTop w:val="0"/>
      <w:marBottom w:val="0"/>
      <w:divBdr>
        <w:top w:val="none" w:sz="0" w:space="0" w:color="auto"/>
        <w:left w:val="none" w:sz="0" w:space="0" w:color="auto"/>
        <w:bottom w:val="none" w:sz="0" w:space="0" w:color="auto"/>
        <w:right w:val="none" w:sz="0" w:space="0" w:color="auto"/>
      </w:divBdr>
    </w:div>
    <w:div w:id="1264804552">
      <w:bodyDiv w:val="1"/>
      <w:marLeft w:val="0"/>
      <w:marRight w:val="0"/>
      <w:marTop w:val="0"/>
      <w:marBottom w:val="0"/>
      <w:divBdr>
        <w:top w:val="none" w:sz="0" w:space="0" w:color="auto"/>
        <w:left w:val="none" w:sz="0" w:space="0" w:color="auto"/>
        <w:bottom w:val="none" w:sz="0" w:space="0" w:color="auto"/>
        <w:right w:val="none" w:sz="0" w:space="0" w:color="auto"/>
      </w:divBdr>
    </w:div>
    <w:div w:id="1577473642">
      <w:bodyDiv w:val="1"/>
      <w:marLeft w:val="0"/>
      <w:marRight w:val="0"/>
      <w:marTop w:val="0"/>
      <w:marBottom w:val="0"/>
      <w:divBdr>
        <w:top w:val="none" w:sz="0" w:space="0" w:color="auto"/>
        <w:left w:val="none" w:sz="0" w:space="0" w:color="auto"/>
        <w:bottom w:val="none" w:sz="0" w:space="0" w:color="auto"/>
        <w:right w:val="none" w:sz="0" w:space="0" w:color="auto"/>
      </w:divBdr>
    </w:div>
    <w:div w:id="179806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f.once.es/es/sistema-calidad" TargetMode="External"/><Relationship Id="rId18" Type="http://schemas.openxmlformats.org/officeDocument/2006/relationships/hyperlink" Target="https://www.uam.es/uam/informacion-para-pdi"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euf.once.es/es/sistema-calidad" TargetMode="External"/><Relationship Id="rId17" Type="http://schemas.openxmlformats.org/officeDocument/2006/relationships/hyperlink" Target="https://www.uam.es/uam/uce/encuestas-actividad-docent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uam.es/uam/uce/programa-docentia" TargetMode="External"/><Relationship Id="rId20" Type="http://schemas.openxmlformats.org/officeDocument/2006/relationships/hyperlink" Target="http://euf.once.es/es/mailbo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uam.es/uam/informacion-para-pdi"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obs-empleabilidad.uam.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f.once.es/es/shared/documentos-calidad/recogidayanalisis.doc/download"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67C094-1D3B-4D48-8520-B919A44353AE}"/>
</file>

<file path=customXml/itemProps2.xml><?xml version="1.0" encoding="utf-8"?>
<ds:datastoreItem xmlns:ds="http://schemas.openxmlformats.org/officeDocument/2006/customXml" ds:itemID="{9DBEEA71-4DD3-4353-B4FA-D5AD739459CD}">
  <ds:schemaRefs>
    <ds:schemaRef ds:uri="http://schemas.openxmlformats.org/officeDocument/2006/bibliography"/>
  </ds:schemaRefs>
</ds:datastoreItem>
</file>

<file path=customXml/itemProps3.xml><?xml version="1.0" encoding="utf-8"?>
<ds:datastoreItem xmlns:ds="http://schemas.openxmlformats.org/officeDocument/2006/customXml" ds:itemID="{51A826F1-A2F4-4178-8C6B-447BD0B2D81F}">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4.xml><?xml version="1.0" encoding="utf-8"?>
<ds:datastoreItem xmlns:ds="http://schemas.openxmlformats.org/officeDocument/2006/customXml" ds:itemID="{C2BA1FFF-A02B-4F0E-9D71-A5903529F4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104</Pages>
  <Words>21427</Words>
  <Characters>111854</Characters>
  <Application>Microsoft Office Word</Application>
  <DocSecurity>0</DocSecurity>
  <Lines>2330</Lines>
  <Paragraphs>859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132422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ONCE</dc:creator>
  <cp:keywords/>
  <cp:lastModifiedBy>Rueda Liebana, María Del Rocío</cp:lastModifiedBy>
  <cp:revision>4</cp:revision>
  <cp:lastPrinted>2021-06-25T07:31:00Z</cp:lastPrinted>
  <dcterms:created xsi:type="dcterms:W3CDTF">2025-07-30T09:28:00Z</dcterms:created>
  <dcterms:modified xsi:type="dcterms:W3CDTF">2026-02-26T09:54:00Z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1,4,5</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2023-01-16T07:43:26Z</vt:lpwstr>
  </property>
  <property fmtid="{D5CDD505-2E9C-101B-9397-08002B2CF9AE}" pid="7" name="MSIP_Label_6dda522c-392e-4927-8936-fdbf7e4d8220_Method">
    <vt:lpwstr>Privileged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a5f48cd9-8622-46f2-8087-01327c9e4a2a</vt:lpwstr>
  </property>
  <property fmtid="{D5CDD505-2E9C-101B-9397-08002B2CF9AE}" pid="11" name="MSIP_Label_6dda522c-392e-4927-8936-fdbf7e4d8220_ContentBits">
    <vt:lpwstr>2</vt:lpwstr>
  </property>
  <property fmtid="{D5CDD505-2E9C-101B-9397-08002B2CF9AE}" pid="12" name="ContentTypeId">
    <vt:lpwstr>0x01010072A7B1AD9C649445A9E5E5606CC3FC73</vt:lpwstr>
  </property>
  <property fmtid="{D5CDD505-2E9C-101B-9397-08002B2CF9AE}" pid="13" name="Order">
    <vt:r8>100</vt:r8>
  </property>
  <property fmtid="{D5CDD505-2E9C-101B-9397-08002B2CF9AE}" pid="14" name="MediaServiceImageTags">
    <vt:lpwstr/>
  </property>
  <property fmtid="{D5CDD505-2E9C-101B-9397-08002B2CF9AE}" pid="15" name="docLang">
    <vt:lpwstr>es</vt:lpwstr>
  </property>
</Properties>
</file>