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76E78" w:rsidR="00912BA4" w:rsidRDefault="00912BA4" w14:paraId="41DE78C4" w14:textId="77777777">
      <w:pPr>
        <w:rPr>
          <w:rFonts w:ascii="Arial" w:hAnsi="Arial" w:cs="Arial"/>
        </w:rPr>
      </w:pPr>
    </w:p>
    <w:p w:rsidRPr="00576E78" w:rsidR="00010418" w:rsidRDefault="00010418" w14:paraId="0ECBDA09" w14:textId="77777777">
      <w:pPr>
        <w:rPr>
          <w:rFonts w:ascii="Arial" w:hAnsi="Arial" w:cs="Arial"/>
        </w:rPr>
      </w:pPr>
    </w:p>
    <w:p w:rsidRPr="00576E78" w:rsidR="00010418" w:rsidRDefault="00010418" w14:paraId="3D785526" w14:textId="77777777">
      <w:pPr>
        <w:rPr>
          <w:rFonts w:ascii="Arial" w:hAnsi="Arial" w:cs="Arial"/>
        </w:rPr>
      </w:pPr>
    </w:p>
    <w:p w:rsidRPr="00576E78" w:rsidR="00F37656" w:rsidRDefault="00F37656" w14:paraId="4C677064" w14:textId="77777777">
      <w:pPr>
        <w:rPr>
          <w:rFonts w:ascii="Arial" w:hAnsi="Arial" w:cs="Arial"/>
        </w:rPr>
      </w:pPr>
    </w:p>
    <w:p w:rsidRPr="00576E78" w:rsidR="00F37656" w:rsidRDefault="00F37656" w14:paraId="374F8126" w14:textId="77777777">
      <w:pPr>
        <w:rPr>
          <w:rFonts w:ascii="Arial" w:hAnsi="Arial" w:cs="Arial"/>
        </w:rPr>
      </w:pPr>
    </w:p>
    <w:p w:rsidRPr="00576E78" w:rsidR="00F37656" w:rsidRDefault="00F37656" w14:paraId="001A59F6" w14:textId="77777777">
      <w:pPr>
        <w:rPr>
          <w:rFonts w:ascii="Arial" w:hAnsi="Arial" w:cs="Arial"/>
        </w:rPr>
      </w:pPr>
    </w:p>
    <w:p w:rsidRPr="00576E78" w:rsidR="00F37656" w:rsidRDefault="00F37656" w14:paraId="0DF9ECF7" w14:textId="77777777">
      <w:pPr>
        <w:rPr>
          <w:rFonts w:ascii="Arial" w:hAnsi="Arial" w:cs="Arial"/>
        </w:rPr>
      </w:pPr>
    </w:p>
    <w:p w:rsidRPr="00576E78" w:rsidR="00F37656" w:rsidRDefault="00F37656" w14:paraId="480474DB" w14:textId="77777777">
      <w:pPr>
        <w:rPr>
          <w:rFonts w:ascii="Arial" w:hAnsi="Arial" w:cs="Arial"/>
        </w:rPr>
      </w:pPr>
    </w:p>
    <w:p w:rsidRPr="00576E78" w:rsidR="00F37656" w:rsidRDefault="00F37656" w14:paraId="6E03D572" w14:textId="77777777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0"/>
      </w:tblGrid>
      <w:tr w:rsidRPr="00576E78" w:rsidR="00010418" w:rsidTr="1DE4A711" w14:paraId="21B1AE12" w14:textId="77777777">
        <w:trPr>
          <w:jc w:val="center"/>
        </w:trPr>
        <w:tc>
          <w:tcPr>
            <w:tcW w:w="5000" w:type="pct"/>
            <w:vAlign w:val="center"/>
          </w:tcPr>
          <w:p w:rsidRPr="0001410A" w:rsidR="0001410A" w:rsidP="1DE4A711" w:rsidRDefault="00D004B6" w14:paraId="5F9B0421" w14:textId="47BD35A0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hAnsi="Arial" w:eastAsiaTheme="minorEastAsia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:rsidRPr="00A07FE4" w:rsidR="0001410A" w:rsidP="0001410A" w:rsidRDefault="0001410A" w14:paraId="58FA5B1A" w14:textId="2B67F538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2024-2025</w:t>
            </w:r>
          </w:p>
          <w:p w:rsidRPr="00A07FE4" w:rsidR="0001410A" w:rsidP="0001410A" w:rsidRDefault="0001410A" w14:paraId="4E373478" w14:textId="77777777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:rsidRPr="00576E78" w:rsidR="00010418" w:rsidP="00971EAE" w:rsidRDefault="00010418" w14:paraId="0AC1509A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6E78">
              <w:rPr>
                <w:rFonts w:ascii="Arial" w:hAnsi="Arial" w:cs="Arial"/>
                <w:noProof/>
              </w:rPr>
              <w:drawing>
                <wp:inline distT="0" distB="0" distL="0" distR="0" wp14:anchorId="4BE80AD0" wp14:editId="00200723">
                  <wp:extent cx="2481580" cy="1981200"/>
                  <wp:effectExtent l="0" t="0" r="0" b="0"/>
                  <wp:docPr id="4" name="Imagen 1" descr="logotipo escuela universitaria de fisioterapia de la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logotipo escuela universitaria de fisioterapia de la o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98"/>
                          <a:stretch/>
                        </pic:blipFill>
                        <pic:spPr bwMode="auto">
                          <a:xfrm>
                            <a:off x="0" y="0"/>
                            <a:ext cx="2483048" cy="198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576E78" w:rsidR="00010418" w:rsidP="00971EAE" w:rsidRDefault="00010418" w14:paraId="353DDF70" w14:textId="77777777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576E78" w:rsidR="00010418" w:rsidTr="1DE4A711" w14:paraId="2F985668" w14:textId="77777777">
        <w:trPr>
          <w:trHeight w:val="1350"/>
          <w:jc w:val="center"/>
        </w:trPr>
        <w:tc>
          <w:tcPr>
            <w:tcW w:w="5000" w:type="pct"/>
            <w:vAlign w:val="center"/>
          </w:tcPr>
          <w:p w:rsidRPr="00576E78" w:rsidR="00010418" w:rsidP="1DE4A711" w:rsidRDefault="00F37656" w14:paraId="386FAEF9" w14:textId="77777777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hAnsi="Arial" w:eastAsiaTheme="minorEastAsia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Pr="007B08D4" w:rsidR="00010418" w:rsidTr="1DE4A711" w14:paraId="2BF5AAFB" w14:textId="77777777">
        <w:trPr>
          <w:trHeight w:val="986" w:hRule="exact"/>
          <w:jc w:val="center"/>
        </w:trPr>
        <w:tc>
          <w:tcPr>
            <w:tcW w:w="5000" w:type="pct"/>
            <w:vAlign w:val="center"/>
          </w:tcPr>
          <w:p w:rsidRPr="008D78AE" w:rsidR="00010418" w:rsidP="1DE4A711" w:rsidRDefault="002078F3" w14:paraId="0237A65B" w14:textId="57940FE6">
            <w:pPr>
              <w:spacing w:after="240" w:line="360" w:lineRule="auto"/>
              <w:jc w:val="center"/>
              <w:rPr>
                <w:rFonts w:ascii="Arial" w:hAnsi="Arial" w:cs="Arial" w:eastAsiaTheme="minorEastAsia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2078F3">
              <w:rPr>
                <w:rFonts w:ascii="Arial" w:hAnsi="Arial" w:cs="Arial" w:eastAsiaTheme="minorEastAsia"/>
                <w:b/>
                <w:bCs/>
                <w:color w:val="009949"/>
                <w:sz w:val="32"/>
                <w:szCs w:val="32"/>
                <w:lang w:val="es-ES" w:eastAsia="en-US"/>
              </w:rPr>
              <w:t>PSICOLOGÍA</w:t>
            </w:r>
          </w:p>
        </w:tc>
      </w:tr>
      <w:tr w:rsidRPr="00576E78" w:rsidR="00010418" w:rsidTr="1DE4A711" w14:paraId="2F0A8B0B" w14:textId="77777777">
        <w:trPr>
          <w:trHeight w:val="680" w:hRule="exact"/>
          <w:jc w:val="center"/>
        </w:trPr>
        <w:tc>
          <w:tcPr>
            <w:tcW w:w="5000" w:type="pct"/>
            <w:vAlign w:val="center"/>
          </w:tcPr>
          <w:p w:rsidRPr="007B08D4" w:rsidR="00010418" w:rsidP="00971EAE" w:rsidRDefault="00010418" w14:paraId="0AAD2253" w14:textId="5278F377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:rsidRPr="00576E78" w:rsidR="00F37656" w:rsidRDefault="00F37656" w14:paraId="4284E403" w14:textId="77777777">
      <w:pPr>
        <w:rPr>
          <w:rFonts w:ascii="Arial" w:hAnsi="Arial" w:cs="Arial"/>
        </w:rPr>
      </w:pPr>
    </w:p>
    <w:p w:rsidRPr="00576E78" w:rsidR="00F37656" w:rsidRDefault="00F37656" w14:paraId="7F2C17B6" w14:textId="1DDF7BB8">
      <w:pPr>
        <w:spacing w:after="160" w:line="259" w:lineRule="auto"/>
        <w:jc w:val="left"/>
        <w:rPr>
          <w:rFonts w:ascii="Arial" w:hAnsi="Arial" w:cs="Arial"/>
        </w:rPr>
      </w:pPr>
    </w:p>
    <w:p w:rsidR="00D004B6" w:rsidRDefault="00D004B6" w14:paraId="7D407EC4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30" w:id="0"/>
      <w:bookmarkStart w:name="_Toc162956415" w:id="1"/>
      <w:bookmarkStart w:name="_Toc162960237" w:id="2"/>
      <w:r>
        <w:rPr>
          <w:rStyle w:val="Ninguno"/>
          <w:rFonts w:ascii="Arial" w:hAnsi="Arial"/>
          <w:b/>
          <w:bCs/>
        </w:rPr>
        <w:br w:type="page"/>
      </w:r>
    </w:p>
    <w:p w:rsidR="00010418" w:rsidP="002078F3" w:rsidRDefault="00576E78" w14:paraId="59968C0A" w14:textId="28A92D6D">
      <w:pPr>
        <w:rPr>
          <w:rStyle w:val="Ninguno"/>
          <w:rFonts w:ascii="Arial" w:hAnsi="Arial"/>
          <w:b/>
          <w:bCs/>
        </w:rPr>
      </w:pPr>
      <w:r w:rsidRPr="0001410A">
        <w:rPr>
          <w:rStyle w:val="Ninguno"/>
          <w:rFonts w:ascii="Arial" w:hAnsi="Arial"/>
          <w:b/>
          <w:bCs/>
        </w:rPr>
        <w:t>ÍNDICE</w:t>
      </w:r>
      <w:bookmarkEnd w:id="0"/>
      <w:bookmarkEnd w:id="1"/>
      <w:bookmarkEnd w:id="2"/>
    </w:p>
    <w:p w:rsidR="00597494" w:rsidP="00797424" w:rsidRDefault="00597494" w14:paraId="6B3FF333" w14:textId="77777777">
      <w:pPr>
        <w:pStyle w:val="TDC1"/>
        <w:rPr>
          <w:rStyle w:val="Hipervnculo"/>
        </w:rPr>
      </w:pPr>
    </w:p>
    <w:bookmarkStart w:name="_Toc162953731" w:displacedByCustomXml="next" w:id="3"/>
    <w:bookmarkStart w:name="_Toc162956416" w:displacedByCustomXml="next" w:id="4"/>
    <w:bookmarkStart w:name="_Toc162960238" w:displacedByCustomXml="next" w:id="5"/>
    <w:sdt>
      <w:sdtPr>
        <w:id w:val="-133793878"/>
        <w:docPartObj>
          <w:docPartGallery w:val="Table of Contents"/>
          <w:docPartUnique/>
        </w:docPartObj>
      </w:sdtPr>
      <w:sdtEndPr>
        <w:rPr>
          <w:rFonts w:ascii="Trebuchet MS" w:hAnsi="Trebuchet MS" w:eastAsia="Times New Roman" w:cs="Times New Roman"/>
          <w:b/>
          <w:bCs/>
          <w:color w:val="auto"/>
          <w:sz w:val="24"/>
          <w:szCs w:val="24"/>
        </w:rPr>
      </w:sdtEndPr>
      <w:sdtContent>
        <w:p w:rsidR="00593A45" w:rsidRDefault="00593A45" w14:paraId="734A7D2A" w14:textId="503227CD">
          <w:pPr>
            <w:pStyle w:val="TtuloTDC"/>
          </w:pPr>
        </w:p>
        <w:p w:rsidR="00593A45" w:rsidRDefault="00593A45" w14:paraId="2434CC86" w14:textId="6E5CADCE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63547739">
            <w:r w:rsidRPr="00785C2E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18970580" w14:textId="7EA6DBCE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3547740">
            <w:r w:rsidRPr="00785C2E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74BACAA6" w14:textId="6DA3D4AD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3547741">
            <w:r w:rsidRPr="00785C2E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3CFD49A0" w14:textId="4FE7EE70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3547742">
            <w:r w:rsidRPr="00785C2E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5BFE5AC3" w14:textId="126F59A1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3547743">
            <w:r w:rsidRPr="00785C2E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47ECCA4C" w14:textId="1BF32A51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3547744">
            <w:r w:rsidRPr="00785C2E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6219AF2E" w14:textId="73BAAAC2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3547745">
            <w:r w:rsidRPr="00785C2E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0E62754B" w14:textId="33999BB4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3547746">
            <w:r w:rsidRPr="00785C2E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723A8234" w14:textId="6981AC76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3547747">
            <w:r w:rsidRPr="00785C2E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49A1FB6D" w14:textId="7997474E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3547748">
            <w:r w:rsidRPr="00785C2E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66376C39" w14:textId="14F3345A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3547749">
            <w:r w:rsidRPr="00785C2E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_Toc163547749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593A45" w:rsidRDefault="00593A45" w14:paraId="0BB0A3C1" w14:textId="773FA88F">
          <w:r>
            <w:rPr>
              <w:b/>
              <w:bCs/>
            </w:rPr>
            <w:fldChar w:fldCharType="end"/>
          </w:r>
        </w:p>
      </w:sdtContent>
    </w:sdt>
    <w:p w:rsidR="00A07FE4" w:rsidRDefault="00A07FE4" w14:paraId="62017D91" w14:textId="0C714DD9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</w:p>
    <w:p w:rsidR="002078F3" w:rsidRDefault="002078F3" w14:paraId="0D0687FF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:rsidR="00576E78" w:rsidP="00576E78" w:rsidRDefault="00576E78" w14:paraId="0B5923CC" w14:textId="71C4268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3547739" w:id="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ASIGNATURA</w:t>
      </w:r>
      <w:bookmarkEnd w:id="5"/>
      <w:bookmarkEnd w:id="4"/>
      <w:bookmarkEnd w:id="3"/>
      <w:bookmarkEnd w:id="6"/>
    </w:p>
    <w:p w:rsidRPr="0001410A" w:rsidR="0001410A" w:rsidP="0001410A" w:rsidRDefault="0001410A" w14:paraId="7351D6B2" w14:textId="77777777"/>
    <w:p w:rsidR="0001410A" w:rsidP="1DE4A711" w:rsidRDefault="0001410A" w14:paraId="12A4B693" w14:textId="5439EBB0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7B08D4">
        <w:t xml:space="preserve"> </w:t>
      </w:r>
      <w:r w:rsidR="002078F3">
        <w:rPr>
          <w:rFonts w:ascii="Arial" w:hAnsi="Arial" w:cs="Arial"/>
        </w:rPr>
        <w:t>P</w:t>
      </w:r>
      <w:r w:rsidRPr="002078F3" w:rsidR="002078F3">
        <w:rPr>
          <w:rFonts w:ascii="Arial" w:hAnsi="Arial" w:cs="Arial"/>
        </w:rPr>
        <w:t>sicología</w:t>
      </w:r>
      <w:r w:rsidRPr="002078F3" w:rsidR="008D78AE">
        <w:rPr>
          <w:rFonts w:ascii="Arial" w:hAnsi="Arial" w:cs="Arial"/>
        </w:rPr>
        <w:t>.</w:t>
      </w:r>
    </w:p>
    <w:p w:rsidRPr="005C339E" w:rsidR="002078F3" w:rsidP="002078F3" w:rsidRDefault="002078F3" w14:paraId="018ED1DD" w14:textId="77777777">
      <w:pPr>
        <w:pStyle w:val="Cuerpo"/>
        <w:spacing w:line="360" w:lineRule="auto"/>
        <w:jc w:val="left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Código:</w:t>
      </w:r>
      <w:r w:rsidRPr="005C339E">
        <w:rPr>
          <w:rStyle w:val="Ninguno"/>
          <w:rFonts w:ascii="Arial" w:hAnsi="Arial"/>
          <w:color w:val="auto"/>
        </w:rPr>
        <w:t xml:space="preserve"> 17981</w:t>
      </w:r>
    </w:p>
    <w:p w:rsidRPr="005C339E" w:rsidR="002078F3" w:rsidP="002078F3" w:rsidRDefault="002078F3" w14:paraId="5F15B5EB" w14:textId="77777777">
      <w:pPr>
        <w:pStyle w:val="Cuerpo"/>
        <w:spacing w:line="360" w:lineRule="auto"/>
        <w:jc w:val="left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Materia:</w:t>
      </w:r>
      <w:r w:rsidRPr="005C339E">
        <w:rPr>
          <w:rStyle w:val="Ninguno"/>
          <w:rFonts w:ascii="Arial" w:hAnsi="Arial"/>
          <w:color w:val="auto"/>
        </w:rPr>
        <w:t xml:space="preserve"> Psicología</w:t>
      </w:r>
    </w:p>
    <w:p w:rsidRPr="005C339E" w:rsidR="002078F3" w:rsidP="002078F3" w:rsidRDefault="002078F3" w14:paraId="5EF0DFC6" w14:textId="77777777">
      <w:pPr>
        <w:pStyle w:val="Cuerpo"/>
        <w:spacing w:line="360" w:lineRule="auto"/>
        <w:jc w:val="left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Carácter:</w:t>
      </w:r>
      <w:r w:rsidRPr="005C339E">
        <w:rPr>
          <w:rStyle w:val="Ninguno"/>
          <w:rFonts w:ascii="Arial" w:hAnsi="Arial"/>
          <w:color w:val="auto"/>
        </w:rPr>
        <w:t xml:space="preserve"> Formación Básica</w:t>
      </w:r>
    </w:p>
    <w:p w:rsidRPr="005C339E" w:rsidR="002078F3" w:rsidP="002078F3" w:rsidRDefault="002078F3" w14:paraId="59C58758" w14:textId="77777777">
      <w:pPr>
        <w:pStyle w:val="Cuerpo"/>
        <w:spacing w:line="360" w:lineRule="auto"/>
        <w:jc w:val="left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Nivel:</w:t>
      </w:r>
      <w:r w:rsidRPr="005C339E">
        <w:rPr>
          <w:rStyle w:val="Ninguno"/>
          <w:rFonts w:ascii="Arial" w:hAnsi="Arial"/>
          <w:color w:val="auto"/>
        </w:rPr>
        <w:t xml:space="preserve"> Grado</w:t>
      </w:r>
    </w:p>
    <w:p w:rsidRPr="005C339E" w:rsidR="002078F3" w:rsidP="002078F3" w:rsidRDefault="002078F3" w14:paraId="09E621B3" w14:textId="77777777">
      <w:pPr>
        <w:pStyle w:val="Cuerpo"/>
        <w:spacing w:line="360" w:lineRule="auto"/>
        <w:jc w:val="left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Curso:</w:t>
      </w:r>
      <w:r w:rsidRPr="005C339E">
        <w:rPr>
          <w:rStyle w:val="Ninguno"/>
          <w:rFonts w:ascii="Arial" w:hAnsi="Arial"/>
          <w:color w:val="auto"/>
        </w:rPr>
        <w:t xml:space="preserve"> </w:t>
      </w:r>
      <w:r w:rsidRPr="005C339E">
        <w:rPr>
          <w:rStyle w:val="Ninguno"/>
          <w:rFonts w:ascii="Arial" w:hAnsi="Arial"/>
          <w:color w:val="auto"/>
          <w:u w:color="FF0000"/>
        </w:rPr>
        <w:t>Primero</w:t>
      </w:r>
    </w:p>
    <w:p w:rsidRPr="005C339E" w:rsidR="002078F3" w:rsidP="002078F3" w:rsidRDefault="002078F3" w14:paraId="5CA784A0" w14:textId="77777777">
      <w:pPr>
        <w:pStyle w:val="Cuerpo"/>
        <w:spacing w:line="360" w:lineRule="auto"/>
        <w:jc w:val="left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Semestre:</w:t>
      </w:r>
      <w:r w:rsidRPr="005C339E">
        <w:rPr>
          <w:rStyle w:val="Ninguno"/>
          <w:rFonts w:ascii="Arial" w:hAnsi="Arial"/>
          <w:color w:val="auto"/>
        </w:rPr>
        <w:t xml:space="preserve"> Primero</w:t>
      </w:r>
    </w:p>
    <w:p w:rsidRPr="005C339E" w:rsidR="002078F3" w:rsidP="002078F3" w:rsidRDefault="002078F3" w14:paraId="2197DB99" w14:textId="77777777">
      <w:pPr>
        <w:pStyle w:val="Cuerpo"/>
        <w:spacing w:line="360" w:lineRule="auto"/>
        <w:jc w:val="left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Número de créditos:</w:t>
      </w:r>
      <w:r w:rsidRPr="005C339E">
        <w:rPr>
          <w:rStyle w:val="Ninguno"/>
          <w:rFonts w:ascii="Arial" w:hAnsi="Arial"/>
          <w:color w:val="auto"/>
        </w:rPr>
        <w:t xml:space="preserve"> 6 créditos ECTS</w:t>
      </w:r>
    </w:p>
    <w:p w:rsidRPr="005C339E" w:rsidR="002078F3" w:rsidP="4F9ACEAE" w:rsidRDefault="002078F3" w14:paraId="59D03E85" w14:textId="77777777">
      <w:pPr>
        <w:pStyle w:val="Textosinformato"/>
        <w:spacing w:line="360" w:lineRule="auto"/>
        <w:rPr>
          <w:rStyle w:val="Ninguno"/>
          <w:rFonts w:ascii="Arial" w:hAnsi="Arial" w:eastAsia="Arial" w:cs="Arial"/>
          <w:color w:val="auto"/>
          <w:sz w:val="24"/>
          <w:szCs w:val="24"/>
          <w:lang w:val="es-ES"/>
        </w:rPr>
      </w:pPr>
      <w:r w:rsidRPr="4F9ACEAE" w:rsidR="002078F3">
        <w:rPr>
          <w:rStyle w:val="Ninguno"/>
          <w:rFonts w:ascii="Arial" w:hAnsi="Arial"/>
          <w:b w:val="1"/>
          <w:bCs w:val="1"/>
          <w:color w:val="auto"/>
          <w:sz w:val="24"/>
          <w:szCs w:val="24"/>
          <w:lang w:val="es-ES"/>
        </w:rPr>
        <w:t>Idioma en que se imparte:</w:t>
      </w:r>
      <w:r w:rsidRPr="4F9ACEAE" w:rsidR="002078F3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</w:t>
      </w:r>
      <w:bookmarkStart w:name="_Int_e8mqyhpU" w:id="1474166872"/>
      <w:r w:rsidRPr="4F9ACEAE" w:rsidR="002078F3">
        <w:rPr>
          <w:rStyle w:val="Ninguno"/>
          <w:rFonts w:ascii="Arial" w:hAnsi="Arial"/>
          <w:color w:val="auto"/>
          <w:sz w:val="24"/>
          <w:szCs w:val="24"/>
          <w:lang w:val="es-ES"/>
        </w:rPr>
        <w:t>Español</w:t>
      </w:r>
      <w:bookmarkEnd w:id="1474166872"/>
    </w:p>
    <w:p w:rsidRPr="00D004B6" w:rsidR="0001410A" w:rsidP="00576E78" w:rsidRDefault="0001410A" w14:paraId="2874B1C1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:rsidRPr="00A8142E" w:rsidR="00576E78" w:rsidP="00576E78" w:rsidRDefault="00576E78" w14:paraId="75BF0EA4" w14:textId="53FCE89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2" w:id="7"/>
      <w:bookmarkStart w:name="_Toc162956417" w:id="8"/>
      <w:bookmarkStart w:name="_Toc162960239" w:id="9"/>
      <w:bookmarkStart w:name="_Toc163547740" w:id="1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7"/>
      <w:bookmarkEnd w:id="8"/>
      <w:bookmarkEnd w:id="9"/>
      <w:bookmarkEnd w:id="10"/>
    </w:p>
    <w:p w:rsidR="0001410A" w:rsidP="0001410A" w:rsidRDefault="0001410A" w14:paraId="052D97A1" w14:textId="77777777">
      <w:pPr>
        <w:spacing w:line="360" w:lineRule="auto"/>
        <w:rPr>
          <w:rFonts w:ascii="Arial" w:hAnsi="Arial" w:cs="Arial"/>
        </w:rPr>
      </w:pPr>
    </w:p>
    <w:p w:rsidRPr="005C339E" w:rsidR="002078F3" w:rsidP="002078F3" w:rsidRDefault="002078F3" w14:paraId="1B535D3D" w14:textId="77777777">
      <w:pPr>
        <w:pStyle w:val="Cuerpo"/>
        <w:spacing w:line="360" w:lineRule="auto"/>
        <w:jc w:val="left"/>
        <w:rPr>
          <w:rStyle w:val="Ninguno"/>
          <w:rFonts w:ascii="Arial" w:hAnsi="Arial" w:eastAsia="Arial" w:cs="Arial"/>
          <w:b/>
          <w:bCs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Requisitos previos:</w:t>
      </w:r>
    </w:p>
    <w:p w:rsidRPr="005C339E" w:rsidR="002078F3" w:rsidP="002078F3" w:rsidRDefault="002078F3" w14:paraId="682CB9F6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Ninguno en particular</w:t>
      </w:r>
    </w:p>
    <w:p w:rsidRPr="005C339E" w:rsidR="002078F3" w:rsidP="002078F3" w:rsidRDefault="002078F3" w14:paraId="16E6F32D" w14:textId="77777777">
      <w:pPr>
        <w:pStyle w:val="Cuerpo"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</w:p>
    <w:p w:rsidRPr="005C339E" w:rsidR="002078F3" w:rsidP="002078F3" w:rsidRDefault="002078F3" w14:paraId="350BD2E6" w14:textId="77777777">
      <w:pPr>
        <w:pStyle w:val="Cuerpo"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Requisitos mínimos de asistencia a las sesiones presenciales:</w:t>
      </w:r>
    </w:p>
    <w:p w:rsidRPr="005C339E" w:rsidR="002078F3" w:rsidP="002078F3" w:rsidRDefault="002078F3" w14:paraId="21A69B52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La asistencia es obligatoria para superar la asignatura en la Convocatoria Ordinaria (ver criterios de evaluación).</w:t>
      </w:r>
    </w:p>
    <w:p w:rsidRPr="00D004B6" w:rsidR="0001410A" w:rsidP="00576E78" w:rsidRDefault="0001410A" w14:paraId="5CD2A210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:rsidR="00576E78" w:rsidP="00576E78" w:rsidRDefault="00576E78" w14:paraId="3DA198FF" w14:textId="1E08EC35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3" w:id="11"/>
      <w:bookmarkStart w:name="_Toc162956418" w:id="12"/>
      <w:bookmarkStart w:name="_Toc162960240" w:id="13"/>
      <w:bookmarkStart w:name="_Toc163547741" w:id="1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1"/>
      <w:bookmarkEnd w:id="12"/>
      <w:bookmarkEnd w:id="13"/>
      <w:bookmarkEnd w:id="14"/>
    </w:p>
    <w:p w:rsidRPr="0001410A" w:rsidR="0001410A" w:rsidP="0001410A" w:rsidRDefault="0001410A" w14:paraId="575A6D3E" w14:textId="77777777"/>
    <w:p w:rsidRPr="00A278A1" w:rsidR="00D004B6" w:rsidP="00D004B6" w:rsidRDefault="00D004B6" w14:paraId="2E0EE293" w14:textId="77777777">
      <w:pPr>
        <w:pStyle w:val="Textosinformato"/>
        <w:spacing w:line="360" w:lineRule="auto"/>
        <w:ind w:left="360"/>
        <w:rPr>
          <w:rStyle w:val="Ninguno"/>
          <w:rFonts w:ascii="Arial" w:hAnsi="Arial" w:eastAsia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Docente: </w:t>
      </w:r>
    </w:p>
    <w:p w:rsidRPr="005C339E" w:rsidR="002078F3" w:rsidP="00593A45" w:rsidRDefault="002078F3" w14:paraId="5A48718D" w14:textId="77777777">
      <w:pPr>
        <w:pStyle w:val="Textocomentari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Style w:val="Ninguno"/>
          <w:rFonts w:ascii="Arial" w:hAnsi="Arial"/>
          <w:sz w:val="24"/>
          <w:szCs w:val="24"/>
        </w:rPr>
      </w:pPr>
      <w:r w:rsidRPr="005C339E">
        <w:rPr>
          <w:rStyle w:val="Ninguno"/>
          <w:rFonts w:ascii="Arial" w:hAnsi="Arial"/>
          <w:sz w:val="24"/>
          <w:szCs w:val="24"/>
        </w:rPr>
        <w:t>D.ª Ana Calero Elvira.</w:t>
      </w:r>
    </w:p>
    <w:p w:rsidRPr="002078F3" w:rsidR="00D004B6" w:rsidP="00D004B6" w:rsidRDefault="00D004B6" w14:paraId="6772398C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lang w:val="es-ES"/>
        </w:rPr>
      </w:pPr>
    </w:p>
    <w:p w:rsidRPr="00A278A1" w:rsidR="00D004B6" w:rsidP="00D004B6" w:rsidRDefault="00D004B6" w14:paraId="2416ACB1" w14:textId="77777777">
      <w:pPr>
        <w:pStyle w:val="Textosinformato"/>
        <w:spacing w:after="240" w:line="360" w:lineRule="auto"/>
        <w:jc w:val="both"/>
        <w:rPr>
          <w:rStyle w:val="Ninguno"/>
          <w:rFonts w:ascii="Arial" w:hAnsi="Arial" w:eastAsia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w:history="1" r:id="rId12">
        <w:r w:rsidRPr="00A278A1">
          <w:rPr>
            <w:rStyle w:val="Hyperlink0"/>
          </w:rPr>
          <w:t>https://portal.once.es/campusvirtualfisio/</w:t>
        </w:r>
      </w:hyperlink>
    </w:p>
    <w:p w:rsidRPr="0001410A" w:rsidR="0001410A" w:rsidP="00576E78" w:rsidRDefault="0001410A" w14:paraId="73CB6FEC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:rsidR="002078F3" w:rsidRDefault="002078F3" w14:paraId="7E015F13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34" w:id="15"/>
      <w:bookmarkStart w:name="_Toc162956419" w:id="16"/>
      <w:bookmarkStart w:name="_Toc162960241" w:id="17"/>
      <w:r>
        <w:rPr>
          <w:rStyle w:val="Ninguno"/>
          <w:rFonts w:ascii="Arial" w:hAnsi="Arial"/>
          <w:b/>
          <w:bCs/>
        </w:rPr>
        <w:br w:type="page"/>
      </w:r>
    </w:p>
    <w:p w:rsidR="00576E78" w:rsidP="00576E78" w:rsidRDefault="00576E78" w14:paraId="7B774C5E" w14:textId="0809E0C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3547742" w:id="1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5"/>
      <w:bookmarkEnd w:id="16"/>
      <w:bookmarkEnd w:id="17"/>
      <w:bookmarkEnd w:id="18"/>
    </w:p>
    <w:p w:rsidRPr="0001410A" w:rsidR="0001410A" w:rsidP="0001410A" w:rsidRDefault="0001410A" w14:paraId="67A8A270" w14:textId="77777777"/>
    <w:p w:rsidRPr="005C339E" w:rsidR="002078F3" w:rsidP="002078F3" w:rsidRDefault="002078F3" w14:paraId="6A53C5CF" w14:textId="77777777">
      <w:pPr>
        <w:pStyle w:val="Textosinformato"/>
        <w:spacing w:before="240" w:line="360" w:lineRule="auto"/>
        <w:jc w:val="both"/>
        <w:rPr>
          <w:rStyle w:val="Ninguno"/>
          <w:rFonts w:ascii="Arial" w:hAnsi="Arial" w:eastAsia="Arial" w:cs="Arial"/>
          <w:i/>
          <w:iCs/>
          <w:color w:val="auto"/>
          <w:sz w:val="24"/>
          <w:szCs w:val="24"/>
          <w:u w:color="FF0000"/>
        </w:rPr>
      </w:pPr>
      <w:r w:rsidRPr="005C339E">
        <w:rPr>
          <w:rStyle w:val="Ninguno"/>
          <w:rFonts w:ascii="Arial" w:hAnsi="Arial"/>
          <w:i/>
          <w:iCs/>
          <w:color w:val="auto"/>
          <w:sz w:val="24"/>
          <w:szCs w:val="24"/>
          <w:u w:color="FF0000"/>
        </w:rPr>
        <w:t>Transversales:</w:t>
      </w:r>
    </w:p>
    <w:p w:rsidRPr="005C339E" w:rsidR="002078F3" w:rsidP="00593A45" w:rsidRDefault="002078F3" w14:paraId="2AD87AAE" w14:textId="77777777">
      <w:pPr>
        <w:pStyle w:val="Textoindependiente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5C339E">
        <w:rPr>
          <w:rStyle w:val="Ninguno"/>
          <w:rFonts w:ascii="Arial" w:hAnsi="Arial"/>
          <w:u w:color="FF0000"/>
        </w:rPr>
        <w:t xml:space="preserve">Que los/las estudiantes alcancen la capacidad de gestionar, analizar y sintetizar la información. </w:t>
      </w:r>
    </w:p>
    <w:p w:rsidRPr="005C339E" w:rsidR="002078F3" w:rsidP="00593A45" w:rsidRDefault="002078F3" w14:paraId="4DE72EF1" w14:textId="77777777">
      <w:pPr>
        <w:pStyle w:val="Textoindependiente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5C339E">
        <w:rPr>
          <w:rStyle w:val="Ninguno"/>
          <w:rFonts w:ascii="Arial" w:hAnsi="Arial"/>
          <w:u w:color="FF0000"/>
        </w:rPr>
        <w:t>Que los/las alumnos/as desarrollen una comunicación oral y escrita efectiva.</w:t>
      </w:r>
    </w:p>
    <w:p w:rsidRPr="005C339E" w:rsidR="002078F3" w:rsidP="00593A45" w:rsidRDefault="002078F3" w14:paraId="3900A333" w14:textId="77777777">
      <w:pPr>
        <w:pStyle w:val="Textoindependiente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5C339E">
        <w:rPr>
          <w:rStyle w:val="Ninguno"/>
          <w:rFonts w:ascii="Arial" w:hAnsi="Arial"/>
          <w:u w:color="FF0000"/>
        </w:rPr>
        <w:t>Que los/las alumnos/as alcancen la capacidad de razonamiento crítico y aprendizaje autónomo, para mantener actualizados los conocimientos y competencias profesionales.</w:t>
      </w:r>
    </w:p>
    <w:p w:rsidRPr="005C339E" w:rsidR="002078F3" w:rsidP="002078F3" w:rsidRDefault="002078F3" w14:paraId="6881B896" w14:textId="77777777">
      <w:pPr>
        <w:pStyle w:val="Textoindependiente"/>
        <w:spacing w:after="0" w:line="360" w:lineRule="auto"/>
        <w:rPr>
          <w:rStyle w:val="Ninguno"/>
          <w:rFonts w:ascii="Arial" w:hAnsi="Arial" w:eastAsia="Arial" w:cs="Arial"/>
          <w:i/>
          <w:iCs/>
          <w:u w:color="FF0000"/>
        </w:rPr>
      </w:pPr>
    </w:p>
    <w:p w:rsidRPr="005C339E" w:rsidR="002078F3" w:rsidP="002078F3" w:rsidRDefault="002078F3" w14:paraId="53934342" w14:textId="77777777">
      <w:pPr>
        <w:pStyle w:val="Textoindependiente"/>
        <w:spacing w:after="0" w:line="360" w:lineRule="auto"/>
        <w:rPr>
          <w:rStyle w:val="Ninguno"/>
          <w:rFonts w:ascii="Arial" w:hAnsi="Arial" w:eastAsia="Arial" w:cs="Arial"/>
          <w:i/>
          <w:iCs/>
          <w:u w:color="FF0000"/>
        </w:rPr>
      </w:pPr>
      <w:r w:rsidRPr="005C339E">
        <w:rPr>
          <w:rStyle w:val="Ninguno"/>
          <w:rFonts w:ascii="Arial" w:hAnsi="Arial"/>
          <w:i/>
          <w:iCs/>
          <w:u w:color="FF0000"/>
        </w:rPr>
        <w:t>Específicas:</w:t>
      </w:r>
    </w:p>
    <w:p w:rsidRPr="005C339E" w:rsidR="002078F3" w:rsidP="00593A45" w:rsidRDefault="002078F3" w14:paraId="538822FA" w14:textId="77777777">
      <w:pPr>
        <w:pStyle w:val="Textoindependiente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5C339E">
        <w:rPr>
          <w:rStyle w:val="Ninguno"/>
          <w:rFonts w:ascii="Arial" w:hAnsi="Arial"/>
          <w:u w:color="FF0000"/>
        </w:rPr>
        <w:t>Conocer y comprender la morfología, la fisiología, la patología y la conducta de las personas, tanto sanas como enfermas, en el medio natural y social.</w:t>
      </w:r>
    </w:p>
    <w:p w:rsidRPr="005C339E" w:rsidR="002078F3" w:rsidP="00593A45" w:rsidRDefault="002078F3" w14:paraId="28B2AF28" w14:textId="77777777">
      <w:pPr>
        <w:pStyle w:val="Textoindependiente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5C339E">
        <w:rPr>
          <w:rStyle w:val="Ninguno"/>
          <w:rFonts w:ascii="Arial" w:hAnsi="Arial"/>
          <w:u w:color="FF0000"/>
        </w:rPr>
        <w:t xml:space="preserve">Valorar el estado funcional del paciente, considerando los aspectos físicos, psicológicos y sociales. </w:t>
      </w:r>
    </w:p>
    <w:p w:rsidRPr="005C339E" w:rsidR="002078F3" w:rsidP="00593A45" w:rsidRDefault="002078F3" w14:paraId="69F65F4E" w14:textId="77777777">
      <w:pPr>
        <w:pStyle w:val="Textoindependiente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5C339E">
        <w:rPr>
          <w:rStyle w:val="Ninguno"/>
          <w:rFonts w:ascii="Arial" w:hAnsi="Arial"/>
          <w:u w:color="FF0000"/>
        </w:rPr>
        <w:t>Saber trabajar en equipos profesionales como unidad básica en la que se estructuran de forma uni o multidisciplinar e interdisciplinar los profesionales y demás personal de las organizaciones asistenciales.</w:t>
      </w:r>
    </w:p>
    <w:p w:rsidRPr="005C339E" w:rsidR="002078F3" w:rsidP="00593A45" w:rsidRDefault="002078F3" w14:paraId="2BB32202" w14:textId="77777777">
      <w:pPr>
        <w:pStyle w:val="Textoindependiente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5C339E">
        <w:rPr>
          <w:rStyle w:val="Ninguno"/>
          <w:rFonts w:ascii="Arial" w:hAnsi="Arial"/>
          <w:u w:color="FF0000"/>
        </w:rPr>
        <w:t>Comunicarse de modo efectivo y claro, tanto de forma oral como escrita, con los/las usuarios/as del sistema sanitario, así como con otros profesionales.</w:t>
      </w:r>
    </w:p>
    <w:p w:rsidRPr="00D004B6" w:rsidR="0001410A" w:rsidP="00576E78" w:rsidRDefault="0001410A" w14:paraId="31EEC44E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:rsidRPr="00A8142E" w:rsidR="00576E78" w:rsidP="00576E78" w:rsidRDefault="00576E78" w14:paraId="2AB9BB45" w14:textId="0FE07B81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6" w:id="19"/>
      <w:bookmarkStart w:name="_Toc162956420" w:id="20"/>
      <w:bookmarkStart w:name="_Toc162960242" w:id="21"/>
      <w:bookmarkStart w:name="_Toc163547743" w:id="2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19"/>
      <w:bookmarkEnd w:id="20"/>
      <w:bookmarkEnd w:id="21"/>
      <w:bookmarkEnd w:id="22"/>
    </w:p>
    <w:p w:rsidR="00A07FE4" w:rsidP="00A07FE4" w:rsidRDefault="00A07FE4" w14:paraId="109B3A79" w14:textId="77777777">
      <w:pPr>
        <w:pStyle w:val="Textoindependiente"/>
        <w:spacing w:line="360" w:lineRule="auto"/>
        <w:rPr>
          <w:rFonts w:ascii="Arial" w:hAnsi="Arial" w:cs="Arial"/>
          <w:b/>
        </w:rPr>
      </w:pPr>
      <w:bookmarkStart w:name="_Toc162953737" w:id="23"/>
      <w:bookmarkStart w:name="_Toc162956421" w:id="24"/>
    </w:p>
    <w:p w:rsidRPr="005C339E" w:rsidR="002078F3" w:rsidP="002078F3" w:rsidRDefault="002078F3" w14:paraId="6CB27683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i/>
          <w:iCs/>
          <w:color w:val="auto"/>
          <w:sz w:val="24"/>
          <w:szCs w:val="24"/>
        </w:rPr>
      </w:pPr>
      <w:bookmarkStart w:name="_Toc162960243" w:id="25"/>
      <w:r w:rsidRPr="005C339E">
        <w:rPr>
          <w:rStyle w:val="Ninguno"/>
          <w:rFonts w:ascii="Arial" w:hAnsi="Arial"/>
          <w:i/>
          <w:iCs/>
          <w:color w:val="auto"/>
          <w:sz w:val="24"/>
          <w:szCs w:val="24"/>
        </w:rPr>
        <w:t>Vinculados al desarrollo de competencias transversales.</w:t>
      </w:r>
    </w:p>
    <w:p w:rsidRPr="005C339E" w:rsidR="002078F3" w:rsidP="002078F3" w:rsidRDefault="002078F3" w14:paraId="15797F32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5C339E" w:rsidR="002078F3" w:rsidP="00593A45" w:rsidRDefault="002078F3" w14:paraId="71116186" w14:textId="77777777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contextualSpacing w:val="0"/>
        <w:jc w:val="left"/>
        <w:rPr>
          <w:rFonts w:ascii="Arial" w:hAnsi="Arial"/>
        </w:rPr>
      </w:pPr>
      <w:r w:rsidRPr="005C339E">
        <w:rPr>
          <w:rStyle w:val="Ninguno"/>
          <w:rFonts w:ascii="Arial" w:hAnsi="Arial"/>
          <w:u w:val="single"/>
        </w:rPr>
        <w:t>De conocimiento.</w:t>
      </w:r>
      <w:r w:rsidRPr="005C339E">
        <w:rPr>
          <w:rStyle w:val="Ninguno"/>
          <w:rFonts w:ascii="Arial" w:hAnsi="Arial"/>
        </w:rPr>
        <w:t xml:space="preserve"> El/la alumno/a será capaz de demostrar conocimiento en:</w:t>
      </w:r>
    </w:p>
    <w:p w:rsidRPr="005C339E" w:rsidR="002078F3" w:rsidP="00593A45" w:rsidRDefault="002078F3" w14:paraId="42D75302" w14:textId="77777777">
      <w:pPr>
        <w:pStyle w:val="Textosinformato"/>
        <w:numPr>
          <w:ilvl w:val="0"/>
          <w:numId w:val="1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 xml:space="preserve">Los factores que influyen en el trabajo en equipo y en situaciones de liderazgo. </w:t>
      </w:r>
    </w:p>
    <w:p w:rsidRPr="005C339E" w:rsidR="002078F3" w:rsidP="00593A45" w:rsidRDefault="002078F3" w14:paraId="59983AFB" w14:textId="77777777">
      <w:pPr>
        <w:pStyle w:val="Textosinformato"/>
        <w:numPr>
          <w:ilvl w:val="0"/>
          <w:numId w:val="1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La teoría de la comunicación y de las habilidades interpersonales</w:t>
      </w:r>
      <w:r w:rsidRPr="005C339E">
        <w:rPr>
          <w:rStyle w:val="Ninguno"/>
          <w:rFonts w:ascii="Arial" w:hAnsi="Arial"/>
          <w:color w:val="auto"/>
          <w:spacing w:val="-6"/>
          <w:sz w:val="24"/>
          <w:szCs w:val="24"/>
        </w:rPr>
        <w:t>.</w:t>
      </w:r>
    </w:p>
    <w:p w:rsidRPr="005C339E" w:rsidR="002078F3" w:rsidP="002078F3" w:rsidRDefault="002078F3" w14:paraId="401BA56C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pacing w:val="-6"/>
          <w:sz w:val="24"/>
          <w:szCs w:val="24"/>
        </w:rPr>
      </w:pPr>
    </w:p>
    <w:p w:rsidRPr="005C339E" w:rsidR="002078F3" w:rsidP="00593A45" w:rsidRDefault="002078F3" w14:paraId="7FA5EBD5" w14:textId="77777777">
      <w:pPr>
        <w:pStyle w:val="Textosinformato"/>
        <w:numPr>
          <w:ilvl w:val="0"/>
          <w:numId w:val="2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  <w:u w:val="single"/>
        </w:rPr>
        <w:t>De habilidad.</w:t>
      </w:r>
      <w:r w:rsidRPr="005C339E">
        <w:rPr>
          <w:rStyle w:val="Ninguno"/>
          <w:rFonts w:ascii="Arial" w:hAnsi="Arial"/>
          <w:color w:val="auto"/>
          <w:sz w:val="24"/>
          <w:szCs w:val="24"/>
        </w:rPr>
        <w:t xml:space="preserve"> El/la alumno/a será capaz de demostrar que sabe hacer lo siguiente:</w:t>
      </w:r>
    </w:p>
    <w:p w:rsidRPr="005C339E" w:rsidR="002078F3" w:rsidP="00593A45" w:rsidRDefault="002078F3" w14:paraId="1B555526" w14:textId="77777777">
      <w:pPr>
        <w:pStyle w:val="Textosinformato"/>
        <w:numPr>
          <w:ilvl w:val="0"/>
          <w:numId w:val="2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 xml:space="preserve">Utilizar de forma adecuada las normas gramaticales y ortográficas en la redacción de textos. </w:t>
      </w:r>
    </w:p>
    <w:p w:rsidRPr="005C339E" w:rsidR="002078F3" w:rsidP="00593A45" w:rsidRDefault="002078F3" w14:paraId="33B05591" w14:textId="77777777">
      <w:pPr>
        <w:pStyle w:val="Textosinformato"/>
        <w:numPr>
          <w:ilvl w:val="0"/>
          <w:numId w:val="2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Realizar correctamente exposiciones orales, utilizando recursos lingüísticos y de comunicación no verbal.</w:t>
      </w:r>
    </w:p>
    <w:p w:rsidRPr="005C339E" w:rsidR="002078F3" w:rsidP="00593A45" w:rsidRDefault="002078F3" w14:paraId="0ECF6F73" w14:textId="77777777">
      <w:pPr>
        <w:pStyle w:val="Textosinformato"/>
        <w:numPr>
          <w:ilvl w:val="0"/>
          <w:numId w:val="2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Analizar la información y extraer los aspectos relevantes.</w:t>
      </w:r>
    </w:p>
    <w:p w:rsidRPr="005C339E" w:rsidR="002078F3" w:rsidP="00593A45" w:rsidRDefault="002078F3" w14:paraId="46F3451A" w14:textId="77777777">
      <w:pPr>
        <w:pStyle w:val="Textosinformato"/>
        <w:numPr>
          <w:ilvl w:val="0"/>
          <w:numId w:val="2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Estructurar de forma ordenada tanto la información oral como escrita.</w:t>
      </w:r>
    </w:p>
    <w:p w:rsidRPr="005C339E" w:rsidR="002078F3" w:rsidP="00593A45" w:rsidRDefault="002078F3" w14:paraId="7DAEC45E" w14:textId="77777777">
      <w:pPr>
        <w:pStyle w:val="Textosinformato"/>
        <w:numPr>
          <w:ilvl w:val="0"/>
          <w:numId w:val="2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Emplear un lenguaje técnico adecuado relacionado con la disciplina.</w:t>
      </w:r>
    </w:p>
    <w:p w:rsidRPr="005C339E" w:rsidR="002078F3" w:rsidP="4F9ACEAE" w:rsidRDefault="002078F3" w14:paraId="34B046C1" w14:textId="77777777">
      <w:pPr>
        <w:pStyle w:val="Textosinformato"/>
        <w:numPr>
          <w:ilvl w:val="0"/>
          <w:numId w:val="21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"/>
        </w:rPr>
      </w:pPr>
      <w:r w:rsidRPr="4F9ACEAE" w:rsidR="002078F3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Colaborar y trabajar en equipo, relacionándose de forma efectiva con el resto de </w:t>
      </w:r>
      <w:bookmarkStart w:name="_Int_bNamoekC" w:id="1271953161"/>
      <w:r w:rsidRPr="4F9ACEAE" w:rsidR="002078F3">
        <w:rPr>
          <w:rStyle w:val="Ninguno"/>
          <w:rFonts w:ascii="Arial" w:hAnsi="Arial"/>
          <w:color w:val="auto"/>
          <w:sz w:val="24"/>
          <w:szCs w:val="24"/>
          <w:lang w:val="es-ES"/>
        </w:rPr>
        <w:t>profesionales</w:t>
      </w:r>
      <w:bookmarkEnd w:id="1271953161"/>
      <w:r w:rsidRPr="4F9ACEAE" w:rsidR="002078F3">
        <w:rPr>
          <w:rStyle w:val="Ninguno"/>
          <w:rFonts w:ascii="Arial" w:hAnsi="Arial"/>
          <w:color w:val="auto"/>
          <w:sz w:val="24"/>
          <w:szCs w:val="24"/>
          <w:lang w:val="es-ES"/>
        </w:rPr>
        <w:t>.</w:t>
      </w:r>
    </w:p>
    <w:p w:rsidRPr="005C339E" w:rsidR="002078F3" w:rsidP="00593A45" w:rsidRDefault="002078F3" w14:paraId="699736A6" w14:textId="77777777">
      <w:pPr>
        <w:pStyle w:val="Textosinformato"/>
        <w:numPr>
          <w:ilvl w:val="0"/>
          <w:numId w:val="2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Analizar, integrar e Interpretar la información con el fin de extraer conclusiones y poder justificarlas.</w:t>
      </w:r>
    </w:p>
    <w:p w:rsidRPr="005C339E" w:rsidR="002078F3" w:rsidP="002078F3" w:rsidRDefault="002078F3" w14:paraId="691864A8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5C339E" w:rsidR="002078F3" w:rsidP="002078F3" w:rsidRDefault="002078F3" w14:paraId="67DA5F84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i/>
          <w:iCs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i/>
          <w:iCs/>
          <w:color w:val="auto"/>
          <w:sz w:val="24"/>
          <w:szCs w:val="24"/>
        </w:rPr>
        <w:t>Vinculados al desarrollo de competencias específicas.</w:t>
      </w:r>
    </w:p>
    <w:p w:rsidRPr="005C339E" w:rsidR="002078F3" w:rsidP="002078F3" w:rsidRDefault="002078F3" w14:paraId="3F8F26AA" w14:textId="77777777">
      <w:pPr>
        <w:pStyle w:val="Cuerpo"/>
        <w:shd w:val="clear" w:color="auto" w:fill="FFFFFF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Pr="005C339E" w:rsidR="002078F3" w:rsidP="00593A45" w:rsidRDefault="002078F3" w14:paraId="71CB2E2F" w14:textId="7777777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contextualSpacing w:val="0"/>
        <w:jc w:val="left"/>
        <w:rPr>
          <w:rFonts w:ascii="Arial" w:hAnsi="Arial"/>
        </w:rPr>
      </w:pPr>
      <w:r w:rsidRPr="005C339E">
        <w:rPr>
          <w:rStyle w:val="Ninguno"/>
          <w:rFonts w:ascii="Arial" w:hAnsi="Arial"/>
          <w:u w:val="single"/>
        </w:rPr>
        <w:t>De conocimiento.</w:t>
      </w:r>
      <w:r w:rsidRPr="005C339E">
        <w:rPr>
          <w:rStyle w:val="Ninguno"/>
          <w:rFonts w:ascii="Arial" w:hAnsi="Arial"/>
        </w:rPr>
        <w:t xml:space="preserve"> El/la alumno/a será capaz de demostrar conocimiento en:</w:t>
      </w:r>
    </w:p>
    <w:p w:rsidRPr="005C339E" w:rsidR="002078F3" w:rsidP="00593A45" w:rsidRDefault="002078F3" w14:paraId="1AB7A688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Las teorías del aprendizaje a aplicar en la educación para la salud y el propio proceso de aprendizaje a lo largo de toda la vida.</w:t>
      </w:r>
    </w:p>
    <w:p w:rsidRPr="005C339E" w:rsidR="002078F3" w:rsidP="00593A45" w:rsidRDefault="002078F3" w14:paraId="127C60C9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Los aspectos psicológicos de la relación fisioterapeuta-paciente.</w:t>
      </w:r>
    </w:p>
    <w:p w:rsidRPr="005C339E" w:rsidR="002078F3" w:rsidP="00593A45" w:rsidRDefault="002078F3" w14:paraId="4899CD65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Los aspectos psicológicos de la discapacidad física.</w:t>
      </w:r>
    </w:p>
    <w:p w:rsidRPr="005C339E" w:rsidR="002078F3" w:rsidP="00593A45" w:rsidRDefault="002078F3" w14:paraId="4F697561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 xml:space="preserve">Las características y las bases fisiológicas del estrés. </w:t>
      </w:r>
    </w:p>
    <w:p w:rsidRPr="005C339E" w:rsidR="002078F3" w:rsidP="00593A45" w:rsidRDefault="002078F3" w14:paraId="1BC8F457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El concepto de adhesión al tratamiento y los factores que influyen.</w:t>
      </w:r>
    </w:p>
    <w:p w:rsidRPr="005C339E" w:rsidR="002078F3" w:rsidP="002078F3" w:rsidRDefault="002078F3" w14:paraId="075268E1" w14:textId="77777777">
      <w:pPr>
        <w:pStyle w:val="Cuerpo"/>
        <w:shd w:val="clear" w:color="auto" w:fill="FFFFFF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Pr="005C339E" w:rsidR="002078F3" w:rsidP="00593A45" w:rsidRDefault="002078F3" w14:paraId="7F8E26D9" w14:textId="77777777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contextualSpacing w:val="0"/>
        <w:jc w:val="left"/>
        <w:rPr>
          <w:rFonts w:ascii="Arial" w:hAnsi="Arial"/>
        </w:rPr>
      </w:pPr>
      <w:r w:rsidRPr="005C339E">
        <w:rPr>
          <w:rStyle w:val="Ninguno"/>
          <w:rFonts w:ascii="Arial" w:hAnsi="Arial"/>
          <w:u w:val="single"/>
        </w:rPr>
        <w:t>De habilidad.</w:t>
      </w:r>
      <w:r w:rsidRPr="005C339E">
        <w:rPr>
          <w:rStyle w:val="Ninguno"/>
          <w:rFonts w:ascii="Arial" w:hAnsi="Arial"/>
        </w:rPr>
        <w:t xml:space="preserve"> El/la alumno/a será capaz de demostrar que sabe:</w:t>
      </w:r>
    </w:p>
    <w:p w:rsidRPr="005C339E" w:rsidR="002078F3" w:rsidP="00593A45" w:rsidRDefault="002078F3" w14:paraId="0B754BFF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Identificar los factores psicológicos y sociales que influyen en el estado de salud o enfermedad de las personas, familias y comunidad.</w:t>
      </w:r>
    </w:p>
    <w:p w:rsidRPr="005C339E" w:rsidR="002078F3" w:rsidP="00593A45" w:rsidRDefault="002078F3" w14:paraId="2DF11E2D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Valorar el estado funcional del paciente, considerando los aspectos físicos, psicológicos y sociales.</w:t>
      </w:r>
    </w:p>
    <w:p w:rsidRPr="005C339E" w:rsidR="002078F3" w:rsidP="00593A45" w:rsidRDefault="002078F3" w14:paraId="161F6217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 xml:space="preserve">Poner en marcha estrategias para controlar la ansiedad y el estrés en diversas situaciones dentro del contexto profesional. </w:t>
      </w:r>
    </w:p>
    <w:p w:rsidRPr="005C339E" w:rsidR="002078F3" w:rsidP="00593A45" w:rsidRDefault="002078F3" w14:paraId="4D02D99B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5C339E">
        <w:rPr>
          <w:rStyle w:val="Ninguno"/>
          <w:rFonts w:ascii="Arial" w:hAnsi="Arial"/>
          <w:color w:val="auto"/>
          <w:sz w:val="24"/>
          <w:szCs w:val="24"/>
        </w:rPr>
        <w:t>Desarrollar estrategias de comunicación y motivación dirigidas a incrementar la adhesión al tratamiento y fomentar la participación de el/la usuario/a y la familia en su proceso de recuperación.</w:t>
      </w:r>
    </w:p>
    <w:p w:rsidRPr="005C339E" w:rsidR="002078F3" w:rsidP="002078F3" w:rsidRDefault="002078F3" w14:paraId="0162F391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="00576E78" w:rsidP="00576E78" w:rsidRDefault="00576E78" w14:paraId="32520921" w14:textId="455D79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3547744" w:id="2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3"/>
      <w:bookmarkEnd w:id="24"/>
      <w:bookmarkEnd w:id="25"/>
      <w:bookmarkEnd w:id="26"/>
    </w:p>
    <w:p w:rsidR="0001410A" w:rsidP="0001410A" w:rsidRDefault="0001410A" w14:paraId="2B4B7CA9" w14:textId="09FA1CEA"/>
    <w:p w:rsidR="00E03C58" w:rsidP="0001410A" w:rsidRDefault="00E03C58" w14:paraId="5A8BE11C" w14:textId="395F47D8">
      <w:pPr>
        <w:rPr>
          <w:lang w:val="es-ES_tradnl"/>
        </w:rPr>
      </w:pPr>
    </w:p>
    <w:p w:rsidRPr="005C339E" w:rsidR="002078F3" w:rsidP="002078F3" w:rsidRDefault="002078F3" w14:paraId="321863FB" w14:textId="77777777">
      <w:pPr>
        <w:pStyle w:val="Cuerpo"/>
        <w:suppressAutoHyphens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 xml:space="preserve">UNIDAD DIDÁCTICA I: </w:t>
      </w:r>
    </w:p>
    <w:p w:rsidRPr="005C339E" w:rsidR="002078F3" w:rsidP="002078F3" w:rsidRDefault="002078F3" w14:paraId="6CC06B53" w14:textId="4A93D96C">
      <w:pPr>
        <w:pStyle w:val="Cuerpo"/>
        <w:suppressAutoHyphens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ASPECTOS CONCEPTUALES. (DESCRIPTORES: ENFERMEDAD, SALUD, MODELO BIOPSICOSOCIAL).</w:t>
      </w:r>
    </w:p>
    <w:p w:rsidRPr="005C339E" w:rsidR="002078F3" w:rsidP="002078F3" w:rsidRDefault="002078F3" w14:paraId="2CE23282" w14:textId="77777777">
      <w:pPr>
        <w:pStyle w:val="Cuerpo"/>
        <w:tabs>
          <w:tab w:val="left" w:pos="851"/>
        </w:tabs>
        <w:suppressAutoHyphens/>
        <w:spacing w:line="360" w:lineRule="auto"/>
        <w:ind w:left="851" w:hanging="284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1.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Concepto de normalidad psicológica: perspectiva individual y social de la salud.</w:t>
      </w:r>
    </w:p>
    <w:p w:rsidRPr="005C339E" w:rsidR="002078F3" w:rsidP="002078F3" w:rsidRDefault="002078F3" w14:paraId="7CB879AB" w14:textId="77777777">
      <w:pPr>
        <w:pStyle w:val="Cuerpo"/>
        <w:tabs>
          <w:tab w:val="left" w:pos="720"/>
        </w:tabs>
        <w:suppressAutoHyphens/>
        <w:spacing w:line="360" w:lineRule="auto"/>
        <w:ind w:left="1418" w:hanging="567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1.1. La conducta adaptativa y desadaptativa: evolución histórica del concepto de problema psicológico.</w:t>
      </w:r>
    </w:p>
    <w:p w:rsidRPr="005C339E" w:rsidR="002078F3" w:rsidP="002078F3" w:rsidRDefault="002078F3" w14:paraId="4C208A29" w14:textId="77777777">
      <w:pPr>
        <w:pStyle w:val="Cuerpo"/>
        <w:tabs>
          <w:tab w:val="left" w:pos="720"/>
        </w:tabs>
        <w:suppressAutoHyphens/>
        <w:spacing w:line="360" w:lineRule="auto"/>
        <w:ind w:left="1418" w:hanging="567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1.2. El modelo biopsicosocial: la salud como estado de bienestar global del individuo en su entorno social.</w:t>
      </w:r>
    </w:p>
    <w:p w:rsidRPr="005C339E" w:rsidR="002078F3" w:rsidP="002078F3" w:rsidRDefault="002078F3" w14:paraId="1761163F" w14:textId="77777777">
      <w:pPr>
        <w:pStyle w:val="Cuerpo"/>
        <w:tabs>
          <w:tab w:val="left" w:pos="720"/>
        </w:tabs>
        <w:suppressAutoHyphens/>
        <w:spacing w:line="360" w:lineRule="auto"/>
        <w:ind w:left="1418" w:hanging="567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1.3.</w:t>
      </w:r>
      <w:r w:rsidRPr="005C339E">
        <w:rPr>
          <w:rStyle w:val="Ninguno"/>
          <w:rFonts w:ascii="Arial" w:hAnsi="Arial"/>
          <w:b/>
          <w:bCs/>
          <w:color w:val="auto"/>
        </w:rPr>
        <w:t xml:space="preserve"> </w:t>
      </w:r>
      <w:r w:rsidRPr="005C339E">
        <w:rPr>
          <w:rStyle w:val="Ninguno"/>
          <w:rFonts w:ascii="Arial" w:hAnsi="Arial"/>
          <w:color w:val="auto"/>
        </w:rPr>
        <w:t>Principales modelos en psicopatología.</w:t>
      </w:r>
    </w:p>
    <w:p w:rsidRPr="005C339E" w:rsidR="002078F3" w:rsidP="002078F3" w:rsidRDefault="002078F3" w14:paraId="029F3014" w14:textId="77777777">
      <w:pPr>
        <w:pStyle w:val="Cuerpo"/>
        <w:tabs>
          <w:tab w:val="left" w:pos="720"/>
        </w:tabs>
        <w:suppressAutoHyphens/>
        <w:spacing w:line="360" w:lineRule="auto"/>
        <w:ind w:left="1440" w:hanging="1440"/>
        <w:rPr>
          <w:rStyle w:val="Ninguno"/>
          <w:rFonts w:ascii="Arial" w:hAnsi="Arial" w:eastAsia="Arial" w:cs="Arial"/>
          <w:color w:val="auto"/>
        </w:rPr>
      </w:pPr>
    </w:p>
    <w:p w:rsidRPr="005C339E" w:rsidR="002078F3" w:rsidP="002078F3" w:rsidRDefault="002078F3" w14:paraId="300423CB" w14:textId="77777777">
      <w:pPr>
        <w:pStyle w:val="Cuerpo"/>
        <w:suppressAutoHyphens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 xml:space="preserve">UNIDAD DIDÁCTICA II: </w:t>
      </w:r>
    </w:p>
    <w:p w:rsidRPr="005C339E" w:rsidR="002078F3" w:rsidP="002078F3" w:rsidRDefault="002078F3" w14:paraId="29DDE2E4" w14:textId="6E42B96B">
      <w:pPr>
        <w:pStyle w:val="Cuerpo"/>
        <w:suppressAutoHyphens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APRENDIZAJE. (DESCRIPTORES: CONDICIONAMIENTO CLÁSICO, CONDICIONAMIENTO OPERANTE, CONDUCTA, ANÁLISIS FUNCIONAL).</w:t>
      </w:r>
    </w:p>
    <w:p w:rsidRPr="005C339E" w:rsidR="002078F3" w:rsidP="002078F3" w:rsidRDefault="002078F3" w14:paraId="4055FB87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 xml:space="preserve">2. 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Análisis funcional de la conducta.</w:t>
      </w:r>
    </w:p>
    <w:p w:rsidRPr="005C339E" w:rsidR="002078F3" w:rsidP="002078F3" w:rsidRDefault="002078F3" w14:paraId="3D9F3472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2.1. Qu</w:t>
      </w:r>
      <w:r w:rsidRPr="005C339E">
        <w:rPr>
          <w:rStyle w:val="Ninguno"/>
          <w:rFonts w:ascii="Arial" w:hAnsi="Arial"/>
          <w:color w:val="auto"/>
        </w:rPr>
        <w:t>é es conducta.</w:t>
      </w:r>
    </w:p>
    <w:p w:rsidRPr="005C339E" w:rsidR="002078F3" w:rsidP="002078F3" w:rsidRDefault="002078F3" w14:paraId="1FABE16B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2.2. Secuencia conductual E-R-C.</w:t>
      </w:r>
    </w:p>
    <w:p w:rsidRPr="005C339E" w:rsidR="002078F3" w:rsidP="002078F3" w:rsidRDefault="002078F3" w14:paraId="1FF37DD8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2.3. Morfolog</w:t>
      </w:r>
      <w:r w:rsidRPr="005C339E">
        <w:rPr>
          <w:rStyle w:val="Ninguno"/>
          <w:rFonts w:ascii="Arial" w:hAnsi="Arial"/>
          <w:color w:val="auto"/>
        </w:rPr>
        <w:t>ía y función de la conducta.</w:t>
      </w:r>
    </w:p>
    <w:p w:rsidRPr="005C339E" w:rsidR="002078F3" w:rsidP="002078F3" w:rsidRDefault="002078F3" w14:paraId="5B2F953E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2.4. Variables disposicionales.</w:t>
      </w:r>
    </w:p>
    <w:p w:rsidRPr="005C339E" w:rsidR="002078F3" w:rsidP="002078F3" w:rsidRDefault="002078F3" w14:paraId="4B7D5A31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3.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Tipos de aprendizaje.</w:t>
      </w:r>
    </w:p>
    <w:p w:rsidRPr="005C339E" w:rsidR="002078F3" w:rsidP="002078F3" w:rsidRDefault="002078F3" w14:paraId="22F9EE82" w14:textId="77777777">
      <w:pPr>
        <w:pStyle w:val="Cuerpo"/>
        <w:suppressAutoHyphens/>
        <w:spacing w:line="360" w:lineRule="auto"/>
        <w:ind w:left="1134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3.1. Aprendizaje asociativo: condicionamiento clásico y operante.</w:t>
      </w:r>
    </w:p>
    <w:p w:rsidRPr="005C339E" w:rsidR="002078F3" w:rsidP="002078F3" w:rsidRDefault="002078F3" w14:paraId="693FA97F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 xml:space="preserve">4. 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Procedimientos de cambio basados en principios de condicionamiento clásico o respondiente.</w:t>
      </w:r>
    </w:p>
    <w:p w:rsidRPr="005C339E" w:rsidR="002078F3" w:rsidP="002078F3" w:rsidRDefault="002078F3" w14:paraId="4A5656C9" w14:textId="77777777">
      <w:pPr>
        <w:pStyle w:val="Cuerpo"/>
        <w:suppressAutoHyphens/>
        <w:spacing w:line="360" w:lineRule="auto"/>
        <w:ind w:left="1560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4.1. Principios del condicionamiento respondiente.</w:t>
      </w:r>
    </w:p>
    <w:p w:rsidRPr="005C339E" w:rsidR="002078F3" w:rsidP="002078F3" w:rsidRDefault="002078F3" w14:paraId="6D4C3B34" w14:textId="77777777">
      <w:pPr>
        <w:pStyle w:val="Cuerpo"/>
        <w:suppressAutoHyphens/>
        <w:spacing w:line="360" w:lineRule="auto"/>
        <w:ind w:left="1560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4.2. Extinción respondiente.</w:t>
      </w:r>
    </w:p>
    <w:p w:rsidRPr="005C339E" w:rsidR="002078F3" w:rsidP="4F9ACEAE" w:rsidRDefault="002078F3" w14:paraId="20882018" w14:textId="77777777">
      <w:pPr>
        <w:pStyle w:val="Cuerpo"/>
        <w:suppressAutoHyphens/>
        <w:spacing w:line="360" w:lineRule="auto"/>
        <w:ind w:left="1560" w:hanging="426"/>
        <w:rPr>
          <w:rStyle w:val="Ninguno"/>
          <w:rFonts w:ascii="Arial" w:hAnsi="Arial" w:eastAsia="Arial" w:cs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4.3. </w:t>
      </w:r>
      <w:r w:rsidRPr="4F9ACEAE" w:rsidR="002078F3">
        <w:rPr>
          <w:rStyle w:val="Ninguno"/>
          <w:rFonts w:ascii="Arial" w:hAnsi="Arial"/>
          <w:color w:val="auto"/>
          <w:lang w:val="es-ES"/>
        </w:rPr>
        <w:t>Contracondicionamiento</w:t>
      </w:r>
      <w:r w:rsidRPr="4F9ACEAE" w:rsidR="002078F3">
        <w:rPr>
          <w:rStyle w:val="Ninguno"/>
          <w:rFonts w:ascii="Arial" w:hAnsi="Arial"/>
          <w:color w:val="auto"/>
          <w:lang w:val="es-ES"/>
        </w:rPr>
        <w:t>.</w:t>
      </w:r>
    </w:p>
    <w:p w:rsidRPr="005C339E" w:rsidR="002078F3" w:rsidP="002078F3" w:rsidRDefault="002078F3" w14:paraId="21440945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5.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Principios y procedimientos comportamentales básicos del condicionamiento instrumental u operante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.</w:t>
      </w:r>
    </w:p>
    <w:p w:rsidRPr="005C339E" w:rsidR="002078F3" w:rsidP="002078F3" w:rsidRDefault="002078F3" w14:paraId="4A2459A8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5.1. Definici</w:t>
      </w:r>
      <w:r w:rsidRPr="005C339E">
        <w:rPr>
          <w:rStyle w:val="Ninguno"/>
          <w:rFonts w:ascii="Arial" w:hAnsi="Arial"/>
          <w:color w:val="auto"/>
        </w:rPr>
        <w:t>ón de conducta operante.</w:t>
      </w:r>
    </w:p>
    <w:p w:rsidRPr="005C339E" w:rsidR="002078F3" w:rsidP="002078F3" w:rsidRDefault="002078F3" w14:paraId="6F9067B5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5.2. Reforzamiento positivo y negativo.</w:t>
      </w:r>
    </w:p>
    <w:p w:rsidRPr="005C339E" w:rsidR="002078F3" w:rsidP="002078F3" w:rsidRDefault="002078F3" w14:paraId="11E77741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5.3. Castigo positivo y negativo.</w:t>
      </w:r>
    </w:p>
    <w:p w:rsidRPr="005C339E" w:rsidR="002078F3" w:rsidP="002078F3" w:rsidRDefault="002078F3" w14:paraId="77D6ACAF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5.4. Extinci</w:t>
      </w:r>
      <w:r w:rsidRPr="005C339E">
        <w:rPr>
          <w:rStyle w:val="Ninguno"/>
          <w:rFonts w:ascii="Arial" w:hAnsi="Arial"/>
          <w:color w:val="auto"/>
        </w:rPr>
        <w:t>ón operante.</w:t>
      </w:r>
    </w:p>
    <w:p w:rsidRPr="005C339E" w:rsidR="002078F3" w:rsidP="002078F3" w:rsidRDefault="002078F3" w14:paraId="01ABBEFF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5.5. Control de est</w:t>
      </w:r>
      <w:r w:rsidRPr="005C339E">
        <w:rPr>
          <w:rStyle w:val="Ninguno"/>
          <w:rFonts w:ascii="Arial" w:hAnsi="Arial"/>
          <w:color w:val="auto"/>
        </w:rPr>
        <w:t>ímulos.</w:t>
      </w:r>
    </w:p>
    <w:p w:rsidRPr="005C339E" w:rsidR="002078F3" w:rsidP="002078F3" w:rsidRDefault="002078F3" w14:paraId="34CAF535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6.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Técnicas de cambio por combinación de principios operantes.</w:t>
      </w:r>
    </w:p>
    <w:p w:rsidRPr="005C339E" w:rsidR="002078F3" w:rsidP="002078F3" w:rsidRDefault="002078F3" w14:paraId="692DD16A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6.1. Reforzamiento fijo y variable</w:t>
      </w:r>
    </w:p>
    <w:p w:rsidRPr="005C339E" w:rsidR="002078F3" w:rsidP="002078F3" w:rsidRDefault="002078F3" w14:paraId="1DC7B437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6.2. Moldeamiento</w:t>
      </w:r>
    </w:p>
    <w:p w:rsidRPr="005C339E" w:rsidR="002078F3" w:rsidP="002078F3" w:rsidRDefault="002078F3" w14:paraId="11595A41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6.3. Entrenamiento en discriminaci</w:t>
      </w:r>
      <w:r w:rsidRPr="005C339E">
        <w:rPr>
          <w:rStyle w:val="Ninguno"/>
          <w:rFonts w:ascii="Arial" w:hAnsi="Arial"/>
          <w:color w:val="auto"/>
        </w:rPr>
        <w:t>ón</w:t>
      </w:r>
    </w:p>
    <w:p w:rsidRPr="005C339E" w:rsidR="002078F3" w:rsidP="00593A45" w:rsidRDefault="002078F3" w14:paraId="2BE832E7" w14:textId="77777777">
      <w:pPr>
        <w:pStyle w:val="Cuerpo"/>
        <w:numPr>
          <w:ilvl w:val="0"/>
          <w:numId w:val="26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Instrumentos de observación y registro para el fisioterapeuta y para el paciente.</w:t>
      </w:r>
    </w:p>
    <w:p w:rsidRPr="005C339E" w:rsidR="002078F3" w:rsidP="002078F3" w:rsidRDefault="002078F3" w14:paraId="05F57FBE" w14:textId="77777777">
      <w:pPr>
        <w:pStyle w:val="Cuerpo"/>
        <w:spacing w:line="360" w:lineRule="auto"/>
        <w:ind w:left="360" w:firstLine="708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7.1. Registros y autorregistros de conducta.</w:t>
      </w:r>
    </w:p>
    <w:p w:rsidRPr="005C339E" w:rsidR="002078F3" w:rsidP="002078F3" w:rsidRDefault="002078F3" w14:paraId="36325BDD" w14:textId="77777777">
      <w:pPr>
        <w:pStyle w:val="Cuerpo"/>
        <w:spacing w:line="360" w:lineRule="auto"/>
        <w:ind w:left="1560" w:hanging="492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7.2. Aplicación de las técnicas de autoobservación para el registro de las conductas objetivo de intervención en la práctica fisioterápica.</w:t>
      </w:r>
    </w:p>
    <w:p w:rsidRPr="005C339E" w:rsidR="002078F3" w:rsidP="002078F3" w:rsidRDefault="002078F3" w14:paraId="44FAFDD5" w14:textId="77777777">
      <w:pPr>
        <w:pStyle w:val="Cuerpo"/>
        <w:spacing w:line="360" w:lineRule="auto"/>
        <w:ind w:left="720"/>
        <w:rPr>
          <w:rStyle w:val="Ninguno"/>
          <w:rFonts w:ascii="Arial" w:hAnsi="Arial" w:eastAsia="Arial" w:cs="Arial"/>
          <w:color w:val="auto"/>
        </w:rPr>
      </w:pPr>
    </w:p>
    <w:p w:rsidRPr="005C339E" w:rsidR="002078F3" w:rsidP="002078F3" w:rsidRDefault="002078F3" w14:paraId="6BE8B855" w14:textId="77777777">
      <w:pPr>
        <w:pStyle w:val="Cuerpo"/>
        <w:suppressAutoHyphens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 xml:space="preserve">UNIDAD DIDÁCTICA III: </w:t>
      </w:r>
    </w:p>
    <w:p w:rsidRPr="005C339E" w:rsidR="002078F3" w:rsidP="002078F3" w:rsidRDefault="002078F3" w14:paraId="59F47A8E" w14:textId="3F4CBBDD">
      <w:pPr>
        <w:pStyle w:val="Cuerpo"/>
        <w:suppressAutoHyphens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PRÁCTICA PROFESIONAL. (DESCRIPTORES: HABILIDADES TERAPÉUTICAS, ADHESIÓN).</w:t>
      </w:r>
    </w:p>
    <w:p w:rsidRPr="005C339E" w:rsidR="002078F3" w:rsidP="002078F3" w:rsidRDefault="002078F3" w14:paraId="130E8629" w14:textId="77777777">
      <w:pPr>
        <w:pStyle w:val="Cuerpo"/>
        <w:tabs>
          <w:tab w:val="left" w:pos="1134"/>
        </w:tabs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8.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Comportamientos que pueden interferir en la aplicación de un tratamiento fisioterápico y cómo manejarlos.</w:t>
      </w:r>
    </w:p>
    <w:p w:rsidRPr="005C339E" w:rsidR="002078F3" w:rsidP="002078F3" w:rsidRDefault="002078F3" w14:paraId="2F3D8DF0" w14:textId="77777777">
      <w:pPr>
        <w:pStyle w:val="Cuerpo"/>
        <w:suppressAutoHyphens/>
        <w:spacing w:line="360" w:lineRule="auto"/>
        <w:ind w:left="2856" w:hanging="1722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8.1. Componentes operantes y respondientes de las emociones.</w:t>
      </w:r>
    </w:p>
    <w:p w:rsidRPr="005C339E" w:rsidR="002078F3" w:rsidP="002078F3" w:rsidRDefault="002078F3" w14:paraId="677B0F1F" w14:textId="77777777">
      <w:pPr>
        <w:pStyle w:val="Cuerpo"/>
        <w:suppressAutoHyphens/>
        <w:spacing w:line="360" w:lineRule="auto"/>
        <w:ind w:left="2856" w:hanging="1722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8.2. Conductas de ansiedad: estrategias de relajación.</w:t>
      </w:r>
    </w:p>
    <w:p w:rsidRPr="005C339E" w:rsidR="002078F3" w:rsidP="002078F3" w:rsidRDefault="002078F3" w14:paraId="76FFF76B" w14:textId="77777777">
      <w:pPr>
        <w:pStyle w:val="Cuerpo"/>
        <w:suppressAutoHyphens/>
        <w:spacing w:line="360" w:lineRule="auto"/>
        <w:ind w:left="2856" w:hanging="1722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8.3. Conductas depresivas: estrategias de reforzamiento.</w:t>
      </w:r>
    </w:p>
    <w:p w:rsidRPr="005C339E" w:rsidR="002078F3" w:rsidP="002078F3" w:rsidRDefault="002078F3" w14:paraId="54C3B7EF" w14:textId="77777777">
      <w:pPr>
        <w:pStyle w:val="Cuerpo"/>
        <w:tabs>
          <w:tab w:val="left" w:pos="1134"/>
        </w:tabs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 xml:space="preserve">9. 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Estrategias generales para el manejo del estrés.</w:t>
      </w:r>
    </w:p>
    <w:p w:rsidRPr="005C339E" w:rsidR="002078F3" w:rsidP="002078F3" w:rsidRDefault="002078F3" w14:paraId="73743399" w14:textId="77777777">
      <w:pPr>
        <w:pStyle w:val="Cuerpo"/>
        <w:suppressAutoHyphens/>
        <w:spacing w:line="360" w:lineRule="auto"/>
        <w:ind w:left="1842" w:hanging="708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9.1. Estrés: clarificación teórica y conceptual.</w:t>
      </w:r>
    </w:p>
    <w:p w:rsidRPr="005C339E" w:rsidR="002078F3" w:rsidP="002078F3" w:rsidRDefault="002078F3" w14:paraId="4BEC6460" w14:textId="77777777">
      <w:pPr>
        <w:pStyle w:val="Cuerpo"/>
        <w:suppressAutoHyphens/>
        <w:spacing w:line="360" w:lineRule="auto"/>
        <w:ind w:left="1842" w:hanging="708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9.2. Bases fisiológicas del estrés.</w:t>
      </w:r>
    </w:p>
    <w:p w:rsidRPr="005C339E" w:rsidR="002078F3" w:rsidP="4F9ACEAE" w:rsidRDefault="002078F3" w14:paraId="46D39103" w14:textId="77777777">
      <w:pPr>
        <w:pStyle w:val="Cuerpo"/>
        <w:suppressAutoHyphens/>
        <w:spacing w:line="360" w:lineRule="auto"/>
        <w:ind w:left="1701" w:hanging="567"/>
        <w:rPr>
          <w:rStyle w:val="Ninguno"/>
          <w:rFonts w:ascii="Arial" w:hAnsi="Arial" w:eastAsia="Arial" w:cs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9.3. Afrontamiento del estrés: técnicas operantes, </w:t>
      </w:r>
      <w:r w:rsidRPr="4F9ACEAE" w:rsidR="002078F3">
        <w:rPr>
          <w:rStyle w:val="Ninguno"/>
          <w:rFonts w:ascii="Arial" w:hAnsi="Arial"/>
          <w:color w:val="auto"/>
          <w:lang w:val="es-ES"/>
        </w:rPr>
        <w:t>pavlovianas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y cognitivas.</w:t>
      </w:r>
    </w:p>
    <w:p w:rsidRPr="005C339E" w:rsidR="002078F3" w:rsidP="4F9ACEAE" w:rsidRDefault="002078F3" w14:paraId="3D6F0DA3" w14:textId="77777777">
      <w:pPr>
        <w:pStyle w:val="Cuerpo"/>
        <w:tabs>
          <w:tab w:val="left" w:pos="993"/>
        </w:tabs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10. </w:t>
      </w:r>
      <w:r w:rsidRPr="4F9ACEAE" w:rsidR="002078F3">
        <w:rPr>
          <w:rStyle w:val="Ninguno"/>
          <w:rFonts w:ascii="Arial" w:hAnsi="Arial"/>
          <w:color w:val="auto"/>
          <w:lang w:val="es-ES"/>
        </w:rPr>
        <w:t>Motivación.</w:t>
      </w:r>
      <w:r>
        <w:tab/>
      </w:r>
    </w:p>
    <w:p w:rsidRPr="005C339E" w:rsidR="002078F3" w:rsidP="002078F3" w:rsidRDefault="002078F3" w14:paraId="686AEF1E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10.1. Concepto de motivaci</w:t>
      </w:r>
      <w:r w:rsidRPr="005C339E">
        <w:rPr>
          <w:rStyle w:val="Ninguno"/>
          <w:rFonts w:ascii="Arial" w:hAnsi="Arial"/>
          <w:color w:val="auto"/>
        </w:rPr>
        <w:t xml:space="preserve">ón. </w:t>
      </w:r>
    </w:p>
    <w:p w:rsidRPr="005C339E" w:rsidR="002078F3" w:rsidP="002078F3" w:rsidRDefault="002078F3" w14:paraId="696447FC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10.2. Una definici</w:t>
      </w:r>
      <w:r w:rsidRPr="005C339E">
        <w:rPr>
          <w:rStyle w:val="Ninguno"/>
          <w:rFonts w:ascii="Arial" w:hAnsi="Arial"/>
          <w:color w:val="auto"/>
        </w:rPr>
        <w:t>ón funcional de la motivación.</w:t>
      </w:r>
    </w:p>
    <w:p w:rsidRPr="005C339E" w:rsidR="002078F3" w:rsidP="002078F3" w:rsidRDefault="002078F3" w14:paraId="472A7293" w14:textId="77777777">
      <w:pPr>
        <w:pStyle w:val="Cuerpo"/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10.3. Las operaciones de establecimiento: motivadoras y de abolici</w:t>
      </w:r>
      <w:r w:rsidRPr="005C339E">
        <w:rPr>
          <w:rStyle w:val="Ninguno"/>
          <w:rFonts w:ascii="Arial" w:hAnsi="Arial"/>
          <w:color w:val="auto"/>
        </w:rPr>
        <w:t>ón.</w:t>
      </w:r>
    </w:p>
    <w:p w:rsidRPr="005C339E" w:rsidR="002078F3" w:rsidP="002078F3" w:rsidRDefault="002078F3" w14:paraId="427A5E0C" w14:textId="77777777">
      <w:pPr>
        <w:pStyle w:val="Cuerpo"/>
        <w:tabs>
          <w:tab w:val="left" w:pos="993"/>
        </w:tabs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11.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La adhesión al tratamiento.</w:t>
      </w:r>
    </w:p>
    <w:p w:rsidRPr="005C339E" w:rsidR="002078F3" w:rsidP="002078F3" w:rsidRDefault="002078F3" w14:paraId="6B76DABB" w14:textId="77777777">
      <w:pPr>
        <w:pStyle w:val="Cuerpo"/>
        <w:suppressAutoHyphens/>
        <w:spacing w:line="360" w:lineRule="auto"/>
        <w:ind w:left="1843" w:hanging="709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11.1. Concepto de adhesión.</w:t>
      </w:r>
    </w:p>
    <w:p w:rsidRPr="005C339E" w:rsidR="002078F3" w:rsidP="002078F3" w:rsidRDefault="002078F3" w14:paraId="49B2391C" w14:textId="77777777">
      <w:pPr>
        <w:pStyle w:val="Cuerpo"/>
        <w:suppressAutoHyphens/>
        <w:spacing w:line="360" w:lineRule="auto"/>
        <w:ind w:left="1843" w:hanging="709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11.2. Factores que afectan a la adhesión: variables del paciente, del tratamiento, de la enfermedad y de la relación profesional-paciente.</w:t>
      </w:r>
    </w:p>
    <w:p w:rsidRPr="005C339E" w:rsidR="002078F3" w:rsidP="002078F3" w:rsidRDefault="002078F3" w14:paraId="5545C6B4" w14:textId="77777777">
      <w:pPr>
        <w:pStyle w:val="Cuerpo"/>
        <w:suppressAutoHyphens/>
        <w:spacing w:line="360" w:lineRule="auto"/>
        <w:ind w:left="1843" w:hanging="709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11.3. Cómo facilitar el proceso de adhesión: la comunicación terapéutica y la motivación.</w:t>
      </w:r>
    </w:p>
    <w:p w:rsidRPr="005C339E" w:rsidR="002078F3" w:rsidP="002078F3" w:rsidRDefault="002078F3" w14:paraId="70E4D7EE" w14:textId="77777777">
      <w:pPr>
        <w:pStyle w:val="Cuerpo"/>
        <w:tabs>
          <w:tab w:val="left" w:pos="993"/>
        </w:tabs>
        <w:suppressAutoHyphens/>
        <w:spacing w:line="360" w:lineRule="auto"/>
        <w:ind w:left="1134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 xml:space="preserve">12. </w:t>
      </w:r>
      <w:r w:rsidRPr="005C339E">
        <w:rPr>
          <w:rStyle w:val="Ninguno"/>
          <w:rFonts w:ascii="Arial" w:hAnsi="Arial"/>
          <w:color w:val="auto"/>
        </w:rPr>
        <w:tab/>
      </w:r>
      <w:r w:rsidRPr="005C339E">
        <w:rPr>
          <w:rStyle w:val="Ninguno"/>
          <w:rFonts w:ascii="Arial" w:hAnsi="Arial"/>
          <w:color w:val="auto"/>
        </w:rPr>
        <w:t>El trabajo en equipo.</w:t>
      </w:r>
    </w:p>
    <w:p w:rsidRPr="005C339E" w:rsidR="002078F3" w:rsidP="002078F3" w:rsidRDefault="002078F3" w14:paraId="163CBEEC" w14:textId="77777777">
      <w:pPr>
        <w:pStyle w:val="Cuerpo"/>
        <w:tabs>
          <w:tab w:val="left" w:pos="1134"/>
        </w:tabs>
        <w:suppressAutoHyphens/>
        <w:spacing w:line="360" w:lineRule="auto"/>
        <w:ind w:left="1419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12.1. Qu</w:t>
      </w:r>
      <w:r w:rsidRPr="005C339E">
        <w:rPr>
          <w:rStyle w:val="Ninguno"/>
          <w:rFonts w:ascii="Arial" w:hAnsi="Arial"/>
          <w:color w:val="auto"/>
        </w:rPr>
        <w:t>é es una intervención interdisciplinar.</w:t>
      </w:r>
    </w:p>
    <w:p w:rsidRPr="005C339E" w:rsidR="002078F3" w:rsidP="002078F3" w:rsidRDefault="002078F3" w14:paraId="33752825" w14:textId="77777777">
      <w:pPr>
        <w:pStyle w:val="Cuerpo"/>
        <w:tabs>
          <w:tab w:val="left" w:pos="1134"/>
        </w:tabs>
        <w:suppressAutoHyphens/>
        <w:spacing w:line="360" w:lineRule="auto"/>
        <w:ind w:left="1419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12.2. El papel del fisioterapeuta en un marco interdisciplinar.</w:t>
      </w:r>
    </w:p>
    <w:p w:rsidRPr="005C339E" w:rsidR="002078F3" w:rsidP="002078F3" w:rsidRDefault="002078F3" w14:paraId="3091E710" w14:textId="77777777">
      <w:pPr>
        <w:pStyle w:val="Cuerpo"/>
        <w:tabs>
          <w:tab w:val="left" w:pos="1134"/>
        </w:tabs>
        <w:suppressAutoHyphens/>
        <w:spacing w:line="360" w:lineRule="auto"/>
        <w:ind w:left="1419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12.3. Estrategias de trabajo en equipo.</w:t>
      </w:r>
    </w:p>
    <w:p w:rsidRPr="005C339E" w:rsidR="002078F3" w:rsidP="002078F3" w:rsidRDefault="002078F3" w14:paraId="685A1F8F" w14:textId="77777777">
      <w:pPr>
        <w:pStyle w:val="Cuerpo"/>
        <w:tabs>
          <w:tab w:val="left" w:pos="1134"/>
        </w:tabs>
        <w:suppressAutoHyphens/>
        <w:spacing w:line="360" w:lineRule="auto"/>
        <w:ind w:left="1419" w:hanging="426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 w:eastAsia="Arial" w:cs="Arial"/>
          <w:color w:val="auto"/>
        </w:rPr>
        <w:tab/>
      </w:r>
      <w:r w:rsidRPr="005C339E">
        <w:rPr>
          <w:rStyle w:val="Ninguno"/>
          <w:rFonts w:ascii="Arial" w:hAnsi="Arial" w:eastAsia="Arial" w:cs="Arial"/>
          <w:color w:val="auto"/>
        </w:rPr>
        <w:t>12.4. Toma de decisiones, responsabilidad compartida y cohesi</w:t>
      </w:r>
      <w:r w:rsidRPr="005C339E">
        <w:rPr>
          <w:rStyle w:val="Ninguno"/>
          <w:rFonts w:ascii="Arial" w:hAnsi="Arial"/>
          <w:color w:val="auto"/>
        </w:rPr>
        <w:t>ón del equipo.</w:t>
      </w:r>
    </w:p>
    <w:p w:rsidRPr="0016440F" w:rsidR="002078F3" w:rsidP="0001410A" w:rsidRDefault="002078F3" w14:paraId="17540928" w14:textId="77777777">
      <w:pPr>
        <w:rPr>
          <w:lang w:val="es-ES_tradnl"/>
        </w:rPr>
      </w:pPr>
    </w:p>
    <w:p w:rsidR="00576E78" w:rsidP="00576E78" w:rsidRDefault="00576E78" w14:paraId="10350045" w14:textId="265E35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8" w:id="27"/>
      <w:bookmarkStart w:name="_Toc162956422" w:id="28"/>
      <w:bookmarkStart w:name="_Toc162960244" w:id="29"/>
      <w:bookmarkStart w:name="_Toc163547745" w:id="3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7"/>
      <w:bookmarkEnd w:id="28"/>
      <w:bookmarkEnd w:id="29"/>
      <w:bookmarkEnd w:id="30"/>
    </w:p>
    <w:p w:rsidRPr="0016440F" w:rsidR="0016440F" w:rsidP="0016440F" w:rsidRDefault="0016440F" w14:paraId="073A2E3C" w14:textId="77777777"/>
    <w:p w:rsidR="00D004B6" w:rsidP="00D004B6" w:rsidRDefault="00D004B6" w14:paraId="63500093" w14:textId="77777777"/>
    <w:p w:rsidRPr="005C339E" w:rsidR="002078F3" w:rsidP="002078F3" w:rsidRDefault="002078F3" w14:paraId="3418CAA1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  <w:u w:val="single"/>
        </w:rPr>
        <w:t>Bibliografía obligatoria</w:t>
      </w:r>
      <w:r w:rsidRPr="005C339E">
        <w:rPr>
          <w:rStyle w:val="Ninguno"/>
          <w:rFonts w:ascii="Arial" w:hAnsi="Arial"/>
          <w:color w:val="auto"/>
        </w:rPr>
        <w:t>:</w:t>
      </w:r>
    </w:p>
    <w:p w:rsidRPr="005C339E" w:rsidR="002078F3" w:rsidP="4F9ACEAE" w:rsidRDefault="002078F3" w14:paraId="362244E0" w14:textId="77777777">
      <w:pPr>
        <w:pStyle w:val="Cuerpo"/>
        <w:numPr>
          <w:ilvl w:val="0"/>
          <w:numId w:val="27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>Froján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, M. X. y </w:t>
      </w:r>
      <w:r w:rsidRPr="4F9ACEAE" w:rsidR="002078F3">
        <w:rPr>
          <w:rStyle w:val="Ninguno"/>
          <w:rFonts w:ascii="Arial" w:hAnsi="Arial"/>
          <w:color w:val="auto"/>
          <w:lang w:val="es-ES"/>
        </w:rPr>
        <w:t>Santacreu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, J. (1999). Qué es un tratamiento psicológico (capítulo 3). </w:t>
      </w:r>
    </w:p>
    <w:p w:rsidRPr="005C339E" w:rsidR="002078F3" w:rsidP="4F9ACEAE" w:rsidRDefault="002078F3" w14:paraId="5BB91CAA" w14:textId="77777777">
      <w:pPr>
        <w:pStyle w:val="Cuerpo"/>
        <w:numPr>
          <w:ilvl w:val="0"/>
          <w:numId w:val="27"/>
        </w:numPr>
        <w:spacing w:line="360" w:lineRule="auto"/>
        <w:rPr>
          <w:rFonts w:ascii="Arial" w:hAnsi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>Carrobles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JA. (1985). Análisis y modificación de conducta II (lecciones 3 y 4). Madrid: UNED.</w:t>
      </w:r>
    </w:p>
    <w:p w:rsidRPr="005C339E" w:rsidR="002078F3" w:rsidP="4F9ACEAE" w:rsidRDefault="002078F3" w14:paraId="678D970C" w14:textId="77777777">
      <w:pPr>
        <w:pStyle w:val="Cuerpo"/>
        <w:numPr>
          <w:ilvl w:val="0"/>
          <w:numId w:val="27"/>
        </w:numPr>
        <w:spacing w:line="360" w:lineRule="auto"/>
        <w:rPr>
          <w:rFonts w:ascii="Arial" w:hAnsi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Martin G, </w:t>
      </w:r>
      <w:r w:rsidRPr="4F9ACEAE" w:rsidR="002078F3">
        <w:rPr>
          <w:rStyle w:val="Ninguno"/>
          <w:rFonts w:ascii="Arial" w:hAnsi="Arial"/>
          <w:color w:val="auto"/>
          <w:lang w:val="es-ES"/>
        </w:rPr>
        <w:t>Pear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J. (1998). Modificación de conducta. Qué es y cómo aplicarla (capítulos 3, 4, 5, 13, 21). Madrid: </w:t>
      </w:r>
      <w:r w:rsidRPr="4F9ACEAE" w:rsidR="002078F3">
        <w:rPr>
          <w:rStyle w:val="Ninguno"/>
          <w:rFonts w:ascii="Arial" w:hAnsi="Arial"/>
          <w:color w:val="auto"/>
          <w:lang w:val="es-ES"/>
        </w:rPr>
        <w:t>Pentrice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Hall.</w:t>
      </w:r>
    </w:p>
    <w:p w:rsidRPr="005C339E" w:rsidR="002078F3" w:rsidP="00593A45" w:rsidRDefault="002078F3" w14:paraId="3DE899C6" w14:textId="77777777">
      <w:pPr>
        <w:pStyle w:val="Cuerpo"/>
        <w:numPr>
          <w:ilvl w:val="0"/>
          <w:numId w:val="27"/>
        </w:numPr>
        <w:spacing w:line="360" w:lineRule="auto"/>
        <w:rPr>
          <w:rStyle w:val="Ninguno"/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Méndez, F. X., Olivares, J. y Quiles, M. J. (1998). Técnicas de relajación y respiración. En J. Olivares y F. X. Méndez (Dir.), Técnicas de modificación de conducta (pp. 27-78). Biblioteca Nueva.</w:t>
      </w:r>
    </w:p>
    <w:p w:rsidRPr="005C339E" w:rsidR="002078F3" w:rsidP="00593A45" w:rsidRDefault="002078F3" w14:paraId="1F6028C8" w14:textId="77777777">
      <w:pPr>
        <w:pStyle w:val="Cuerpo"/>
        <w:numPr>
          <w:ilvl w:val="0"/>
          <w:numId w:val="27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Pérez Fernández, V., Gutiérrez Domínguez, M. T., García García, A. y Gómez Bujedo, J. (2017). Procesos psicológicos básicos. Un análisis funcional (capítulo 3). UNED.</w:t>
      </w:r>
    </w:p>
    <w:p w:rsidRPr="005C339E" w:rsidR="002078F3" w:rsidP="002078F3" w:rsidRDefault="002078F3" w14:paraId="4709510E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Pr="005C339E" w:rsidR="002078F3" w:rsidP="002078F3" w:rsidRDefault="002078F3" w14:paraId="4B775C1A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  <w:u w:val="single"/>
        </w:rPr>
        <w:t>Bibliografía recomendada</w:t>
      </w:r>
      <w:r w:rsidRPr="005C339E">
        <w:rPr>
          <w:rStyle w:val="Ninguno"/>
          <w:rFonts w:ascii="Arial" w:hAnsi="Arial"/>
          <w:color w:val="auto"/>
        </w:rPr>
        <w:t>:</w:t>
      </w:r>
    </w:p>
    <w:p w:rsidRPr="005C339E" w:rsidR="002078F3" w:rsidP="4F9ACEAE" w:rsidRDefault="002078F3" w14:paraId="3D153F5E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Belloch A, </w:t>
      </w:r>
      <w:r w:rsidRPr="4F9ACEAE" w:rsidR="002078F3">
        <w:rPr>
          <w:rStyle w:val="Ninguno"/>
          <w:rFonts w:ascii="Arial" w:hAnsi="Arial"/>
          <w:color w:val="auto"/>
          <w:lang w:val="es-ES"/>
        </w:rPr>
        <w:t>Sandin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B, Ramos F. Manual de Psicopatología (I y II). Madrid: McGraw Hill; 1994. </w:t>
      </w:r>
    </w:p>
    <w:p w:rsidRPr="005C339E" w:rsidR="002078F3" w:rsidP="4F9ACEAE" w:rsidRDefault="002078F3" w14:paraId="732CBE87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>Carnwath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T, Miller D. Psicoterapia conductual en asistencia primaria: manual práctico</w:t>
      </w:r>
      <w:r w:rsidRPr="4F9ACEAE" w:rsidR="002078F3">
        <w:rPr>
          <w:rStyle w:val="Ninguno"/>
          <w:rFonts w:ascii="Arial" w:hAnsi="Arial"/>
          <w:i w:val="1"/>
          <w:iCs w:val="1"/>
          <w:color w:val="auto"/>
          <w:lang w:val="es-ES"/>
        </w:rPr>
        <w:t>.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Barcelona: Martínez Roca; 1989.</w:t>
      </w:r>
    </w:p>
    <w:p w:rsidRPr="005C339E" w:rsidR="002078F3" w:rsidP="00593A45" w:rsidRDefault="002078F3" w14:paraId="169648E4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  <w:lang w:val="en-US"/>
        </w:rPr>
        <w:t xml:space="preserve">Carrobles JA, Godoy J. Biofeedback. </w:t>
      </w:r>
      <w:r w:rsidRPr="005C339E">
        <w:rPr>
          <w:rStyle w:val="Ninguno"/>
          <w:rFonts w:ascii="Arial" w:hAnsi="Arial"/>
          <w:color w:val="auto"/>
        </w:rPr>
        <w:t>Principios y aplicaciones. Barcelona: Martínez Roca; 1987.</w:t>
      </w:r>
    </w:p>
    <w:p w:rsidRPr="005C339E" w:rsidR="002078F3" w:rsidP="00593A45" w:rsidRDefault="002078F3" w14:paraId="1E771272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  <w:lang w:val="en-US"/>
        </w:rPr>
        <w:t xml:space="preserve">Davis M, McKay M, Eshelman ER. </w:t>
      </w:r>
      <w:r w:rsidRPr="005C339E">
        <w:rPr>
          <w:rStyle w:val="Ninguno"/>
          <w:rFonts w:ascii="Arial" w:hAnsi="Arial"/>
          <w:color w:val="auto"/>
        </w:rPr>
        <w:t>Técnicas de autocontrol emocional. Barcelona: Martínez Roca; 1985.</w:t>
      </w:r>
    </w:p>
    <w:p w:rsidRPr="005C339E" w:rsidR="002078F3" w:rsidP="4F9ACEAE" w:rsidRDefault="002078F3" w14:paraId="590B5B0E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>Derogatis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LR, </w:t>
      </w:r>
      <w:r w:rsidRPr="4F9ACEAE" w:rsidR="002078F3">
        <w:rPr>
          <w:rStyle w:val="Ninguno"/>
          <w:rFonts w:ascii="Arial" w:hAnsi="Arial"/>
          <w:color w:val="auto"/>
          <w:lang w:val="es-ES"/>
        </w:rPr>
        <w:t>Wise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TN. Trastornos depresivos y de ansiedad en asistencia primaria</w:t>
      </w:r>
      <w:r w:rsidRPr="4F9ACEAE" w:rsidR="002078F3">
        <w:rPr>
          <w:rStyle w:val="Ninguno"/>
          <w:rFonts w:ascii="Arial" w:hAnsi="Arial"/>
          <w:i w:val="1"/>
          <w:iCs w:val="1"/>
          <w:color w:val="auto"/>
          <w:lang w:val="es-ES"/>
        </w:rPr>
        <w:t xml:space="preserve">. </w:t>
      </w:r>
      <w:r w:rsidRPr="4F9ACEAE" w:rsidR="002078F3">
        <w:rPr>
          <w:rStyle w:val="Ninguno"/>
          <w:rFonts w:ascii="Arial" w:hAnsi="Arial"/>
          <w:color w:val="auto"/>
          <w:lang w:val="es-ES"/>
        </w:rPr>
        <w:t>Barcelona: Martínez Roca; 1986.</w:t>
      </w:r>
    </w:p>
    <w:p w:rsidRPr="005C339E" w:rsidR="002078F3" w:rsidP="00593A45" w:rsidRDefault="002078F3" w14:paraId="23B11868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Echeburúa E. Superar un trauma. El tratamiento de las víctimas de sucesos violentos. Madrid: Pirámide; 2004.</w:t>
      </w:r>
    </w:p>
    <w:p w:rsidRPr="005C339E" w:rsidR="002078F3" w:rsidP="4F9ACEAE" w:rsidRDefault="002078F3" w14:paraId="5C020BF8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>Froján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MX, </w:t>
      </w:r>
      <w:r w:rsidRPr="4F9ACEAE" w:rsidR="002078F3">
        <w:rPr>
          <w:rStyle w:val="Ninguno"/>
          <w:rFonts w:ascii="Arial" w:hAnsi="Arial"/>
          <w:color w:val="auto"/>
          <w:lang w:val="es-ES"/>
        </w:rPr>
        <w:t>Santacreu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J. Qué es un tratamiento psicológico. Madrid: Biblioteca Nueva; 1999.</w:t>
      </w:r>
    </w:p>
    <w:p w:rsidRPr="005C339E" w:rsidR="002078F3" w:rsidP="4F9ACEAE" w:rsidRDefault="002078F3" w14:paraId="55922027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>Fuentenebro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F, Vázquez C. Psicología Médica, Psicopatología y Psiquiatría. Vols. I y II. Madrid: Interamericana-McGraw-Hill; 1990.</w:t>
      </w:r>
    </w:p>
    <w:p w:rsidRPr="005C339E" w:rsidR="002078F3" w:rsidP="4F9ACEAE" w:rsidRDefault="002078F3" w14:paraId="61E86A0F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  <w:lang w:val="es-ES"/>
        </w:rPr>
      </w:pP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Meichenbaum D, </w:t>
      </w:r>
      <w:r w:rsidRPr="4F9ACEAE" w:rsidR="002078F3">
        <w:rPr>
          <w:rStyle w:val="Ninguno"/>
          <w:rFonts w:ascii="Arial" w:hAnsi="Arial"/>
          <w:color w:val="auto"/>
          <w:lang w:val="es-ES"/>
        </w:rPr>
        <w:t>Jaremko</w:t>
      </w:r>
      <w:r w:rsidRPr="4F9ACEAE" w:rsidR="002078F3">
        <w:rPr>
          <w:rStyle w:val="Ninguno"/>
          <w:rFonts w:ascii="Arial" w:hAnsi="Arial"/>
          <w:color w:val="auto"/>
          <w:lang w:val="es-ES"/>
        </w:rPr>
        <w:t xml:space="preserve"> M. Prevención y reducción del estrés. Bilbao: Desclée de Brouwer; 1987.</w:t>
      </w:r>
    </w:p>
    <w:p w:rsidRPr="005C339E" w:rsidR="002078F3" w:rsidP="00593A45" w:rsidRDefault="002078F3" w14:paraId="2C399EE3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  <w:lang w:val="en-US"/>
        </w:rPr>
        <w:t xml:space="preserve">Morley S, Eccleston C, Williams A. A systematic review and meta-analysis of randomized controlled trials of cognitive behaviour therapy and behaviour therapy for chronic pain in adults, excluding headache. </w:t>
      </w:r>
      <w:r w:rsidRPr="005C339E">
        <w:rPr>
          <w:rStyle w:val="Ninguno"/>
          <w:rFonts w:ascii="Arial" w:hAnsi="Arial"/>
          <w:color w:val="auto"/>
        </w:rPr>
        <w:t>Psi.:1999; p.80,1-13.</w:t>
      </w:r>
    </w:p>
    <w:p w:rsidRPr="005C339E" w:rsidR="002078F3" w:rsidP="00593A45" w:rsidRDefault="002078F3" w14:paraId="39913159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Philips HC. El tratamiento psicológico del dolor crónico. Madrid: Pirámide; 1991.</w:t>
      </w:r>
    </w:p>
    <w:p w:rsidRPr="005C339E" w:rsidR="002078F3" w:rsidP="00593A45" w:rsidRDefault="002078F3" w14:paraId="121EF6BB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Ribes E. Psicología y salud: un análisis conceptual. Barcelona: Martínez Roca; 1990.</w:t>
      </w:r>
    </w:p>
    <w:p w:rsidRPr="005C339E" w:rsidR="002078F3" w:rsidP="00593A45" w:rsidRDefault="002078F3" w14:paraId="48EC1DC7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Ruiz MA, Villalobos A. Habilidades terapéuticas. Madrid: Fundación Universidad-Empresa; 1994.</w:t>
      </w:r>
    </w:p>
    <w:p w:rsidRPr="005C339E" w:rsidR="002078F3" w:rsidP="00593A45" w:rsidRDefault="002078F3" w14:paraId="253F3DD3" w14:textId="77777777">
      <w:pPr>
        <w:pStyle w:val="Cuerpo"/>
        <w:numPr>
          <w:ilvl w:val="0"/>
          <w:numId w:val="28"/>
        </w:numPr>
        <w:spacing w:line="360" w:lineRule="auto"/>
        <w:rPr>
          <w:rFonts w:ascii="Arial" w:hAnsi="Arial"/>
          <w:color w:val="auto"/>
          <w:lang w:val="en-US"/>
        </w:rPr>
      </w:pPr>
      <w:r w:rsidRPr="005C339E">
        <w:rPr>
          <w:rStyle w:val="Ninguno"/>
          <w:rFonts w:ascii="Arial" w:hAnsi="Arial"/>
          <w:color w:val="auto"/>
          <w:lang w:val="en-US"/>
        </w:rPr>
        <w:t>Turk DC, Okifuji A. Psychosocial factors in chronic pain: Evolution and revolution. Journal of Consulting and Clinical Psycholog; 2002, 70, 679-80.</w:t>
      </w:r>
    </w:p>
    <w:p w:rsidRPr="005C339E" w:rsidR="002078F3" w:rsidP="002078F3" w:rsidRDefault="002078F3" w14:paraId="06339C07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="002078F3" w:rsidP="002078F3" w:rsidRDefault="002078F3" w14:paraId="04F559E4" w14:textId="77777777">
      <w:pPr>
        <w:pStyle w:val="Cuerpo"/>
        <w:spacing w:line="360" w:lineRule="auto"/>
        <w:rPr>
          <w:rStyle w:val="Ninguno"/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  <w:u w:val="single"/>
        </w:rPr>
        <w:t>Enlaces de interés de la asignatura</w:t>
      </w:r>
      <w:r w:rsidRPr="005C339E">
        <w:rPr>
          <w:rStyle w:val="Ninguno"/>
          <w:rFonts w:ascii="Arial" w:hAnsi="Arial"/>
          <w:color w:val="auto"/>
        </w:rPr>
        <w:t>:</w:t>
      </w:r>
    </w:p>
    <w:p w:rsidRPr="005C339E" w:rsidR="002078F3" w:rsidP="00593A45" w:rsidRDefault="002078F3" w14:paraId="5D70F442" w14:textId="77777777">
      <w:pPr>
        <w:pStyle w:val="Cuerpo"/>
        <w:numPr>
          <w:ilvl w:val="0"/>
          <w:numId w:val="29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 xml:space="preserve">Enlace con la APA (Asociación Americana de Psicología) http://www.apa.org/ </w:t>
      </w:r>
    </w:p>
    <w:p w:rsidRPr="00A46139" w:rsidR="00A46139" w:rsidP="00593A45" w:rsidRDefault="002078F3" w14:paraId="32EE94B4" w14:textId="77777777">
      <w:pPr>
        <w:pStyle w:val="Cuerpo"/>
        <w:numPr>
          <w:ilvl w:val="0"/>
          <w:numId w:val="29"/>
        </w:numPr>
        <w:spacing w:line="360" w:lineRule="auto"/>
        <w:rPr>
          <w:rStyle w:val="Hipervnculo"/>
          <w:rFonts w:ascii="Arial" w:hAnsi="Arial"/>
          <w:color w:val="auto"/>
          <w:u w:val="none"/>
        </w:rPr>
      </w:pPr>
      <w:r w:rsidRPr="00A46139">
        <w:rPr>
          <w:rStyle w:val="Ninguno"/>
          <w:rFonts w:ascii="Arial" w:hAnsi="Arial"/>
          <w:color w:val="auto"/>
        </w:rPr>
        <w:t>Base de datos PSYCINFO, a través de la página web de la biblioteca UAM:</w:t>
      </w:r>
      <w:r w:rsidRPr="00A46139">
        <w:rPr>
          <w:rFonts w:ascii="Arial" w:hAnsi="Arial"/>
          <w:color w:val="auto"/>
        </w:rPr>
        <w:t xml:space="preserve"> </w:t>
      </w:r>
      <w:hyperlink w:history="1" r:id="rId13">
        <w:r w:rsidRPr="00A46139">
          <w:rPr>
            <w:rStyle w:val="Hipervnculo"/>
            <w:rFonts w:ascii="Arial" w:hAnsi="Arial"/>
            <w:color w:val="auto"/>
          </w:rPr>
          <w:t>https://biblioguias.uam.es/az.php</w:t>
        </w:r>
      </w:hyperlink>
    </w:p>
    <w:p w:rsidRPr="00A46139" w:rsidR="002078F3" w:rsidP="00A46139" w:rsidRDefault="002078F3" w14:paraId="6F9F6246" w14:textId="0CF1CA67">
      <w:pPr>
        <w:pStyle w:val="Cuerpo"/>
        <w:spacing w:line="360" w:lineRule="auto"/>
        <w:ind w:left="1068"/>
        <w:rPr>
          <w:rFonts w:ascii="Arial" w:hAnsi="Arial"/>
          <w:color w:val="auto"/>
        </w:rPr>
      </w:pPr>
      <w:r w:rsidRPr="00A46139">
        <w:rPr>
          <w:rFonts w:ascii="Arial" w:hAnsi="Arial"/>
          <w:color w:val="auto"/>
        </w:rPr>
        <w:t>En esta base de datos el alumnado podrá encontrar toda la investigación relevante que se realiza a nivel internacional sobre los distintos temas tratados en la asignatura.</w:t>
      </w:r>
    </w:p>
    <w:p w:rsidRPr="002078F3" w:rsidR="00797424" w:rsidP="0001410A" w:rsidRDefault="00797424" w14:paraId="6F4F30BE" w14:textId="77777777">
      <w:pPr>
        <w:rPr>
          <w:lang w:val="es-ES_tradnl"/>
        </w:rPr>
      </w:pPr>
    </w:p>
    <w:p w:rsidR="00576E78" w:rsidP="00576E78" w:rsidRDefault="00576E78" w14:paraId="5C582344" w14:textId="5D6DBA9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9" w:id="31"/>
      <w:bookmarkStart w:name="_Toc162956423" w:id="32"/>
      <w:bookmarkStart w:name="_Toc162960245" w:id="33"/>
      <w:bookmarkStart w:name="_Toc163547746" w:id="3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1"/>
      <w:bookmarkEnd w:id="32"/>
      <w:bookmarkEnd w:id="33"/>
      <w:bookmarkEnd w:id="34"/>
    </w:p>
    <w:p w:rsidRPr="00A46139" w:rsidR="00A46139" w:rsidP="00A46139" w:rsidRDefault="00A46139" w14:paraId="559C4125" w14:textId="77777777"/>
    <w:p w:rsidRPr="005C339E" w:rsidR="00A46139" w:rsidP="4F9ACEAE" w:rsidRDefault="00A46139" w14:paraId="6D52D5ED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  <w:lang w:val="es-ES"/>
        </w:rPr>
      </w:pPr>
      <w:bookmarkStart w:name="_Toc162953740" w:id="35"/>
      <w:bookmarkStart w:name="_Toc162956424" w:id="36"/>
      <w:bookmarkStart w:name="_Toc162960246" w:id="37"/>
      <w:r w:rsidRPr="4F9ACEAE" w:rsidR="00A46139">
        <w:rPr>
          <w:rStyle w:val="Ninguno"/>
          <w:rFonts w:ascii="Arial" w:hAnsi="Arial"/>
          <w:color w:val="auto"/>
          <w:lang w:val="es-ES"/>
        </w:rPr>
        <w:t>La metodología docente será fundamentalmente participativa y práctica y las clases presenciales expositivas se alternarán en todo momento con las clases presenciales prácticas.</w:t>
      </w: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 </w:t>
      </w:r>
    </w:p>
    <w:p w:rsidRPr="005C339E" w:rsidR="00A46139" w:rsidP="00A46139" w:rsidRDefault="00A46139" w14:paraId="1DE5D112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Para el desarrollo de la asignatura se llevarán a cabo una serie de actividades formativas presenciales y no presenciales:</w:t>
      </w:r>
    </w:p>
    <w:p w:rsidRPr="005C339E" w:rsidR="00A46139" w:rsidP="00A46139" w:rsidRDefault="00A46139" w14:paraId="14926FA4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Pr="005C339E" w:rsidR="00A46139" w:rsidP="00A46139" w:rsidRDefault="00A46139" w14:paraId="50D1A0B9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  <w:u w:val="words"/>
        </w:rPr>
        <w:t>Actividades presenciales</w:t>
      </w:r>
      <w:r w:rsidRPr="005C339E">
        <w:rPr>
          <w:rStyle w:val="Ninguno"/>
          <w:rFonts w:ascii="Arial" w:hAnsi="Arial"/>
          <w:color w:val="auto"/>
        </w:rPr>
        <w:t>:</w:t>
      </w:r>
    </w:p>
    <w:p w:rsidRPr="005C339E" w:rsidR="00A46139" w:rsidP="00593A45" w:rsidRDefault="00A46139" w14:paraId="150FB140" w14:textId="77777777">
      <w:pPr>
        <w:pStyle w:val="Cuerpo"/>
        <w:numPr>
          <w:ilvl w:val="0"/>
          <w:numId w:val="30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Clase magistral para todos los/las alumnos/as matriculados</w:t>
      </w:r>
    </w:p>
    <w:p w:rsidRPr="005C339E" w:rsidR="00A46139" w:rsidP="00593A45" w:rsidRDefault="00A46139" w14:paraId="160FA823" w14:textId="77777777">
      <w:pPr>
        <w:pStyle w:val="Cuerpo"/>
        <w:numPr>
          <w:ilvl w:val="0"/>
          <w:numId w:val="30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Clases prácticas</w:t>
      </w:r>
    </w:p>
    <w:p w:rsidRPr="005C339E" w:rsidR="00A46139" w:rsidP="00593A45" w:rsidRDefault="00A46139" w14:paraId="71B20FEB" w14:textId="77777777">
      <w:pPr>
        <w:pStyle w:val="Cuerpo"/>
        <w:numPr>
          <w:ilvl w:val="0"/>
          <w:numId w:val="30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Estudio de casos y discusión</w:t>
      </w:r>
    </w:p>
    <w:p w:rsidRPr="005C339E" w:rsidR="00A46139" w:rsidP="4F9ACEAE" w:rsidRDefault="00A46139" w14:paraId="571995F8" w14:textId="77777777">
      <w:pPr>
        <w:pStyle w:val="Cuerpo"/>
        <w:numPr>
          <w:ilvl w:val="0"/>
          <w:numId w:val="30"/>
        </w:numPr>
        <w:spacing w:line="360" w:lineRule="auto"/>
        <w:rPr>
          <w:rFonts w:ascii="Arial" w:hAnsi="Arial"/>
          <w:color w:val="auto"/>
          <w:lang w:val="es-ES"/>
        </w:rPr>
      </w:pPr>
      <w:r w:rsidRPr="4F9ACEAE" w:rsidR="00A46139">
        <w:rPr>
          <w:rStyle w:val="Ninguno"/>
          <w:rFonts w:ascii="Arial" w:hAnsi="Arial"/>
          <w:color w:val="auto"/>
          <w:lang w:val="es-ES"/>
        </w:rPr>
        <w:t>Representación simulada de actuaciones clínicas (role-</w:t>
      </w:r>
      <w:r w:rsidRPr="4F9ACEAE" w:rsidR="00A46139">
        <w:rPr>
          <w:rStyle w:val="Ninguno"/>
          <w:rFonts w:ascii="Arial" w:hAnsi="Arial"/>
          <w:color w:val="auto"/>
          <w:lang w:val="es-ES"/>
        </w:rPr>
        <w:t>playing</w:t>
      </w:r>
      <w:r w:rsidRPr="4F9ACEAE" w:rsidR="00A46139">
        <w:rPr>
          <w:rStyle w:val="Ninguno"/>
          <w:rFonts w:ascii="Arial" w:hAnsi="Arial"/>
          <w:color w:val="auto"/>
          <w:lang w:val="es-ES"/>
        </w:rPr>
        <w:t>).</w:t>
      </w:r>
    </w:p>
    <w:p w:rsidRPr="005C339E" w:rsidR="00A46139" w:rsidP="00593A45" w:rsidRDefault="00A46139" w14:paraId="0B9B1EA4" w14:textId="77777777">
      <w:pPr>
        <w:pStyle w:val="Cuerpo"/>
        <w:numPr>
          <w:ilvl w:val="0"/>
          <w:numId w:val="30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Tutoría programada (individual o en pequeño grupo)</w:t>
      </w:r>
    </w:p>
    <w:p w:rsidRPr="005C339E" w:rsidR="00A46139" w:rsidP="00A46139" w:rsidRDefault="00A46139" w14:paraId="58F3415C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  <w:u w:val="words"/>
        </w:rPr>
        <w:t>Actividades no presenciales</w:t>
      </w:r>
      <w:r w:rsidRPr="005C339E">
        <w:rPr>
          <w:rStyle w:val="Ninguno"/>
          <w:rFonts w:ascii="Arial" w:hAnsi="Arial"/>
          <w:color w:val="auto"/>
        </w:rPr>
        <w:t>:</w:t>
      </w:r>
    </w:p>
    <w:p w:rsidRPr="00A46139" w:rsidR="00A46139" w:rsidP="00593A45" w:rsidRDefault="00A46139" w14:paraId="071F40B7" w14:textId="77777777">
      <w:pPr>
        <w:pStyle w:val="Cuerpo"/>
        <w:numPr>
          <w:ilvl w:val="0"/>
          <w:numId w:val="31"/>
        </w:numPr>
        <w:spacing w:line="360" w:lineRule="auto"/>
        <w:rPr>
          <w:rStyle w:val="Ninguno"/>
        </w:rPr>
      </w:pPr>
      <w:r w:rsidRPr="005C339E">
        <w:rPr>
          <w:rStyle w:val="Ninguno"/>
          <w:rFonts w:ascii="Arial" w:hAnsi="Arial"/>
          <w:color w:val="auto"/>
        </w:rPr>
        <w:t>Trabajos prácticos individuales y en grupo</w:t>
      </w:r>
    </w:p>
    <w:p w:rsidRPr="00A46139" w:rsidR="00A46139" w:rsidP="00593A45" w:rsidRDefault="00A46139" w14:paraId="55025B3C" w14:textId="77777777">
      <w:pPr>
        <w:pStyle w:val="Cuerpo"/>
        <w:numPr>
          <w:ilvl w:val="0"/>
          <w:numId w:val="31"/>
        </w:numPr>
        <w:spacing w:line="360" w:lineRule="auto"/>
        <w:rPr>
          <w:rStyle w:val="Ninguno"/>
        </w:rPr>
      </w:pPr>
      <w:r w:rsidRPr="005C339E">
        <w:rPr>
          <w:rStyle w:val="Ninguno"/>
          <w:rFonts w:ascii="Arial" w:hAnsi="Arial"/>
          <w:color w:val="auto"/>
        </w:rPr>
        <w:t>Estudio y resolución de casos clínicos</w:t>
      </w:r>
    </w:p>
    <w:p w:rsidRPr="00A46139" w:rsidR="00A46139" w:rsidP="00593A45" w:rsidRDefault="00A46139" w14:paraId="5672F3D2" w14:textId="77777777">
      <w:pPr>
        <w:pStyle w:val="Cuerpo"/>
        <w:numPr>
          <w:ilvl w:val="0"/>
          <w:numId w:val="31"/>
        </w:numPr>
        <w:spacing w:line="360" w:lineRule="auto"/>
        <w:rPr>
          <w:rStyle w:val="Ninguno"/>
        </w:rPr>
      </w:pPr>
      <w:r w:rsidRPr="005C339E">
        <w:rPr>
          <w:rStyle w:val="Ninguno"/>
          <w:rFonts w:ascii="Arial" w:hAnsi="Arial"/>
          <w:color w:val="auto"/>
        </w:rPr>
        <w:t>Ensayo y práctica de técnicas de control de la activación</w:t>
      </w:r>
    </w:p>
    <w:p w:rsidRPr="005C339E" w:rsidR="00A46139" w:rsidP="00A46139" w:rsidRDefault="00A46139" w14:paraId="1300B621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Pr="005C339E" w:rsidR="00A46139" w:rsidP="00A46139" w:rsidRDefault="00A46139" w14:paraId="1D57C69D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  <w:u w:val="words"/>
        </w:rPr>
      </w:pPr>
      <w:r w:rsidRPr="005C339E">
        <w:rPr>
          <w:rStyle w:val="Ninguno"/>
          <w:rFonts w:ascii="Arial" w:hAnsi="Arial"/>
          <w:color w:val="auto"/>
          <w:u w:val="words"/>
        </w:rPr>
        <w:t>Dinámica docente</w:t>
      </w:r>
    </w:p>
    <w:p w:rsidRPr="00A46139" w:rsidR="00A46139" w:rsidP="4F9ACEAE" w:rsidRDefault="00A46139" w14:paraId="4B6B3878" w14:textId="4F360782">
      <w:pPr>
        <w:pStyle w:val="Cuerpo"/>
        <w:numPr>
          <w:ilvl w:val="3"/>
          <w:numId w:val="32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Clase magistral: exposición oral por parte de </w:t>
      </w:r>
      <w:bookmarkStart w:name="_Int_zPSk3OyA" w:id="233009099"/>
      <w:r w:rsidRPr="4F9ACEAE" w:rsidR="00A46139">
        <w:rPr>
          <w:rStyle w:val="Ninguno"/>
          <w:rFonts w:ascii="Arial" w:hAnsi="Arial"/>
          <w:color w:val="auto"/>
          <w:lang w:val="es-ES"/>
        </w:rPr>
        <w:t>el</w:t>
      </w:r>
      <w:bookmarkEnd w:id="233009099"/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/la profesor/a de los contenidos teóricos fundamentales de cada tema. </w:t>
      </w:r>
      <w:r w:rsidRPr="4F9ACEAE" w:rsidR="00A46139">
        <w:rPr>
          <w:rStyle w:val="Ninguno"/>
          <w:rFonts w:ascii="Arial" w:hAnsi="Arial"/>
          <w:color w:val="auto"/>
          <w:lang w:val="es-ES"/>
        </w:rPr>
        <w:t>La información explicada en clase tendrá que ser complementada con las lecturas obligatorias.</w:t>
      </w:r>
    </w:p>
    <w:p w:rsidRPr="005C339E" w:rsidR="00A46139" w:rsidP="00A46139" w:rsidRDefault="00A46139" w14:paraId="6B623FB7" w14:textId="77777777">
      <w:pPr>
        <w:pStyle w:val="Cuerpo"/>
        <w:spacing w:line="360" w:lineRule="auto"/>
        <w:ind w:left="720"/>
        <w:rPr>
          <w:rFonts w:ascii="Arial" w:hAnsi="Arial"/>
          <w:color w:val="auto"/>
        </w:rPr>
      </w:pPr>
    </w:p>
    <w:p w:rsidRPr="00A46139" w:rsidR="00A46139" w:rsidP="00593A45" w:rsidRDefault="00A46139" w14:paraId="33332D71" w14:textId="77777777">
      <w:pPr>
        <w:pStyle w:val="Cuerpo"/>
        <w:numPr>
          <w:ilvl w:val="3"/>
          <w:numId w:val="32"/>
        </w:numPr>
        <w:spacing w:line="360" w:lineRule="auto"/>
        <w:rPr>
          <w:rStyle w:val="Ninguno"/>
        </w:rPr>
      </w:pPr>
      <w:r w:rsidRPr="005C339E">
        <w:rPr>
          <w:rStyle w:val="Ninguno"/>
          <w:rFonts w:ascii="Arial" w:hAnsi="Arial"/>
          <w:color w:val="auto"/>
        </w:rPr>
        <w:t>Clases prácticas: resolución por parte de los/las alumnos/as de ejercicios y casos prácticos propuestos por el/la profesor/a. Se contemplan dos tipos de clases prácticas:</w:t>
      </w:r>
    </w:p>
    <w:p w:rsidRPr="005C339E" w:rsidR="00A46139" w:rsidP="00593A45" w:rsidRDefault="00A46139" w14:paraId="4D63197F" w14:textId="77777777">
      <w:pPr>
        <w:pStyle w:val="Cuerpo"/>
        <w:numPr>
          <w:ilvl w:val="0"/>
          <w:numId w:val="33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Corrección de ejercicios: exposición oral por parte de los/las alumnos/as de ejercicios resueltos durante el tiempo de estudio personal.</w:t>
      </w:r>
    </w:p>
    <w:p w:rsidR="00A46139" w:rsidP="4F9ACEAE" w:rsidRDefault="00A46139" w14:paraId="6DD607FB" w14:textId="47EEB803">
      <w:pPr>
        <w:pStyle w:val="Cuerpo"/>
        <w:numPr>
          <w:ilvl w:val="0"/>
          <w:numId w:val="33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Talleres de ejercicios: realización de ejercicios en el aula bajo la supervisión </w:t>
      </w:r>
      <w:bookmarkStart w:name="_Int_lajanTTa" w:id="784442240"/>
      <w:r w:rsidRPr="4F9ACEAE" w:rsidR="00A46139">
        <w:rPr>
          <w:rStyle w:val="Ninguno"/>
          <w:rFonts w:ascii="Arial" w:hAnsi="Arial"/>
          <w:color w:val="auto"/>
          <w:lang w:val="es-ES"/>
        </w:rPr>
        <w:t>de el/la profesor</w:t>
      </w:r>
      <w:bookmarkEnd w:id="784442240"/>
      <w:r w:rsidRPr="4F9ACEAE" w:rsidR="00A46139">
        <w:rPr>
          <w:rStyle w:val="Ninguno"/>
          <w:rFonts w:ascii="Arial" w:hAnsi="Arial"/>
          <w:color w:val="auto"/>
          <w:lang w:val="es-ES"/>
        </w:rPr>
        <w:t>/a. Los/las alumnos/as podrán utilizar el material teórico de que dispongan.</w:t>
      </w:r>
    </w:p>
    <w:p w:rsidRPr="005C339E" w:rsidR="00A46139" w:rsidP="00A46139" w:rsidRDefault="00A46139" w14:paraId="2C16162B" w14:textId="77777777">
      <w:pPr>
        <w:pStyle w:val="Cuerpo"/>
        <w:spacing w:line="360" w:lineRule="auto"/>
        <w:ind w:left="1080"/>
        <w:rPr>
          <w:rFonts w:ascii="Arial" w:hAnsi="Arial"/>
          <w:color w:val="auto"/>
        </w:rPr>
      </w:pPr>
    </w:p>
    <w:p w:rsidRPr="00A46139" w:rsidR="00A46139" w:rsidP="00593A45" w:rsidRDefault="00A46139" w14:paraId="46FD2923" w14:textId="665D499C">
      <w:pPr>
        <w:pStyle w:val="Cuerpo"/>
        <w:numPr>
          <w:ilvl w:val="3"/>
          <w:numId w:val="32"/>
        </w:numPr>
        <w:spacing w:line="360" w:lineRule="auto"/>
        <w:rPr>
          <w:rStyle w:val="Ninguno"/>
        </w:rPr>
      </w:pPr>
      <w:r w:rsidRPr="005C339E">
        <w:rPr>
          <w:rStyle w:val="Ninguno"/>
          <w:rFonts w:ascii="Arial" w:hAnsi="Arial"/>
          <w:color w:val="auto"/>
        </w:rPr>
        <w:t>Estudios de casos y discusión: presentación oral o escrita de casos clínicos sobre los cuales los/las alumnos/as tendrán que realizar las tareas señaladas (desarrollo y aplicación de un programa de moldeamiento de las tareas fisioterápicas, análisis y registro de la conducta problema, etc.). En clase se discutirá sobre la tarea y las posibles alternativas para su solución.</w:t>
      </w:r>
    </w:p>
    <w:p w:rsidRPr="00A46139" w:rsidR="00A46139" w:rsidP="00A46139" w:rsidRDefault="00A46139" w14:paraId="23DDC548" w14:textId="77777777">
      <w:pPr>
        <w:pStyle w:val="Cuerpo"/>
        <w:spacing w:line="360" w:lineRule="auto"/>
        <w:ind w:left="720"/>
        <w:rPr>
          <w:rStyle w:val="Ninguno"/>
        </w:rPr>
      </w:pPr>
    </w:p>
    <w:p w:rsidRPr="00A46139" w:rsidR="00A46139" w:rsidP="4F9ACEAE" w:rsidRDefault="00A46139" w14:paraId="791FEE6A" w14:textId="420D70C6">
      <w:pPr>
        <w:pStyle w:val="Cuerpo"/>
        <w:numPr>
          <w:ilvl w:val="3"/>
          <w:numId w:val="32"/>
        </w:numPr>
        <w:spacing w:line="360" w:lineRule="auto"/>
        <w:rPr>
          <w:rStyle w:val="Ninguno"/>
          <w:lang w:val="es-ES"/>
        </w:rPr>
      </w:pPr>
      <w:r w:rsidRPr="4F9ACEAE" w:rsidR="00A46139">
        <w:rPr>
          <w:rStyle w:val="Ninguno"/>
          <w:rFonts w:ascii="Arial" w:hAnsi="Arial"/>
          <w:color w:val="auto"/>
          <w:lang w:val="es-ES"/>
        </w:rPr>
        <w:t>Representación simulada de actuaciones clínicas (role-</w:t>
      </w:r>
      <w:r w:rsidRPr="4F9ACEAE" w:rsidR="00A46139">
        <w:rPr>
          <w:rStyle w:val="Ninguno"/>
          <w:rFonts w:ascii="Arial" w:hAnsi="Arial"/>
          <w:color w:val="auto"/>
          <w:lang w:val="es-ES"/>
        </w:rPr>
        <w:t>playing</w:t>
      </w:r>
      <w:r w:rsidRPr="4F9ACEAE" w:rsidR="00A46139">
        <w:rPr>
          <w:rStyle w:val="Ninguno"/>
          <w:rFonts w:ascii="Arial" w:hAnsi="Arial"/>
          <w:color w:val="auto"/>
          <w:lang w:val="es-ES"/>
        </w:rPr>
        <w:t>): simulación de contextos clínicos en los cuales los/las alumnos/as tienen que comportarse como profesionales desempeñando las distintas tareas programadas y resolviendo los problemas planteados. Ejemplos de representaciones: entrevista clínica, planteamiento de la intervención fisioterápica, etc</w:t>
      </w:r>
      <w:r w:rsidRPr="4F9ACEAE" w:rsidR="00A46139">
        <w:rPr>
          <w:rStyle w:val="Ninguno"/>
          <w:rFonts w:ascii="Arial" w:hAnsi="Arial"/>
          <w:color w:val="auto"/>
          <w:lang w:val="es-ES"/>
        </w:rPr>
        <w:t>.</w:t>
      </w:r>
    </w:p>
    <w:p w:rsidRPr="00A46139" w:rsidR="00A46139" w:rsidP="00A46139" w:rsidRDefault="00A46139" w14:paraId="18AC2510" w14:textId="77777777">
      <w:pPr>
        <w:pStyle w:val="Cuerpo"/>
        <w:spacing w:line="360" w:lineRule="auto"/>
        <w:rPr>
          <w:rStyle w:val="Ninguno"/>
        </w:rPr>
      </w:pPr>
    </w:p>
    <w:p w:rsidRPr="00A46139" w:rsidR="00A46139" w:rsidP="00593A45" w:rsidRDefault="00A46139" w14:paraId="590A5C61" w14:textId="3DE16FDA">
      <w:pPr>
        <w:pStyle w:val="Cuerpo"/>
        <w:numPr>
          <w:ilvl w:val="3"/>
          <w:numId w:val="32"/>
        </w:numPr>
        <w:spacing w:line="360" w:lineRule="auto"/>
        <w:rPr>
          <w:rStyle w:val="Ninguno"/>
        </w:rPr>
      </w:pPr>
      <w:r w:rsidRPr="005C339E">
        <w:rPr>
          <w:rStyle w:val="Ninguno"/>
          <w:rFonts w:ascii="Arial" w:hAnsi="Arial"/>
          <w:color w:val="auto"/>
        </w:rPr>
        <w:t>Discusión y corrección de trabajos prácticos realizados fuera del horario de clase: puesta en común de las distintas propuestas y sugerencias de mejora en su caso. Tutorías, tanto programadas de la asignatura como tutoría en red: sesiones en grupos pequeños para el seguimiento del desarrollo de la materia. Las tutorías programadas se anunciarán en el aula con dos semanas de antelación.</w:t>
      </w:r>
    </w:p>
    <w:p w:rsidRPr="00A46139" w:rsidR="00A46139" w:rsidP="00A46139" w:rsidRDefault="00A46139" w14:paraId="2C182040" w14:textId="77777777">
      <w:pPr>
        <w:pStyle w:val="Cuerpo"/>
        <w:spacing w:line="360" w:lineRule="auto"/>
        <w:rPr>
          <w:rStyle w:val="Ninguno"/>
        </w:rPr>
      </w:pPr>
    </w:p>
    <w:p w:rsidRPr="00A46139" w:rsidR="00A46139" w:rsidP="00593A45" w:rsidRDefault="00A46139" w14:paraId="7D86E973" w14:textId="77777777">
      <w:pPr>
        <w:pStyle w:val="Cuerpo"/>
        <w:numPr>
          <w:ilvl w:val="3"/>
          <w:numId w:val="32"/>
        </w:numPr>
        <w:spacing w:line="360" w:lineRule="auto"/>
        <w:rPr>
          <w:rStyle w:val="Ninguno"/>
        </w:rPr>
      </w:pPr>
      <w:r w:rsidRPr="005C339E">
        <w:rPr>
          <w:rStyle w:val="Ninguno"/>
          <w:rFonts w:ascii="Arial" w:hAnsi="Arial"/>
          <w:color w:val="auto"/>
        </w:rPr>
        <w:t>Entrenamiento en técnicas de control de la activación fuera del horario de clase, con el objetivo de dominar las estrategias explicadas en el aula.</w:t>
      </w:r>
    </w:p>
    <w:p w:rsidRPr="005C339E" w:rsidR="00A46139" w:rsidP="00A46139" w:rsidRDefault="00A46139" w14:paraId="3BB6D66A" w14:textId="77777777">
      <w:pPr>
        <w:pStyle w:val="Cuerpo"/>
        <w:jc w:val="left"/>
        <w:rPr>
          <w:color w:val="auto"/>
        </w:rPr>
      </w:pPr>
    </w:p>
    <w:p w:rsidRPr="00B51942" w:rsidR="0016440F" w:rsidP="0016440F" w:rsidRDefault="0016440F" w14:paraId="719E4F99" w14:textId="77777777">
      <w:pPr>
        <w:pStyle w:val="Textosinformato"/>
        <w:spacing w:line="360" w:lineRule="auto"/>
        <w:rPr>
          <w:rStyle w:val="Ninguno"/>
          <w:rFonts w:ascii="Arial" w:hAnsi="Arial" w:eastAsia="Arial" w:cs="Arial"/>
          <w:b/>
          <w:bCs/>
          <w:sz w:val="24"/>
          <w:szCs w:val="24"/>
        </w:rPr>
      </w:pPr>
    </w:p>
    <w:p w:rsidR="0016440F" w:rsidRDefault="0016440F" w14:paraId="323C9B97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:rsidR="00576E78" w:rsidP="00576E78" w:rsidRDefault="00576E78" w14:paraId="3C4DDD7E" w14:textId="089AB5C9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3547747" w:id="3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5"/>
      <w:bookmarkEnd w:id="36"/>
      <w:bookmarkEnd w:id="37"/>
      <w:bookmarkEnd w:id="38"/>
    </w:p>
    <w:p w:rsidR="0001410A" w:rsidP="0001410A" w:rsidRDefault="0001410A" w14:paraId="1C17B512" w14:textId="74C52983"/>
    <w:p w:rsidR="0001410A" w:rsidP="0001410A" w:rsidRDefault="0001410A" w14:paraId="52555E24" w14:textId="4DF3136F"/>
    <w:p w:rsidR="0016440F" w:rsidP="0001410A" w:rsidRDefault="0016440F" w14:paraId="013D7A18" w14:textId="77777777"/>
    <w:tbl>
      <w:tblPr>
        <w:tblStyle w:val="NormalTable0"/>
        <w:tblW w:w="5000" w:type="pc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4F81BD"/>
        <w:tblLook w:val="04A0" w:firstRow="1" w:lastRow="0" w:firstColumn="1" w:lastColumn="0" w:noHBand="0" w:noVBand="1"/>
      </w:tblPr>
      <w:tblGrid>
        <w:gridCol w:w="1474"/>
        <w:gridCol w:w="4150"/>
        <w:gridCol w:w="1873"/>
        <w:gridCol w:w="1568"/>
      </w:tblGrid>
      <w:tr w:rsidRPr="00A46139" w:rsidR="00A46139" w:rsidTr="00A46139" w14:paraId="01B06155" w14:textId="77777777">
        <w:trPr>
          <w:trHeight w:val="562"/>
          <w:tblHeader/>
        </w:trPr>
        <w:tc>
          <w:tcPr>
            <w:tcW w:w="310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149F31BB" w14:textId="77777777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 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3A437D7E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4A322B35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Porcentaje</w:t>
            </w:r>
          </w:p>
        </w:tc>
      </w:tr>
      <w:tr w:rsidRPr="00A46139" w:rsidR="00A46139" w:rsidTr="00A46139" w14:paraId="76DE87A6" w14:textId="77777777">
        <w:tblPrEx>
          <w:shd w:val="clear" w:color="auto" w:fill="CED7E7"/>
        </w:tblPrEx>
        <w:trPr>
          <w:trHeight w:val="567"/>
        </w:trPr>
        <w:tc>
          <w:tcPr>
            <w:tcW w:w="81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66929B85" w14:textId="77777777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Presencial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21652C84" w14:textId="77777777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Clases teóricas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41697D59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20 h </w:t>
            </w:r>
          </w:p>
          <w:p w:rsidRPr="00A46139" w:rsidR="00A46139" w:rsidP="0043128C" w:rsidRDefault="00A46139" w14:paraId="06FA9E6B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(33,5 %)</w:t>
            </w: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579C359A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30 % </w:t>
            </w:r>
          </w:p>
          <w:p w:rsidRPr="00A46139" w:rsidR="00A46139" w:rsidP="0043128C" w:rsidRDefault="00A46139" w14:paraId="1EC140C5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45 horas</w:t>
            </w:r>
          </w:p>
        </w:tc>
      </w:tr>
      <w:tr w:rsidRPr="00A46139" w:rsidR="00A46139" w:rsidTr="00A46139" w14:paraId="780BFFCE" w14:textId="77777777">
        <w:tblPrEx>
          <w:shd w:val="clear" w:color="auto" w:fill="CED7E7"/>
        </w:tblPrEx>
        <w:trPr>
          <w:trHeight w:val="572"/>
        </w:trPr>
        <w:tc>
          <w:tcPr>
            <w:tcW w:w="813" w:type="pct"/>
            <w:vMerge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</w:tcPr>
          <w:p w:rsidRPr="00A46139" w:rsidR="00A46139" w:rsidP="0043128C" w:rsidRDefault="00A46139" w14:paraId="5206F373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2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6FB65E43" w14:textId="77777777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Clases prácticas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424B283A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20 h </w:t>
            </w:r>
          </w:p>
          <w:p w:rsidRPr="00A46139" w:rsidR="00A46139" w:rsidP="0043128C" w:rsidRDefault="00A46139" w14:paraId="58530486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(50 %)</w:t>
            </w:r>
          </w:p>
        </w:tc>
        <w:tc>
          <w:tcPr>
            <w:tcW w:w="86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6139" w:rsidR="00A46139" w:rsidP="0043128C" w:rsidRDefault="00A46139" w14:paraId="03E15F27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A46139" w:rsidR="00A46139" w:rsidTr="00A46139" w14:paraId="19DF380F" w14:textId="77777777">
        <w:tblPrEx>
          <w:shd w:val="clear" w:color="auto" w:fill="CED7E7"/>
        </w:tblPrEx>
        <w:trPr>
          <w:trHeight w:val="567"/>
        </w:trPr>
        <w:tc>
          <w:tcPr>
            <w:tcW w:w="813" w:type="pct"/>
            <w:vMerge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</w:tcPr>
          <w:p w:rsidRPr="00A46139" w:rsidR="00A46139" w:rsidP="0043128C" w:rsidRDefault="00A46139" w14:paraId="7F617B37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28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59C0F712" w14:textId="77777777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Seminarios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5AD364C0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2 h</w:t>
            </w:r>
          </w:p>
          <w:p w:rsidRPr="00A46139" w:rsidR="00A46139" w:rsidP="0043128C" w:rsidRDefault="00A46139" w14:paraId="7ACCF336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(6,5 %)</w:t>
            </w:r>
          </w:p>
        </w:tc>
        <w:tc>
          <w:tcPr>
            <w:tcW w:w="86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6139" w:rsidR="00A46139" w:rsidP="0043128C" w:rsidRDefault="00A46139" w14:paraId="239B5A2D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A46139" w:rsidR="00A46139" w:rsidTr="00A46139" w14:paraId="103AA18F" w14:textId="77777777">
        <w:tblPrEx>
          <w:shd w:val="clear" w:color="auto" w:fill="CED7E7"/>
        </w:tblPrEx>
        <w:trPr>
          <w:trHeight w:val="567"/>
        </w:trPr>
        <w:tc>
          <w:tcPr>
            <w:tcW w:w="813" w:type="pct"/>
            <w:vMerge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</w:tcPr>
          <w:p w:rsidRPr="00A46139" w:rsidR="00A46139" w:rsidP="0043128C" w:rsidRDefault="00A46139" w14:paraId="23764469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28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0B2B2306" w14:textId="77777777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Tutorías programadas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10EB5D79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  <w:p w:rsidRPr="00A46139" w:rsidR="00A46139" w:rsidP="0043128C" w:rsidRDefault="00A46139" w14:paraId="306D9897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(3,5 %)</w:t>
            </w:r>
          </w:p>
        </w:tc>
        <w:tc>
          <w:tcPr>
            <w:tcW w:w="86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6139" w:rsidR="00A46139" w:rsidP="0043128C" w:rsidRDefault="00A46139" w14:paraId="7783A415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A46139" w:rsidR="00A46139" w:rsidTr="00A46139" w14:paraId="42584EE9" w14:textId="77777777">
        <w:tblPrEx>
          <w:shd w:val="clear" w:color="auto" w:fill="CED7E7"/>
        </w:tblPrEx>
        <w:trPr>
          <w:trHeight w:val="572"/>
        </w:trPr>
        <w:tc>
          <w:tcPr>
            <w:tcW w:w="813" w:type="pct"/>
            <w:vMerge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</w:tcPr>
          <w:p w:rsidRPr="00A46139" w:rsidR="00A46139" w:rsidP="0043128C" w:rsidRDefault="00A46139" w14:paraId="34549C07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2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2CF29169" w14:textId="77777777">
            <w:pPr>
              <w:pStyle w:val="Cuerpo"/>
              <w:tabs>
                <w:tab w:val="left" w:pos="2190"/>
              </w:tabs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Examen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70C12CF4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2 h</w:t>
            </w:r>
          </w:p>
          <w:p w:rsidRPr="00A46139" w:rsidR="00A46139" w:rsidP="0043128C" w:rsidRDefault="00A46139" w14:paraId="3DE6753E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(6,5 %)</w:t>
            </w:r>
          </w:p>
        </w:tc>
        <w:tc>
          <w:tcPr>
            <w:tcW w:w="86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6139" w:rsidR="00A46139" w:rsidP="0043128C" w:rsidRDefault="00A46139" w14:paraId="4D2C94E1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A46139" w:rsidR="00A46139" w:rsidTr="00A46139" w14:paraId="4FB1942C" w14:textId="77777777">
        <w:tblPrEx>
          <w:shd w:val="clear" w:color="auto" w:fill="CED7E7"/>
        </w:tblPrEx>
        <w:trPr>
          <w:trHeight w:val="572"/>
        </w:trPr>
        <w:tc>
          <w:tcPr>
            <w:tcW w:w="81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50D80BF2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No presencial</w:t>
            </w:r>
          </w:p>
        </w:tc>
        <w:tc>
          <w:tcPr>
            <w:tcW w:w="22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0B4F31D0" w14:textId="77777777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Realización de actividades prácticas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7836A571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53 h </w:t>
            </w:r>
          </w:p>
          <w:p w:rsidRPr="00A46139" w:rsidR="00A46139" w:rsidP="0043128C" w:rsidRDefault="00A46139" w14:paraId="6375D8AF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(50 %)</w:t>
            </w: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3B069C7F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70 % </w:t>
            </w:r>
          </w:p>
          <w:p w:rsidRPr="00A46139" w:rsidR="00A46139" w:rsidP="0043128C" w:rsidRDefault="00A46139" w14:paraId="07AE95B2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105 horas</w:t>
            </w:r>
          </w:p>
        </w:tc>
      </w:tr>
      <w:tr w:rsidRPr="00A46139" w:rsidR="00A46139" w:rsidTr="00A46139" w14:paraId="6FF03FA5" w14:textId="77777777">
        <w:tblPrEx>
          <w:shd w:val="clear" w:color="auto" w:fill="CED7E7"/>
        </w:tblPrEx>
        <w:trPr>
          <w:trHeight w:val="572"/>
        </w:trPr>
        <w:tc>
          <w:tcPr>
            <w:tcW w:w="813" w:type="pct"/>
            <w:vMerge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5E0B3" w:themeFill="accent6" w:themeFillTint="66"/>
          </w:tcPr>
          <w:p w:rsidRPr="00A46139" w:rsidR="00A46139" w:rsidP="0043128C" w:rsidRDefault="00A46139" w14:paraId="6A8E32E6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2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6C43965E" w14:textId="77777777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Estudio 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77EC74CE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26 h</w:t>
            </w:r>
          </w:p>
          <w:p w:rsidRPr="00A46139" w:rsidR="00A46139" w:rsidP="0043128C" w:rsidRDefault="00A46139" w14:paraId="4549E8F7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(25 %)</w:t>
            </w:r>
          </w:p>
        </w:tc>
        <w:tc>
          <w:tcPr>
            <w:tcW w:w="86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6139" w:rsidR="00A46139" w:rsidP="0043128C" w:rsidRDefault="00A46139" w14:paraId="3F7B1563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A46139" w:rsidR="00A46139" w:rsidTr="00A46139" w14:paraId="6F559090" w14:textId="77777777">
        <w:tblPrEx>
          <w:shd w:val="clear" w:color="auto" w:fill="CED7E7"/>
        </w:tblPrEx>
        <w:trPr>
          <w:trHeight w:val="567"/>
        </w:trPr>
        <w:tc>
          <w:tcPr>
            <w:tcW w:w="813" w:type="pct"/>
            <w:vMerge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5E0B3" w:themeFill="accent6" w:themeFillTint="66"/>
          </w:tcPr>
          <w:p w:rsidRPr="00A46139" w:rsidR="00A46139" w:rsidP="0043128C" w:rsidRDefault="00A46139" w14:paraId="6EC67E1F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28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4FE15BBA" w14:textId="77777777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Lectura de materiales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1388E124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26 h </w:t>
            </w:r>
          </w:p>
          <w:p w:rsidRPr="00A46139" w:rsidR="00A46139" w:rsidP="0043128C" w:rsidRDefault="00A46139" w14:paraId="0531CB25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color w:val="auto"/>
                <w:sz w:val="24"/>
              </w:rPr>
              <w:t>(25 %)</w:t>
            </w:r>
          </w:p>
        </w:tc>
        <w:tc>
          <w:tcPr>
            <w:tcW w:w="86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46139" w:rsidR="00A46139" w:rsidP="0043128C" w:rsidRDefault="00A46139" w14:paraId="624AEC3B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A46139" w:rsidR="00A46139" w:rsidTr="00A46139" w14:paraId="5FFC5788" w14:textId="77777777">
        <w:tblPrEx>
          <w:shd w:val="clear" w:color="auto" w:fill="CED7E7"/>
        </w:tblPrEx>
        <w:trPr>
          <w:trHeight w:val="287"/>
        </w:trPr>
        <w:tc>
          <w:tcPr>
            <w:tcW w:w="310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4097CB30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Carga total de horas de trabajo: 6 ECTS 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1A5AD96A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46139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150 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46139" w:rsidR="00A46139" w:rsidP="0043128C" w:rsidRDefault="00A46139" w14:paraId="2A537D58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</w:tbl>
    <w:p w:rsidR="00A07FE4" w:rsidP="0001410A" w:rsidRDefault="00A07FE4" w14:paraId="56A5EB9C" w14:textId="12D859F4"/>
    <w:p w:rsidR="00D004B6" w:rsidP="0001410A" w:rsidRDefault="00D004B6" w14:paraId="10FF9599" w14:textId="77777777"/>
    <w:p w:rsidRPr="0001410A" w:rsidR="00A07FE4" w:rsidP="0001410A" w:rsidRDefault="00A07FE4" w14:paraId="37EE571E" w14:textId="77777777"/>
    <w:p w:rsidR="00576E78" w:rsidP="00576E78" w:rsidRDefault="00576E78" w14:paraId="1236F2EF" w14:textId="01648A9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41" w:id="39"/>
      <w:bookmarkStart w:name="_Toc162956425" w:id="40"/>
      <w:bookmarkStart w:name="_Toc162960247" w:id="41"/>
      <w:bookmarkStart w:name="_Toc163547748" w:id="4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39"/>
      <w:bookmarkEnd w:id="40"/>
      <w:bookmarkEnd w:id="41"/>
      <w:bookmarkEnd w:id="42"/>
    </w:p>
    <w:p w:rsidR="0001410A" w:rsidP="0001410A" w:rsidRDefault="0001410A" w14:paraId="7F572DDC" w14:textId="03E00522"/>
    <w:p w:rsidRPr="00A46139" w:rsidR="00A46139" w:rsidP="00A46139" w:rsidRDefault="00A46139" w14:paraId="3F52E955" w14:textId="77777777">
      <w:pPr>
        <w:pStyle w:val="Cuerpo"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  <w:r w:rsidRPr="00A46139">
        <w:rPr>
          <w:rStyle w:val="Ninguno"/>
          <w:rFonts w:ascii="Arial" w:hAnsi="Arial"/>
          <w:b/>
          <w:bCs/>
          <w:color w:val="auto"/>
        </w:rPr>
        <w:t xml:space="preserve">Convocatoria ordinaria: </w:t>
      </w:r>
    </w:p>
    <w:p w:rsidR="00A46139" w:rsidP="00A46139" w:rsidRDefault="00A46139" w14:paraId="6ACE2EC1" w14:textId="749BE318">
      <w:pPr>
        <w:pStyle w:val="Cuerpo"/>
        <w:spacing w:line="360" w:lineRule="auto"/>
        <w:rPr>
          <w:rStyle w:val="Ninguno"/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La evaluación de la asignatura se realizará a través del trabajo desarrollado durante el curso y del examen programado en la fecha designada oficialmente. La calificación final será la media ponderada de ambas partes, siempre y cuando la nota obtenida en el examen sea mayor que 5.</w:t>
      </w:r>
      <w:r w:rsidRPr="005C339E">
        <w:rPr>
          <w:rStyle w:val="Ninguno"/>
          <w:rFonts w:ascii="Arial" w:hAnsi="Arial"/>
          <w:color w:val="auto"/>
          <w:u w:color="FF0000"/>
        </w:rPr>
        <w:t xml:space="preserve"> En el caso de suspender el examen</w:t>
      </w:r>
      <w:r w:rsidRPr="005C339E">
        <w:rPr>
          <w:rStyle w:val="Ninguno"/>
          <w:rFonts w:ascii="Arial" w:hAnsi="Arial"/>
          <w:color w:val="auto"/>
        </w:rPr>
        <w:t>, la calificación obtenida será la de la parte suspensa y la asignatura estará suspensa en su totalidad.</w:t>
      </w:r>
    </w:p>
    <w:p w:rsidR="00A46139" w:rsidRDefault="00A46139" w14:paraId="1B640DAD" w14:textId="77777777">
      <w:pPr>
        <w:spacing w:after="160" w:line="259" w:lineRule="auto"/>
        <w:jc w:val="left"/>
        <w:rPr>
          <w:rStyle w:val="Ninguno"/>
          <w:rFonts w:ascii="Arial" w:hAnsi="Arial" w:eastAsia="Arial Unicode MS" w:cs="Arial Unicode MS"/>
          <w:u w:color="000000"/>
          <w:bdr w:val="nil"/>
          <w:lang w:val="es-ES_tradnl"/>
        </w:rPr>
      </w:pPr>
      <w:r>
        <w:rPr>
          <w:rStyle w:val="Ninguno"/>
          <w:rFonts w:ascii="Arial" w:hAnsi="Arial"/>
        </w:rPr>
        <w:br w:type="page"/>
      </w:r>
    </w:p>
    <w:p w:rsidRPr="005C339E" w:rsidR="00A46139" w:rsidP="00593A45" w:rsidRDefault="00A46139" w14:paraId="02E489E5" w14:textId="77777777">
      <w:pPr>
        <w:pStyle w:val="Cuerpo"/>
        <w:numPr>
          <w:ilvl w:val="0"/>
          <w:numId w:val="37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  <w:u w:val="single"/>
        </w:rPr>
        <w:t>Examen:</w:t>
      </w:r>
    </w:p>
    <w:p w:rsidRPr="005C339E" w:rsidR="00A46139" w:rsidP="4F9ACEAE" w:rsidRDefault="00A46139" w14:paraId="148AB956" w14:textId="77777777">
      <w:pPr>
        <w:pStyle w:val="Cuerpo"/>
        <w:spacing w:line="360" w:lineRule="auto"/>
        <w:rPr>
          <w:rStyle w:val="Ninguno"/>
          <w:rFonts w:ascii="Arial" w:hAnsi="Arial"/>
          <w:color w:val="auto"/>
          <w:lang w:val="es-ES"/>
        </w:rPr>
      </w:pPr>
      <w:r w:rsidRPr="4F9ACEAE" w:rsidR="00A46139">
        <w:rPr>
          <w:rStyle w:val="Ninguno"/>
          <w:rFonts w:ascii="Arial" w:hAnsi="Arial"/>
          <w:color w:val="auto"/>
          <w:lang w:val="es-ES"/>
        </w:rPr>
        <w:t>Se realizará un examen al final del periodo docente a través del cual se evaluarán los conocimientos adquiridos por los/las estudiantes a lo largo de la asignatura.</w:t>
      </w: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 Este examen constará de preguntas tipo test, teórico-prácticas, y se puntuará sobre 10, </w:t>
      </w:r>
      <w:r w:rsidRPr="4F9ACEAE" w:rsidR="00A46139">
        <w:rPr>
          <w:rStyle w:val="Ninguno"/>
          <w:rFonts w:ascii="Arial" w:hAnsi="Arial"/>
          <w:color w:val="auto"/>
          <w:lang w:val="es-ES"/>
        </w:rPr>
        <w:t>suponiendo el 70% de la calificación final</w:t>
      </w:r>
      <w:r w:rsidRPr="4F9ACEAE" w:rsidR="00A46139">
        <w:rPr>
          <w:rStyle w:val="Ninguno"/>
          <w:rFonts w:ascii="Arial" w:hAnsi="Arial"/>
          <w:color w:val="auto"/>
          <w:lang w:val="es-ES"/>
        </w:rPr>
        <w:t>. El suspenso en el examen implica el suspenso en toda la asignatura.</w:t>
      </w:r>
    </w:p>
    <w:p w:rsidRPr="00A46139" w:rsidR="00A46139" w:rsidP="00593A45" w:rsidRDefault="00A46139" w14:paraId="534F0DF9" w14:textId="77777777">
      <w:pPr>
        <w:pStyle w:val="Cuerpo"/>
        <w:numPr>
          <w:ilvl w:val="0"/>
          <w:numId w:val="37"/>
        </w:numPr>
        <w:spacing w:line="360" w:lineRule="auto"/>
        <w:rPr>
          <w:rStyle w:val="Ninguno"/>
          <w:u w:val="single"/>
        </w:rPr>
      </w:pPr>
      <w:r w:rsidRPr="005C339E">
        <w:rPr>
          <w:rStyle w:val="Ninguno"/>
          <w:rFonts w:ascii="Arial" w:hAnsi="Arial"/>
          <w:color w:val="auto"/>
          <w:u w:val="single"/>
        </w:rPr>
        <w:t>Evaluación continua:</w:t>
      </w:r>
    </w:p>
    <w:p w:rsidRPr="005C339E" w:rsidR="00A46139" w:rsidP="4F9ACEAE" w:rsidRDefault="00A46139" w14:paraId="1AD7F009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  <w:lang w:val="es-ES"/>
        </w:rPr>
      </w:pP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El 30% </w:t>
      </w: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de la calificación final se obtendrá por evaluación continua a través de diferentes actividades desarrolladas </w:t>
      </w:r>
      <w:r w:rsidRPr="4F9ACEAE" w:rsidR="00A46139">
        <w:rPr>
          <w:rStyle w:val="Ninguno"/>
          <w:rFonts w:ascii="Arial" w:hAnsi="Arial"/>
          <w:color w:val="auto"/>
          <w:lang w:val="es-ES"/>
        </w:rPr>
        <w:t>en clase, tales como</w:t>
      </w: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 presentación de trabajos propuestos, participación en el role-</w:t>
      </w:r>
      <w:r w:rsidRPr="4F9ACEAE" w:rsidR="00A46139">
        <w:rPr>
          <w:rStyle w:val="Ninguno"/>
          <w:rFonts w:ascii="Arial" w:hAnsi="Arial"/>
          <w:color w:val="auto"/>
          <w:lang w:val="es-ES"/>
        </w:rPr>
        <w:t>playing</w:t>
      </w: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 de situaciones terapéuticas, </w:t>
      </w:r>
      <w:r w:rsidRPr="4F9ACEAE" w:rsidR="00A46139">
        <w:rPr>
          <w:rStyle w:val="Ninguno"/>
          <w:rFonts w:ascii="Arial" w:hAnsi="Arial"/>
          <w:color w:val="auto"/>
          <w:lang w:val="es-ES"/>
        </w:rPr>
        <w:t>y actitud general a lo largo del curso</w:t>
      </w:r>
      <w:r w:rsidRPr="4F9ACEAE" w:rsidR="00A46139">
        <w:rPr>
          <w:rStyle w:val="Ninguno"/>
          <w:rFonts w:ascii="Arial" w:hAnsi="Arial"/>
          <w:color w:val="auto"/>
          <w:lang w:val="es-ES"/>
        </w:rPr>
        <w:t>; todas estas actividades se puntuarán sobre 10 y se hará la media entre todas las realizadas, de manera que el/la alumno/a podrá obtener una calificación máxima de 10 puntos en la evaluación continua</w:t>
      </w:r>
      <w:r w:rsidRPr="4F9ACEAE" w:rsidR="00A46139">
        <w:rPr>
          <w:rStyle w:val="Ninguno"/>
          <w:rFonts w:ascii="Arial" w:hAnsi="Arial"/>
          <w:color w:val="auto"/>
          <w:lang w:val="es-ES"/>
        </w:rPr>
        <w:t>, que supondrá un 30%  en la calificación final</w:t>
      </w:r>
      <w:r w:rsidRPr="4F9ACEAE" w:rsidR="00A46139">
        <w:rPr>
          <w:rStyle w:val="Ninguno"/>
          <w:rFonts w:ascii="Arial" w:hAnsi="Arial"/>
          <w:color w:val="auto"/>
          <w:lang w:val="es-ES"/>
        </w:rPr>
        <w:t>.</w:t>
      </w:r>
    </w:p>
    <w:p w:rsidRPr="005C339E" w:rsidR="00A46139" w:rsidP="00A46139" w:rsidRDefault="00A46139" w14:paraId="6920564B" w14:textId="77777777">
      <w:pPr>
        <w:pStyle w:val="Cuerpo"/>
        <w:spacing w:line="360" w:lineRule="auto"/>
        <w:ind w:firstLine="360"/>
        <w:rPr>
          <w:rStyle w:val="Ninguno"/>
          <w:rFonts w:ascii="Arial" w:hAnsi="Arial" w:eastAsia="Arial" w:cs="Arial"/>
          <w:i/>
          <w:iCs/>
          <w:color w:val="auto"/>
        </w:rPr>
      </w:pPr>
      <w:r w:rsidRPr="005C339E">
        <w:rPr>
          <w:rStyle w:val="Ninguno"/>
          <w:rFonts w:ascii="Arial" w:hAnsi="Arial"/>
          <w:i/>
          <w:iCs/>
          <w:color w:val="auto"/>
        </w:rPr>
        <w:t xml:space="preserve">Criterios de evaluación: </w:t>
      </w:r>
    </w:p>
    <w:p w:rsidRPr="005C339E" w:rsidR="00A46139" w:rsidP="00593A45" w:rsidRDefault="00A46139" w14:paraId="189B70F6" w14:textId="77777777">
      <w:pPr>
        <w:pStyle w:val="Cuerpo"/>
        <w:numPr>
          <w:ilvl w:val="0"/>
          <w:numId w:val="34"/>
        </w:numPr>
        <w:spacing w:line="360" w:lineRule="auto"/>
        <w:ind w:left="1068" w:hanging="360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Participación en las tareas de clase.</w:t>
      </w:r>
    </w:p>
    <w:p w:rsidRPr="005C339E" w:rsidR="00A46139" w:rsidP="00593A45" w:rsidRDefault="00A46139" w14:paraId="1E494E8F" w14:textId="77777777">
      <w:pPr>
        <w:pStyle w:val="Cuerpo"/>
        <w:numPr>
          <w:ilvl w:val="0"/>
          <w:numId w:val="34"/>
        </w:numPr>
        <w:spacing w:line="360" w:lineRule="auto"/>
        <w:ind w:left="1068" w:hanging="360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Entrega puntual de trabajos y calidad de su presentación.</w:t>
      </w:r>
    </w:p>
    <w:p w:rsidRPr="005C339E" w:rsidR="00A46139" w:rsidP="00593A45" w:rsidRDefault="00A46139" w14:paraId="7D577878" w14:textId="77777777">
      <w:pPr>
        <w:pStyle w:val="Cuerpo"/>
        <w:numPr>
          <w:ilvl w:val="0"/>
          <w:numId w:val="34"/>
        </w:numPr>
        <w:spacing w:line="360" w:lineRule="auto"/>
        <w:ind w:left="1068" w:hanging="360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Habilidad para trasladar los conocimientos teóricos a la práctica de la fisioterapia.</w:t>
      </w:r>
    </w:p>
    <w:p w:rsidRPr="005C339E" w:rsidR="00A46139" w:rsidP="00593A45" w:rsidRDefault="00A46139" w14:paraId="1FB5A076" w14:textId="77777777">
      <w:pPr>
        <w:pStyle w:val="Cuerpo"/>
        <w:numPr>
          <w:ilvl w:val="0"/>
          <w:numId w:val="34"/>
        </w:numPr>
        <w:spacing w:line="360" w:lineRule="auto"/>
        <w:ind w:left="1068" w:hanging="360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Competencia en la resolución de casos clínicos</w:t>
      </w:r>
    </w:p>
    <w:p w:rsidRPr="005C339E" w:rsidR="00A46139" w:rsidP="00A46139" w:rsidRDefault="00A46139" w14:paraId="57331B91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Pr="005C339E" w:rsidR="00A46139" w:rsidP="4F9ACEAE" w:rsidRDefault="00A46139" w14:paraId="5EB570DA" w14:textId="55C8470F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  <w:lang w:val="es-ES"/>
        </w:rPr>
      </w:pPr>
      <w:r w:rsidRPr="4F9ACEAE" w:rsidR="00A46139">
        <w:rPr>
          <w:rStyle w:val="Ninguno"/>
          <w:rFonts w:ascii="Arial" w:hAnsi="Arial"/>
          <w:color w:val="auto"/>
          <w:lang w:val="es-ES"/>
        </w:rPr>
        <w:t>La asistencia a clase es obligatoria y sólo se permitirán un máximo de 3 horas de falta a clase no justificadas y otras 3 horas justificadas</w:t>
      </w:r>
      <w:r w:rsidRPr="4F9ACEAE" w:rsidR="00A46139">
        <w:rPr>
          <w:rStyle w:val="Ninguno"/>
          <w:rFonts w:ascii="Arial" w:hAnsi="Arial"/>
          <w:color w:val="auto"/>
          <w:lang w:val="es-ES"/>
        </w:rPr>
        <w:t>,</w:t>
      </w: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 a criterio de la profesora. </w:t>
      </w: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Aquellos/las alumnos/as que superen las faltas de asistencia permitidas serán </w:t>
      </w:r>
      <w:r w:rsidRPr="4F9ACEAE" w:rsidR="00A46139">
        <w:rPr>
          <w:rStyle w:val="Ninguno"/>
          <w:rFonts w:ascii="Arial" w:hAnsi="Arial"/>
          <w:color w:val="auto"/>
          <w:lang w:val="es-ES"/>
        </w:rPr>
        <w:t>calificados con un 0 en la evaluación continua; la misma calificación (un 0) obtendrán aquellos/las alumnos/as que fallen en la entrega de más de 2 prácticas.</w:t>
      </w:r>
    </w:p>
    <w:p w:rsidRPr="005C339E" w:rsidR="00A46139" w:rsidP="00A46139" w:rsidRDefault="00A46139" w14:paraId="71B7399A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Pr="005C339E" w:rsidR="00A46139" w:rsidP="00A46139" w:rsidRDefault="00A46139" w14:paraId="1D29C40E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  <w:u w:val="single"/>
        </w:rPr>
      </w:pPr>
      <w:r w:rsidRPr="005C339E">
        <w:rPr>
          <w:rStyle w:val="Ninguno"/>
          <w:rFonts w:ascii="Arial" w:hAnsi="Arial"/>
          <w:color w:val="auto"/>
          <w:u w:val="single"/>
        </w:rPr>
        <w:t>Calificación final:</w:t>
      </w:r>
    </w:p>
    <w:p w:rsidRPr="005C339E" w:rsidR="00A46139" w:rsidP="00593A45" w:rsidRDefault="00A46139" w14:paraId="66531158" w14:textId="77777777">
      <w:pPr>
        <w:pStyle w:val="Cuerpo"/>
        <w:numPr>
          <w:ilvl w:val="0"/>
          <w:numId w:val="36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 xml:space="preserve">La nota final será la </w:t>
      </w:r>
      <w:r w:rsidRPr="005C339E">
        <w:rPr>
          <w:rStyle w:val="Ninguno"/>
          <w:rFonts w:ascii="Arial" w:hAnsi="Arial"/>
          <w:color w:val="auto"/>
          <w:u w:color="FF0000"/>
        </w:rPr>
        <w:t>media ponderada de las obtenidas en</w:t>
      </w:r>
      <w:r w:rsidRPr="005C339E">
        <w:rPr>
          <w:rStyle w:val="Ninguno"/>
          <w:rFonts w:ascii="Arial" w:hAnsi="Arial"/>
          <w:color w:val="auto"/>
        </w:rPr>
        <w:t xml:space="preserve"> ambas partes, siempre y cuando </w:t>
      </w:r>
      <w:r w:rsidRPr="005C339E">
        <w:rPr>
          <w:rStyle w:val="Ninguno"/>
          <w:rFonts w:ascii="Arial" w:hAnsi="Arial"/>
          <w:color w:val="auto"/>
          <w:u w:color="FF0000"/>
        </w:rPr>
        <w:t>la calificación en el examen sea superior a cinco puntos.</w:t>
      </w:r>
    </w:p>
    <w:p w:rsidRPr="005C339E" w:rsidR="00A46139" w:rsidP="00A46139" w:rsidRDefault="00A46139" w14:paraId="1BCD4905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  <w:u w:val="single"/>
        </w:rPr>
      </w:pPr>
    </w:p>
    <w:p w:rsidRPr="005C339E" w:rsidR="00A46139" w:rsidP="00A46139" w:rsidRDefault="00A46139" w14:paraId="2D76F572" w14:textId="77777777">
      <w:pPr>
        <w:pStyle w:val="Cuerpo"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</w:p>
    <w:p w:rsidR="00A46139" w:rsidRDefault="00A46139" w14:paraId="6B6FE733" w14:textId="77777777">
      <w:pPr>
        <w:spacing w:after="160" w:line="259" w:lineRule="auto"/>
        <w:jc w:val="left"/>
        <w:rPr>
          <w:rStyle w:val="Ninguno"/>
          <w:rFonts w:ascii="Arial" w:hAnsi="Arial" w:eastAsia="Arial Unicode MS" w:cs="Arial Unicode MS"/>
          <w:b/>
          <w:bCs/>
          <w:u w:color="000000"/>
          <w:bdr w:val="nil"/>
          <w:lang w:val="es-ES_tradnl"/>
        </w:rPr>
      </w:pPr>
      <w:r>
        <w:rPr>
          <w:rStyle w:val="Ninguno"/>
          <w:rFonts w:ascii="Arial" w:hAnsi="Arial"/>
          <w:b/>
          <w:bCs/>
        </w:rPr>
        <w:br w:type="page"/>
      </w:r>
    </w:p>
    <w:p w:rsidRPr="005C339E" w:rsidR="00A46139" w:rsidP="00A46139" w:rsidRDefault="00A46139" w14:paraId="47B2EBD5" w14:textId="3F1D8B25">
      <w:pPr>
        <w:pStyle w:val="Cuerpo"/>
        <w:spacing w:line="360" w:lineRule="auto"/>
        <w:rPr>
          <w:rStyle w:val="Ninguno"/>
          <w:rFonts w:ascii="Arial" w:hAnsi="Arial" w:eastAsia="Arial" w:cs="Arial"/>
          <w:b/>
          <w:bCs/>
          <w:color w:val="auto"/>
        </w:rPr>
      </w:pPr>
      <w:r w:rsidRPr="005C339E">
        <w:rPr>
          <w:rStyle w:val="Ninguno"/>
          <w:rFonts w:ascii="Arial" w:hAnsi="Arial"/>
          <w:b/>
          <w:bCs/>
          <w:color w:val="auto"/>
        </w:rPr>
        <w:t>Convocatoria extraordinaria:</w:t>
      </w:r>
    </w:p>
    <w:p w:rsidRPr="005C339E" w:rsidR="00A46139" w:rsidP="00A46139" w:rsidRDefault="00A46139" w14:paraId="360E26EB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Se realizará un examen tipo test, con preguntas teórico-prácticas, a través del cual se evaluarán los conocimientos adquiridos por los estudiantes a lo largo de la asignatura y se puntuará sobre 10.</w:t>
      </w:r>
    </w:p>
    <w:p w:rsidRPr="005C339E" w:rsidR="00A46139" w:rsidP="4F9ACEAE" w:rsidRDefault="00A46139" w14:paraId="57F7C55C" w14:textId="4E9277A9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  <w:lang w:val="es-ES"/>
        </w:rPr>
      </w:pP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La calificación obtenida en el examen supondrá un </w:t>
      </w:r>
      <w:r w:rsidRPr="4F9ACEAE" w:rsidR="00A46139">
        <w:rPr>
          <w:rStyle w:val="Ninguno"/>
          <w:rFonts w:ascii="Arial" w:hAnsi="Arial"/>
          <w:color w:val="auto"/>
          <w:lang w:val="es-ES"/>
        </w:rPr>
        <w:t>70</w:t>
      </w:r>
      <w:r w:rsidRPr="4F9ACEAE" w:rsidR="345E0192">
        <w:rPr>
          <w:rStyle w:val="Ninguno"/>
          <w:rFonts w:ascii="Arial" w:hAnsi="Arial"/>
          <w:color w:val="auto"/>
          <w:lang w:val="es-ES"/>
        </w:rPr>
        <w:t>% en</w:t>
      </w: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 relación con la calificación final de la asignatura; el</w:t>
      </w: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 30</w:t>
      </w:r>
      <w:bookmarkStart w:name="_Int_rNpl3i8Z" w:id="1279415815"/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% </w:t>
      </w:r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 restante</w:t>
      </w:r>
      <w:bookmarkEnd w:id="1279415815"/>
      <w:r w:rsidRPr="4F9ACEAE" w:rsidR="00A46139">
        <w:rPr>
          <w:rStyle w:val="Ninguno"/>
          <w:rFonts w:ascii="Arial" w:hAnsi="Arial"/>
          <w:color w:val="auto"/>
          <w:lang w:val="es-ES"/>
        </w:rPr>
        <w:t xml:space="preserve"> será la calificación obtenida en las prácticas desarrolladas durante el curso. </w:t>
      </w:r>
    </w:p>
    <w:p w:rsidR="00A46139" w:rsidP="00A46139" w:rsidRDefault="00A46139" w14:paraId="394DDEC3" w14:textId="77777777">
      <w:pPr>
        <w:pStyle w:val="Cuerpo"/>
        <w:spacing w:line="360" w:lineRule="auto"/>
        <w:rPr>
          <w:rStyle w:val="Ninguno"/>
          <w:rFonts w:ascii="Arial" w:hAnsi="Arial"/>
          <w:color w:val="auto"/>
          <w:u w:val="single"/>
        </w:rPr>
      </w:pPr>
    </w:p>
    <w:p w:rsidRPr="005C339E" w:rsidR="00A46139" w:rsidP="00A46139" w:rsidRDefault="00A46139" w14:paraId="61A2F7FE" w14:textId="61B008C9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  <w:u w:val="single"/>
        </w:rPr>
      </w:pPr>
      <w:r w:rsidRPr="005C339E">
        <w:rPr>
          <w:rStyle w:val="Ninguno"/>
          <w:rFonts w:ascii="Arial" w:hAnsi="Arial"/>
          <w:color w:val="auto"/>
          <w:u w:val="single"/>
        </w:rPr>
        <w:t>Calificación final:</w:t>
      </w:r>
    </w:p>
    <w:p w:rsidRPr="005C339E" w:rsidR="00A46139" w:rsidP="00593A45" w:rsidRDefault="00A46139" w14:paraId="4410B1B3" w14:textId="77777777">
      <w:pPr>
        <w:pStyle w:val="Cuerpo"/>
        <w:numPr>
          <w:ilvl w:val="0"/>
          <w:numId w:val="36"/>
        </w:numPr>
        <w:spacing w:line="360" w:lineRule="auto"/>
        <w:rPr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  <w:u w:color="FF0000"/>
        </w:rPr>
        <w:t>La nota final será la media ponderada de las obtenidas en ambas partes, siempre y cuando la calificación en el examen sea superior a cinco puntos.</w:t>
      </w:r>
    </w:p>
    <w:p w:rsidRPr="005C339E" w:rsidR="00A46139" w:rsidP="00A46139" w:rsidRDefault="00A46139" w14:paraId="4F7E057B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Pr="005C339E" w:rsidR="00A46139" w:rsidP="00A46139" w:rsidRDefault="00A46139" w14:paraId="30A51747" w14:textId="77777777">
      <w:pPr>
        <w:pStyle w:val="Cuerpo"/>
        <w:spacing w:line="360" w:lineRule="auto"/>
        <w:rPr>
          <w:rStyle w:val="Ninguno"/>
          <w:rFonts w:ascii="Arial" w:hAnsi="Arial"/>
          <w:color w:val="auto"/>
        </w:rPr>
      </w:pPr>
      <w:r w:rsidRPr="005C339E">
        <w:rPr>
          <w:rStyle w:val="Ninguno"/>
          <w:rFonts w:ascii="Arial" w:hAnsi="Arial"/>
          <w:color w:val="auto"/>
        </w:rPr>
        <w:t>Por su parte, los estudiantes que no hayan realizado NINGUNA actividad de evaluación serán calificados como “No Evaluados”.</w:t>
      </w:r>
    </w:p>
    <w:p w:rsidR="00593A45" w:rsidP="00593A45" w:rsidRDefault="00593A45" w14:paraId="407798B4" w14:textId="77777777">
      <w:pPr>
        <w:pStyle w:val="Ttulo1"/>
        <w:spacing w:before="0" w:line="360" w:lineRule="auto"/>
        <w:rPr>
          <w:rStyle w:val="Ninguno"/>
          <w:rFonts w:ascii="Arial" w:hAnsi="Arial" w:eastAsia="Arial" w:cs="Arial"/>
          <w:color w:val="auto"/>
          <w:sz w:val="24"/>
          <w:szCs w:val="24"/>
          <w:u w:color="000000"/>
        </w:rPr>
      </w:pPr>
    </w:p>
    <w:p w:rsidRPr="00593A45" w:rsidR="00593A45" w:rsidP="00593A45" w:rsidRDefault="00593A45" w14:paraId="7B853DC9" w14:textId="6D9D943C">
      <w:pPr>
        <w:rPr>
          <w:rStyle w:val="Ninguno"/>
          <w:rFonts w:ascii="Arial" w:hAnsi="Arial" w:eastAsia="Arial" w:cs="Arial"/>
          <w:b/>
          <w:bCs/>
          <w:u w:color="000000"/>
        </w:rPr>
      </w:pPr>
      <w:r w:rsidRPr="00593A45">
        <w:rPr>
          <w:rStyle w:val="Ninguno"/>
          <w:rFonts w:ascii="Arial" w:hAnsi="Arial" w:eastAsia="Arial" w:cs="Arial"/>
          <w:b/>
          <w:bCs/>
          <w:u w:color="000000"/>
        </w:rPr>
        <w:t>Tabla resumen de sistema de evaluación</w:t>
      </w:r>
      <w:r w:rsidRPr="00593A45">
        <w:rPr>
          <w:rStyle w:val="Ninguno"/>
          <w:rFonts w:ascii="Arial" w:hAnsi="Arial" w:eastAsia="Arial" w:cs="Arial"/>
          <w:b/>
          <w:bCs/>
          <w:u w:color="000000"/>
        </w:rPr>
        <w:t>:</w:t>
      </w:r>
    </w:p>
    <w:p w:rsidRPr="005C339E" w:rsidR="00593A45" w:rsidP="00593A45" w:rsidRDefault="00593A45" w14:paraId="41A04526" w14:textId="77777777">
      <w:pPr>
        <w:pStyle w:val="Cuerpo"/>
        <w:rPr>
          <w:rFonts w:ascii="Arial" w:hAnsi="Arial" w:cs="Arial"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4816"/>
      </w:tblGrid>
      <w:tr w:rsidRPr="00593A45" w:rsidR="00593A45" w:rsidTr="00593A45" w14:paraId="50DBD392" w14:textId="77777777">
        <w:trPr>
          <w:trHeight w:val="225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E0B3" w:themeFill="accent6" w:themeFillTint="66"/>
            <w:vAlign w:val="center"/>
          </w:tcPr>
          <w:p w:rsidRPr="00593A45" w:rsidR="00593A45" w:rsidP="00593A45" w:rsidRDefault="00593A45" w14:paraId="50726D66" w14:textId="3472B216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593A45">
              <w:rPr>
                <w:rStyle w:val="normaltextrun"/>
                <w:rFonts w:ascii="Arial" w:hAnsi="Arial" w:cs="Arial"/>
                <w:b/>
                <w:bCs/>
              </w:rPr>
              <w:t>Calificación final</w:t>
            </w:r>
          </w:p>
        </w:tc>
      </w:tr>
      <w:tr w:rsidRPr="00E8079B" w:rsidR="00593A45" w:rsidTr="00593A45" w14:paraId="5867A559" w14:textId="77777777">
        <w:trPr>
          <w:trHeight w:val="225"/>
        </w:trPr>
        <w:tc>
          <w:tcPr>
            <w:tcW w:w="2339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C339E" w:rsidR="00593A45" w:rsidP="00593A45" w:rsidRDefault="00593A45" w14:paraId="3C89A9D5" w14:textId="7777777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339E">
              <w:rPr>
                <w:rStyle w:val="normaltextrun"/>
                <w:rFonts w:ascii="Arial" w:hAnsi="Arial" w:cs="Arial"/>
                <w:u w:val="single"/>
              </w:rPr>
              <w:t>Evaluación continua</w:t>
            </w:r>
            <w:r w:rsidRPr="005C339E">
              <w:rPr>
                <w:rStyle w:val="normaltextrun"/>
                <w:rFonts w:ascii="Arial" w:hAnsi="Arial" w:cs="Arial"/>
              </w:rPr>
              <w:t>: 30%</w:t>
            </w:r>
            <w:r w:rsidRPr="005C339E">
              <w:rPr>
                <w:rStyle w:val="eop"/>
                <w:rFonts w:ascii="Arial" w:hAnsi="Arial" w:cs="Arial"/>
              </w:rPr>
              <w:t> </w:t>
            </w:r>
          </w:p>
          <w:p w:rsidRPr="005C339E" w:rsidR="00593A45" w:rsidP="00593A45" w:rsidRDefault="00593A45" w14:paraId="084520DB" w14:textId="7777777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C339E" w:rsidR="00593A45" w:rsidP="00593A45" w:rsidRDefault="00593A45" w14:paraId="5F0A282E" w14:textId="7777777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339E">
              <w:rPr>
                <w:rStyle w:val="normaltextrun"/>
                <w:rFonts w:ascii="Arial" w:hAnsi="Arial" w:cs="Arial"/>
                <w:u w:val="single"/>
              </w:rPr>
              <w:t>Examen final</w:t>
            </w:r>
            <w:r w:rsidRPr="005C339E">
              <w:rPr>
                <w:rStyle w:val="normaltextrun"/>
                <w:rFonts w:ascii="Arial" w:hAnsi="Arial" w:cs="Arial"/>
              </w:rPr>
              <w:t>: 70%</w:t>
            </w:r>
            <w:r w:rsidRPr="005C339E">
              <w:rPr>
                <w:rStyle w:val="eop"/>
                <w:rFonts w:ascii="Arial" w:hAnsi="Arial" w:cs="Arial"/>
              </w:rPr>
              <w:t> </w:t>
            </w:r>
          </w:p>
          <w:p w:rsidRPr="005C339E" w:rsidR="00593A45" w:rsidP="00593A45" w:rsidRDefault="00593A45" w14:paraId="23B45683" w14:textId="7777777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339E">
              <w:rPr>
                <w:rStyle w:val="normaltextrun"/>
                <w:rFonts w:ascii="Arial" w:hAnsi="Arial" w:cs="Arial"/>
              </w:rPr>
              <w:t>(&lt; 5/10 no supera asignatura)</w:t>
            </w:r>
            <w:r w:rsidRPr="005C339E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E8079B" w:rsidR="00593A45" w:rsidTr="00593A45" w14:paraId="22D7D469" w14:textId="77777777">
        <w:trPr>
          <w:trHeight w:val="1065"/>
        </w:trPr>
        <w:tc>
          <w:tcPr>
            <w:tcW w:w="233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C339E" w:rsidR="00593A45" w:rsidP="00593A45" w:rsidRDefault="00593A45" w14:paraId="1B3F254B" w14:textId="7777777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339E">
              <w:rPr>
                <w:rStyle w:val="normaltextrun"/>
                <w:rFonts w:ascii="Arial" w:hAnsi="Arial" w:cs="Arial"/>
              </w:rPr>
              <w:t>Se evaluarán distintas actividades: entrega de trabajos, participación en las actividades propuestas en el aula y actitud durante el curso.</w:t>
            </w:r>
          </w:p>
        </w:tc>
        <w:tc>
          <w:tcPr>
            <w:tcW w:w="266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5C339E" w:rsidR="00593A45" w:rsidP="00593A45" w:rsidRDefault="00593A45" w14:paraId="60867F8B" w14:textId="77777777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339E">
              <w:rPr>
                <w:rStyle w:val="normaltextrun"/>
                <w:rFonts w:ascii="Arial" w:hAnsi="Arial" w:cs="Arial"/>
              </w:rPr>
              <w:t>Prueba teórico-práctica de preguntas tipo test.</w:t>
            </w:r>
          </w:p>
        </w:tc>
      </w:tr>
    </w:tbl>
    <w:p w:rsidRPr="00593A45" w:rsidR="00307108" w:rsidP="0001410A" w:rsidRDefault="00307108" w14:paraId="49C43285" w14:textId="06D2F2FC"/>
    <w:p w:rsidR="00307108" w:rsidP="00307108" w:rsidRDefault="00307108" w14:paraId="24319641" w14:textId="77777777">
      <w:pPr>
        <w:pStyle w:val="Cuerpo"/>
        <w:spacing w:line="360" w:lineRule="auto"/>
        <w:rPr>
          <w:rStyle w:val="Ninguno"/>
          <w:rFonts w:ascii="Arial" w:hAnsi="Arial" w:eastAsia="Arial" w:cs="Arial"/>
        </w:rPr>
      </w:pPr>
    </w:p>
    <w:p w:rsidRPr="00B51942" w:rsidR="00307108" w:rsidP="00307108" w:rsidRDefault="00307108" w14:paraId="78AAD669" w14:textId="77777777">
      <w:pPr>
        <w:pStyle w:val="Cuerpo"/>
        <w:spacing w:line="360" w:lineRule="auto"/>
        <w:rPr>
          <w:rStyle w:val="Ninguno"/>
          <w:rFonts w:ascii="Arial" w:hAnsi="Arial" w:eastAsia="Arial" w:cs="Arial"/>
        </w:rPr>
      </w:pPr>
    </w:p>
    <w:p w:rsidR="00307108" w:rsidP="00307108" w:rsidRDefault="00307108" w14:paraId="4CF0690A" w14:textId="3FA5B590">
      <w:pPr>
        <w:rPr>
          <w:rStyle w:val="Ninguno"/>
          <w:rFonts w:ascii="Arial" w:hAnsi="Arial" w:cs="Arial Unicode MS"/>
          <w:b/>
          <w:bCs/>
          <w:color w:val="000000"/>
          <w:u w:color="000000"/>
          <w:lang w:val="es-ES_tradnl"/>
        </w:rPr>
      </w:pPr>
    </w:p>
    <w:p w:rsidR="00307108" w:rsidP="00597494" w:rsidRDefault="00307108" w14:paraId="13D7FBCE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42" w:id="43"/>
      <w:bookmarkStart w:name="_Toc162956426" w:id="44"/>
      <w:bookmarkStart w:name="_Toc162960248" w:id="45"/>
    </w:p>
    <w:p w:rsidR="00307108" w:rsidRDefault="00307108" w14:paraId="7512E48E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:rsidRPr="00597494" w:rsidR="00576E78" w:rsidP="00597494" w:rsidRDefault="00576E78" w14:paraId="61126B3A" w14:textId="4461C016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3547749" w:id="46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43"/>
      <w:bookmarkEnd w:id="44"/>
      <w:bookmarkEnd w:id="45"/>
      <w:bookmarkEnd w:id="46"/>
    </w:p>
    <w:p w:rsidRPr="006B22B0" w:rsidR="006B22B0" w:rsidP="006B22B0" w:rsidRDefault="006B22B0" w14:paraId="012585AB" w14:textId="77777777"/>
    <w:p w:rsidR="0001410A" w:rsidP="0001410A" w:rsidRDefault="0001410A" w14:paraId="6C88AFAF" w14:textId="65358AC3">
      <w:pPr>
        <w:rPr>
          <w:rFonts w:eastAsia="Arial Unicode MS"/>
        </w:rPr>
      </w:pPr>
    </w:p>
    <w:tbl>
      <w:tblPr>
        <w:tblStyle w:val="NormalTable0"/>
        <w:tblW w:w="500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4F81BD"/>
        <w:tblLook w:val="04A0" w:firstRow="1" w:lastRow="0" w:firstColumn="1" w:lastColumn="0" w:noHBand="0" w:noVBand="1"/>
      </w:tblPr>
      <w:tblGrid>
        <w:gridCol w:w="1232"/>
        <w:gridCol w:w="4331"/>
        <w:gridCol w:w="1712"/>
        <w:gridCol w:w="1785"/>
      </w:tblGrid>
      <w:tr w:rsidRPr="00593A45" w:rsidR="00593A45" w:rsidTr="4F9ACEAE" w14:paraId="64A8D962" w14:textId="77777777">
        <w:trPr>
          <w:trHeight w:val="842"/>
          <w:tblHeader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3A0B70B5" w14:textId="77777777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63EFB230" w14:textId="77777777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Contenido 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7D93D711" w14:textId="77777777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2BAE9C24" w14:textId="77777777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Horas no presenciales</w:t>
            </w:r>
          </w:p>
        </w:tc>
      </w:tr>
      <w:tr w:rsidRPr="00593A45" w:rsidR="00593A45" w:rsidTr="4F9ACEAE" w14:paraId="0E50450E" w14:textId="77777777">
        <w:tblPrEx>
          <w:shd w:val="clear" w:color="auto" w:fill="CED7E7"/>
        </w:tblPrEx>
        <w:trPr>
          <w:trHeight w:val="56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3CA8694E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23DCB3F9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Aspectos conceptuales:</w:t>
            </w:r>
          </w:p>
          <w:p w:rsidRPr="00593A45" w:rsidR="00593A45" w:rsidP="0043128C" w:rsidRDefault="00593A45" w14:paraId="64F11ABE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Normalidad y anormalidad.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109BC936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4382DC75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</w:tr>
      <w:tr w:rsidRPr="00593A45" w:rsidR="00593A45" w:rsidTr="4F9ACEAE" w14:paraId="06FFFB90" w14:textId="77777777">
        <w:tblPrEx>
          <w:shd w:val="clear" w:color="auto" w:fill="CED7E7"/>
        </w:tblPrEx>
        <w:trPr>
          <w:trHeight w:val="56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3875E7AE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1E45BD87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Aspectos conceptuales:</w:t>
            </w:r>
          </w:p>
          <w:p w:rsidRPr="00593A45" w:rsidR="00593A45" w:rsidP="0043128C" w:rsidRDefault="00593A45" w14:paraId="7484AA2C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Salud desde el modelo biopsicosocial.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20815ACA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1D84B427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</w:p>
        </w:tc>
      </w:tr>
      <w:tr w:rsidRPr="00593A45" w:rsidR="00593A45" w:rsidTr="4F9ACEAE" w14:paraId="3C23D7EB" w14:textId="77777777">
        <w:tblPrEx>
          <w:shd w:val="clear" w:color="auto" w:fill="CED7E7"/>
        </w:tblPrEx>
        <w:trPr>
          <w:trHeight w:val="56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25626A0D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4B8B4B0A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Aprendizaje:</w:t>
            </w:r>
          </w:p>
          <w:p w:rsidRPr="00593A45" w:rsidR="00593A45" w:rsidP="0043128C" w:rsidRDefault="00593A45" w14:paraId="39CAA210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Análisis funcional de la conducta.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2DB81B14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0AF38AE3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</w:tr>
      <w:tr w:rsidRPr="00593A45" w:rsidR="00593A45" w:rsidTr="4F9ACEAE" w14:paraId="776BDC9B" w14:textId="77777777">
        <w:tblPrEx>
          <w:shd w:val="clear" w:color="auto" w:fill="CED7E7"/>
        </w:tblPrEx>
        <w:trPr>
          <w:trHeight w:val="56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461F27B7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34436D0D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Aprendizaje:</w:t>
            </w:r>
          </w:p>
          <w:p w:rsidRPr="00593A45" w:rsidR="00593A45" w:rsidP="0043128C" w:rsidRDefault="00593A45" w14:paraId="19BB4FD6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Condicionamiento respondiente.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41F27C7D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0E9EA6A6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</w:tr>
      <w:tr w:rsidRPr="00593A45" w:rsidR="00593A45" w:rsidTr="4F9ACEAE" w14:paraId="070BF1B2" w14:textId="77777777">
        <w:tblPrEx>
          <w:shd w:val="clear" w:color="auto" w:fill="CED7E7"/>
        </w:tblPrEx>
        <w:trPr>
          <w:trHeight w:val="56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7FFB303F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3-4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6276F086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Aprendizaje:</w:t>
            </w:r>
          </w:p>
          <w:p w:rsidRPr="00593A45" w:rsidR="00593A45" w:rsidP="0043128C" w:rsidRDefault="00593A45" w14:paraId="07F62677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Condicionamiento operante.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092E5849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51FD8CB6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15</w:t>
            </w:r>
          </w:p>
        </w:tc>
      </w:tr>
      <w:tr w:rsidRPr="00593A45" w:rsidR="00593A45" w:rsidTr="4F9ACEAE" w14:paraId="4B2A47E7" w14:textId="77777777">
        <w:tblPrEx>
          <w:shd w:val="clear" w:color="auto" w:fill="CED7E7"/>
        </w:tblPrEx>
        <w:trPr>
          <w:trHeight w:val="56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7043E964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5-6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785D9637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Aprendizaje:</w:t>
            </w:r>
          </w:p>
          <w:p w:rsidRPr="00593A45" w:rsidR="00593A45" w:rsidP="0043128C" w:rsidRDefault="00593A45" w14:paraId="3958A39B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Instrumentos de observación y registro.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1889533E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674B3482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15</w:t>
            </w:r>
          </w:p>
        </w:tc>
      </w:tr>
      <w:tr w:rsidRPr="00593A45" w:rsidR="00593A45" w:rsidTr="4F9ACEAE" w14:paraId="0F010539" w14:textId="77777777">
        <w:tblPrEx>
          <w:shd w:val="clear" w:color="auto" w:fill="CED7E7"/>
        </w:tblPrEx>
        <w:trPr>
          <w:trHeight w:val="56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3015393E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6-8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3941CE93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Práctica profesional: Estrategias generales para el manejo del estrés.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2C9EA915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8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5DC94FA3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</w:p>
        </w:tc>
      </w:tr>
      <w:tr w:rsidRPr="00593A45" w:rsidR="00593A45" w:rsidTr="4F9ACEAE" w14:paraId="1FEEAD07" w14:textId="77777777">
        <w:tblPrEx>
          <w:shd w:val="clear" w:color="auto" w:fill="CED7E7"/>
        </w:tblPrEx>
        <w:trPr>
          <w:trHeight w:val="56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3532097D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9-10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4F9ACEAE" w:rsidRDefault="00593A45" w14:paraId="5BA2D993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s-ES"/>
              </w:rPr>
            </w:pPr>
            <w:r w:rsidRPr="4F9ACEAE" w:rsidR="00593A45">
              <w:rPr>
                <w:rStyle w:val="Ninguno"/>
                <w:rFonts w:ascii="Arial" w:hAnsi="Arial" w:cs="Arial"/>
                <w:color w:val="auto"/>
                <w:sz w:val="24"/>
                <w:szCs w:val="24"/>
                <w:lang w:val="es-ES"/>
              </w:rPr>
              <w:t xml:space="preserve">Práctica profesional: Comportamientos </w:t>
            </w:r>
            <w:r w:rsidRPr="4F9ACEAE" w:rsidR="00593A45">
              <w:rPr>
                <w:rStyle w:val="Ninguno"/>
                <w:rFonts w:ascii="Arial" w:hAnsi="Arial" w:cs="Arial"/>
                <w:color w:val="auto"/>
                <w:sz w:val="24"/>
                <w:szCs w:val="24"/>
                <w:lang w:val="es-ES"/>
              </w:rPr>
              <w:t>interfirientes</w:t>
            </w:r>
            <w:r w:rsidRPr="4F9ACEAE" w:rsidR="00593A45">
              <w:rPr>
                <w:rStyle w:val="Ninguno"/>
                <w:rFonts w:ascii="Arial" w:hAnsi="Arial" w:cs="Arial"/>
                <w:color w:val="auto"/>
                <w:sz w:val="24"/>
                <w:szCs w:val="24"/>
                <w:lang w:val="es-ES"/>
              </w:rPr>
              <w:t xml:space="preserve"> en la práctica.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1181BC17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3919701C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25</w:t>
            </w:r>
          </w:p>
        </w:tc>
      </w:tr>
      <w:tr w:rsidRPr="00593A45" w:rsidR="00593A45" w:rsidTr="4F9ACEAE" w14:paraId="3C97F292" w14:textId="77777777">
        <w:tblPrEx>
          <w:shd w:val="clear" w:color="auto" w:fill="CED7E7"/>
        </w:tblPrEx>
        <w:trPr>
          <w:trHeight w:val="40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2270AAA1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11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574EA818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Práctica profesional: Motivar.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7F93971A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5C18C059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</w:p>
        </w:tc>
      </w:tr>
      <w:tr w:rsidRPr="00593A45" w:rsidR="00593A45" w:rsidTr="4F9ACEAE" w14:paraId="4341417C" w14:textId="77777777">
        <w:tblPrEx>
          <w:shd w:val="clear" w:color="auto" w:fill="CED7E7"/>
        </w:tblPrEx>
        <w:trPr>
          <w:trHeight w:val="56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2C419585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12-14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6B11D7EB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Práctica profesional: </w:t>
            </w:r>
          </w:p>
          <w:p w:rsidRPr="00593A45" w:rsidR="00593A45" w:rsidP="0043128C" w:rsidRDefault="00593A45" w14:paraId="269552F3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Adhesión y comunicación.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499C026D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9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0115FAC0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25</w:t>
            </w:r>
          </w:p>
        </w:tc>
      </w:tr>
      <w:tr w:rsidRPr="00593A45" w:rsidR="00593A45" w:rsidTr="4F9ACEAE" w14:paraId="242726E3" w14:textId="77777777">
        <w:tblPrEx>
          <w:shd w:val="clear" w:color="auto" w:fill="CED7E7"/>
        </w:tblPrEx>
        <w:trPr>
          <w:trHeight w:val="402"/>
          <w:jc w:val="center"/>
        </w:trPr>
        <w:tc>
          <w:tcPr>
            <w:tcW w:w="6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397A128E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15</w:t>
            </w:r>
          </w:p>
        </w:tc>
        <w:tc>
          <w:tcPr>
            <w:tcW w:w="2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1B26B518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Práctica profesional: Trabajo en equipo.</w:t>
            </w:r>
          </w:p>
        </w:tc>
        <w:tc>
          <w:tcPr>
            <w:tcW w:w="9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36FE1596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</w:p>
        </w:tc>
        <w:tc>
          <w:tcPr>
            <w:tcW w:w="98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3A45" w:rsidR="00593A45" w:rsidP="0043128C" w:rsidRDefault="00593A45" w14:paraId="4C8EFA5A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93A45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</w:tr>
    </w:tbl>
    <w:p w:rsidR="00593A45" w:rsidP="0001410A" w:rsidRDefault="00593A45" w14:paraId="5219489C" w14:textId="77777777">
      <w:pPr>
        <w:rPr>
          <w:rFonts w:eastAsia="Arial Unicode MS"/>
        </w:rPr>
      </w:pPr>
    </w:p>
    <w:p w:rsidRPr="0001410A" w:rsidR="00307108" w:rsidP="0001410A" w:rsidRDefault="00307108" w14:paraId="1570C5FF" w14:textId="77777777">
      <w:pPr>
        <w:rPr>
          <w:rFonts w:eastAsia="Arial Unicode MS"/>
        </w:rPr>
      </w:pPr>
    </w:p>
    <w:p w:rsidRPr="00576E78" w:rsidR="00576E78" w:rsidRDefault="00576E78" w14:paraId="1AA876F3" w14:textId="77777777">
      <w:pPr>
        <w:rPr>
          <w:rFonts w:ascii="Arial" w:hAnsi="Arial" w:cs="Arial"/>
        </w:rPr>
      </w:pPr>
    </w:p>
    <w:sectPr w:rsidRPr="00576E78" w:rsidR="00576E78" w:rsidSect="00576E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 w:orient="portrait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10A" w:rsidP="00E453DC" w:rsidRDefault="0001410A" w14:paraId="4C974D23" w14:textId="77777777">
      <w:r>
        <w:separator/>
      </w:r>
    </w:p>
  </w:endnote>
  <w:endnote w:type="continuationSeparator" w:id="0">
    <w:p w:rsidR="0001410A" w:rsidP="00E453DC" w:rsidRDefault="0001410A" w14:paraId="6D6A1D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E453DC" w:rsidRDefault="00E453DC" w14:paraId="335E8AE2" w14:textId="7777777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53DC" w:rsidR="00E453DC" w:rsidRDefault="00E453DC" w14:paraId="5CB0BD8F" w14:textId="777777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294AB04">
            <v:shapetype id="_x0000_t202" coordsize="21600,21600" o:spt="202" path="m,l,21600r21600,l21600,xe" w14:anchorId="226880DD">
              <v:stroke joinstyle="miter"/>
              <v:path gradientshapeok="t" o:connecttype="rect"/>
            </v:shapetype>
            <v:shape id="Cuadro de texto 2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Sólo 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E453DC" w:rsidR="00E453DC" w:rsidRDefault="00E453DC" w14:paraId="61CC746B" w14:textId="777777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A8142E" w:rsidR="00576E78" w:rsidRDefault="00576E78" w14:paraId="00533108" w14:textId="77777777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:rsidR="00E453DC" w:rsidRDefault="00E453DC" w14:paraId="128CA4E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8142E" w:rsidR="00A8142E" w:rsidRDefault="00A8142E" w14:paraId="2461B410" w14:textId="06F77F87">
    <w:pPr>
      <w:pStyle w:val="Piedepgina"/>
      <w:jc w:val="right"/>
      <w:rPr>
        <w:sz w:val="20"/>
        <w:szCs w:val="20"/>
      </w:rPr>
    </w:pPr>
  </w:p>
  <w:p w:rsidR="00E453DC" w:rsidRDefault="00E453DC" w14:paraId="5345977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10A" w:rsidP="00E453DC" w:rsidRDefault="0001410A" w14:paraId="631ED86E" w14:textId="77777777">
      <w:r>
        <w:separator/>
      </w:r>
    </w:p>
  </w:footnote>
  <w:footnote w:type="continuationSeparator" w:id="0">
    <w:p w:rsidR="0001410A" w:rsidP="00E453DC" w:rsidRDefault="0001410A" w14:paraId="13EC97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CC1" w:rsidRDefault="00D76CC1" w14:paraId="6C7E02DE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:rsidTr="00010418" w14:paraId="0AE7722B" w14:textId="77777777">
      <w:trPr>
        <w:trHeight w:val="90"/>
      </w:trPr>
      <w:tc>
        <w:tcPr>
          <w:tcW w:w="2537" w:type="pct"/>
          <w:vMerge w:val="restart"/>
          <w:hideMark/>
        </w:tcPr>
        <w:p w:rsidR="00010418" w:rsidP="00010418" w:rsidRDefault="00010418" w14:paraId="724342B5" w14:textId="77777777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:rsidR="00010418" w:rsidP="00010418" w:rsidRDefault="00010418" w14:paraId="196320A1" w14:textId="77777777">
          <w:pPr>
            <w:ind w:left="8"/>
            <w:rPr>
              <w:b/>
              <w:sz w:val="4"/>
              <w:szCs w:val="22"/>
            </w:rPr>
          </w:pPr>
        </w:p>
      </w:tc>
    </w:tr>
    <w:tr w:rsidR="00010418" w:rsidTr="00010418" w14:paraId="2A410B5E" w14:textId="77777777">
      <w:trPr>
        <w:trHeight w:val="416"/>
      </w:trPr>
      <w:tc>
        <w:tcPr>
          <w:tcW w:w="0" w:type="auto"/>
          <w:vMerge/>
          <w:vAlign w:val="center"/>
          <w:hideMark/>
        </w:tcPr>
        <w:p w:rsidR="00010418" w:rsidP="00010418" w:rsidRDefault="00010418" w14:paraId="6C139F81" w14:textId="77777777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:rsidR="00010418" w:rsidP="00010418" w:rsidRDefault="00010418" w14:paraId="47DB076E" w14:textId="77777777">
          <w:pPr>
            <w:jc w:val="right"/>
            <w:rPr>
              <w:rFonts w:ascii="Arial" w:hAnsi="Arial" w:eastAsia="Calibri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hAnsi="Arial" w:eastAsia="Calibri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:rsidR="00010418" w:rsidP="00010418" w:rsidRDefault="00010418" w14:paraId="38B8F2A2" w14:textId="77777777">
          <w:pPr>
            <w:jc w:val="right"/>
            <w:rPr>
              <w:rFonts w:ascii="Arial" w:hAnsi="Arial" w:eastAsia="Calibri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hAnsi="Arial" w:eastAsia="Calibri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:rsidRPr="00010418" w:rsidR="00010418" w:rsidRDefault="00010418" w14:paraId="1C5DD8D0" w14:textId="77777777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8142E" w:rsidP="00A8142E" w:rsidRDefault="00A8142E" w14:paraId="63C4F849" w14:textId="77777777">
    <w:pPr>
      <w:pStyle w:val="Encabezado"/>
    </w:pPr>
  </w:p>
  <w:p w:rsidR="00A8142E" w:rsidP="00A8142E" w:rsidRDefault="00A8142E" w14:paraId="1676049B" w14:textId="77777777">
    <w:pPr>
      <w:pStyle w:val="Encabezado"/>
    </w:pPr>
  </w:p>
  <w:p w:rsidR="00F37656" w:rsidP="00A8142E" w:rsidRDefault="00A8142E" w14:paraId="489B59FE" w14:textId="77777777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3AC08A3" wp14:editId="29D44768">
          <wp:simplePos x="0" y="0"/>
          <wp:positionH relativeFrom="column">
            <wp:posOffset>-7620</wp:posOffset>
          </wp:positionH>
          <wp:positionV relativeFrom="paragraph">
            <wp:posOffset>-396875</wp:posOffset>
          </wp:positionV>
          <wp:extent cx="2179320" cy="5670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35014355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83891" w:rsidR="00A8142E" w:rsidP="00A8142E" w:rsidRDefault="00A8142E" w14:paraId="52C3E390" w14:textId="77777777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A8C80BE">
            <v:shapetype id="_x0000_t202" coordsize="21600,21600" o:spt="202" path="m,l,21600r21600,l21600,xe" w14:anchorId="4FC433BA">
              <v:stroke joinstyle="miter"/>
              <v:path gradientshapeok="t" o:connecttype="rect"/>
            </v:shapetype>
            <v:shape id="Cuadro de texto 14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lt="Corporación de Derecho Público regulada por RD 358/91 de 15 de marzo. CIF Q2866004A . Domicilio Social: c/ José Ortega y Gasset, 18. 28006 Madrid" o:spid="_x0000_s1027" stroked="f" strokecolor="#7f7f7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>
              <v:textbox style="layout-flow:vertical;mso-layout-flow-alt:bottom-to-top">
                <w:txbxContent>
                  <w:p w:rsidRPr="00583891" w:rsidR="00A8142E" w:rsidP="00A8142E" w:rsidRDefault="00A8142E" w14:paraId="1BB5FD62" w14:textId="77777777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0E8C7" wp14:editId="486EC60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125" cy="658495"/>
              <wp:effectExtent l="3175" t="0" r="0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12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C2F25" w:rsidR="00A8142E" w:rsidP="00A8142E" w:rsidRDefault="00A8142E" w14:paraId="0ACE3506" w14:textId="77777777">
                          <w:pPr>
                            <w:pStyle w:val="Direccinencabezado"/>
                          </w:pPr>
                          <w:r>
                            <w:t>ESCUELA UNIVERSITARIA DE FISIOTERAPIA DE LA ONCE</w:t>
                          </w:r>
                        </w:p>
                        <w:p w:rsidRPr="004A64C4" w:rsidR="00A8142E" w:rsidP="00A8142E" w:rsidRDefault="00A8142E" w14:paraId="23D4E094" w14:textId="77777777">
                          <w:pPr>
                            <w:pStyle w:val="Direccinencabezado"/>
                          </w:pPr>
                          <w:r w:rsidRPr="004A64C4">
                            <w:t>UNIVERSIDAD AUTÓNOMA DE MADRID</w:t>
                          </w:r>
                        </w:p>
                        <w:p w:rsidR="00A8142E" w:rsidP="00A8142E" w:rsidRDefault="00A8142E" w14:paraId="38B8467D" w14:textId="77777777">
                          <w:pPr>
                            <w:pStyle w:val="Direccinencabezado"/>
                          </w:pPr>
                          <w:r w:rsidRPr="000C2F25">
                            <w:t xml:space="preserve">c/ </w:t>
                          </w:r>
                          <w:r w:rsidRPr="00595B95">
                            <w:t>Nuria</w:t>
                          </w:r>
                          <w:r w:rsidRPr="000C2F25">
                            <w:t>, 4</w:t>
                          </w:r>
                          <w:r>
                            <w:t>2</w:t>
                          </w:r>
                          <w:r w:rsidRPr="000C2F25">
                            <w:t xml:space="preserve"> </w:t>
                          </w:r>
                          <w:r>
                            <w:t>•</w:t>
                          </w:r>
                          <w:r w:rsidRPr="000C2F25">
                            <w:t xml:space="preserve"> 280</w:t>
                          </w:r>
                          <w:r>
                            <w:t>3</w:t>
                          </w:r>
                          <w:r w:rsidRPr="000C2F25">
                            <w:t>4 Madrid</w:t>
                          </w:r>
                        </w:p>
                        <w:p w:rsidRPr="000C2F25" w:rsidR="00A8142E" w:rsidP="00A8142E" w:rsidRDefault="00A8142E" w14:paraId="1074F025" w14:textId="77777777">
                          <w:pPr>
                            <w:pStyle w:val="Direccinencabezado"/>
                          </w:pPr>
                          <w:r w:rsidRPr="000C2F25">
                            <w:t xml:space="preserve">Tel.: 915 894 </w:t>
                          </w:r>
                          <w:r>
                            <w:t>5</w:t>
                          </w:r>
                          <w:r w:rsidRPr="000C2F25">
                            <w:t xml:space="preserve">00 </w:t>
                          </w:r>
                          <w:r>
                            <w:t xml:space="preserve">• </w:t>
                          </w:r>
                          <w:hyperlink w:history="1" r:id="rId2">
                            <w:r w:rsidRPr="00A555C9">
                              <w:rPr>
                                <w:rStyle w:val="Hipervnculo"/>
                                <w:color w:val="009949"/>
                              </w:rPr>
                              <w:t>euf@once.es</w:t>
                            </w:r>
                          </w:hyperlink>
                        </w:p>
                        <w:p w:rsidRPr="00B13E76" w:rsidR="00A8142E" w:rsidP="00A8142E" w:rsidRDefault="00593A45" w14:paraId="712D80E6" w14:textId="77777777">
                          <w:pPr>
                            <w:pStyle w:val="Direccinencabezado"/>
                            <w:rPr>
                              <w:rStyle w:val="Hipervnculo"/>
                              <w:color w:val="009949"/>
                            </w:rPr>
                          </w:pPr>
                          <w:hyperlink w:history="1" r:id="rId3">
                            <w:r w:rsidRPr="00B13E76" w:rsidR="00A8142E">
                              <w:rPr>
                                <w:rStyle w:val="Hipervnculo"/>
                                <w:color w:val="009949"/>
                              </w:rPr>
                              <w:t>https://euf.once.es/</w:t>
                            </w:r>
                          </w:hyperlink>
                        </w:p>
                        <w:p w:rsidRPr="00D40D35" w:rsidR="00A8142E" w:rsidP="00A8142E" w:rsidRDefault="00A8142E" w14:paraId="79B6E000" w14:textId="77777777">
                          <w:pPr>
                            <w:pStyle w:val="Direccinencabezado"/>
                            <w:rPr>
                              <w:color w:val="00994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780477E">
            <v:shape id="Cuadro de texto 12" style="position:absolute;margin-left:223.45pt;margin-top:-28.5pt;width:248.75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LR+AEAANE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" w14:anchorId="0C80E8C7">
              <v:textbox>
                <w:txbxContent>
                  <w:p w:rsidRPr="000C2F25" w:rsidR="00A8142E" w:rsidP="00A8142E" w:rsidRDefault="00A8142E" w14:paraId="5275594C" w14:textId="77777777">
                    <w:pPr>
                      <w:pStyle w:val="Direccinencabezado"/>
                    </w:pPr>
                    <w:r>
                      <w:t>ESCUELA UNIVERSITARIA DE FISIOTERAPIA DE LA ONCE</w:t>
                    </w:r>
                  </w:p>
                  <w:p w:rsidRPr="004A64C4" w:rsidR="00A8142E" w:rsidP="00A8142E" w:rsidRDefault="00A8142E" w14:paraId="7DECFFD2" w14:textId="77777777">
                    <w:pPr>
                      <w:pStyle w:val="Direccinencabezado"/>
                    </w:pPr>
                    <w:r w:rsidRPr="004A64C4">
                      <w:t>UNIVERSIDAD AUTÓNOMA DE MADRID</w:t>
                    </w:r>
                  </w:p>
                  <w:p w:rsidR="00A8142E" w:rsidP="00A8142E" w:rsidRDefault="00A8142E" w14:paraId="012B29D1" w14:textId="77777777">
                    <w:pPr>
                      <w:pStyle w:val="Direccinencabezado"/>
                    </w:pPr>
                    <w:r w:rsidRPr="000C2F25">
                      <w:t xml:space="preserve">c/ </w:t>
                    </w:r>
                    <w:r w:rsidRPr="00595B95">
                      <w:t>Nuria</w:t>
                    </w:r>
                    <w:r w:rsidRPr="000C2F25">
                      <w:t>, 4</w:t>
                    </w:r>
                    <w:r>
                      <w:t>2</w:t>
                    </w:r>
                    <w:r w:rsidRPr="000C2F25">
                      <w:t xml:space="preserve"> </w:t>
                    </w:r>
                    <w:r>
                      <w:t>•</w:t>
                    </w:r>
                    <w:r w:rsidRPr="000C2F25">
                      <w:t xml:space="preserve"> 280</w:t>
                    </w:r>
                    <w:r>
                      <w:t>3</w:t>
                    </w:r>
                    <w:r w:rsidRPr="000C2F25">
                      <w:t>4 Madrid</w:t>
                    </w:r>
                  </w:p>
                  <w:p w:rsidRPr="000C2F25" w:rsidR="00A8142E" w:rsidP="00A8142E" w:rsidRDefault="00A8142E" w14:paraId="46724E6F" w14:textId="77777777">
                    <w:pPr>
                      <w:pStyle w:val="Direccinencabezado"/>
                    </w:pPr>
                    <w:r w:rsidRPr="000C2F25">
                      <w:t xml:space="preserve">Tel.: 915 894 </w:t>
                    </w:r>
                    <w:r>
                      <w:t>5</w:t>
                    </w:r>
                    <w:r w:rsidRPr="000C2F25">
                      <w:t xml:space="preserve">00 </w:t>
                    </w:r>
                    <w:r>
                      <w:t xml:space="preserve">• </w:t>
                    </w:r>
                    <w:hyperlink w:history="1" r:id="rId4">
                      <w:r w:rsidRPr="00A555C9">
                        <w:rPr>
                          <w:rStyle w:val="Hipervnculo"/>
                          <w:color w:val="009949"/>
                        </w:rPr>
                        <w:t>euf@once.es</w:t>
                      </w:r>
                    </w:hyperlink>
                  </w:p>
                  <w:p w:rsidRPr="00B13E76" w:rsidR="00A8142E" w:rsidP="00A8142E" w:rsidRDefault="00593A45" w14:paraId="47CE8A30" w14:textId="77777777">
                    <w:pPr>
                      <w:pStyle w:val="Direccinencabezado"/>
                      <w:rPr>
                        <w:rStyle w:val="Hipervnculo"/>
                        <w:color w:val="009949"/>
                      </w:rPr>
                    </w:pPr>
                    <w:hyperlink w:history="1" r:id="rId5">
                      <w:r w:rsidRPr="00B13E76" w:rsidR="00A8142E">
                        <w:rPr>
                          <w:rStyle w:val="Hipervnculo"/>
                          <w:color w:val="009949"/>
                        </w:rPr>
                        <w:t>https://euf.once.es/</w:t>
                      </w:r>
                    </w:hyperlink>
                  </w:p>
                  <w:p w:rsidRPr="00D40D35" w:rsidR="00A8142E" w:rsidP="00A8142E" w:rsidRDefault="00A8142E" w14:paraId="672A6659" w14:textId="77777777">
                    <w:pPr>
                      <w:pStyle w:val="Direccinencabezado"/>
                      <w:rPr>
                        <w:color w:val="00994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textHash int2:hashCode="WGOXPtxnB9pFtS" int2:id="wpN83K6Q">
      <int2:state int2:type="AugLoop_Text_Critique" int2:value="Rejected"/>
    </int2:textHash>
    <int2:textHash int2:hashCode="Tqdfj8eTc0yZwJ" int2:id="ZAd6DsGY">
      <int2:state int2:type="AugLoop_Text_Critique" int2:value="Rejected"/>
    </int2:textHash>
    <int2:textHash int2:hashCode="4ky72j016yAd2o" int2:id="RXWTbL2D">
      <int2:state int2:type="AugLoop_Text_Critique" int2:value="Rejected"/>
    </int2:textHash>
    <int2:textHash int2:hashCode="v3jXqOAVqWKVSe" int2:id="mYYpaqTd">
      <int2:state int2:type="AugLoop_Text_Critique" int2:value="Rejected"/>
    </int2:textHash>
    <int2:textHash int2:hashCode="BslKzP2vDqFiwH" int2:id="dfjFPA9m">
      <int2:state int2:type="AugLoop_Text_Critique" int2:value="Rejected"/>
    </int2:textHash>
    <int2:textHash int2:hashCode="akideO9kyfrg4A" int2:id="B2YJJHfA">
      <int2:state int2:type="AugLoop_Text_Critique" int2:value="Rejected"/>
    </int2:textHash>
    <int2:textHash int2:hashCode="yxKdHTtJtsPfE3" int2:id="63tmuDbx">
      <int2:state int2:type="AugLoop_Text_Critique" int2:value="Rejected"/>
    </int2:textHash>
    <int2:textHash int2:hashCode="qlKi/dK/CY0sn1" int2:id="yFLYVsgo">
      <int2:state int2:type="AugLoop_Text_Critique" int2:value="Rejected"/>
    </int2:textHash>
    <int2:textHash int2:hashCode="3E9VLNzAWBjCMT" int2:id="dUi27Ww9">
      <int2:state int2:type="AugLoop_Text_Critique" int2:value="Rejected"/>
    </int2:textHash>
    <int2:textHash int2:hashCode="2JWjcoO4vYE4uL" int2:id="sYj1ITym">
      <int2:state int2:type="AugLoop_Text_Critique" int2:value="Rejected"/>
    </int2:textHash>
    <int2:textHash int2:hashCode="rVcfRMzz1/puhp" int2:id="aKjCr4CF">
      <int2:state int2:type="AugLoop_Text_Critique" int2:value="Rejected"/>
    </int2:textHash>
    <int2:textHash int2:hashCode="Piv1+qLD/sH4QG" int2:id="0y6vTc3i">
      <int2:state int2:type="AugLoop_Text_Critique" int2:value="Rejected"/>
    </int2:textHash>
    <int2:textHash int2:hashCode="FytRsCy+IkXpCW" int2:id="1eQuaR9U">
      <int2:state int2:type="AugLoop_Text_Critique" int2:value="Rejected"/>
    </int2:textHash>
    <int2:textHash int2:hashCode="P+q+7e2xrHHFo1" int2:id="eCUa9wVZ">
      <int2:state int2:type="AugLoop_Text_Critique" int2:value="Rejected"/>
    </int2:textHash>
    <int2:textHash int2:hashCode="mluoBYkUP/y6BD" int2:id="GlLmlDsn">
      <int2:state int2:type="AugLoop_Text_Critique" int2:value="Rejected"/>
    </int2:textHash>
    <int2:textHash int2:hashCode="NCG1dNooyTfkMS" int2:id="TtJxJvE1">
      <int2:state int2:type="AugLoop_Text_Critique" int2:value="Rejected"/>
    </int2:textHash>
    <int2:textHash int2:hashCode="skwFBXoDU/JBFB" int2:id="PgIMDKjI">
      <int2:state int2:type="AugLoop_Text_Critique" int2:value="Rejected"/>
    </int2:textHash>
    <int2:textHash int2:hashCode="9zNz7RompQq4RQ" int2:id="UtsoumoF">
      <int2:state int2:type="AugLoop_Text_Critique" int2:value="Rejected"/>
    </int2:textHash>
    <int2:bookmark int2:bookmarkName="_Int_e8mqyhpU" int2:invalidationBookmarkName="" int2:hashCode="IAHKCCstJ0J2XY" int2:id="xdCEjhkY">
      <int2:state int2:type="AugLoop_Text_Critique" int2:value="Rejected"/>
    </int2:bookmark>
    <int2:bookmark int2:bookmarkName="_Int_bNamoekC" int2:invalidationBookmarkName="" int2:hashCode="6EJLmHNgEFMZie" int2:id="hD05Spek">
      <int2:state int2:type="AugLoop_Text_Critique" int2:value="Rejected"/>
    </int2:bookmark>
    <int2:bookmark int2:bookmarkName="_Int_zPSk3OyA" int2:invalidationBookmarkName="" int2:hashCode="Tx6k8J2yqq+wqS" int2:id="lwvQNiH4">
      <int2:state int2:type="AugLoop_Text_Critique" int2:value="Rejected"/>
    </int2:bookmark>
    <int2:bookmark int2:bookmarkName="_Int_lajanTTa" int2:invalidationBookmarkName="" int2:hashCode="jggI4va4hWp9CD" int2:id="VxHQuzbE">
      <int2:state int2:type="AugLoop_Text_Critique" int2:value="Rejected"/>
    </int2:bookmark>
    <int2:bookmark int2:bookmarkName="_Int_rNpl3i8Z" int2:invalidationBookmarkName="" int2:hashCode="6gvqiulcQZFXWl" int2:id="oIde5hF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21B"/>
    <w:multiLevelType w:val="hybridMultilevel"/>
    <w:tmpl w:val="F1BEB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26B65C">
      <w:start w:val="1"/>
      <w:numFmt w:val="decimal"/>
      <w:lvlText w:val="%4."/>
      <w:lvlJc w:val="left"/>
      <w:pPr>
        <w:ind w:left="720" w:hanging="360"/>
      </w:pPr>
      <w:rPr>
        <w:rFonts w:hint="default" w:ascii="Arial" w:hAnsi="Arial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6A747A"/>
    <w:multiLevelType w:val="hybridMultilevel"/>
    <w:tmpl w:val="5FEEB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756560"/>
    <w:multiLevelType w:val="hybridMultilevel"/>
    <w:tmpl w:val="791A3B36"/>
    <w:numStyleLink w:val="Estiloimportado7"/>
  </w:abstractNum>
  <w:abstractNum w:abstractNumId="5" w15:restartNumberingAfterBreak="0">
    <w:nsid w:val="1C1743C5"/>
    <w:multiLevelType w:val="hybridMultilevel"/>
    <w:tmpl w:val="71C87210"/>
    <w:numStyleLink w:val="Estiloimportado2"/>
  </w:abstractNum>
  <w:abstractNum w:abstractNumId="6" w15:restartNumberingAfterBreak="0">
    <w:nsid w:val="1D950E1A"/>
    <w:multiLevelType w:val="hybridMultilevel"/>
    <w:tmpl w:val="C21887D8"/>
    <w:numStyleLink w:val="Estiloimportado9"/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165486F"/>
    <w:multiLevelType w:val="hybridMultilevel"/>
    <w:tmpl w:val="2B6E99E4"/>
    <w:lvl w:ilvl="0" w:tplc="C9F6642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474447"/>
    <w:multiLevelType w:val="hybridMultilevel"/>
    <w:tmpl w:val="37FABE88"/>
    <w:lvl w:ilvl="0" w:tplc="0C0A0001">
      <w:start w:val="1"/>
      <w:numFmt w:val="bullet"/>
      <w:lvlText w:val=""/>
      <w:lvlJc w:val="left"/>
      <w:pPr>
        <w:ind w:left="993" w:hanging="284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1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43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153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87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59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13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03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75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31C1B23"/>
    <w:multiLevelType w:val="hybridMultilevel"/>
    <w:tmpl w:val="9432E58C"/>
    <w:lvl w:ilvl="0" w:tplc="0C0A0001">
      <w:start w:val="1"/>
      <w:numFmt w:val="bullet"/>
      <w:lvlText w:val=""/>
      <w:lvlJc w:val="left"/>
      <w:pPr>
        <w:ind w:left="1277" w:hanging="284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997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717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437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4157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877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97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317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7037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C05159"/>
    <w:multiLevelType w:val="hybridMultilevel"/>
    <w:tmpl w:val="F8DE1CE2"/>
    <w:lvl w:ilvl="0" w:tplc="0C0A0017">
      <w:start w:val="1"/>
      <w:numFmt w:val="lowerLetter"/>
      <w:lvlText w:val="%1)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1080"/>
        </w:tabs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1080"/>
        </w:tabs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1080"/>
        </w:tabs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0155268"/>
    <w:multiLevelType w:val="hybridMultilevel"/>
    <w:tmpl w:val="7BE8F8E8"/>
    <w:numStyleLink w:val="Estiloimportado8"/>
  </w:abstractNum>
  <w:abstractNum w:abstractNumId="14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B847527"/>
    <w:multiLevelType w:val="hybridMultilevel"/>
    <w:tmpl w:val="163E97E0"/>
    <w:lvl w:ilvl="0" w:tplc="1BE8E36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44D71"/>
    <w:multiLevelType w:val="hybridMultilevel"/>
    <w:tmpl w:val="37669BC6"/>
    <w:lvl w:ilvl="0" w:tplc="C9F6642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3D48E3"/>
    <w:multiLevelType w:val="hybridMultilevel"/>
    <w:tmpl w:val="F5B0F5E4"/>
    <w:lvl w:ilvl="0" w:tplc="0C0A0001">
      <w:start w:val="1"/>
      <w:numFmt w:val="bullet"/>
      <w:lvlText w:val=""/>
      <w:lvlJc w:val="left"/>
      <w:pPr>
        <w:ind w:left="993" w:hanging="284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1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43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153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87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59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13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03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753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2E2628F"/>
    <w:multiLevelType w:val="hybridMultilevel"/>
    <w:tmpl w:val="35ECF0BA"/>
    <w:numStyleLink w:val="Estiloimportado16"/>
  </w:abstractNum>
  <w:abstractNum w:abstractNumId="20" w15:restartNumberingAfterBreak="0">
    <w:nsid w:val="53A36459"/>
    <w:multiLevelType w:val="hybridMultilevel"/>
    <w:tmpl w:val="EC9A5E1E"/>
    <w:numStyleLink w:val="Estiloimportado6"/>
  </w:abstractNum>
  <w:abstractNum w:abstractNumId="21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D01323B"/>
    <w:multiLevelType w:val="hybridMultilevel"/>
    <w:tmpl w:val="8DC41BCA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D781313"/>
    <w:multiLevelType w:val="hybridMultilevel"/>
    <w:tmpl w:val="455C2D80"/>
    <w:numStyleLink w:val="Estiloimportado3"/>
  </w:abstractNum>
  <w:abstractNum w:abstractNumId="26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AB31B94"/>
    <w:multiLevelType w:val="hybridMultilevel"/>
    <w:tmpl w:val="5B66D69A"/>
    <w:lvl w:ilvl="0" w:tplc="C9F6642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20E54DB"/>
    <w:multiLevelType w:val="hybridMultilevel"/>
    <w:tmpl w:val="1A52320A"/>
    <w:lvl w:ilvl="0" w:tplc="C9F6642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912693C"/>
    <w:multiLevelType w:val="hybridMultilevel"/>
    <w:tmpl w:val="01687270"/>
    <w:lvl w:ilvl="0" w:tplc="0C0A0001">
      <w:start w:val="1"/>
      <w:numFmt w:val="bullet"/>
      <w:lvlText w:val=""/>
      <w:lvlJc w:val="left"/>
      <w:pPr>
        <w:ind w:left="1288" w:hanging="284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2008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728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448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4168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888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608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328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7048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B0F4C6D"/>
    <w:multiLevelType w:val="hybridMultilevel"/>
    <w:tmpl w:val="AE7C5130"/>
    <w:numStyleLink w:val="Estiloimportado15"/>
  </w:abstractNum>
  <w:abstractNum w:abstractNumId="36" w15:restartNumberingAfterBreak="0">
    <w:nsid w:val="7B362993"/>
    <w:multiLevelType w:val="hybridMultilevel"/>
    <w:tmpl w:val="35ECF0BA"/>
    <w:styleLink w:val="Estiloimportado16"/>
    <w:lvl w:ilvl="0" w:tplc="C18C92D8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0519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3CAC3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B4ABD2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D061AE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CBE9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0E2878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3AC2C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78946C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26"/>
  </w:num>
  <w:num w:numId="3">
    <w:abstractNumId w:val="7"/>
  </w:num>
  <w:num w:numId="4">
    <w:abstractNumId w:val="33"/>
  </w:num>
  <w:num w:numId="5">
    <w:abstractNumId w:val="27"/>
  </w:num>
  <w:num w:numId="6">
    <w:abstractNumId w:val="29"/>
  </w:num>
  <w:num w:numId="7">
    <w:abstractNumId w:val="31"/>
  </w:num>
  <w:num w:numId="8">
    <w:abstractNumId w:val="24"/>
  </w:num>
  <w:num w:numId="9">
    <w:abstractNumId w:val="34"/>
  </w:num>
  <w:num w:numId="10">
    <w:abstractNumId w:val="15"/>
  </w:num>
  <w:num w:numId="11">
    <w:abstractNumId w:val="3"/>
  </w:num>
  <w:num w:numId="12">
    <w:abstractNumId w:val="8"/>
  </w:num>
  <w:num w:numId="13">
    <w:abstractNumId w:val="22"/>
  </w:num>
  <w:num w:numId="14">
    <w:abstractNumId w:val="2"/>
  </w:num>
  <w:num w:numId="15">
    <w:abstractNumId w:val="21"/>
  </w:num>
  <w:num w:numId="16">
    <w:abstractNumId w:val="5"/>
  </w:num>
  <w:num w:numId="17">
    <w:abstractNumId w:val="25"/>
  </w:num>
  <w:num w:numId="18">
    <w:abstractNumId w:val="11"/>
  </w:num>
  <w:num w:numId="19">
    <w:abstractNumId w:val="17"/>
  </w:num>
  <w:num w:numId="20">
    <w:abstractNumId w:val="9"/>
  </w:num>
  <w:num w:numId="21">
    <w:abstractNumId w:val="32"/>
  </w:num>
  <w:num w:numId="22">
    <w:abstractNumId w:val="28"/>
  </w:num>
  <w:num w:numId="23">
    <w:abstractNumId w:val="10"/>
  </w:num>
  <w:num w:numId="24">
    <w:abstractNumId w:val="30"/>
  </w:num>
  <w:num w:numId="25">
    <w:abstractNumId w:val="18"/>
  </w:num>
  <w:num w:numId="26">
    <w:abstractNumId w:val="20"/>
    <w:lvlOverride w:ilvl="0">
      <w:startOverride w:val="7"/>
    </w:lvlOverride>
  </w:num>
  <w:num w:numId="27">
    <w:abstractNumId w:val="4"/>
  </w:num>
  <w:num w:numId="28">
    <w:abstractNumId w:val="13"/>
  </w:num>
  <w:num w:numId="29">
    <w:abstractNumId w:val="6"/>
  </w:num>
  <w:num w:numId="30">
    <w:abstractNumId w:val="1"/>
  </w:num>
  <w:num w:numId="31">
    <w:abstractNumId w:val="16"/>
  </w:num>
  <w:num w:numId="32">
    <w:abstractNumId w:val="0"/>
  </w:num>
  <w:num w:numId="33">
    <w:abstractNumId w:val="12"/>
  </w:num>
  <w:num w:numId="34">
    <w:abstractNumId w:val="35"/>
  </w:num>
  <w:num w:numId="35">
    <w:abstractNumId w:val="36"/>
  </w:num>
  <w:num w:numId="36">
    <w:abstractNumId w:val="19"/>
  </w:num>
  <w:num w:numId="37">
    <w:abstractNumId w:val="23"/>
  </w:num>
  <w:numIdMacAtCleanup w:val="3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9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103AE8"/>
    <w:rsid w:val="0016440F"/>
    <w:rsid w:val="001F7347"/>
    <w:rsid w:val="002078F3"/>
    <w:rsid w:val="00307108"/>
    <w:rsid w:val="0057450A"/>
    <w:rsid w:val="00576E78"/>
    <w:rsid w:val="00593A45"/>
    <w:rsid w:val="00597494"/>
    <w:rsid w:val="005C72C6"/>
    <w:rsid w:val="006A1CB0"/>
    <w:rsid w:val="006B22B0"/>
    <w:rsid w:val="00797424"/>
    <w:rsid w:val="007B08D4"/>
    <w:rsid w:val="008A5900"/>
    <w:rsid w:val="008D78AE"/>
    <w:rsid w:val="00912BA4"/>
    <w:rsid w:val="00A07FE4"/>
    <w:rsid w:val="00A46139"/>
    <w:rsid w:val="00A557C7"/>
    <w:rsid w:val="00A8142E"/>
    <w:rsid w:val="00C14FA1"/>
    <w:rsid w:val="00D004B6"/>
    <w:rsid w:val="00D1488E"/>
    <w:rsid w:val="00D5508E"/>
    <w:rsid w:val="00D61388"/>
    <w:rsid w:val="00D76CC1"/>
    <w:rsid w:val="00E01AE8"/>
    <w:rsid w:val="00E03C58"/>
    <w:rsid w:val="00E453DC"/>
    <w:rsid w:val="00ED1024"/>
    <w:rsid w:val="00F37656"/>
    <w:rsid w:val="0431A9CD"/>
    <w:rsid w:val="046A3FD4"/>
    <w:rsid w:val="1DE4A711"/>
    <w:rsid w:val="22B0E629"/>
    <w:rsid w:val="3399FBBA"/>
    <w:rsid w:val="345E0192"/>
    <w:rsid w:val="3C63E36D"/>
    <w:rsid w:val="4F9ACEAE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uiPriority="0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53DC"/>
    <w:pPr>
      <w:spacing w:after="0" w:line="240" w:lineRule="auto"/>
      <w:jc w:val="both"/>
    </w:pPr>
    <w:rPr>
      <w:rFonts w:ascii="Trebuchet MS" w:hAnsi="Trebuchet MS" w:eastAsia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hAnsi="Arial" w:eastAsiaTheme="minorHAnsi" w:cstheme="minorBidi"/>
      <w:szCs w:val="22"/>
      <w:lang w:val="en-GB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hAnsi="Arial" w:eastAsiaTheme="minorHAnsi" w:cstheme="minorBidi"/>
      <w:szCs w:val="22"/>
      <w:lang w:val="en-GB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inguno" w:customStyle="1">
    <w:name w:val="Ninguno"/>
    <w:rsid w:val="00576E78"/>
  </w:style>
  <w:style w:type="paragraph" w:styleId="Textosinformato">
    <w:name w:val="Plain Text"/>
    <w:link w:val="TextosinformatoCar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hAnsi="Courier New" w:eastAsia="Arial Unicode MS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styleId="TextosinformatoCar" w:customStyle="1">
    <w:name w:val="Texto sin formato Car"/>
    <w:basedOn w:val="Fuentedeprrafopredeter"/>
    <w:link w:val="Textosinformato"/>
    <w:rsid w:val="00576E78"/>
    <w:rPr>
      <w:rFonts w:ascii="Courier New" w:hAnsi="Courier New" w:eastAsia="Arial Unicode MS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styleId="Ttulo1Car" w:customStyle="1">
    <w:name w:val="Título 1 Car"/>
    <w:basedOn w:val="Fuentedeprrafopredeter"/>
    <w:link w:val="Ttulo1"/>
    <w:uiPriority w:val="9"/>
    <w:rsid w:val="00576E78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hAnsiTheme="minorHAnsi" w:eastAsiaTheme="minorEastAsia"/>
      <w:sz w:val="22"/>
      <w:lang w:eastAsia="es-E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A8142E"/>
    <w:rPr>
      <w:rFonts w:asciiTheme="minorHAnsi" w:hAnsiTheme="minorHAnsi" w:eastAsiaTheme="minorEastAsia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styleId="Direccinencabezado" w:customStyle="1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styleId="DireccinencabezadoCar" w:customStyle="1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1410A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s-ES"/>
    </w:rPr>
  </w:style>
  <w:style w:type="paragraph" w:styleId="EPIGRAFEMEMORIAMEDIANO" w:customStyle="1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rsid w:val="0001410A"/>
    <w:rPr>
      <w:rFonts w:ascii="Trebuchet MS" w:hAnsi="Trebuchet MS" w:eastAsia="Times New Roman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styleId="Asuntodelcomentario1" w:customStyle="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nhideWhenUsed/>
    <w:rsid w:val="0001410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01410A"/>
    <w:rPr>
      <w:rFonts w:ascii="Trebuchet MS" w:hAnsi="Trebuchet MS" w:eastAsia="Times New Roman" w:cs="Times New Roman"/>
      <w:sz w:val="20"/>
      <w:szCs w:val="20"/>
      <w:lang w:eastAsia="es-ES"/>
    </w:rPr>
  </w:style>
  <w:style w:type="table" w:styleId="TableNormal1" w:customStyle="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uerpo" w:customStyle="1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hAnsi="Trebuchet MS" w:eastAsia="Arial Unicode MS" w:cs="Arial Unicode MS"/>
      <w:color w:val="000000"/>
      <w:szCs w:val="24"/>
      <w:u w:color="000000"/>
      <w:bdr w:val="nil"/>
      <w:lang w:val="es-ES_tradnl" w:eastAsia="es-ES"/>
    </w:rPr>
  </w:style>
  <w:style w:type="numbering" w:styleId="Estiloimportado15" w:customStyle="1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rsid w:val="00C14FA1"/>
    <w:rPr>
      <w:rFonts w:ascii="Trebuchet MS" w:hAnsi="Trebuchet MS" w:eastAsia="Times New Roman" w:cs="Times New Roman"/>
      <w:szCs w:val="24"/>
      <w:lang w:eastAsia="es-ES"/>
    </w:rPr>
  </w:style>
  <w:style w:type="paragraph" w:styleId="Estilo" w:customStyle="1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rrafodelista1" w:customStyle="1">
    <w:name w:val="Párrafo de lista1"/>
    <w:basedOn w:val="Normal"/>
    <w:rsid w:val="00797424"/>
    <w:pPr>
      <w:suppressAutoHyphens/>
      <w:ind w:left="720"/>
      <w:jc w:val="left"/>
    </w:pPr>
    <w:rPr>
      <w:rFonts w:ascii="Times New Roman" w:hAnsi="Times New Roman" w:eastAsia="Calibri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styleId="Estiloimportado2" w:customStyle="1">
    <w:name w:val="Estilo importado 2"/>
    <w:rsid w:val="00A07FE4"/>
    <w:pPr>
      <w:numPr>
        <w:numId w:val="2"/>
      </w:numPr>
    </w:pPr>
  </w:style>
  <w:style w:type="numbering" w:styleId="Estiloimportado3" w:customStyle="1">
    <w:name w:val="Estilo importado 3"/>
    <w:rsid w:val="00A07FE4"/>
    <w:pPr>
      <w:numPr>
        <w:numId w:val="3"/>
      </w:numPr>
    </w:pPr>
  </w:style>
  <w:style w:type="table" w:styleId="TableNormal" w:customStyle="1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Estiloimportado1" w:customStyle="1">
    <w:name w:val="Estilo importado 1"/>
    <w:rsid w:val="00D004B6"/>
    <w:pPr>
      <w:numPr>
        <w:numId w:val="4"/>
      </w:numPr>
    </w:pPr>
  </w:style>
  <w:style w:type="character" w:styleId="Hyperlink0" w:customStyle="1">
    <w:name w:val="Hyperlink.0"/>
    <w:basedOn w:val="Fuentedeprrafopredeter"/>
    <w:rsid w:val="00D004B6"/>
    <w:rPr>
      <w:rFonts w:ascii="Arial" w:hAnsi="Arial" w:eastAsia="Arial" w:cs="Arial"/>
      <w:outline w:val="0"/>
      <w:color w:val="0000FF"/>
      <w:sz w:val="24"/>
      <w:szCs w:val="24"/>
      <w:u w:val="single" w:color="0000FF"/>
    </w:rPr>
  </w:style>
  <w:style w:type="numbering" w:styleId="Estiloimportado4" w:customStyle="1">
    <w:name w:val="Estilo importado 4"/>
    <w:rsid w:val="00D004B6"/>
    <w:pPr>
      <w:numPr>
        <w:numId w:val="5"/>
      </w:numPr>
    </w:pPr>
  </w:style>
  <w:style w:type="numbering" w:styleId="Estiloimportado5" w:customStyle="1">
    <w:name w:val="Estilo importado 5"/>
    <w:rsid w:val="00D004B6"/>
    <w:pPr>
      <w:numPr>
        <w:numId w:val="6"/>
      </w:numPr>
    </w:pPr>
  </w:style>
  <w:style w:type="numbering" w:styleId="Estiloimportado6" w:customStyle="1">
    <w:name w:val="Estilo importado 6"/>
    <w:rsid w:val="00D004B6"/>
    <w:pPr>
      <w:numPr>
        <w:numId w:val="7"/>
      </w:numPr>
    </w:pPr>
  </w:style>
  <w:style w:type="numbering" w:styleId="Estiloimportado7" w:customStyle="1">
    <w:name w:val="Estilo importado 7"/>
    <w:rsid w:val="00D004B6"/>
    <w:pPr>
      <w:numPr>
        <w:numId w:val="8"/>
      </w:numPr>
    </w:pPr>
  </w:style>
  <w:style w:type="numbering" w:styleId="Estiloimportado8" w:customStyle="1">
    <w:name w:val="Estilo importado 8"/>
    <w:rsid w:val="00D004B6"/>
    <w:pPr>
      <w:numPr>
        <w:numId w:val="9"/>
      </w:numPr>
    </w:pPr>
  </w:style>
  <w:style w:type="numbering" w:styleId="Estiloimportado9" w:customStyle="1">
    <w:name w:val="Estilo importado 9"/>
    <w:rsid w:val="00D004B6"/>
    <w:pPr>
      <w:numPr>
        <w:numId w:val="10"/>
      </w:numPr>
    </w:pPr>
  </w:style>
  <w:style w:type="numbering" w:styleId="Estiloimportado10" w:customStyle="1">
    <w:name w:val="Estilo importado 10"/>
    <w:rsid w:val="00D004B6"/>
    <w:pPr>
      <w:numPr>
        <w:numId w:val="11"/>
      </w:numPr>
    </w:pPr>
  </w:style>
  <w:style w:type="numbering" w:styleId="Estiloimportado11" w:customStyle="1">
    <w:name w:val="Estilo importado 11"/>
    <w:rsid w:val="00D004B6"/>
    <w:pPr>
      <w:numPr>
        <w:numId w:val="12"/>
      </w:numPr>
    </w:pPr>
  </w:style>
  <w:style w:type="numbering" w:styleId="Estiloimportado12" w:customStyle="1">
    <w:name w:val="Estilo importado 12"/>
    <w:rsid w:val="00D004B6"/>
    <w:pPr>
      <w:numPr>
        <w:numId w:val="13"/>
      </w:numPr>
    </w:pPr>
  </w:style>
  <w:style w:type="numbering" w:styleId="Estiloimportado13" w:customStyle="1">
    <w:name w:val="Estilo importado 13"/>
    <w:rsid w:val="00D004B6"/>
    <w:pPr>
      <w:numPr>
        <w:numId w:val="14"/>
      </w:numPr>
    </w:pPr>
  </w:style>
  <w:style w:type="numbering" w:styleId="Estiloimportado14" w:customStyle="1">
    <w:name w:val="Estilo importado 14"/>
    <w:rsid w:val="00D004B6"/>
    <w:pPr>
      <w:numPr>
        <w:numId w:val="15"/>
      </w:numPr>
    </w:pPr>
  </w:style>
  <w:style w:type="table" w:styleId="NormalTable0" w:customStyle="1">
    <w:name w:val="Normal Table00"/>
    <w:rsid w:val="00A461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Estiloimportado16" w:customStyle="1">
    <w:name w:val="Estilo importado 16"/>
    <w:rsid w:val="00A46139"/>
    <w:pPr>
      <w:numPr>
        <w:numId w:val="35"/>
      </w:numPr>
    </w:pPr>
  </w:style>
  <w:style w:type="paragraph" w:styleId="paragraph" w:customStyle="1">
    <w:name w:val="paragraph"/>
    <w:basedOn w:val="Normal"/>
    <w:rsid w:val="00593A45"/>
    <w:pPr>
      <w:spacing w:before="100" w:beforeAutospacing="1" w:after="100" w:afterAutospacing="1"/>
      <w:jc w:val="left"/>
    </w:pPr>
    <w:rPr>
      <w:rFonts w:ascii="Times New Roman" w:hAnsi="Times New Roman" w:eastAsiaTheme="minorHAnsi"/>
    </w:rPr>
  </w:style>
  <w:style w:type="character" w:styleId="normaltextrun" w:customStyle="1">
    <w:name w:val="normaltextrun"/>
    <w:basedOn w:val="Fuentedeprrafopredeter"/>
    <w:rsid w:val="00593A45"/>
  </w:style>
  <w:style w:type="character" w:styleId="eop" w:customStyle="1">
    <w:name w:val="eop"/>
    <w:basedOn w:val="Fuentedeprrafopredeter"/>
    <w:rsid w:val="0059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biblioguias.uam.es/az.php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portal.once.es/campusvirtualfisio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microsoft.com/office/2020/10/relationships/intelligence" Target="intelligence2.xml" Id="Rdbe0de17824c4ce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uf.once.es/" TargetMode="External"/><Relationship Id="rId2" Type="http://schemas.openxmlformats.org/officeDocument/2006/relationships/hyperlink" Target="mailto:euf@once.es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euf.once.es/" TargetMode="External"/><Relationship Id="rId4" Type="http://schemas.openxmlformats.org/officeDocument/2006/relationships/hyperlink" Target="mailto:euf@once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0" ma:contentTypeDescription="Crear nuevo documento." ma:contentTypeScope="" ma:versionID="23bdd4af196132c74082dcb53431ecfe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9a2043d669d7c72b927793c5567390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789A0-DCF1-4671-B371-5A94E4AAE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GUÍA DOCENTE.dotx</ap:Template>
  <ap:Application>Microsoft Word for the web</ap:Application>
  <ap:DocSecurity>0</ap:DocSecurity>
  <ap:ScaleCrop>false</ap:ScaleCrop>
  <ap:Company>ONCE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Valero García, José Luis</dc:creator>
  <keywords/>
  <dc:description/>
  <lastModifiedBy>Valero García, José Luis</lastModifiedBy>
  <revision>3</revision>
  <dcterms:created xsi:type="dcterms:W3CDTF">2024-04-09T07:35:00.0000000Z</dcterms:created>
  <dcterms:modified xsi:type="dcterms:W3CDTF">2024-05-24T10:10:27.5228462Z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