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0F7C2C">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000F7C2C">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F7C2C" w:rsidRPr="007B08D4" w14:paraId="2BF5AAFB" w14:textId="77777777" w:rsidTr="000F7C2C">
        <w:trPr>
          <w:trHeight w:val="1656"/>
          <w:jc w:val="center"/>
        </w:trPr>
        <w:tc>
          <w:tcPr>
            <w:tcW w:w="5000" w:type="pct"/>
            <w:vAlign w:val="center"/>
          </w:tcPr>
          <w:p w14:paraId="6909DC94" w14:textId="77777777" w:rsidR="000F7C2C" w:rsidRPr="000F7C2C" w:rsidRDefault="000F7C2C" w:rsidP="000F7C2C">
            <w:pPr>
              <w:spacing w:after="240" w:line="360" w:lineRule="auto"/>
              <w:jc w:val="center"/>
              <w:rPr>
                <w:rFonts w:ascii="Arial" w:eastAsiaTheme="minorEastAsia" w:hAnsi="Arial" w:cs="Arial"/>
                <w:b/>
                <w:bCs/>
                <w:color w:val="009949"/>
                <w:sz w:val="32"/>
                <w:szCs w:val="32"/>
                <w:lang w:val="es-ES" w:eastAsia="en-US"/>
              </w:rPr>
            </w:pPr>
            <w:r w:rsidRPr="000F7C2C">
              <w:rPr>
                <w:rFonts w:ascii="Arial" w:eastAsiaTheme="minorEastAsia" w:hAnsi="Arial" w:cs="Arial"/>
                <w:b/>
                <w:bCs/>
                <w:color w:val="009949"/>
                <w:sz w:val="32"/>
                <w:szCs w:val="32"/>
                <w:lang w:val="es-ES" w:eastAsia="en-US"/>
              </w:rPr>
              <w:t xml:space="preserve">MÉTODOS ESPECÍFICOS EN FISIOTERAPIA </w:t>
            </w:r>
          </w:p>
          <w:p w14:paraId="0237A65B" w14:textId="3A60067D" w:rsidR="000F7C2C" w:rsidRPr="00964145" w:rsidRDefault="000F7C2C" w:rsidP="000F7C2C">
            <w:pPr>
              <w:spacing w:after="240" w:line="360" w:lineRule="auto"/>
              <w:jc w:val="center"/>
              <w:rPr>
                <w:rFonts w:ascii="Arial" w:eastAsiaTheme="minorEastAsia" w:hAnsi="Arial" w:cs="Arial"/>
                <w:b/>
                <w:bCs/>
                <w:color w:val="009949"/>
                <w:sz w:val="32"/>
                <w:szCs w:val="32"/>
                <w:lang w:val="es-ES" w:eastAsia="en-US"/>
              </w:rPr>
            </w:pPr>
            <w:r w:rsidRPr="000F7C2C">
              <w:rPr>
                <w:rFonts w:ascii="Arial" w:eastAsiaTheme="minorEastAsia" w:hAnsi="Arial" w:cs="Arial"/>
                <w:b/>
                <w:bCs/>
                <w:color w:val="009949"/>
                <w:sz w:val="32"/>
                <w:szCs w:val="32"/>
                <w:lang w:val="es-ES" w:eastAsia="en-US"/>
              </w:rPr>
              <w:t>DEL SISTEMA NEUROMUSCULOESQUELÉTICO</w:t>
            </w: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53731" w:displacedByCustomXml="next"/>
    <w:bookmarkStart w:id="5" w:name="_Toc162956416" w:displacedByCustomXml="next"/>
    <w:bookmarkStart w:id="6" w:name="_Toc162960238" w:displacedByCustomXml="next"/>
    <w:sdt>
      <w:sdtPr>
        <w:id w:val="-189539482"/>
        <w:docPartObj>
          <w:docPartGallery w:val="Table of Contents"/>
          <w:docPartUnique/>
        </w:docPartObj>
      </w:sdtPr>
      <w:sdtEndPr>
        <w:rPr>
          <w:rFonts w:ascii="Trebuchet MS" w:eastAsia="Times New Roman" w:hAnsi="Trebuchet MS" w:cs="Times New Roman"/>
          <w:b/>
          <w:bCs/>
          <w:color w:val="auto"/>
          <w:sz w:val="24"/>
          <w:szCs w:val="24"/>
        </w:rPr>
      </w:sdtEndPr>
      <w:sdtContent>
        <w:p w14:paraId="4250EDC2" w14:textId="399AA531" w:rsidR="000C7784" w:rsidRDefault="000C7784">
          <w:pPr>
            <w:pStyle w:val="TtuloTDC"/>
          </w:pPr>
        </w:p>
        <w:p w14:paraId="3681F572" w14:textId="773A1ED4" w:rsidR="000C7784" w:rsidRDefault="000C7784">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5981823" w:history="1">
            <w:r w:rsidRPr="002F4597">
              <w:rPr>
                <w:rStyle w:val="Hipervnculo"/>
              </w:rPr>
              <w:t>ASIGNATURA</w:t>
            </w:r>
            <w:r>
              <w:rPr>
                <w:webHidden/>
              </w:rPr>
              <w:tab/>
            </w:r>
            <w:r>
              <w:rPr>
                <w:webHidden/>
              </w:rPr>
              <w:fldChar w:fldCharType="begin"/>
            </w:r>
            <w:r>
              <w:rPr>
                <w:webHidden/>
              </w:rPr>
              <w:instrText xml:space="preserve"> PAGEREF _Toc165981823 \h </w:instrText>
            </w:r>
            <w:r>
              <w:rPr>
                <w:webHidden/>
              </w:rPr>
            </w:r>
            <w:r>
              <w:rPr>
                <w:webHidden/>
              </w:rPr>
              <w:fldChar w:fldCharType="separate"/>
            </w:r>
            <w:r>
              <w:rPr>
                <w:webHidden/>
              </w:rPr>
              <w:t>3</w:t>
            </w:r>
            <w:r>
              <w:rPr>
                <w:webHidden/>
              </w:rPr>
              <w:fldChar w:fldCharType="end"/>
            </w:r>
          </w:hyperlink>
        </w:p>
        <w:p w14:paraId="32B1DDD2" w14:textId="39A8D6C6" w:rsidR="000C7784" w:rsidRDefault="000C7784">
          <w:pPr>
            <w:pStyle w:val="TDC1"/>
            <w:rPr>
              <w:rFonts w:asciiTheme="minorHAnsi" w:eastAsiaTheme="minorEastAsia" w:hAnsiTheme="minorHAnsi" w:cstheme="minorBidi"/>
              <w:b w:val="0"/>
              <w:bCs w:val="0"/>
              <w:sz w:val="22"/>
              <w:szCs w:val="22"/>
            </w:rPr>
          </w:pPr>
          <w:hyperlink w:anchor="_Toc165981824" w:history="1">
            <w:r w:rsidRPr="002F4597">
              <w:rPr>
                <w:rStyle w:val="Hipervnculo"/>
              </w:rPr>
              <w:t>REQUISITOS</w:t>
            </w:r>
            <w:r>
              <w:rPr>
                <w:webHidden/>
              </w:rPr>
              <w:tab/>
            </w:r>
            <w:r>
              <w:rPr>
                <w:webHidden/>
              </w:rPr>
              <w:fldChar w:fldCharType="begin"/>
            </w:r>
            <w:r>
              <w:rPr>
                <w:webHidden/>
              </w:rPr>
              <w:instrText xml:space="preserve"> PAGEREF _Toc165981824 \h </w:instrText>
            </w:r>
            <w:r>
              <w:rPr>
                <w:webHidden/>
              </w:rPr>
            </w:r>
            <w:r>
              <w:rPr>
                <w:webHidden/>
              </w:rPr>
              <w:fldChar w:fldCharType="separate"/>
            </w:r>
            <w:r>
              <w:rPr>
                <w:webHidden/>
              </w:rPr>
              <w:t>3</w:t>
            </w:r>
            <w:r>
              <w:rPr>
                <w:webHidden/>
              </w:rPr>
              <w:fldChar w:fldCharType="end"/>
            </w:r>
          </w:hyperlink>
        </w:p>
        <w:p w14:paraId="6C979F19" w14:textId="51131E31" w:rsidR="000C7784" w:rsidRDefault="000C7784">
          <w:pPr>
            <w:pStyle w:val="TDC1"/>
            <w:rPr>
              <w:rFonts w:asciiTheme="minorHAnsi" w:eastAsiaTheme="minorEastAsia" w:hAnsiTheme="minorHAnsi" w:cstheme="minorBidi"/>
              <w:b w:val="0"/>
              <w:bCs w:val="0"/>
              <w:sz w:val="22"/>
              <w:szCs w:val="22"/>
            </w:rPr>
          </w:pPr>
          <w:hyperlink w:anchor="_Toc165981825" w:history="1">
            <w:r w:rsidRPr="002F4597">
              <w:rPr>
                <w:rStyle w:val="Hipervnculo"/>
              </w:rPr>
              <w:t>EQUIPO DOCENTE</w:t>
            </w:r>
            <w:r>
              <w:rPr>
                <w:webHidden/>
              </w:rPr>
              <w:tab/>
            </w:r>
            <w:r>
              <w:rPr>
                <w:webHidden/>
              </w:rPr>
              <w:fldChar w:fldCharType="begin"/>
            </w:r>
            <w:r>
              <w:rPr>
                <w:webHidden/>
              </w:rPr>
              <w:instrText xml:space="preserve"> PAGEREF _Toc165981825 \h </w:instrText>
            </w:r>
            <w:r>
              <w:rPr>
                <w:webHidden/>
              </w:rPr>
            </w:r>
            <w:r>
              <w:rPr>
                <w:webHidden/>
              </w:rPr>
              <w:fldChar w:fldCharType="separate"/>
            </w:r>
            <w:r>
              <w:rPr>
                <w:webHidden/>
              </w:rPr>
              <w:t>4</w:t>
            </w:r>
            <w:r>
              <w:rPr>
                <w:webHidden/>
              </w:rPr>
              <w:fldChar w:fldCharType="end"/>
            </w:r>
          </w:hyperlink>
        </w:p>
        <w:p w14:paraId="0FBF6BCF" w14:textId="1A31262B" w:rsidR="000C7784" w:rsidRDefault="000C7784">
          <w:pPr>
            <w:pStyle w:val="TDC1"/>
            <w:rPr>
              <w:rFonts w:asciiTheme="minorHAnsi" w:eastAsiaTheme="minorEastAsia" w:hAnsiTheme="minorHAnsi" w:cstheme="minorBidi"/>
              <w:b w:val="0"/>
              <w:bCs w:val="0"/>
              <w:sz w:val="22"/>
              <w:szCs w:val="22"/>
            </w:rPr>
          </w:pPr>
          <w:hyperlink w:anchor="_Toc165981826" w:history="1">
            <w:r w:rsidRPr="002F4597">
              <w:rPr>
                <w:rStyle w:val="Hipervnculo"/>
              </w:rPr>
              <w:t>COMPETENCIAS</w:t>
            </w:r>
            <w:r>
              <w:rPr>
                <w:webHidden/>
              </w:rPr>
              <w:tab/>
            </w:r>
            <w:r>
              <w:rPr>
                <w:webHidden/>
              </w:rPr>
              <w:fldChar w:fldCharType="begin"/>
            </w:r>
            <w:r>
              <w:rPr>
                <w:webHidden/>
              </w:rPr>
              <w:instrText xml:space="preserve"> PAGEREF _Toc165981826 \h </w:instrText>
            </w:r>
            <w:r>
              <w:rPr>
                <w:webHidden/>
              </w:rPr>
            </w:r>
            <w:r>
              <w:rPr>
                <w:webHidden/>
              </w:rPr>
              <w:fldChar w:fldCharType="separate"/>
            </w:r>
            <w:r>
              <w:rPr>
                <w:webHidden/>
              </w:rPr>
              <w:t>4</w:t>
            </w:r>
            <w:r>
              <w:rPr>
                <w:webHidden/>
              </w:rPr>
              <w:fldChar w:fldCharType="end"/>
            </w:r>
          </w:hyperlink>
        </w:p>
        <w:p w14:paraId="3D97A311" w14:textId="3AF2FA85" w:rsidR="000C7784" w:rsidRDefault="000C7784">
          <w:pPr>
            <w:pStyle w:val="TDC1"/>
            <w:rPr>
              <w:rFonts w:asciiTheme="minorHAnsi" w:eastAsiaTheme="minorEastAsia" w:hAnsiTheme="minorHAnsi" w:cstheme="minorBidi"/>
              <w:b w:val="0"/>
              <w:bCs w:val="0"/>
              <w:sz w:val="22"/>
              <w:szCs w:val="22"/>
            </w:rPr>
          </w:pPr>
          <w:hyperlink w:anchor="_Toc165981827" w:history="1">
            <w:r w:rsidRPr="002F4597">
              <w:rPr>
                <w:rStyle w:val="Hipervnculo"/>
              </w:rPr>
              <w:t>RESULTADOS DE APRENDIZAJE</w:t>
            </w:r>
            <w:r>
              <w:rPr>
                <w:webHidden/>
              </w:rPr>
              <w:tab/>
            </w:r>
            <w:r>
              <w:rPr>
                <w:webHidden/>
              </w:rPr>
              <w:fldChar w:fldCharType="begin"/>
            </w:r>
            <w:r>
              <w:rPr>
                <w:webHidden/>
              </w:rPr>
              <w:instrText xml:space="preserve"> PAGEREF _Toc165981827 \h </w:instrText>
            </w:r>
            <w:r>
              <w:rPr>
                <w:webHidden/>
              </w:rPr>
            </w:r>
            <w:r>
              <w:rPr>
                <w:webHidden/>
              </w:rPr>
              <w:fldChar w:fldCharType="separate"/>
            </w:r>
            <w:r>
              <w:rPr>
                <w:webHidden/>
              </w:rPr>
              <w:t>5</w:t>
            </w:r>
            <w:r>
              <w:rPr>
                <w:webHidden/>
              </w:rPr>
              <w:fldChar w:fldCharType="end"/>
            </w:r>
          </w:hyperlink>
        </w:p>
        <w:p w14:paraId="7D5785DC" w14:textId="79F8AD8E" w:rsidR="000C7784" w:rsidRDefault="000C7784">
          <w:pPr>
            <w:pStyle w:val="TDC1"/>
            <w:rPr>
              <w:rFonts w:asciiTheme="minorHAnsi" w:eastAsiaTheme="minorEastAsia" w:hAnsiTheme="minorHAnsi" w:cstheme="minorBidi"/>
              <w:b w:val="0"/>
              <w:bCs w:val="0"/>
              <w:sz w:val="22"/>
              <w:szCs w:val="22"/>
            </w:rPr>
          </w:pPr>
          <w:hyperlink w:anchor="_Toc165981828" w:history="1">
            <w:r w:rsidRPr="002F4597">
              <w:rPr>
                <w:rStyle w:val="Hipervnculo"/>
              </w:rPr>
              <w:t>CONTENIDOS DEL PROGRAMA</w:t>
            </w:r>
            <w:r>
              <w:rPr>
                <w:webHidden/>
              </w:rPr>
              <w:tab/>
            </w:r>
            <w:r>
              <w:rPr>
                <w:webHidden/>
              </w:rPr>
              <w:fldChar w:fldCharType="begin"/>
            </w:r>
            <w:r>
              <w:rPr>
                <w:webHidden/>
              </w:rPr>
              <w:instrText xml:space="preserve"> PAGEREF _Toc165981828 \h </w:instrText>
            </w:r>
            <w:r>
              <w:rPr>
                <w:webHidden/>
              </w:rPr>
            </w:r>
            <w:r>
              <w:rPr>
                <w:webHidden/>
              </w:rPr>
              <w:fldChar w:fldCharType="separate"/>
            </w:r>
            <w:r>
              <w:rPr>
                <w:webHidden/>
              </w:rPr>
              <w:t>7</w:t>
            </w:r>
            <w:r>
              <w:rPr>
                <w:webHidden/>
              </w:rPr>
              <w:fldChar w:fldCharType="end"/>
            </w:r>
          </w:hyperlink>
        </w:p>
        <w:p w14:paraId="21B73C17" w14:textId="0905489A" w:rsidR="000C7784" w:rsidRDefault="000C7784">
          <w:pPr>
            <w:pStyle w:val="TDC1"/>
            <w:rPr>
              <w:rFonts w:asciiTheme="minorHAnsi" w:eastAsiaTheme="minorEastAsia" w:hAnsiTheme="minorHAnsi" w:cstheme="minorBidi"/>
              <w:b w:val="0"/>
              <w:bCs w:val="0"/>
              <w:sz w:val="22"/>
              <w:szCs w:val="22"/>
            </w:rPr>
          </w:pPr>
          <w:hyperlink w:anchor="_Toc165981829" w:history="1">
            <w:r w:rsidRPr="002F4597">
              <w:rPr>
                <w:rStyle w:val="Hipervnculo"/>
              </w:rPr>
              <w:t>REFERENCIAS DE CONSULTA</w:t>
            </w:r>
            <w:r>
              <w:rPr>
                <w:webHidden/>
              </w:rPr>
              <w:tab/>
            </w:r>
            <w:r>
              <w:rPr>
                <w:webHidden/>
              </w:rPr>
              <w:fldChar w:fldCharType="begin"/>
            </w:r>
            <w:r>
              <w:rPr>
                <w:webHidden/>
              </w:rPr>
              <w:instrText xml:space="preserve"> PAGEREF _Toc165981829 \h </w:instrText>
            </w:r>
            <w:r>
              <w:rPr>
                <w:webHidden/>
              </w:rPr>
            </w:r>
            <w:r>
              <w:rPr>
                <w:webHidden/>
              </w:rPr>
              <w:fldChar w:fldCharType="separate"/>
            </w:r>
            <w:r>
              <w:rPr>
                <w:webHidden/>
              </w:rPr>
              <w:t>12</w:t>
            </w:r>
            <w:r>
              <w:rPr>
                <w:webHidden/>
              </w:rPr>
              <w:fldChar w:fldCharType="end"/>
            </w:r>
          </w:hyperlink>
        </w:p>
        <w:p w14:paraId="0D88F8E1" w14:textId="0D7908CD" w:rsidR="000C7784" w:rsidRDefault="000C7784">
          <w:pPr>
            <w:pStyle w:val="TDC1"/>
            <w:rPr>
              <w:rFonts w:asciiTheme="minorHAnsi" w:eastAsiaTheme="minorEastAsia" w:hAnsiTheme="minorHAnsi" w:cstheme="minorBidi"/>
              <w:b w:val="0"/>
              <w:bCs w:val="0"/>
              <w:sz w:val="22"/>
              <w:szCs w:val="22"/>
            </w:rPr>
          </w:pPr>
          <w:hyperlink w:anchor="_Toc165981830" w:history="1">
            <w:r w:rsidRPr="002F4597">
              <w:rPr>
                <w:rStyle w:val="Hipervnculo"/>
              </w:rPr>
              <w:t>MÉTODOS DOCENTES</w:t>
            </w:r>
            <w:r>
              <w:rPr>
                <w:webHidden/>
              </w:rPr>
              <w:tab/>
            </w:r>
            <w:r>
              <w:rPr>
                <w:webHidden/>
              </w:rPr>
              <w:fldChar w:fldCharType="begin"/>
            </w:r>
            <w:r>
              <w:rPr>
                <w:webHidden/>
              </w:rPr>
              <w:instrText xml:space="preserve"> PAGEREF _Toc165981830 \h </w:instrText>
            </w:r>
            <w:r>
              <w:rPr>
                <w:webHidden/>
              </w:rPr>
            </w:r>
            <w:r>
              <w:rPr>
                <w:webHidden/>
              </w:rPr>
              <w:fldChar w:fldCharType="separate"/>
            </w:r>
            <w:r>
              <w:rPr>
                <w:webHidden/>
              </w:rPr>
              <w:t>13</w:t>
            </w:r>
            <w:r>
              <w:rPr>
                <w:webHidden/>
              </w:rPr>
              <w:fldChar w:fldCharType="end"/>
            </w:r>
          </w:hyperlink>
        </w:p>
        <w:p w14:paraId="5AC07DE5" w14:textId="02AA5CAE" w:rsidR="000C7784" w:rsidRDefault="000C7784">
          <w:pPr>
            <w:pStyle w:val="TDC1"/>
            <w:rPr>
              <w:rFonts w:asciiTheme="minorHAnsi" w:eastAsiaTheme="minorEastAsia" w:hAnsiTheme="minorHAnsi" w:cstheme="minorBidi"/>
              <w:b w:val="0"/>
              <w:bCs w:val="0"/>
              <w:sz w:val="22"/>
              <w:szCs w:val="22"/>
            </w:rPr>
          </w:pPr>
          <w:hyperlink w:anchor="_Toc165981831" w:history="1">
            <w:r w:rsidRPr="002F4597">
              <w:rPr>
                <w:rStyle w:val="Hipervnculo"/>
              </w:rPr>
              <w:t>TIEMPO DE TRABAJO DEL ESTUDIANTE</w:t>
            </w:r>
            <w:r>
              <w:rPr>
                <w:webHidden/>
              </w:rPr>
              <w:tab/>
            </w:r>
            <w:r>
              <w:rPr>
                <w:webHidden/>
              </w:rPr>
              <w:fldChar w:fldCharType="begin"/>
            </w:r>
            <w:r>
              <w:rPr>
                <w:webHidden/>
              </w:rPr>
              <w:instrText xml:space="preserve"> PAGEREF _Toc165981831 \h </w:instrText>
            </w:r>
            <w:r>
              <w:rPr>
                <w:webHidden/>
              </w:rPr>
            </w:r>
            <w:r>
              <w:rPr>
                <w:webHidden/>
              </w:rPr>
              <w:fldChar w:fldCharType="separate"/>
            </w:r>
            <w:r>
              <w:rPr>
                <w:webHidden/>
              </w:rPr>
              <w:t>14</w:t>
            </w:r>
            <w:r>
              <w:rPr>
                <w:webHidden/>
              </w:rPr>
              <w:fldChar w:fldCharType="end"/>
            </w:r>
          </w:hyperlink>
        </w:p>
        <w:p w14:paraId="25AA8FD6" w14:textId="68617FD2" w:rsidR="000C7784" w:rsidRDefault="000C7784">
          <w:pPr>
            <w:pStyle w:val="TDC1"/>
            <w:rPr>
              <w:rFonts w:asciiTheme="minorHAnsi" w:eastAsiaTheme="minorEastAsia" w:hAnsiTheme="minorHAnsi" w:cstheme="minorBidi"/>
              <w:b w:val="0"/>
              <w:bCs w:val="0"/>
              <w:sz w:val="22"/>
              <w:szCs w:val="22"/>
            </w:rPr>
          </w:pPr>
          <w:hyperlink w:anchor="_Toc165981832" w:history="1">
            <w:r w:rsidRPr="002F4597">
              <w:rPr>
                <w:rStyle w:val="Hipervnculo"/>
              </w:rPr>
              <w:t>MÉTODOS DE EVALUACIÓN</w:t>
            </w:r>
            <w:r>
              <w:rPr>
                <w:webHidden/>
              </w:rPr>
              <w:tab/>
            </w:r>
            <w:r>
              <w:rPr>
                <w:webHidden/>
              </w:rPr>
              <w:fldChar w:fldCharType="begin"/>
            </w:r>
            <w:r>
              <w:rPr>
                <w:webHidden/>
              </w:rPr>
              <w:instrText xml:space="preserve"> PAGEREF _Toc165981832 \h </w:instrText>
            </w:r>
            <w:r>
              <w:rPr>
                <w:webHidden/>
              </w:rPr>
            </w:r>
            <w:r>
              <w:rPr>
                <w:webHidden/>
              </w:rPr>
              <w:fldChar w:fldCharType="separate"/>
            </w:r>
            <w:r>
              <w:rPr>
                <w:webHidden/>
              </w:rPr>
              <w:t>15</w:t>
            </w:r>
            <w:r>
              <w:rPr>
                <w:webHidden/>
              </w:rPr>
              <w:fldChar w:fldCharType="end"/>
            </w:r>
          </w:hyperlink>
        </w:p>
        <w:p w14:paraId="1B5CCFD3" w14:textId="1D2EE910" w:rsidR="000C7784" w:rsidRDefault="000C7784">
          <w:pPr>
            <w:pStyle w:val="TDC1"/>
            <w:rPr>
              <w:rFonts w:asciiTheme="minorHAnsi" w:eastAsiaTheme="minorEastAsia" w:hAnsiTheme="minorHAnsi" w:cstheme="minorBidi"/>
              <w:b w:val="0"/>
              <w:bCs w:val="0"/>
              <w:sz w:val="22"/>
              <w:szCs w:val="22"/>
            </w:rPr>
          </w:pPr>
          <w:hyperlink w:anchor="_Toc165981833" w:history="1">
            <w:r w:rsidRPr="002F4597">
              <w:rPr>
                <w:rStyle w:val="Hipervnculo"/>
              </w:rPr>
              <w:t>CRONOGRAMA ORIENTATIVO</w:t>
            </w:r>
            <w:r>
              <w:rPr>
                <w:webHidden/>
              </w:rPr>
              <w:tab/>
            </w:r>
            <w:r>
              <w:rPr>
                <w:webHidden/>
              </w:rPr>
              <w:fldChar w:fldCharType="begin"/>
            </w:r>
            <w:r>
              <w:rPr>
                <w:webHidden/>
              </w:rPr>
              <w:instrText xml:space="preserve"> PAGEREF _Toc165981833 \h </w:instrText>
            </w:r>
            <w:r>
              <w:rPr>
                <w:webHidden/>
              </w:rPr>
            </w:r>
            <w:r>
              <w:rPr>
                <w:webHidden/>
              </w:rPr>
              <w:fldChar w:fldCharType="separate"/>
            </w:r>
            <w:r>
              <w:rPr>
                <w:webHidden/>
              </w:rPr>
              <w:t>19</w:t>
            </w:r>
            <w:r>
              <w:rPr>
                <w:webHidden/>
              </w:rPr>
              <w:fldChar w:fldCharType="end"/>
            </w:r>
          </w:hyperlink>
        </w:p>
        <w:p w14:paraId="35BE0DB5" w14:textId="2BAFD07F" w:rsidR="000C7784" w:rsidRDefault="000C7784">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5981823"/>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29D1D5B2" w14:textId="7EEAC6C7" w:rsidR="002105FA" w:rsidRPr="000F7C2C" w:rsidRDefault="0001410A" w:rsidP="002105FA">
      <w:pPr>
        <w:pStyle w:val="CuerpoA"/>
        <w:spacing w:line="360" w:lineRule="auto"/>
        <w:jc w:val="left"/>
        <w:rPr>
          <w:rStyle w:val="Ninguno"/>
          <w:rFonts w:ascii="Arial" w:hAnsi="Arial"/>
        </w:rPr>
      </w:pPr>
      <w:r w:rsidRPr="1DE4A711">
        <w:rPr>
          <w:rFonts w:ascii="Arial" w:hAnsi="Arial" w:cs="Arial"/>
          <w:b/>
          <w:bCs/>
        </w:rPr>
        <w:t>Nombre:</w:t>
      </w:r>
      <w:r w:rsidR="007B08D4">
        <w:t xml:space="preserve"> </w:t>
      </w:r>
      <w:r w:rsidR="002105FA">
        <w:rPr>
          <w:rStyle w:val="Ninguno"/>
          <w:rFonts w:ascii="Arial" w:hAnsi="Arial"/>
        </w:rPr>
        <w:t>M</w:t>
      </w:r>
      <w:r w:rsidR="002105FA" w:rsidRPr="002105FA">
        <w:rPr>
          <w:rStyle w:val="Ninguno"/>
          <w:rFonts w:ascii="Arial" w:hAnsi="Arial"/>
        </w:rPr>
        <w:t xml:space="preserve">étodos específicos en fisioterapia </w:t>
      </w:r>
      <w:r w:rsidR="000F7C2C" w:rsidRPr="000F7C2C">
        <w:rPr>
          <w:rStyle w:val="Ninguno"/>
          <w:rFonts w:ascii="Arial" w:hAnsi="Arial"/>
        </w:rPr>
        <w:t>del sistema neuromusculoesquelético</w:t>
      </w:r>
    </w:p>
    <w:p w14:paraId="5892E93C"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Código:</w:t>
      </w:r>
      <w:r w:rsidRPr="00D86DB7">
        <w:rPr>
          <w:rStyle w:val="Ninguno"/>
          <w:rFonts w:ascii="Arial" w:hAnsi="Arial"/>
          <w:color w:val="auto"/>
        </w:rPr>
        <w:t xml:space="preserve"> 19632</w:t>
      </w:r>
    </w:p>
    <w:p w14:paraId="170A8ED9" w14:textId="77777777" w:rsidR="000F7C2C" w:rsidRPr="00D86DB7" w:rsidRDefault="000F7C2C" w:rsidP="000F7C2C">
      <w:pPr>
        <w:pStyle w:val="Cuerpo"/>
        <w:spacing w:line="360" w:lineRule="auto"/>
        <w:rPr>
          <w:rStyle w:val="Ninguno"/>
          <w:rFonts w:ascii="Arial" w:eastAsia="Arial" w:hAnsi="Arial" w:cs="Arial"/>
          <w:color w:val="auto"/>
        </w:rPr>
      </w:pPr>
      <w:r w:rsidRPr="00D86DB7">
        <w:rPr>
          <w:rStyle w:val="Ninguno"/>
          <w:rFonts w:ascii="Arial" w:hAnsi="Arial"/>
          <w:b/>
          <w:bCs/>
          <w:color w:val="auto"/>
        </w:rPr>
        <w:t>Materia:</w:t>
      </w:r>
      <w:r w:rsidRPr="00D86DB7">
        <w:rPr>
          <w:rStyle w:val="Ninguno"/>
          <w:rFonts w:ascii="Arial" w:hAnsi="Arial"/>
          <w:color w:val="auto"/>
        </w:rPr>
        <w:t xml:space="preserve"> Métodos Específicos de Intervención en Fisioterapia</w:t>
      </w:r>
    </w:p>
    <w:p w14:paraId="0B16CB77"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Carácter:</w:t>
      </w:r>
      <w:r w:rsidRPr="00D86DB7">
        <w:rPr>
          <w:rStyle w:val="Ninguno"/>
          <w:rFonts w:ascii="Arial" w:hAnsi="Arial"/>
          <w:color w:val="auto"/>
        </w:rPr>
        <w:t xml:space="preserve"> Formación Obligatoria</w:t>
      </w:r>
    </w:p>
    <w:p w14:paraId="0488434A"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Nivel:</w:t>
      </w:r>
      <w:r w:rsidRPr="00D86DB7">
        <w:rPr>
          <w:rStyle w:val="Ninguno"/>
          <w:rFonts w:ascii="Arial" w:hAnsi="Arial"/>
          <w:color w:val="auto"/>
        </w:rPr>
        <w:t xml:space="preserve"> Grado</w:t>
      </w:r>
    </w:p>
    <w:p w14:paraId="7A8A240D"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Curso:</w:t>
      </w:r>
      <w:r w:rsidRPr="00D86DB7">
        <w:rPr>
          <w:rStyle w:val="Ninguno"/>
          <w:rFonts w:ascii="Arial" w:hAnsi="Arial"/>
          <w:color w:val="auto"/>
        </w:rPr>
        <w:t xml:space="preserve"> Segundo</w:t>
      </w:r>
    </w:p>
    <w:p w14:paraId="20961371"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Semestre:</w:t>
      </w:r>
      <w:r w:rsidRPr="00D86DB7">
        <w:rPr>
          <w:rStyle w:val="Ninguno"/>
          <w:rFonts w:ascii="Arial" w:hAnsi="Arial"/>
          <w:color w:val="auto"/>
        </w:rPr>
        <w:t xml:space="preserve"> Anual</w:t>
      </w:r>
    </w:p>
    <w:p w14:paraId="38748E53" w14:textId="77777777"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t>Número de créditos:</w:t>
      </w:r>
      <w:r w:rsidRPr="00D86DB7">
        <w:rPr>
          <w:rStyle w:val="Ninguno"/>
          <w:rFonts w:ascii="Arial" w:hAnsi="Arial"/>
          <w:color w:val="auto"/>
        </w:rPr>
        <w:t xml:space="preserve"> 6 créditos ECTS</w:t>
      </w:r>
    </w:p>
    <w:p w14:paraId="6A84C970" w14:textId="77777777" w:rsidR="000F7C2C" w:rsidRPr="00D86DB7" w:rsidRDefault="000F7C2C" w:rsidP="000F7C2C">
      <w:pPr>
        <w:pStyle w:val="Textosinformato"/>
        <w:spacing w:line="360" w:lineRule="auto"/>
        <w:rPr>
          <w:rStyle w:val="Ninguno"/>
          <w:rFonts w:ascii="Arial" w:eastAsia="Arial" w:hAnsi="Arial" w:cs="Arial"/>
          <w:color w:val="auto"/>
          <w:sz w:val="24"/>
          <w:szCs w:val="24"/>
        </w:rPr>
      </w:pPr>
      <w:r w:rsidRPr="00D86DB7">
        <w:rPr>
          <w:rStyle w:val="Ninguno"/>
          <w:rFonts w:ascii="Arial" w:hAnsi="Arial"/>
          <w:b/>
          <w:bCs/>
          <w:color w:val="auto"/>
          <w:sz w:val="24"/>
          <w:szCs w:val="24"/>
        </w:rPr>
        <w:t>Idioma en que se imparte:</w:t>
      </w:r>
      <w:r w:rsidRPr="00D86DB7">
        <w:rPr>
          <w:rStyle w:val="Ninguno"/>
          <w:rFonts w:ascii="Arial" w:hAnsi="Arial"/>
          <w:color w:val="auto"/>
          <w:sz w:val="24"/>
          <w:szCs w:val="24"/>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5981824"/>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508C9969" w14:textId="77777777" w:rsidR="000F7C2C" w:rsidRPr="00D86DB7" w:rsidRDefault="000F7C2C" w:rsidP="000F7C2C">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D86DB7">
        <w:rPr>
          <w:rStyle w:val="Ninguno"/>
          <w:rFonts w:ascii="Arial" w:hAnsi="Arial"/>
          <w:b/>
          <w:bCs/>
          <w:color w:val="auto"/>
          <w:sz w:val="24"/>
          <w:szCs w:val="24"/>
        </w:rPr>
        <w:t>Requisitos previos:</w:t>
      </w:r>
    </w:p>
    <w:p w14:paraId="3CE62537" w14:textId="77777777" w:rsidR="000F7C2C" w:rsidRPr="00D86DB7" w:rsidRDefault="000F7C2C" w:rsidP="000F7C2C">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Es muy recomendable para facilitar la comprensión e integración de los conceptos propios de esta materia, que el/la alumno/a haya cursado previamente las asignaturas de Anatomía I, Fundamentos de Fisiología y Bioquímica y Biomecánica I con las que se relaciona.</w:t>
      </w:r>
    </w:p>
    <w:p w14:paraId="642E812D" w14:textId="77777777" w:rsidR="000F7C2C" w:rsidRPr="00D86DB7" w:rsidRDefault="000F7C2C" w:rsidP="000F7C2C">
      <w:pPr>
        <w:pStyle w:val="Textosinformato"/>
        <w:spacing w:line="360" w:lineRule="auto"/>
        <w:rPr>
          <w:rStyle w:val="Ninguno"/>
          <w:rFonts w:ascii="Arial" w:eastAsia="Arial" w:hAnsi="Arial" w:cs="Arial"/>
          <w:color w:val="auto"/>
          <w:sz w:val="24"/>
          <w:szCs w:val="24"/>
        </w:rPr>
      </w:pPr>
    </w:p>
    <w:p w14:paraId="671E7F26" w14:textId="77777777" w:rsidR="000F7C2C" w:rsidRPr="00D86DB7" w:rsidRDefault="000F7C2C" w:rsidP="000F7C2C">
      <w:pPr>
        <w:pStyle w:val="Textosinformato"/>
        <w:spacing w:after="240" w:line="360" w:lineRule="auto"/>
        <w:rPr>
          <w:rStyle w:val="Ninguno"/>
          <w:rFonts w:ascii="Arial" w:eastAsia="Arial" w:hAnsi="Arial" w:cs="Arial"/>
          <w:b/>
          <w:bCs/>
          <w:color w:val="auto"/>
          <w:sz w:val="24"/>
          <w:szCs w:val="24"/>
        </w:rPr>
      </w:pPr>
      <w:r w:rsidRPr="00D86DB7">
        <w:rPr>
          <w:rStyle w:val="Ninguno"/>
          <w:rFonts w:ascii="Arial" w:hAnsi="Arial"/>
          <w:b/>
          <w:bCs/>
          <w:color w:val="auto"/>
          <w:sz w:val="24"/>
          <w:szCs w:val="24"/>
        </w:rPr>
        <w:t>Requisitos mínimos de asistencia a las actividades presenciales:</w:t>
      </w:r>
    </w:p>
    <w:p w14:paraId="1800D2E9" w14:textId="77777777" w:rsidR="000F7C2C" w:rsidRPr="00A348C4" w:rsidRDefault="000F7C2C" w:rsidP="000F7C2C">
      <w:pPr>
        <w:pStyle w:val="Textosinformato"/>
        <w:spacing w:line="360" w:lineRule="auto"/>
        <w:jc w:val="both"/>
        <w:rPr>
          <w:rFonts w:ascii="Arial" w:hAnsi="Arial" w:cs="Arial"/>
          <w:sz w:val="24"/>
          <w:szCs w:val="24"/>
        </w:rPr>
      </w:pPr>
      <w:r w:rsidRPr="00A348C4">
        <w:rPr>
          <w:rFonts w:ascii="Arial" w:hAnsi="Arial" w:cs="Arial"/>
          <w:sz w:val="24"/>
          <w:szCs w:val="24"/>
        </w:rPr>
        <w:t xml:space="preserve">La asistencia es uno de los criterios de </w:t>
      </w:r>
      <w:r w:rsidRPr="00A348C4">
        <w:rPr>
          <w:rFonts w:ascii="Arial" w:hAnsi="Arial" w:cs="Arial"/>
          <w:b/>
          <w:sz w:val="24"/>
          <w:szCs w:val="24"/>
        </w:rPr>
        <w:t>evaluación continua</w:t>
      </w:r>
      <w:r w:rsidRPr="00A348C4">
        <w:rPr>
          <w:rFonts w:ascii="Arial" w:hAnsi="Arial" w:cs="Arial"/>
          <w:sz w:val="24"/>
          <w:szCs w:val="24"/>
        </w:rPr>
        <w:t xml:space="preserve"> de la asignatura. </w:t>
      </w:r>
    </w:p>
    <w:p w14:paraId="72A80304" w14:textId="77777777" w:rsidR="000F7C2C" w:rsidRPr="00A348C4" w:rsidRDefault="000F7C2C" w:rsidP="000F7C2C">
      <w:pPr>
        <w:pStyle w:val="Textosinformato"/>
        <w:spacing w:before="240" w:line="360" w:lineRule="auto"/>
        <w:jc w:val="both"/>
        <w:rPr>
          <w:rFonts w:ascii="Arial" w:hAnsi="Arial" w:cs="Arial"/>
          <w:sz w:val="24"/>
          <w:szCs w:val="24"/>
        </w:rPr>
      </w:pPr>
      <w:r w:rsidRPr="4881EFFC">
        <w:rPr>
          <w:rFonts w:ascii="Arial" w:hAnsi="Arial" w:cs="Arial"/>
          <w:sz w:val="24"/>
          <w:szCs w:val="24"/>
        </w:rPr>
        <w:t xml:space="preserve">Salvo causa formalmente justificada, a criterio de los profesores, el alumno o alumna debe asistir al 100% de las clases presenciales. El incumplimiento de este requisito será evaluado con un “0” en la </w:t>
      </w:r>
      <w:r w:rsidRPr="4881EFFC">
        <w:rPr>
          <w:rFonts w:ascii="Arial" w:hAnsi="Arial" w:cs="Arial"/>
          <w:b/>
          <w:bCs/>
          <w:sz w:val="24"/>
          <w:szCs w:val="24"/>
        </w:rPr>
        <w:t>nota final de evaluación continua</w:t>
      </w:r>
      <w:r w:rsidRPr="4881EFFC">
        <w:rPr>
          <w:rFonts w:ascii="Arial" w:hAnsi="Arial" w:cs="Arial"/>
          <w:sz w:val="24"/>
          <w:szCs w:val="24"/>
        </w:rPr>
        <w:t xml:space="preserve"> de la asignatura. Los detalles de la evaluación continua se describen en el apartado “Descripción detallada del proceso de evaluación”.</w:t>
      </w:r>
    </w:p>
    <w:p w14:paraId="081F4D98" w14:textId="77777777" w:rsidR="00E41A02" w:rsidRPr="002105FA" w:rsidRDefault="00E41A02" w:rsidP="00576E78">
      <w:pPr>
        <w:pStyle w:val="Ttulo1"/>
        <w:rPr>
          <w:rStyle w:val="Ninguno"/>
          <w:rFonts w:ascii="Arial" w:hAnsi="Arial"/>
          <w:b/>
          <w:bCs/>
          <w:color w:val="auto"/>
          <w:sz w:val="24"/>
          <w:szCs w:val="24"/>
          <w:lang w:val="es-ES_tradnl"/>
        </w:rPr>
      </w:pPr>
    </w:p>
    <w:p w14:paraId="7F01B85D" w14:textId="77777777" w:rsidR="000F7C2C" w:rsidRDefault="000F7C2C">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DA198FF" w14:textId="266154DF" w:rsidR="00576E78" w:rsidRDefault="00576E78" w:rsidP="00576E78">
      <w:pPr>
        <w:pStyle w:val="Ttulo1"/>
        <w:rPr>
          <w:rStyle w:val="Ninguno"/>
          <w:rFonts w:ascii="Arial" w:hAnsi="Arial"/>
          <w:b/>
          <w:bCs/>
          <w:color w:val="auto"/>
          <w:sz w:val="24"/>
          <w:szCs w:val="24"/>
        </w:rPr>
      </w:pPr>
      <w:bookmarkStart w:id="18" w:name="_Toc165981825"/>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575A6D3E" w14:textId="77777777" w:rsidR="0001410A" w:rsidRPr="0001410A" w:rsidRDefault="0001410A" w:rsidP="0001410A"/>
    <w:p w14:paraId="3C52733E" w14:textId="77777777" w:rsidR="000F7C2C" w:rsidRPr="00D86DB7" w:rsidRDefault="000F7C2C" w:rsidP="000F7C2C">
      <w:pPr>
        <w:pStyle w:val="Textosinformato"/>
        <w:spacing w:line="360" w:lineRule="auto"/>
        <w:ind w:left="360"/>
        <w:jc w:val="both"/>
        <w:rPr>
          <w:rStyle w:val="Ninguno"/>
          <w:rFonts w:ascii="Arial" w:eastAsia="Arial" w:hAnsi="Arial" w:cs="Arial"/>
          <w:color w:val="auto"/>
          <w:sz w:val="24"/>
          <w:szCs w:val="24"/>
        </w:rPr>
      </w:pPr>
      <w:r w:rsidRPr="00D86DB7">
        <w:rPr>
          <w:rStyle w:val="Ninguno"/>
          <w:rFonts w:ascii="Arial" w:hAnsi="Arial"/>
          <w:color w:val="auto"/>
          <w:sz w:val="24"/>
          <w:szCs w:val="24"/>
        </w:rPr>
        <w:t xml:space="preserve">Docentes: </w:t>
      </w:r>
    </w:p>
    <w:p w14:paraId="421BD4CF" w14:textId="77777777" w:rsidR="000F7C2C" w:rsidRPr="00D86DB7" w:rsidRDefault="000F7C2C" w:rsidP="000C7784">
      <w:pPr>
        <w:pStyle w:val="Textosinformato"/>
        <w:numPr>
          <w:ilvl w:val="0"/>
          <w:numId w:val="27"/>
        </w:numPr>
        <w:spacing w:line="360" w:lineRule="auto"/>
        <w:rPr>
          <w:rFonts w:ascii="Arial" w:hAnsi="Arial"/>
          <w:color w:val="auto"/>
          <w:sz w:val="24"/>
          <w:szCs w:val="24"/>
        </w:rPr>
      </w:pPr>
      <w:r w:rsidRPr="00D86DB7">
        <w:rPr>
          <w:rStyle w:val="Ninguno"/>
          <w:rFonts w:ascii="Arial" w:hAnsi="Arial"/>
          <w:color w:val="auto"/>
          <w:sz w:val="24"/>
          <w:szCs w:val="24"/>
        </w:rPr>
        <w:t>D.ª Susana García Juez</w:t>
      </w:r>
    </w:p>
    <w:p w14:paraId="40BFE762" w14:textId="77777777" w:rsidR="000F7C2C" w:rsidRPr="00D86DB7" w:rsidRDefault="000F7C2C" w:rsidP="000C7784">
      <w:pPr>
        <w:pStyle w:val="Textosinformato"/>
        <w:numPr>
          <w:ilvl w:val="0"/>
          <w:numId w:val="27"/>
        </w:numPr>
        <w:spacing w:line="360" w:lineRule="auto"/>
        <w:rPr>
          <w:rFonts w:ascii="Arial" w:hAnsi="Arial"/>
          <w:color w:val="auto"/>
          <w:sz w:val="24"/>
          <w:szCs w:val="24"/>
        </w:rPr>
      </w:pPr>
      <w:r w:rsidRPr="00D86DB7">
        <w:rPr>
          <w:rStyle w:val="Ninguno"/>
          <w:rFonts w:ascii="Arial" w:hAnsi="Arial"/>
          <w:color w:val="auto"/>
          <w:sz w:val="24"/>
          <w:szCs w:val="24"/>
        </w:rPr>
        <w:t>D. Ignacio González Secunza.</w:t>
      </w:r>
    </w:p>
    <w:p w14:paraId="1D1C80CE" w14:textId="77777777" w:rsidR="000F7C2C" w:rsidRPr="00D86DB7" w:rsidRDefault="000F7C2C" w:rsidP="000C7784">
      <w:pPr>
        <w:pStyle w:val="Textosinformato"/>
        <w:numPr>
          <w:ilvl w:val="0"/>
          <w:numId w:val="27"/>
        </w:numPr>
        <w:spacing w:line="360" w:lineRule="auto"/>
        <w:rPr>
          <w:rStyle w:val="Ninguno"/>
          <w:rFonts w:ascii="Arial" w:hAnsi="Arial"/>
          <w:color w:val="auto"/>
          <w:sz w:val="24"/>
          <w:szCs w:val="24"/>
        </w:rPr>
      </w:pPr>
      <w:r w:rsidRPr="00D86DB7">
        <w:rPr>
          <w:rStyle w:val="Ninguno"/>
          <w:rFonts w:ascii="Arial" w:hAnsi="Arial"/>
          <w:color w:val="auto"/>
          <w:sz w:val="24"/>
          <w:szCs w:val="24"/>
        </w:rPr>
        <w:t>D.ª M.ª Rocío Rueda Liébana</w:t>
      </w:r>
    </w:p>
    <w:p w14:paraId="5C99ECA0" w14:textId="77777777" w:rsidR="00E41A02" w:rsidRPr="000F7C2C" w:rsidRDefault="00E41A02" w:rsidP="00E41A02">
      <w:pPr>
        <w:pStyle w:val="Textosinformato"/>
        <w:spacing w:line="360" w:lineRule="auto"/>
        <w:ind w:left="720"/>
        <w:jc w:val="both"/>
        <w:rPr>
          <w:rStyle w:val="Ninguno"/>
          <w:rFonts w:ascii="Arial" w:eastAsia="Arial" w:hAnsi="Arial" w:cs="Arial"/>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4B6C891D"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5981826"/>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0150DCF3" w14:textId="77777777" w:rsidR="000F7C2C" w:rsidRPr="00D86DB7" w:rsidRDefault="000F7C2C" w:rsidP="000F7C2C">
      <w:pPr>
        <w:pStyle w:val="Textoindependiente"/>
        <w:rPr>
          <w:rStyle w:val="Ninguno"/>
          <w:rFonts w:ascii="Arial" w:hAnsi="Arial" w:cs="Arial"/>
          <w:i/>
        </w:rPr>
      </w:pPr>
      <w:r w:rsidRPr="00D86DB7">
        <w:rPr>
          <w:rStyle w:val="Ninguno"/>
          <w:rFonts w:ascii="Arial" w:hAnsi="Arial" w:cs="Arial"/>
          <w:i/>
        </w:rPr>
        <w:t>Transversales:</w:t>
      </w:r>
    </w:p>
    <w:p w14:paraId="16390A5B" w14:textId="77777777" w:rsidR="000F7C2C" w:rsidRPr="00D86DB7" w:rsidRDefault="000F7C2C" w:rsidP="000C7784">
      <w:pPr>
        <w:pStyle w:val="Textosinformato"/>
        <w:numPr>
          <w:ilvl w:val="0"/>
          <w:numId w:val="28"/>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 xml:space="preserve">Que los estudiantes alcancen la capacidad de gestionar, analizar y sintetizar la información. </w:t>
      </w:r>
    </w:p>
    <w:p w14:paraId="254F01C1" w14:textId="77777777" w:rsidR="000F7C2C" w:rsidRPr="00D86DB7" w:rsidRDefault="000F7C2C" w:rsidP="000C7784">
      <w:pPr>
        <w:pStyle w:val="Textosinformato"/>
        <w:numPr>
          <w:ilvl w:val="0"/>
          <w:numId w:val="28"/>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Que los alumnos desarrollen una comunicación oral y escrita efectiva.</w:t>
      </w:r>
    </w:p>
    <w:p w14:paraId="63030D09" w14:textId="77777777" w:rsidR="000F7C2C" w:rsidRPr="00D86DB7" w:rsidRDefault="000F7C2C" w:rsidP="000C7784">
      <w:pPr>
        <w:pStyle w:val="Textosinformato"/>
        <w:numPr>
          <w:ilvl w:val="0"/>
          <w:numId w:val="28"/>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Que los alumnos alcancen la capacidad de razonamiento crítico y aprendizaje autónomo, para mantener actualizados los conocimientos y competencias profesionales.</w:t>
      </w:r>
    </w:p>
    <w:p w14:paraId="0717F225" w14:textId="77777777" w:rsidR="000F7C2C" w:rsidRPr="00D86DB7" w:rsidRDefault="000F7C2C" w:rsidP="000F7C2C">
      <w:pPr>
        <w:pStyle w:val="Cuerpo"/>
        <w:spacing w:line="360" w:lineRule="auto"/>
        <w:rPr>
          <w:rStyle w:val="Ninguno"/>
          <w:rFonts w:ascii="Arial" w:eastAsia="Arial" w:hAnsi="Arial" w:cs="Arial"/>
          <w:color w:val="auto"/>
        </w:rPr>
      </w:pPr>
    </w:p>
    <w:p w14:paraId="3CB12565" w14:textId="77777777" w:rsidR="000F7C2C" w:rsidRPr="00D86DB7" w:rsidRDefault="000F7C2C" w:rsidP="000F7C2C">
      <w:pPr>
        <w:pStyle w:val="Cuerpo"/>
        <w:spacing w:line="360" w:lineRule="auto"/>
        <w:rPr>
          <w:rStyle w:val="Ninguno"/>
          <w:rFonts w:ascii="Arial" w:eastAsia="Arial" w:hAnsi="Arial" w:cs="Arial"/>
          <w:i/>
          <w:color w:val="auto"/>
        </w:rPr>
      </w:pPr>
      <w:r w:rsidRPr="00D86DB7">
        <w:rPr>
          <w:rStyle w:val="Ninguno"/>
          <w:rFonts w:ascii="Arial" w:eastAsia="Arial" w:hAnsi="Arial" w:cs="Arial"/>
          <w:i/>
          <w:color w:val="auto"/>
        </w:rPr>
        <w:t>Específicas:</w:t>
      </w:r>
    </w:p>
    <w:p w14:paraId="72F4771E" w14:textId="77777777" w:rsidR="000F7C2C" w:rsidRPr="00D86DB7" w:rsidRDefault="000F7C2C" w:rsidP="000C7784">
      <w:pPr>
        <w:pStyle w:val="Textosinformato"/>
        <w:numPr>
          <w:ilvl w:val="0"/>
          <w:numId w:val="28"/>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278ABB87" w14:textId="77777777" w:rsidR="000F7C2C" w:rsidRPr="00D86DB7" w:rsidRDefault="000F7C2C" w:rsidP="000C7784">
      <w:pPr>
        <w:pStyle w:val="Textosinformato"/>
        <w:numPr>
          <w:ilvl w:val="0"/>
          <w:numId w:val="28"/>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 xml:space="preserve">Diseñar el plan de intervención de fisioterapia atendiendo a criterios de adecuación, validez y eficiencia. </w:t>
      </w:r>
    </w:p>
    <w:p w14:paraId="1048E6D0" w14:textId="77777777" w:rsidR="000F7C2C" w:rsidRPr="00D86DB7" w:rsidRDefault="000F7C2C" w:rsidP="000C7784">
      <w:pPr>
        <w:pStyle w:val="Textosinformato"/>
        <w:numPr>
          <w:ilvl w:val="0"/>
          <w:numId w:val="28"/>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 xml:space="preserve">Ejecutar, dirigir y coordinar el plan de intervención de fisioterapia, utilizando las herramientas terapéuticas propias y atendiendo a la individualidad del usuario. </w:t>
      </w:r>
    </w:p>
    <w:p w14:paraId="57CB78F3" w14:textId="77777777" w:rsidR="000F7C2C" w:rsidRPr="00D86DB7" w:rsidRDefault="000F7C2C" w:rsidP="000C7784">
      <w:pPr>
        <w:pStyle w:val="Textosinformato"/>
        <w:numPr>
          <w:ilvl w:val="0"/>
          <w:numId w:val="28"/>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t>Comunicarse de modo efectivo y claro, tanto de forma oral como escrita, con los usuarios del sistema sanitario, así como con otros profesionales.</w:t>
      </w:r>
    </w:p>
    <w:p w14:paraId="33EBF5BE" w14:textId="77777777" w:rsidR="000F7C2C" w:rsidRPr="00D86DB7" w:rsidRDefault="000F7C2C" w:rsidP="000C7784">
      <w:pPr>
        <w:pStyle w:val="Textosinformato"/>
        <w:numPr>
          <w:ilvl w:val="0"/>
          <w:numId w:val="28"/>
        </w:numPr>
        <w:tabs>
          <w:tab w:val="left" w:pos="426"/>
        </w:tabs>
        <w:spacing w:line="360" w:lineRule="auto"/>
        <w:jc w:val="both"/>
        <w:rPr>
          <w:rStyle w:val="Ninguno"/>
          <w:rFonts w:ascii="Arial" w:hAnsi="Arial"/>
          <w:color w:val="auto"/>
          <w:sz w:val="24"/>
        </w:rPr>
      </w:pPr>
      <w:r w:rsidRPr="00D86DB7">
        <w:rPr>
          <w:rStyle w:val="Ninguno"/>
          <w:rFonts w:ascii="Arial" w:hAnsi="Arial"/>
          <w:color w:val="auto"/>
          <w:sz w:val="24"/>
        </w:rPr>
        <w:lastRenderedPageBreak/>
        <w:t>Comprender y realizar los métodos y técnicas específicos referidos al aparato locomotor (incluyendo terapias manuales, terapias manipulativas articulares, osteopatía y quiropraxia), a los procesos neurológicos, al aparato respiratorio, al sistema cardiocirculatorio y a las alteraciones de la estática y la dinámica. Métodos y técnicas específicas que tengan en cuenta las implicaciones de la Ortopedia en la Fisioterapia, técnicas terapéuticas reflejas, así como otros métodos y técnicas alternativas y/o complementarias cuya seguridad y eficacia esté demostrada según el estado de desarrollo de la ciencia.</w:t>
      </w:r>
    </w:p>
    <w:p w14:paraId="31EEC44E" w14:textId="77777777" w:rsidR="0001410A" w:rsidRPr="00E41A02" w:rsidRDefault="0001410A" w:rsidP="00576E78">
      <w:pPr>
        <w:pStyle w:val="Ttulo1"/>
        <w:rPr>
          <w:rStyle w:val="Ninguno"/>
          <w:rFonts w:ascii="Arial" w:hAnsi="Arial"/>
          <w:b/>
          <w:bCs/>
          <w:color w:val="auto"/>
          <w:sz w:val="24"/>
          <w:szCs w:val="24"/>
          <w:lang w:val="es-ES_tradnl"/>
        </w:rPr>
      </w:pPr>
    </w:p>
    <w:p w14:paraId="2AB9BB45" w14:textId="4B3C1341" w:rsidR="00576E78" w:rsidRPr="00A8142E" w:rsidRDefault="00576E78" w:rsidP="00576E78">
      <w:pPr>
        <w:pStyle w:val="Ttulo1"/>
        <w:rPr>
          <w:rStyle w:val="Ninguno"/>
          <w:rFonts w:ascii="Arial" w:hAnsi="Arial"/>
          <w:b/>
          <w:bCs/>
          <w:color w:val="auto"/>
          <w:sz w:val="24"/>
          <w:szCs w:val="24"/>
        </w:rPr>
      </w:pPr>
      <w:bookmarkStart w:id="24" w:name="_Toc162953736"/>
      <w:bookmarkStart w:id="25" w:name="_Toc162956420"/>
      <w:bookmarkStart w:id="26" w:name="_Toc162960242"/>
      <w:bookmarkStart w:id="27" w:name="_Toc163499999"/>
      <w:bookmarkStart w:id="28" w:name="_Toc165981827"/>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175D8B05" w14:textId="77777777" w:rsidR="000F7C2C" w:rsidRPr="00D86DB7" w:rsidRDefault="000F7C2C" w:rsidP="000F7C2C">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Vinculados al desarrollo de competencias transversales.</w:t>
      </w:r>
    </w:p>
    <w:p w14:paraId="7AAAF74F" w14:textId="77777777" w:rsidR="000F7C2C" w:rsidRPr="00D86DB7" w:rsidRDefault="000F7C2C" w:rsidP="000C7784">
      <w:pPr>
        <w:pStyle w:val="Textosinformato"/>
        <w:numPr>
          <w:ilvl w:val="0"/>
          <w:numId w:val="29"/>
        </w:numPr>
        <w:spacing w:line="360" w:lineRule="auto"/>
        <w:jc w:val="both"/>
        <w:rPr>
          <w:rFonts w:ascii="Arial" w:hAnsi="Arial"/>
          <w:color w:val="auto"/>
          <w:sz w:val="24"/>
          <w:szCs w:val="24"/>
        </w:rPr>
      </w:pPr>
      <w:r w:rsidRPr="00D86DB7">
        <w:rPr>
          <w:rStyle w:val="Ninguno"/>
          <w:rFonts w:ascii="Arial" w:hAnsi="Arial"/>
          <w:color w:val="auto"/>
          <w:sz w:val="24"/>
          <w:szCs w:val="24"/>
          <w:u w:val="single"/>
        </w:rPr>
        <w:t>De habilidad.</w:t>
      </w:r>
      <w:r w:rsidRPr="00D86DB7">
        <w:rPr>
          <w:rStyle w:val="Ninguno"/>
          <w:rFonts w:ascii="Arial" w:hAnsi="Arial"/>
          <w:color w:val="auto"/>
          <w:sz w:val="24"/>
          <w:szCs w:val="24"/>
        </w:rPr>
        <w:t xml:space="preserve"> El/la alumno/a será capaz de demostrar que sabe hacer lo siguiente:</w:t>
      </w:r>
    </w:p>
    <w:p w14:paraId="0BDE9042" w14:textId="77777777" w:rsidR="000F7C2C" w:rsidRPr="00D86DB7" w:rsidRDefault="000F7C2C" w:rsidP="000C778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 xml:space="preserve">Utilizar de forma adecuada las normas gramaticales y ortográficas en la redacción de textos. </w:t>
      </w:r>
    </w:p>
    <w:p w14:paraId="7450DF82" w14:textId="77777777" w:rsidR="000F7C2C" w:rsidRPr="00D86DB7" w:rsidRDefault="000F7C2C" w:rsidP="000C778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Realizar correctamente exposiciones orales, utilizando recursos lingüísticos y de comunicación no verbal.</w:t>
      </w:r>
    </w:p>
    <w:p w14:paraId="5D9B6C85" w14:textId="77777777" w:rsidR="000F7C2C" w:rsidRPr="00D86DB7" w:rsidRDefault="000F7C2C" w:rsidP="000C778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Analizar la información y extraer los aspectos relevantes.</w:t>
      </w:r>
    </w:p>
    <w:p w14:paraId="2E9F128B" w14:textId="77777777" w:rsidR="000F7C2C" w:rsidRPr="00D86DB7" w:rsidRDefault="000F7C2C" w:rsidP="000C778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Estructurar de forma ordenada tanto la información oral como escrita.</w:t>
      </w:r>
    </w:p>
    <w:p w14:paraId="27972B60" w14:textId="77777777" w:rsidR="000F7C2C" w:rsidRPr="00D86DB7" w:rsidRDefault="000F7C2C" w:rsidP="000C778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Emplear un lenguaje técnico adecuado relacionado con la disciplina.</w:t>
      </w:r>
    </w:p>
    <w:p w14:paraId="6D67C349" w14:textId="77777777" w:rsidR="000F7C2C" w:rsidRPr="00D86DB7" w:rsidRDefault="000F7C2C" w:rsidP="000C778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D86DB7">
        <w:rPr>
          <w:rStyle w:val="Ninguno"/>
          <w:rFonts w:ascii="Arial" w:hAnsi="Arial"/>
        </w:rPr>
        <w:t>Analizar, integrar e Interpretar la información con el fin de extraer conclusiones y poder justificarlas.</w:t>
      </w:r>
    </w:p>
    <w:p w14:paraId="40BBB750" w14:textId="77777777" w:rsidR="000F7C2C" w:rsidRPr="00D86DB7" w:rsidRDefault="000F7C2C" w:rsidP="000F7C2C">
      <w:pPr>
        <w:pStyle w:val="Textosinformato"/>
        <w:spacing w:line="360" w:lineRule="auto"/>
        <w:jc w:val="both"/>
        <w:rPr>
          <w:rStyle w:val="Ninguno"/>
          <w:rFonts w:ascii="Arial" w:eastAsia="Arial" w:hAnsi="Arial" w:cs="Arial"/>
          <w:color w:val="auto"/>
          <w:sz w:val="24"/>
          <w:szCs w:val="24"/>
        </w:rPr>
      </w:pPr>
    </w:p>
    <w:p w14:paraId="7C745233" w14:textId="77777777" w:rsidR="000F7C2C" w:rsidRPr="00D86DB7" w:rsidRDefault="000F7C2C" w:rsidP="000F7C2C">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Vinculados al desarrollo de competencias específicas.</w:t>
      </w:r>
    </w:p>
    <w:p w14:paraId="15825C13" w14:textId="77777777" w:rsidR="000F7C2C" w:rsidRPr="00D86DB7" w:rsidRDefault="000F7C2C" w:rsidP="000C7784">
      <w:pPr>
        <w:pStyle w:val="Prrafodelista"/>
        <w:numPr>
          <w:ilvl w:val="0"/>
          <w:numId w:val="31"/>
        </w:numPr>
        <w:pBdr>
          <w:top w:val="nil"/>
          <w:left w:val="nil"/>
          <w:bottom w:val="nil"/>
          <w:right w:val="nil"/>
          <w:between w:val="nil"/>
          <w:bar w:val="nil"/>
        </w:pBdr>
        <w:shd w:val="clear" w:color="auto" w:fill="FFFFFF"/>
        <w:spacing w:line="360" w:lineRule="auto"/>
        <w:contextualSpacing w:val="0"/>
        <w:rPr>
          <w:rFonts w:ascii="Arial" w:hAnsi="Arial"/>
        </w:rPr>
      </w:pPr>
      <w:r w:rsidRPr="00D86DB7">
        <w:rPr>
          <w:rStyle w:val="Ninguno"/>
          <w:rFonts w:ascii="Arial" w:hAnsi="Arial"/>
          <w:u w:val="single"/>
        </w:rPr>
        <w:t>De conocimiento.</w:t>
      </w:r>
      <w:r w:rsidRPr="00D86DB7">
        <w:rPr>
          <w:rStyle w:val="Ninguno"/>
          <w:rFonts w:ascii="Arial" w:hAnsi="Arial"/>
        </w:rPr>
        <w:t xml:space="preserve"> El/la alumno/a será capaz de demostrar conocimiento en:</w:t>
      </w:r>
    </w:p>
    <w:p w14:paraId="45130DF5"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 historia y el desarrollo del método Kabat.</w:t>
      </w:r>
    </w:p>
    <w:p w14:paraId="070B4DAB"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Las bases fisiológicas y principios de aplicación del método.</w:t>
      </w:r>
    </w:p>
    <w:p w14:paraId="57AF4E8B"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El espectro de patrones cinéticos y sus características más relevantes (componentes de movimiento, músculos principales, músculos auxiliares…).</w:t>
      </w:r>
    </w:p>
    <w:p w14:paraId="7B6517E3"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lastRenderedPageBreak/>
        <w:t>Los principios teóricos básicos y de aplicación de las principales contenciones terapéuticas.</w:t>
      </w:r>
    </w:p>
    <w:p w14:paraId="70526728"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Las bases fisiológicas y los principios de aplicación del masaje transverso profundo.</w:t>
      </w:r>
    </w:p>
    <w:p w14:paraId="244C67F0"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 fisiopatología de los puntos gatillo miofasciales.</w:t>
      </w:r>
    </w:p>
    <w:p w14:paraId="223C2626"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La clasificación y los criterios diagnósticos de los puntos gatillo miofasciales.</w:t>
      </w:r>
    </w:p>
    <w:p w14:paraId="78904FFA"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 xml:space="preserve">Los principios de aplicación de las técnicas de tratamiento de los puntos gatillo miofasciales. </w:t>
      </w:r>
    </w:p>
    <w:p w14:paraId="5359114C"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Los cambios funcionales, estructurales y de conducta que se producen como consecuencia de la aplicación de las técnicas de fisioterapia ortopédica y traumatológica.</w:t>
      </w:r>
    </w:p>
    <w:p w14:paraId="1AF9649B" w14:textId="77777777" w:rsidR="000F7C2C" w:rsidRPr="00D86DB7" w:rsidRDefault="000F7C2C" w:rsidP="000F7C2C">
      <w:pPr>
        <w:pStyle w:val="Textosinformato"/>
        <w:spacing w:line="360" w:lineRule="auto"/>
        <w:ind w:left="720"/>
        <w:jc w:val="both"/>
        <w:rPr>
          <w:rStyle w:val="Ninguno"/>
          <w:rFonts w:ascii="Arial" w:eastAsia="Arial" w:hAnsi="Arial" w:cs="Arial"/>
          <w:color w:val="auto"/>
          <w:sz w:val="24"/>
          <w:szCs w:val="24"/>
        </w:rPr>
      </w:pPr>
    </w:p>
    <w:p w14:paraId="6C955989" w14:textId="77777777" w:rsidR="000F7C2C" w:rsidRPr="00D86DB7" w:rsidRDefault="000F7C2C" w:rsidP="000C7784">
      <w:pPr>
        <w:pStyle w:val="Prrafodelista"/>
        <w:numPr>
          <w:ilvl w:val="0"/>
          <w:numId w:val="32"/>
        </w:numPr>
        <w:pBdr>
          <w:top w:val="nil"/>
          <w:left w:val="nil"/>
          <w:bottom w:val="nil"/>
          <w:right w:val="nil"/>
          <w:between w:val="nil"/>
          <w:bar w:val="nil"/>
        </w:pBdr>
        <w:shd w:val="clear" w:color="auto" w:fill="FFFFFF"/>
        <w:spacing w:line="360" w:lineRule="auto"/>
        <w:contextualSpacing w:val="0"/>
        <w:jc w:val="left"/>
        <w:rPr>
          <w:rFonts w:ascii="Arial" w:hAnsi="Arial"/>
        </w:rPr>
      </w:pPr>
      <w:r w:rsidRPr="00D86DB7">
        <w:rPr>
          <w:rStyle w:val="Ninguno"/>
          <w:rFonts w:ascii="Arial" w:hAnsi="Arial"/>
          <w:u w:val="single"/>
        </w:rPr>
        <w:t>De habilidad.</w:t>
      </w:r>
      <w:r w:rsidRPr="00D86DB7">
        <w:rPr>
          <w:rStyle w:val="Ninguno"/>
          <w:rFonts w:ascii="Arial" w:hAnsi="Arial"/>
        </w:rPr>
        <w:t xml:space="preserve"> El/la alumno/a será capaz de demostrar que sabe hacer lo siguiente:</w:t>
      </w:r>
    </w:p>
    <w:p w14:paraId="3898C4B2"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Integrar la ejecución individual de patrones cinéticos.</w:t>
      </w:r>
    </w:p>
    <w:p w14:paraId="57BEB81B"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Adquirir destrezas manuales relativas a la facilitación neuromuscular  propioceptiva.</w:t>
      </w:r>
    </w:p>
    <w:p w14:paraId="4AA9BCAC"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Aplicar la “resistencia máxima” al patrón cinético.</w:t>
      </w:r>
    </w:p>
    <w:p w14:paraId="6CB7FCA8"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Comprender y aplicar las técnicas de facilitación e inhibición de la contracción muscular sobre el patrón cinético.</w:t>
      </w:r>
    </w:p>
    <w:p w14:paraId="6964A1A1" w14:textId="77777777" w:rsidR="000F7C2C" w:rsidRPr="00D86DB7"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Fonts w:ascii="Arial" w:hAnsi="Arial"/>
        </w:rPr>
      </w:pPr>
      <w:r w:rsidRPr="00D86DB7">
        <w:rPr>
          <w:rStyle w:val="Ninguno"/>
          <w:rFonts w:ascii="Arial" w:hAnsi="Arial"/>
        </w:rPr>
        <w:t xml:space="preserve">Adquirir destrezas en el manejo del material adhesivo. </w:t>
      </w:r>
    </w:p>
    <w:p w14:paraId="54998D35" w14:textId="77777777" w:rsidR="000F7C2C" w:rsidRPr="00D86DB7"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Fonts w:ascii="Arial" w:hAnsi="Arial"/>
        </w:rPr>
      </w:pPr>
      <w:r w:rsidRPr="00D86DB7">
        <w:rPr>
          <w:rStyle w:val="Ninguno"/>
          <w:rFonts w:ascii="Arial" w:hAnsi="Arial"/>
        </w:rPr>
        <w:t xml:space="preserve">Aplicar los distintos vendajes funcionales y neuromusculares según el objetivo que se persiga. </w:t>
      </w:r>
    </w:p>
    <w:p w14:paraId="21CAFD6D"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Localizar mediante la palpación las estructuras anatómicas.</w:t>
      </w:r>
    </w:p>
    <w:p w14:paraId="036909E8"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Aplicar las distintas técnicas del masaje transverso profundo.</w:t>
      </w:r>
    </w:p>
    <w:p w14:paraId="6FADAB72"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 xml:space="preserve">Adquirir destrezas manuales en el diagnóstico de los puntos gatillo miofasciales. </w:t>
      </w:r>
    </w:p>
    <w:p w14:paraId="74972E05" w14:textId="77777777" w:rsidR="000F7C2C" w:rsidRPr="000F7C2C" w:rsidRDefault="000F7C2C" w:rsidP="000C7784">
      <w:pPr>
        <w:pStyle w:val="Prrafodelista"/>
        <w:numPr>
          <w:ilvl w:val="0"/>
          <w:numId w:val="30"/>
        </w:numPr>
        <w:pBdr>
          <w:top w:val="nil"/>
          <w:left w:val="nil"/>
          <w:bottom w:val="nil"/>
          <w:right w:val="nil"/>
          <w:between w:val="nil"/>
          <w:bar w:val="nil"/>
        </w:pBdr>
        <w:spacing w:line="360" w:lineRule="auto"/>
        <w:contextualSpacing w:val="0"/>
        <w:rPr>
          <w:rStyle w:val="Ninguno"/>
        </w:rPr>
      </w:pPr>
      <w:r w:rsidRPr="00D86DB7">
        <w:rPr>
          <w:rStyle w:val="Ninguno"/>
          <w:rFonts w:ascii="Arial" w:hAnsi="Arial"/>
        </w:rPr>
        <w:t>Aplicar las distintas técnicas de tratamiento de los puntos gatillo miofasciales.</w:t>
      </w:r>
    </w:p>
    <w:p w14:paraId="2E0DEEBF" w14:textId="21B5541F" w:rsidR="000323FD" w:rsidRPr="000F7C2C" w:rsidRDefault="000323FD" w:rsidP="00A07FE4">
      <w:pPr>
        <w:spacing w:line="360" w:lineRule="auto"/>
        <w:ind w:left="720"/>
        <w:rPr>
          <w:rStyle w:val="Ninguno"/>
          <w:rFonts w:ascii="Arial" w:eastAsiaTheme="minorEastAsia" w:hAnsi="Arial" w:cs="Arial"/>
        </w:rPr>
      </w:pPr>
    </w:p>
    <w:p w14:paraId="1E3AFB5C" w14:textId="7059084A" w:rsidR="00E41A02" w:rsidRDefault="00E41A02">
      <w:pPr>
        <w:spacing w:after="160" w:line="259" w:lineRule="auto"/>
        <w:jc w:val="left"/>
        <w:rPr>
          <w:rStyle w:val="Ninguno"/>
          <w:rFonts w:ascii="Arial" w:eastAsiaTheme="majorEastAsia" w:hAnsi="Arial" w:cstheme="majorBidi"/>
          <w:b/>
          <w:bCs/>
        </w:rPr>
      </w:pPr>
      <w:bookmarkStart w:id="31" w:name="_Toc162960243"/>
      <w:bookmarkStart w:id="32" w:name="_Toc163500000"/>
    </w:p>
    <w:p w14:paraId="5F6C6A92" w14:textId="77777777" w:rsidR="000F7C2C" w:rsidRDefault="000F7C2C">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654D3EBB" w:rsidR="00576E78" w:rsidRDefault="00576E78" w:rsidP="00576E78">
      <w:pPr>
        <w:pStyle w:val="Ttulo1"/>
        <w:rPr>
          <w:rStyle w:val="Ninguno"/>
          <w:rFonts w:ascii="Arial" w:hAnsi="Arial"/>
          <w:b/>
          <w:bCs/>
          <w:color w:val="auto"/>
          <w:sz w:val="24"/>
          <w:szCs w:val="24"/>
        </w:rPr>
      </w:pPr>
      <w:bookmarkStart w:id="33" w:name="_Toc165981828"/>
      <w:r w:rsidRPr="00A8142E">
        <w:rPr>
          <w:rStyle w:val="Ninguno"/>
          <w:rFonts w:ascii="Arial" w:hAnsi="Arial"/>
          <w:b/>
          <w:bCs/>
          <w:color w:val="auto"/>
          <w:sz w:val="24"/>
          <w:szCs w:val="24"/>
        </w:rPr>
        <w:lastRenderedPageBreak/>
        <w:t>CONTENIDOS DEL PROGRAMA</w:t>
      </w:r>
      <w:bookmarkEnd w:id="29"/>
      <w:bookmarkEnd w:id="30"/>
      <w:bookmarkEnd w:id="31"/>
      <w:bookmarkEnd w:id="32"/>
      <w:bookmarkEnd w:id="33"/>
    </w:p>
    <w:p w14:paraId="2B4B7CA9" w14:textId="09FA1CEA" w:rsidR="0001410A" w:rsidRDefault="0001410A" w:rsidP="0001410A"/>
    <w:p w14:paraId="00B1110B" w14:textId="77777777" w:rsidR="000F7C2C" w:rsidRPr="00D86DB7" w:rsidRDefault="000F7C2C" w:rsidP="000F7C2C">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La asignatura de Métodos Específicos en Fisioterapia Ortopédica y Traumatológica está dividida en cuatro Unidades Didácticas (UD):</w:t>
      </w:r>
    </w:p>
    <w:p w14:paraId="23E781C1" w14:textId="77777777" w:rsidR="000F7C2C" w:rsidRPr="00D86DB7" w:rsidRDefault="000F7C2C" w:rsidP="000C7784">
      <w:pPr>
        <w:pStyle w:val="Textosinformato"/>
        <w:numPr>
          <w:ilvl w:val="0"/>
          <w:numId w:val="41"/>
        </w:numPr>
        <w:spacing w:line="360" w:lineRule="auto"/>
        <w:rPr>
          <w:rFonts w:ascii="Arial" w:hAnsi="Arial"/>
          <w:color w:val="auto"/>
          <w:sz w:val="24"/>
          <w:szCs w:val="24"/>
        </w:rPr>
      </w:pPr>
      <w:r w:rsidRPr="00D86DB7">
        <w:rPr>
          <w:rStyle w:val="Ninguno"/>
          <w:rFonts w:ascii="Arial" w:hAnsi="Arial"/>
          <w:color w:val="auto"/>
          <w:sz w:val="24"/>
          <w:szCs w:val="24"/>
        </w:rPr>
        <w:t>UD I: El método Kabat de Facilitación Neuromuscular Propioceptiva.</w:t>
      </w:r>
    </w:p>
    <w:p w14:paraId="036989C8" w14:textId="77777777" w:rsidR="000F7C2C" w:rsidRPr="00D86DB7" w:rsidRDefault="000F7C2C" w:rsidP="000C7784">
      <w:pPr>
        <w:pStyle w:val="Textosinformato"/>
        <w:numPr>
          <w:ilvl w:val="0"/>
          <w:numId w:val="41"/>
        </w:numPr>
        <w:spacing w:line="360" w:lineRule="auto"/>
        <w:rPr>
          <w:rFonts w:ascii="Arial" w:hAnsi="Arial"/>
          <w:color w:val="auto"/>
          <w:sz w:val="24"/>
          <w:szCs w:val="24"/>
        </w:rPr>
      </w:pPr>
      <w:r w:rsidRPr="00D86DB7">
        <w:rPr>
          <w:rStyle w:val="Ninguno"/>
          <w:rFonts w:ascii="Arial" w:hAnsi="Arial"/>
          <w:color w:val="auto"/>
          <w:sz w:val="24"/>
          <w:szCs w:val="24"/>
        </w:rPr>
        <w:t>UD II: Contenciones Terapéuticas.</w:t>
      </w:r>
    </w:p>
    <w:p w14:paraId="02D77346" w14:textId="77777777" w:rsidR="000F7C2C" w:rsidRPr="00D86DB7" w:rsidRDefault="000F7C2C" w:rsidP="000C7784">
      <w:pPr>
        <w:pStyle w:val="Textosinformato"/>
        <w:numPr>
          <w:ilvl w:val="0"/>
          <w:numId w:val="41"/>
        </w:numPr>
        <w:spacing w:line="360" w:lineRule="auto"/>
        <w:rPr>
          <w:rStyle w:val="Ninguno"/>
          <w:rFonts w:ascii="Arial" w:hAnsi="Arial"/>
          <w:color w:val="auto"/>
          <w:sz w:val="24"/>
          <w:szCs w:val="24"/>
        </w:rPr>
      </w:pPr>
      <w:r w:rsidRPr="00D86DB7">
        <w:rPr>
          <w:rStyle w:val="Ninguno"/>
          <w:rFonts w:ascii="Arial" w:hAnsi="Arial"/>
          <w:color w:val="auto"/>
          <w:sz w:val="24"/>
          <w:szCs w:val="24"/>
        </w:rPr>
        <w:t>UD III: El Masaje Transverso Profundo.</w:t>
      </w:r>
    </w:p>
    <w:p w14:paraId="1E6DE357" w14:textId="77777777" w:rsidR="000F7C2C" w:rsidRPr="00D86DB7" w:rsidRDefault="000F7C2C" w:rsidP="000C7784">
      <w:pPr>
        <w:pStyle w:val="Textosinformato"/>
        <w:numPr>
          <w:ilvl w:val="0"/>
          <w:numId w:val="41"/>
        </w:numPr>
        <w:spacing w:line="360" w:lineRule="auto"/>
        <w:rPr>
          <w:rStyle w:val="Ninguno"/>
          <w:rFonts w:ascii="Arial" w:hAnsi="Arial"/>
          <w:color w:val="auto"/>
          <w:sz w:val="24"/>
          <w:szCs w:val="24"/>
        </w:rPr>
      </w:pPr>
      <w:r w:rsidRPr="00D86DB7">
        <w:rPr>
          <w:rStyle w:val="Ninguno"/>
          <w:rFonts w:ascii="Arial" w:hAnsi="Arial"/>
          <w:color w:val="auto"/>
          <w:sz w:val="24"/>
          <w:szCs w:val="24"/>
        </w:rPr>
        <w:t>UD IV: El Síndrome de Dolor Miofascial.</w:t>
      </w:r>
      <w:r w:rsidRPr="00D86DB7">
        <w:rPr>
          <w:rStyle w:val="Ninguno"/>
          <w:rFonts w:ascii="Arial" w:hAnsi="Arial"/>
          <w:color w:val="auto"/>
          <w:sz w:val="24"/>
          <w:szCs w:val="24"/>
          <w:u w:color="FF0000"/>
        </w:rPr>
        <w:t xml:space="preserve">  </w:t>
      </w:r>
    </w:p>
    <w:p w14:paraId="78B74474" w14:textId="77777777" w:rsidR="000F7C2C" w:rsidRPr="00D86DB7" w:rsidRDefault="000F7C2C" w:rsidP="000F7C2C">
      <w:pPr>
        <w:pStyle w:val="Textosinformato"/>
        <w:spacing w:line="360" w:lineRule="auto"/>
        <w:rPr>
          <w:rStyle w:val="Ninguno"/>
          <w:rFonts w:ascii="Arial" w:hAnsi="Arial"/>
          <w:color w:val="auto"/>
          <w:sz w:val="24"/>
          <w:szCs w:val="24"/>
          <w:u w:val="single"/>
        </w:rPr>
      </w:pPr>
    </w:p>
    <w:p w14:paraId="29CA060C" w14:textId="17817706" w:rsidR="000F7C2C" w:rsidRPr="000F7C2C" w:rsidRDefault="000F7C2C" w:rsidP="000F7C2C">
      <w:pPr>
        <w:pStyle w:val="Textosinformato"/>
        <w:spacing w:after="240" w:line="360" w:lineRule="auto"/>
        <w:rPr>
          <w:rStyle w:val="Ninguno"/>
          <w:rFonts w:ascii="Arial" w:eastAsia="Arial" w:hAnsi="Arial" w:cs="Arial"/>
          <w:b/>
          <w:bCs/>
          <w:color w:val="auto"/>
          <w:sz w:val="24"/>
          <w:szCs w:val="24"/>
        </w:rPr>
      </w:pPr>
      <w:r w:rsidRPr="000F7C2C">
        <w:rPr>
          <w:rStyle w:val="Ninguno"/>
          <w:rFonts w:ascii="Arial" w:hAnsi="Arial"/>
          <w:b/>
          <w:bCs/>
          <w:color w:val="auto"/>
          <w:sz w:val="24"/>
          <w:szCs w:val="24"/>
        </w:rPr>
        <w:t>TEMARIO DE LA UD I:</w:t>
      </w:r>
    </w:p>
    <w:p w14:paraId="4656CBCE"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1: Fundamentos de la Facilitación Neuromuscular Propioceptiva.</w:t>
      </w:r>
    </w:p>
    <w:p w14:paraId="0AD588B0" w14:textId="77777777" w:rsidR="000F7C2C" w:rsidRPr="00D86DB7" w:rsidRDefault="000F7C2C" w:rsidP="000C7784">
      <w:pPr>
        <w:pStyle w:val="Cuerpo"/>
        <w:numPr>
          <w:ilvl w:val="0"/>
          <w:numId w:val="42"/>
        </w:numPr>
        <w:spacing w:line="360" w:lineRule="auto"/>
        <w:rPr>
          <w:rFonts w:ascii="Arial" w:hAnsi="Arial"/>
          <w:color w:val="auto"/>
        </w:rPr>
      </w:pPr>
      <w:r w:rsidRPr="00D86DB7">
        <w:rPr>
          <w:rStyle w:val="Ninguno"/>
          <w:rFonts w:ascii="Arial" w:hAnsi="Arial"/>
          <w:color w:val="auto"/>
        </w:rPr>
        <w:t>Herman Kabat. Desarrollo de una metodología de trabajo.</w:t>
      </w:r>
    </w:p>
    <w:p w14:paraId="3CE97C2A" w14:textId="77777777" w:rsidR="000F7C2C" w:rsidRPr="00D86DB7" w:rsidRDefault="000F7C2C" w:rsidP="000C7784">
      <w:pPr>
        <w:pStyle w:val="Cuerpo"/>
        <w:numPr>
          <w:ilvl w:val="0"/>
          <w:numId w:val="42"/>
        </w:numPr>
        <w:spacing w:line="360" w:lineRule="auto"/>
        <w:rPr>
          <w:rFonts w:ascii="Arial" w:hAnsi="Arial"/>
          <w:color w:val="auto"/>
        </w:rPr>
      </w:pPr>
      <w:r w:rsidRPr="00D86DB7">
        <w:rPr>
          <w:rStyle w:val="Ninguno"/>
          <w:rFonts w:ascii="Arial" w:hAnsi="Arial"/>
          <w:color w:val="auto"/>
        </w:rPr>
        <w:t>El método Kabat:</w:t>
      </w:r>
    </w:p>
    <w:p w14:paraId="644D21E2" w14:textId="77777777" w:rsidR="000F7C2C" w:rsidRPr="00D86DB7" w:rsidRDefault="000F7C2C" w:rsidP="000C7784">
      <w:pPr>
        <w:pStyle w:val="Cuerpo"/>
        <w:numPr>
          <w:ilvl w:val="1"/>
          <w:numId w:val="42"/>
        </w:numPr>
        <w:spacing w:line="360" w:lineRule="auto"/>
        <w:rPr>
          <w:rFonts w:ascii="Arial" w:hAnsi="Arial"/>
          <w:color w:val="auto"/>
        </w:rPr>
      </w:pPr>
      <w:r w:rsidRPr="00D86DB7">
        <w:rPr>
          <w:rStyle w:val="Ninguno"/>
          <w:rFonts w:ascii="Arial" w:hAnsi="Arial"/>
          <w:color w:val="auto"/>
        </w:rPr>
        <w:t>Definición.</w:t>
      </w:r>
    </w:p>
    <w:p w14:paraId="7E19D801" w14:textId="77777777" w:rsidR="000F7C2C" w:rsidRPr="00D86DB7" w:rsidRDefault="000F7C2C" w:rsidP="000C7784">
      <w:pPr>
        <w:pStyle w:val="Cuerpo"/>
        <w:numPr>
          <w:ilvl w:val="1"/>
          <w:numId w:val="42"/>
        </w:numPr>
        <w:spacing w:line="360" w:lineRule="auto"/>
        <w:rPr>
          <w:rFonts w:ascii="Arial" w:hAnsi="Arial"/>
          <w:color w:val="auto"/>
        </w:rPr>
      </w:pPr>
      <w:r w:rsidRPr="00D86DB7">
        <w:rPr>
          <w:rStyle w:val="Ninguno"/>
          <w:rFonts w:ascii="Arial" w:hAnsi="Arial"/>
          <w:color w:val="auto"/>
        </w:rPr>
        <w:t>Objetivos.</w:t>
      </w:r>
    </w:p>
    <w:p w14:paraId="408096B3" w14:textId="77777777" w:rsidR="000F7C2C" w:rsidRPr="00D86DB7" w:rsidRDefault="000F7C2C" w:rsidP="000C7784">
      <w:pPr>
        <w:pStyle w:val="Cuerpo"/>
        <w:numPr>
          <w:ilvl w:val="1"/>
          <w:numId w:val="42"/>
        </w:numPr>
        <w:spacing w:line="360" w:lineRule="auto"/>
        <w:rPr>
          <w:rFonts w:ascii="Arial" w:hAnsi="Arial"/>
          <w:color w:val="auto"/>
        </w:rPr>
      </w:pPr>
      <w:r w:rsidRPr="00D86DB7">
        <w:rPr>
          <w:rStyle w:val="Ninguno"/>
          <w:rFonts w:ascii="Arial" w:hAnsi="Arial"/>
          <w:color w:val="auto"/>
        </w:rPr>
        <w:t>Patrones cinéticos.</w:t>
      </w:r>
    </w:p>
    <w:p w14:paraId="20222014" w14:textId="77777777" w:rsidR="000F7C2C" w:rsidRPr="00D86DB7" w:rsidRDefault="000F7C2C" w:rsidP="000C7784">
      <w:pPr>
        <w:pStyle w:val="Cuerpo"/>
        <w:numPr>
          <w:ilvl w:val="1"/>
          <w:numId w:val="42"/>
        </w:numPr>
        <w:spacing w:line="360" w:lineRule="auto"/>
        <w:rPr>
          <w:rFonts w:ascii="Arial" w:hAnsi="Arial"/>
          <w:color w:val="auto"/>
        </w:rPr>
      </w:pPr>
      <w:r w:rsidRPr="00D86DB7">
        <w:rPr>
          <w:rStyle w:val="Ninguno"/>
          <w:rFonts w:ascii="Arial" w:hAnsi="Arial"/>
          <w:color w:val="auto"/>
        </w:rPr>
        <w:t>Sincronismo.</w:t>
      </w:r>
    </w:p>
    <w:p w14:paraId="58356AF1" w14:textId="77777777" w:rsidR="000F7C2C" w:rsidRPr="00D86DB7" w:rsidRDefault="000F7C2C" w:rsidP="000F7C2C">
      <w:pPr>
        <w:pStyle w:val="Cuerpo"/>
        <w:spacing w:line="360" w:lineRule="auto"/>
        <w:rPr>
          <w:rStyle w:val="Ninguno"/>
          <w:rFonts w:ascii="Arial" w:eastAsia="Arial" w:hAnsi="Arial" w:cs="Arial"/>
          <w:color w:val="auto"/>
        </w:rPr>
      </w:pPr>
    </w:p>
    <w:p w14:paraId="14548AED"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2: Técnicas de Facilitación de la contracción muscular.</w:t>
      </w:r>
    </w:p>
    <w:p w14:paraId="0A6264BE"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Principios de la facilitación neuromuscular.</w:t>
      </w:r>
    </w:p>
    <w:p w14:paraId="7BBF7ACD"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Patrones cinéticos y sincronismo.</w:t>
      </w:r>
    </w:p>
    <w:p w14:paraId="7BD709FF"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Resistencia.</w:t>
      </w:r>
    </w:p>
    <w:p w14:paraId="03A781D6"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Iniciación rítmica.</w:t>
      </w:r>
    </w:p>
    <w:p w14:paraId="4C2CAE81"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Contactos manuales.</w:t>
      </w:r>
    </w:p>
    <w:p w14:paraId="692F7ACE"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Consignas verbales.</w:t>
      </w:r>
    </w:p>
    <w:p w14:paraId="5D8718E9"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Posición del cuerpo.</w:t>
      </w:r>
    </w:p>
    <w:p w14:paraId="22D387F3"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Visión.</w:t>
      </w:r>
    </w:p>
    <w:p w14:paraId="28133EEF"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Estiramiento.</w:t>
      </w:r>
    </w:p>
    <w:p w14:paraId="05621F82"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Irradiación y refuerzo (énfasis).</w:t>
      </w:r>
    </w:p>
    <w:p w14:paraId="205F790C"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Inversión lenta.</w:t>
      </w:r>
    </w:p>
    <w:p w14:paraId="09B38B64"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Tracción - coaptación.</w:t>
      </w:r>
    </w:p>
    <w:p w14:paraId="47F7407D"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Contracciones repetidas.</w:t>
      </w:r>
    </w:p>
    <w:p w14:paraId="7371C7FC"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Estabilizaciones rítmicas.</w:t>
      </w:r>
    </w:p>
    <w:p w14:paraId="6F1200CF"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lastRenderedPageBreak/>
        <w:t>Trabajo isométrico.</w:t>
      </w:r>
    </w:p>
    <w:p w14:paraId="20B6058E" w14:textId="77777777" w:rsidR="000F7C2C" w:rsidRPr="00D375AB" w:rsidRDefault="000F7C2C" w:rsidP="000C7784">
      <w:pPr>
        <w:pStyle w:val="Cuerpo"/>
        <w:numPr>
          <w:ilvl w:val="0"/>
          <w:numId w:val="43"/>
        </w:numPr>
        <w:spacing w:line="360" w:lineRule="auto"/>
        <w:rPr>
          <w:rStyle w:val="Ninguno"/>
        </w:rPr>
      </w:pPr>
      <w:r w:rsidRPr="00D86DB7">
        <w:rPr>
          <w:rStyle w:val="Ninguno"/>
          <w:rFonts w:ascii="Arial" w:hAnsi="Arial"/>
          <w:color w:val="auto"/>
        </w:rPr>
        <w:t>Trabajo isotónico.</w:t>
      </w:r>
    </w:p>
    <w:p w14:paraId="01FFD1E9" w14:textId="77777777" w:rsidR="000F7C2C" w:rsidRPr="00D86DB7" w:rsidRDefault="000F7C2C" w:rsidP="000F7C2C">
      <w:pPr>
        <w:pStyle w:val="Cuerpo"/>
        <w:spacing w:line="360" w:lineRule="auto"/>
        <w:rPr>
          <w:rStyle w:val="Ninguno"/>
          <w:rFonts w:ascii="Arial" w:hAnsi="Arial"/>
          <w:b/>
          <w:bCs/>
          <w:color w:val="auto"/>
        </w:rPr>
      </w:pPr>
    </w:p>
    <w:p w14:paraId="4E248965"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3: Patrones cinéticos de la extremidad superior.</w:t>
      </w:r>
    </w:p>
    <w:p w14:paraId="6AB7D8E8" w14:textId="77777777" w:rsidR="000F7C2C" w:rsidRPr="00D375AB" w:rsidRDefault="000F7C2C" w:rsidP="000C7784">
      <w:pPr>
        <w:pStyle w:val="Cuerpo"/>
        <w:numPr>
          <w:ilvl w:val="0"/>
          <w:numId w:val="44"/>
        </w:numPr>
        <w:spacing w:line="360" w:lineRule="auto"/>
        <w:rPr>
          <w:rStyle w:val="Ninguno"/>
        </w:rPr>
      </w:pPr>
      <w:r w:rsidRPr="00D86DB7">
        <w:rPr>
          <w:rStyle w:val="Ninguno"/>
          <w:rFonts w:ascii="Arial" w:hAnsi="Arial"/>
          <w:color w:val="auto"/>
        </w:rPr>
        <w:t>Flexión-aducción-rotación externa y antagónico.</w:t>
      </w:r>
    </w:p>
    <w:p w14:paraId="2A093EBC" w14:textId="77777777" w:rsidR="000F7C2C" w:rsidRPr="00D375AB" w:rsidRDefault="000F7C2C" w:rsidP="000C7784">
      <w:pPr>
        <w:pStyle w:val="Cuerpo"/>
        <w:numPr>
          <w:ilvl w:val="0"/>
          <w:numId w:val="44"/>
        </w:numPr>
        <w:spacing w:line="360" w:lineRule="auto"/>
        <w:rPr>
          <w:rStyle w:val="Ninguno"/>
        </w:rPr>
      </w:pPr>
      <w:r w:rsidRPr="00D86DB7">
        <w:rPr>
          <w:rStyle w:val="Ninguno"/>
          <w:rFonts w:ascii="Arial" w:hAnsi="Arial"/>
          <w:color w:val="auto"/>
        </w:rPr>
        <w:t>Flexión-abducción-rotación externa y antagónico.</w:t>
      </w:r>
    </w:p>
    <w:p w14:paraId="3FB86ED7" w14:textId="77777777" w:rsidR="000F7C2C" w:rsidRPr="00D86DB7" w:rsidRDefault="000F7C2C" w:rsidP="000C7784">
      <w:pPr>
        <w:pStyle w:val="Cuerpo"/>
        <w:numPr>
          <w:ilvl w:val="0"/>
          <w:numId w:val="44"/>
        </w:numPr>
        <w:spacing w:line="360" w:lineRule="auto"/>
        <w:rPr>
          <w:rStyle w:val="Ninguno"/>
          <w:rFonts w:ascii="Arial" w:hAnsi="Arial"/>
          <w:color w:val="auto"/>
        </w:rPr>
      </w:pPr>
      <w:r w:rsidRPr="00D86DB7">
        <w:rPr>
          <w:rStyle w:val="Ninguno"/>
          <w:rFonts w:ascii="Arial" w:hAnsi="Arial"/>
          <w:color w:val="auto"/>
        </w:rPr>
        <w:t>Variantes.</w:t>
      </w:r>
    </w:p>
    <w:p w14:paraId="2180FEF5" w14:textId="77777777" w:rsidR="000F7C2C" w:rsidRPr="00D86DB7" w:rsidRDefault="000F7C2C" w:rsidP="000F7C2C">
      <w:pPr>
        <w:pStyle w:val="Cuerpo"/>
        <w:spacing w:line="360" w:lineRule="auto"/>
        <w:ind w:left="1428"/>
        <w:rPr>
          <w:rFonts w:ascii="Arial" w:hAnsi="Arial"/>
          <w:color w:val="auto"/>
        </w:rPr>
      </w:pPr>
    </w:p>
    <w:p w14:paraId="6CC1B01A"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4: Patrones cinéticos de la cabeza y tronco superior.</w:t>
      </w:r>
    </w:p>
    <w:p w14:paraId="5D8DD100" w14:textId="77777777" w:rsidR="000F7C2C" w:rsidRPr="00D375AB" w:rsidRDefault="000F7C2C" w:rsidP="000C7784">
      <w:pPr>
        <w:pStyle w:val="Cuerpo"/>
        <w:numPr>
          <w:ilvl w:val="0"/>
          <w:numId w:val="45"/>
        </w:numPr>
        <w:spacing w:line="360" w:lineRule="auto"/>
        <w:rPr>
          <w:rStyle w:val="Ninguno"/>
        </w:rPr>
      </w:pPr>
      <w:r w:rsidRPr="00D86DB7">
        <w:rPr>
          <w:rStyle w:val="Ninguno"/>
          <w:rFonts w:ascii="Arial" w:hAnsi="Arial"/>
          <w:color w:val="auto"/>
        </w:rPr>
        <w:t>Flexión-rotación de cabeza y cuello y antagónico.</w:t>
      </w:r>
    </w:p>
    <w:p w14:paraId="2497DB12" w14:textId="77777777" w:rsidR="000F7C2C" w:rsidRPr="00D375AB" w:rsidRDefault="000F7C2C" w:rsidP="000C7784">
      <w:pPr>
        <w:pStyle w:val="Cuerpo"/>
        <w:numPr>
          <w:ilvl w:val="0"/>
          <w:numId w:val="45"/>
        </w:numPr>
        <w:spacing w:line="360" w:lineRule="auto"/>
        <w:rPr>
          <w:rStyle w:val="Ninguno"/>
        </w:rPr>
      </w:pPr>
      <w:r w:rsidRPr="00D86DB7">
        <w:rPr>
          <w:rStyle w:val="Ninguno"/>
          <w:rFonts w:ascii="Arial" w:hAnsi="Arial"/>
          <w:color w:val="auto"/>
        </w:rPr>
        <w:t>Flexión-rotación del tronco superior y antagónico.</w:t>
      </w:r>
    </w:p>
    <w:p w14:paraId="70BC14DB" w14:textId="77777777" w:rsidR="000F7C2C" w:rsidRPr="00D375AB" w:rsidRDefault="000F7C2C" w:rsidP="000C7784">
      <w:pPr>
        <w:pStyle w:val="Cuerpo"/>
        <w:numPr>
          <w:ilvl w:val="0"/>
          <w:numId w:val="45"/>
        </w:numPr>
        <w:spacing w:line="360" w:lineRule="auto"/>
        <w:rPr>
          <w:rStyle w:val="Ninguno"/>
        </w:rPr>
      </w:pPr>
      <w:r w:rsidRPr="00D86DB7">
        <w:rPr>
          <w:rStyle w:val="Ninguno"/>
          <w:rFonts w:ascii="Arial" w:hAnsi="Arial"/>
          <w:color w:val="auto"/>
        </w:rPr>
        <w:t>Posiciones alternativas.</w:t>
      </w:r>
    </w:p>
    <w:p w14:paraId="7A791529" w14:textId="77777777" w:rsidR="000F7C2C" w:rsidRPr="00D86DB7" w:rsidRDefault="000F7C2C" w:rsidP="000F7C2C">
      <w:pPr>
        <w:pStyle w:val="Cuerpo"/>
        <w:spacing w:line="360" w:lineRule="auto"/>
        <w:rPr>
          <w:rStyle w:val="Ninguno"/>
          <w:rFonts w:ascii="Arial" w:eastAsia="Arial" w:hAnsi="Arial" w:cs="Arial"/>
          <w:color w:val="auto"/>
        </w:rPr>
      </w:pPr>
    </w:p>
    <w:p w14:paraId="122DACA0" w14:textId="77777777" w:rsidR="000F7C2C" w:rsidRPr="00D86DB7" w:rsidRDefault="000F7C2C" w:rsidP="000F7C2C">
      <w:pPr>
        <w:pStyle w:val="Cuerpo"/>
        <w:spacing w:line="360" w:lineRule="auto"/>
        <w:rPr>
          <w:rStyle w:val="Ninguno"/>
          <w:rFonts w:ascii="Arial" w:eastAsia="Arial" w:hAnsi="Arial" w:cs="Arial"/>
          <w:b/>
          <w:bCs/>
          <w:color w:val="auto"/>
        </w:rPr>
      </w:pPr>
      <w:r w:rsidRPr="00D86DB7">
        <w:rPr>
          <w:rStyle w:val="Ninguno"/>
          <w:rFonts w:ascii="Arial" w:hAnsi="Arial"/>
          <w:b/>
          <w:bCs/>
          <w:color w:val="auto"/>
        </w:rPr>
        <w:t>Tema 5: Patrones cinéticos de la extremidad inferior.</w:t>
      </w:r>
    </w:p>
    <w:p w14:paraId="7D442ACC"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Flexión-aducción-rotación externa y antagónico.</w:t>
      </w:r>
    </w:p>
    <w:p w14:paraId="3B2AC88C"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Flexión-abducción-rotación interna y antagónico.</w:t>
      </w:r>
    </w:p>
    <w:p w14:paraId="735C8730"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Variantes.</w:t>
      </w:r>
    </w:p>
    <w:p w14:paraId="3FBB1E98" w14:textId="77777777" w:rsidR="000F7C2C" w:rsidRPr="00D375AB" w:rsidRDefault="000F7C2C" w:rsidP="000C7784">
      <w:pPr>
        <w:pStyle w:val="Cuerpo"/>
        <w:numPr>
          <w:ilvl w:val="0"/>
          <w:numId w:val="46"/>
        </w:numPr>
        <w:spacing w:line="360" w:lineRule="auto"/>
        <w:rPr>
          <w:rStyle w:val="Ninguno"/>
        </w:rPr>
      </w:pPr>
      <w:r w:rsidRPr="00D86DB7">
        <w:rPr>
          <w:rStyle w:val="Ninguno"/>
          <w:rFonts w:ascii="Arial" w:hAnsi="Arial"/>
          <w:color w:val="auto"/>
        </w:rPr>
        <w:t>Patrones bilaterales de tobillo y pie.</w:t>
      </w:r>
    </w:p>
    <w:p w14:paraId="08918543" w14:textId="77777777" w:rsidR="000F7C2C" w:rsidRPr="00D375AB" w:rsidRDefault="000F7C2C" w:rsidP="000C7784">
      <w:pPr>
        <w:pStyle w:val="Cuerpo"/>
        <w:numPr>
          <w:ilvl w:val="1"/>
          <w:numId w:val="46"/>
        </w:numPr>
        <w:spacing w:line="360" w:lineRule="auto"/>
        <w:rPr>
          <w:rStyle w:val="Ninguno"/>
        </w:rPr>
      </w:pPr>
      <w:r w:rsidRPr="00D86DB7">
        <w:rPr>
          <w:rStyle w:val="Ninguno"/>
          <w:rFonts w:ascii="Arial" w:hAnsi="Arial"/>
          <w:color w:val="auto"/>
        </w:rPr>
        <w:t>Simétricos.</w:t>
      </w:r>
    </w:p>
    <w:p w14:paraId="51B21F39" w14:textId="77777777" w:rsidR="000F7C2C" w:rsidRPr="00D375AB" w:rsidRDefault="000F7C2C" w:rsidP="000C7784">
      <w:pPr>
        <w:pStyle w:val="Cuerpo"/>
        <w:numPr>
          <w:ilvl w:val="1"/>
          <w:numId w:val="46"/>
        </w:numPr>
        <w:spacing w:line="360" w:lineRule="auto"/>
        <w:rPr>
          <w:rStyle w:val="Ninguno"/>
        </w:rPr>
      </w:pPr>
      <w:r w:rsidRPr="00D86DB7">
        <w:rPr>
          <w:rStyle w:val="Ninguno"/>
          <w:rFonts w:ascii="Arial" w:hAnsi="Arial"/>
          <w:color w:val="auto"/>
        </w:rPr>
        <w:t>Asimétricos.</w:t>
      </w:r>
    </w:p>
    <w:p w14:paraId="3964BD47" w14:textId="77777777" w:rsidR="000F7C2C" w:rsidRPr="00D86DB7" w:rsidRDefault="000F7C2C" w:rsidP="000F7C2C">
      <w:pPr>
        <w:pStyle w:val="Textosinformato"/>
        <w:spacing w:line="360" w:lineRule="auto"/>
        <w:rPr>
          <w:rStyle w:val="Ninguno"/>
          <w:rFonts w:ascii="Arial" w:eastAsia="Arial" w:hAnsi="Arial" w:cs="Arial"/>
          <w:color w:val="auto"/>
          <w:sz w:val="24"/>
          <w:szCs w:val="24"/>
          <w:u w:val="single"/>
        </w:rPr>
      </w:pPr>
    </w:p>
    <w:p w14:paraId="68BE1206" w14:textId="506FC311" w:rsidR="000F7C2C" w:rsidRPr="00D375AB" w:rsidRDefault="00D375AB" w:rsidP="000F7C2C">
      <w:pPr>
        <w:pStyle w:val="Textosinformato"/>
        <w:spacing w:after="240" w:line="360" w:lineRule="auto"/>
        <w:rPr>
          <w:rStyle w:val="Ninguno"/>
          <w:rFonts w:ascii="Arial" w:hAnsi="Arial"/>
          <w:b/>
          <w:bCs/>
          <w:color w:val="auto"/>
          <w:sz w:val="24"/>
          <w:szCs w:val="24"/>
        </w:rPr>
      </w:pPr>
      <w:r w:rsidRPr="00D375AB">
        <w:rPr>
          <w:rStyle w:val="Ninguno"/>
          <w:rFonts w:ascii="Arial" w:hAnsi="Arial"/>
          <w:b/>
          <w:bCs/>
          <w:color w:val="auto"/>
          <w:sz w:val="24"/>
          <w:szCs w:val="24"/>
        </w:rPr>
        <w:t>TEMARIO DE LA UD II:</w:t>
      </w:r>
    </w:p>
    <w:p w14:paraId="5EC66A16" w14:textId="77777777" w:rsidR="000F7C2C" w:rsidRPr="00D86DB7" w:rsidRDefault="000F7C2C" w:rsidP="000F7C2C">
      <w:pPr>
        <w:pStyle w:val="Textosinformato"/>
        <w:tabs>
          <w:tab w:val="left" w:pos="993"/>
        </w:tabs>
        <w:spacing w:line="360" w:lineRule="auto"/>
        <w:jc w:val="both"/>
        <w:rPr>
          <w:rFonts w:ascii="Arial" w:hAnsi="Arial"/>
          <w:b/>
          <w:bCs/>
          <w:color w:val="auto"/>
          <w:sz w:val="24"/>
          <w:szCs w:val="24"/>
        </w:rPr>
      </w:pPr>
      <w:r w:rsidRPr="00D86DB7">
        <w:rPr>
          <w:rStyle w:val="Ninguno"/>
          <w:rFonts w:ascii="Arial" w:hAnsi="Arial"/>
          <w:b/>
          <w:bCs/>
          <w:color w:val="auto"/>
          <w:sz w:val="24"/>
          <w:szCs w:val="24"/>
        </w:rPr>
        <w:t>Tema 1:</w:t>
      </w:r>
      <w:r w:rsidRPr="00D86DB7">
        <w:rPr>
          <w:rStyle w:val="Ninguno"/>
          <w:rFonts w:ascii="Arial" w:hAnsi="Arial"/>
          <w:b/>
          <w:bCs/>
          <w:color w:val="auto"/>
        </w:rPr>
        <w:tab/>
      </w:r>
      <w:r w:rsidRPr="00D86DB7">
        <w:rPr>
          <w:rStyle w:val="Ninguno"/>
          <w:rFonts w:ascii="Arial" w:hAnsi="Arial"/>
          <w:b/>
          <w:bCs/>
          <w:color w:val="auto"/>
          <w:sz w:val="24"/>
          <w:szCs w:val="24"/>
        </w:rPr>
        <w:t>Los vendajes funcionales.</w:t>
      </w:r>
    </w:p>
    <w:p w14:paraId="7CE0BC22" w14:textId="77777777" w:rsidR="000F7C2C" w:rsidRPr="00D375AB" w:rsidRDefault="000F7C2C" w:rsidP="000C7784">
      <w:pPr>
        <w:pStyle w:val="Cuerpo"/>
        <w:numPr>
          <w:ilvl w:val="0"/>
          <w:numId w:val="47"/>
        </w:numPr>
        <w:spacing w:line="360" w:lineRule="auto"/>
        <w:rPr>
          <w:rStyle w:val="Ninguno"/>
        </w:rPr>
      </w:pPr>
      <w:r w:rsidRPr="00D86DB7">
        <w:rPr>
          <w:rStyle w:val="Ninguno"/>
          <w:rFonts w:ascii="Arial" w:hAnsi="Arial"/>
          <w:color w:val="auto"/>
        </w:rPr>
        <w:t xml:space="preserve">Introducción. Definición. </w:t>
      </w:r>
    </w:p>
    <w:p w14:paraId="549E6501" w14:textId="77777777" w:rsidR="000F7C2C" w:rsidRPr="00D375AB" w:rsidRDefault="000F7C2C" w:rsidP="000C7784">
      <w:pPr>
        <w:pStyle w:val="Cuerpo"/>
        <w:numPr>
          <w:ilvl w:val="0"/>
          <w:numId w:val="47"/>
        </w:numPr>
        <w:spacing w:line="360" w:lineRule="auto"/>
        <w:rPr>
          <w:rStyle w:val="Ninguno"/>
        </w:rPr>
      </w:pPr>
      <w:r w:rsidRPr="00D86DB7">
        <w:rPr>
          <w:rStyle w:val="Ninguno"/>
          <w:rFonts w:ascii="Arial" w:hAnsi="Arial"/>
          <w:color w:val="auto"/>
        </w:rPr>
        <w:t>Tipos de vendajes funcionales.</w:t>
      </w:r>
    </w:p>
    <w:p w14:paraId="5B95AC8E" w14:textId="77777777" w:rsidR="000F7C2C" w:rsidRPr="00D375AB" w:rsidRDefault="000F7C2C" w:rsidP="000C7784">
      <w:pPr>
        <w:pStyle w:val="Cuerpo"/>
        <w:numPr>
          <w:ilvl w:val="0"/>
          <w:numId w:val="47"/>
        </w:numPr>
        <w:spacing w:line="360" w:lineRule="auto"/>
        <w:rPr>
          <w:rStyle w:val="Ninguno"/>
        </w:rPr>
      </w:pPr>
      <w:r w:rsidRPr="00D86DB7">
        <w:rPr>
          <w:rStyle w:val="Ninguno"/>
          <w:rFonts w:ascii="Arial" w:hAnsi="Arial"/>
          <w:color w:val="auto"/>
        </w:rPr>
        <w:t xml:space="preserve">Objetivos de los vendajes funcionales adhesivos. </w:t>
      </w:r>
    </w:p>
    <w:p w14:paraId="1809B195" w14:textId="77777777" w:rsidR="000F7C2C" w:rsidRPr="00D375AB" w:rsidRDefault="000F7C2C" w:rsidP="000C7784">
      <w:pPr>
        <w:pStyle w:val="Cuerpo"/>
        <w:numPr>
          <w:ilvl w:val="0"/>
          <w:numId w:val="47"/>
        </w:numPr>
        <w:spacing w:line="360" w:lineRule="auto"/>
        <w:rPr>
          <w:rStyle w:val="Ninguno"/>
        </w:rPr>
      </w:pPr>
      <w:r w:rsidRPr="00D86DB7">
        <w:rPr>
          <w:rStyle w:val="Ninguno"/>
          <w:rFonts w:ascii="Arial" w:hAnsi="Arial"/>
          <w:color w:val="auto"/>
        </w:rPr>
        <w:t xml:space="preserve">Efectos fisiológicos y terapéuticos. </w:t>
      </w:r>
    </w:p>
    <w:p w14:paraId="46EE6D7B" w14:textId="77777777" w:rsidR="000F7C2C" w:rsidRPr="00D86DB7" w:rsidRDefault="000F7C2C" w:rsidP="000C7784">
      <w:pPr>
        <w:pStyle w:val="Cuerpo"/>
        <w:numPr>
          <w:ilvl w:val="0"/>
          <w:numId w:val="47"/>
        </w:numPr>
        <w:spacing w:line="360" w:lineRule="auto"/>
        <w:rPr>
          <w:rStyle w:val="Ninguno"/>
          <w:rFonts w:ascii="Arial" w:hAnsi="Arial"/>
          <w:color w:val="auto"/>
        </w:rPr>
      </w:pPr>
      <w:r w:rsidRPr="00D86DB7">
        <w:rPr>
          <w:rStyle w:val="Ninguno"/>
          <w:rFonts w:ascii="Arial" w:hAnsi="Arial"/>
          <w:color w:val="auto"/>
        </w:rPr>
        <w:t xml:space="preserve">Indicaciones terapéuticas y contraindicaciones. </w:t>
      </w:r>
    </w:p>
    <w:p w14:paraId="43EAE50B" w14:textId="77777777" w:rsidR="000F7C2C" w:rsidRPr="00D375AB" w:rsidRDefault="000F7C2C" w:rsidP="00D375AB">
      <w:pPr>
        <w:pStyle w:val="Cuerpo"/>
        <w:spacing w:line="360" w:lineRule="auto"/>
        <w:ind w:left="1428"/>
        <w:rPr>
          <w:rStyle w:val="Ninguno"/>
        </w:rPr>
      </w:pPr>
    </w:p>
    <w:p w14:paraId="2561BD46" w14:textId="77777777" w:rsidR="000F7C2C" w:rsidRPr="00D86DB7" w:rsidRDefault="000F7C2C" w:rsidP="000F7C2C">
      <w:pPr>
        <w:pStyle w:val="Textosinformato"/>
        <w:tabs>
          <w:tab w:val="left" w:pos="993"/>
        </w:tabs>
        <w:spacing w:line="360" w:lineRule="auto"/>
        <w:jc w:val="both"/>
        <w:rPr>
          <w:rFonts w:ascii="Arial" w:hAnsi="Arial"/>
          <w:b/>
          <w:bCs/>
          <w:color w:val="auto"/>
          <w:sz w:val="24"/>
          <w:szCs w:val="24"/>
        </w:rPr>
      </w:pPr>
      <w:r w:rsidRPr="00D86DB7">
        <w:rPr>
          <w:rStyle w:val="Ninguno"/>
          <w:rFonts w:ascii="Arial" w:hAnsi="Arial"/>
          <w:b/>
          <w:bCs/>
          <w:color w:val="auto"/>
          <w:sz w:val="24"/>
          <w:szCs w:val="24"/>
        </w:rPr>
        <w:t>Tema 2:</w:t>
      </w:r>
      <w:r w:rsidRPr="00D86DB7">
        <w:rPr>
          <w:rStyle w:val="Ninguno"/>
          <w:rFonts w:ascii="Arial" w:hAnsi="Arial"/>
          <w:b/>
          <w:bCs/>
          <w:color w:val="auto"/>
        </w:rPr>
        <w:tab/>
      </w:r>
      <w:r w:rsidRPr="00D86DB7">
        <w:rPr>
          <w:rStyle w:val="Ninguno"/>
          <w:rFonts w:ascii="Arial" w:hAnsi="Arial"/>
          <w:b/>
          <w:bCs/>
          <w:color w:val="auto"/>
          <w:sz w:val="24"/>
          <w:szCs w:val="24"/>
        </w:rPr>
        <w:t>Tipo de material a utilizar para la aplicación de un vendaje funcional.</w:t>
      </w:r>
    </w:p>
    <w:p w14:paraId="31A6FDF2" w14:textId="77777777" w:rsidR="000F7C2C" w:rsidRPr="00D86DB7" w:rsidRDefault="000F7C2C" w:rsidP="000C7784">
      <w:pPr>
        <w:pStyle w:val="Prrafodelista"/>
        <w:numPr>
          <w:ilvl w:val="0"/>
          <w:numId w:val="35"/>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Tipos y medidas de las vendas.</w:t>
      </w:r>
    </w:p>
    <w:p w14:paraId="6E690CBF" w14:textId="77777777" w:rsidR="000F7C2C" w:rsidRPr="00D86DB7" w:rsidRDefault="000F7C2C" w:rsidP="000C7784">
      <w:pPr>
        <w:pStyle w:val="Prrafodelista"/>
        <w:numPr>
          <w:ilvl w:val="0"/>
          <w:numId w:val="35"/>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Material auxiliar.</w:t>
      </w:r>
    </w:p>
    <w:p w14:paraId="4F1AE170" w14:textId="77777777" w:rsidR="000F7C2C" w:rsidRPr="00D86DB7" w:rsidRDefault="000F7C2C" w:rsidP="000F7C2C">
      <w:pPr>
        <w:pStyle w:val="Textosinformato"/>
        <w:spacing w:line="360" w:lineRule="auto"/>
        <w:ind w:left="1134" w:firstLine="282"/>
        <w:jc w:val="both"/>
        <w:rPr>
          <w:rStyle w:val="Ninguno"/>
          <w:rFonts w:ascii="Arial" w:eastAsia="Arial" w:hAnsi="Arial" w:cs="Arial"/>
          <w:color w:val="auto"/>
          <w:sz w:val="24"/>
          <w:szCs w:val="24"/>
        </w:rPr>
      </w:pPr>
    </w:p>
    <w:p w14:paraId="55476ED0" w14:textId="77777777" w:rsidR="000F7C2C" w:rsidRPr="00D86DB7" w:rsidRDefault="000F7C2C" w:rsidP="000F7C2C">
      <w:pPr>
        <w:pStyle w:val="Textosinformato"/>
        <w:tabs>
          <w:tab w:val="left" w:pos="993"/>
        </w:tabs>
        <w:spacing w:line="360" w:lineRule="auto"/>
        <w:jc w:val="both"/>
        <w:rPr>
          <w:rFonts w:ascii="Arial" w:hAnsi="Arial"/>
          <w:b/>
          <w:bCs/>
          <w:color w:val="auto"/>
          <w:sz w:val="24"/>
          <w:szCs w:val="24"/>
        </w:rPr>
      </w:pPr>
      <w:r w:rsidRPr="00D86DB7">
        <w:rPr>
          <w:rStyle w:val="Ninguno"/>
          <w:rFonts w:ascii="Arial" w:hAnsi="Arial"/>
          <w:b/>
          <w:bCs/>
          <w:color w:val="auto"/>
          <w:sz w:val="24"/>
          <w:szCs w:val="24"/>
        </w:rPr>
        <w:lastRenderedPageBreak/>
        <w:t>Tema 3:</w:t>
      </w:r>
      <w:r w:rsidRPr="00D86DB7">
        <w:rPr>
          <w:rStyle w:val="Ninguno"/>
          <w:rFonts w:ascii="Arial" w:hAnsi="Arial"/>
          <w:b/>
          <w:bCs/>
          <w:color w:val="auto"/>
        </w:rPr>
        <w:tab/>
      </w:r>
      <w:r w:rsidRPr="00D86DB7">
        <w:rPr>
          <w:rStyle w:val="Ninguno"/>
          <w:rFonts w:ascii="Arial" w:hAnsi="Arial"/>
          <w:b/>
          <w:bCs/>
          <w:color w:val="auto"/>
          <w:sz w:val="24"/>
          <w:szCs w:val="24"/>
        </w:rPr>
        <w:t xml:space="preserve">Principios de aplicación. </w:t>
      </w:r>
    </w:p>
    <w:p w14:paraId="3072F555" w14:textId="77777777" w:rsidR="000F7C2C" w:rsidRPr="00D86DB7" w:rsidRDefault="000F7C2C" w:rsidP="000C7784">
      <w:pPr>
        <w:pStyle w:val="Textosinformato"/>
        <w:numPr>
          <w:ilvl w:val="0"/>
          <w:numId w:val="33"/>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Preparación de la piel.</w:t>
      </w:r>
    </w:p>
    <w:p w14:paraId="453A9A91" w14:textId="77777777" w:rsidR="000F7C2C" w:rsidRPr="00D86DB7" w:rsidRDefault="000F7C2C" w:rsidP="000C7784">
      <w:pPr>
        <w:pStyle w:val="Textosinformato"/>
        <w:numPr>
          <w:ilvl w:val="0"/>
          <w:numId w:val="33"/>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Colocación del segmento corporal.</w:t>
      </w:r>
    </w:p>
    <w:p w14:paraId="74487A99" w14:textId="77777777" w:rsidR="000F7C2C" w:rsidRPr="00D86DB7" w:rsidRDefault="000F7C2C" w:rsidP="000C7784">
      <w:pPr>
        <w:pStyle w:val="Textosinformato"/>
        <w:numPr>
          <w:ilvl w:val="0"/>
          <w:numId w:val="33"/>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Anclajes de lecho o de base.</w:t>
      </w:r>
    </w:p>
    <w:p w14:paraId="1B943C31" w14:textId="77777777" w:rsidR="000F7C2C" w:rsidRPr="00D86DB7" w:rsidRDefault="000F7C2C" w:rsidP="000C7784">
      <w:pPr>
        <w:pStyle w:val="Textosinformato"/>
        <w:numPr>
          <w:ilvl w:val="0"/>
          <w:numId w:val="33"/>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Tiras activas o estribos.</w:t>
      </w:r>
    </w:p>
    <w:p w14:paraId="20D5D9FA" w14:textId="77777777" w:rsidR="000F7C2C" w:rsidRPr="00D86DB7" w:rsidRDefault="000F7C2C" w:rsidP="000C7784">
      <w:pPr>
        <w:pStyle w:val="Textosinformato"/>
        <w:numPr>
          <w:ilvl w:val="0"/>
          <w:numId w:val="33"/>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Anclajes de sujeción.</w:t>
      </w:r>
    </w:p>
    <w:p w14:paraId="47180BCF" w14:textId="77777777" w:rsidR="000F7C2C" w:rsidRPr="00D86DB7" w:rsidRDefault="000F7C2C" w:rsidP="000C7784">
      <w:pPr>
        <w:pStyle w:val="Textosinformato"/>
        <w:numPr>
          <w:ilvl w:val="0"/>
          <w:numId w:val="33"/>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Acabado del vendaje.</w:t>
      </w:r>
    </w:p>
    <w:p w14:paraId="0089E2B0" w14:textId="77777777" w:rsidR="000F7C2C" w:rsidRPr="00D86DB7" w:rsidRDefault="000F7C2C" w:rsidP="000C7784">
      <w:pPr>
        <w:pStyle w:val="Textosinformato"/>
        <w:numPr>
          <w:ilvl w:val="0"/>
          <w:numId w:val="33"/>
        </w:numPr>
        <w:spacing w:line="360" w:lineRule="auto"/>
        <w:ind w:left="1418" w:hanging="425"/>
        <w:jc w:val="both"/>
        <w:rPr>
          <w:rFonts w:ascii="Arial" w:hAnsi="Arial"/>
          <w:color w:val="auto"/>
          <w:sz w:val="24"/>
          <w:szCs w:val="24"/>
        </w:rPr>
      </w:pPr>
      <w:r w:rsidRPr="00D86DB7">
        <w:rPr>
          <w:rStyle w:val="Ninguno"/>
          <w:rFonts w:ascii="Arial" w:hAnsi="Arial"/>
          <w:color w:val="auto"/>
          <w:sz w:val="24"/>
          <w:szCs w:val="24"/>
        </w:rPr>
        <w:t>Elección de las vendas.</w:t>
      </w:r>
    </w:p>
    <w:p w14:paraId="44CA2F49" w14:textId="77777777" w:rsidR="000F7C2C" w:rsidRPr="00D86DB7" w:rsidRDefault="000F7C2C" w:rsidP="000C7784">
      <w:pPr>
        <w:pStyle w:val="Textosinformato"/>
        <w:numPr>
          <w:ilvl w:val="0"/>
          <w:numId w:val="33"/>
        </w:numPr>
        <w:spacing w:line="360" w:lineRule="auto"/>
        <w:ind w:left="1418" w:hanging="425"/>
        <w:jc w:val="both"/>
        <w:rPr>
          <w:rStyle w:val="Ninguno"/>
          <w:color w:val="auto"/>
        </w:rPr>
      </w:pPr>
      <w:r w:rsidRPr="00D86DB7">
        <w:rPr>
          <w:rStyle w:val="Ninguno"/>
          <w:rFonts w:ascii="Arial" w:hAnsi="Arial"/>
          <w:color w:val="auto"/>
          <w:sz w:val="24"/>
          <w:szCs w:val="24"/>
        </w:rPr>
        <w:t>Vigilancia.</w:t>
      </w:r>
    </w:p>
    <w:p w14:paraId="1B84E9F3" w14:textId="77777777" w:rsidR="000F7C2C" w:rsidRPr="00D86DB7" w:rsidRDefault="000F7C2C" w:rsidP="000C7784">
      <w:pPr>
        <w:pStyle w:val="Textosinformato"/>
        <w:numPr>
          <w:ilvl w:val="0"/>
          <w:numId w:val="33"/>
        </w:numPr>
        <w:spacing w:line="360" w:lineRule="auto"/>
        <w:ind w:left="1418" w:hanging="425"/>
        <w:jc w:val="both"/>
        <w:rPr>
          <w:rStyle w:val="Ninguno"/>
          <w:color w:val="auto"/>
        </w:rPr>
      </w:pPr>
      <w:r w:rsidRPr="00D86DB7">
        <w:rPr>
          <w:rStyle w:val="Ninguno"/>
          <w:rFonts w:ascii="Arial" w:hAnsi="Arial"/>
          <w:color w:val="auto"/>
          <w:sz w:val="24"/>
          <w:szCs w:val="24"/>
        </w:rPr>
        <w:t>Retirada del vendaje.</w:t>
      </w:r>
    </w:p>
    <w:p w14:paraId="550FD9D4" w14:textId="77777777" w:rsidR="000F7C2C" w:rsidRPr="00D86DB7" w:rsidRDefault="000F7C2C" w:rsidP="000F7C2C">
      <w:pPr>
        <w:pStyle w:val="Textosinformato"/>
        <w:spacing w:line="360" w:lineRule="auto"/>
        <w:ind w:left="1440"/>
        <w:jc w:val="both"/>
        <w:rPr>
          <w:rStyle w:val="Ninguno"/>
          <w:rFonts w:ascii="Arial" w:eastAsia="Arial" w:hAnsi="Arial" w:cs="Arial"/>
          <w:color w:val="auto"/>
          <w:sz w:val="24"/>
          <w:szCs w:val="24"/>
        </w:rPr>
      </w:pPr>
    </w:p>
    <w:p w14:paraId="5C248FF4" w14:textId="77777777" w:rsidR="000F7C2C" w:rsidRPr="00D86DB7" w:rsidRDefault="000F7C2C" w:rsidP="000F7C2C">
      <w:pPr>
        <w:pStyle w:val="Textosinformato"/>
        <w:tabs>
          <w:tab w:val="left" w:pos="993"/>
        </w:tabs>
        <w:spacing w:line="360" w:lineRule="auto"/>
        <w:jc w:val="both"/>
        <w:rPr>
          <w:rStyle w:val="Ninguno"/>
          <w:color w:val="auto"/>
        </w:rPr>
      </w:pPr>
      <w:r w:rsidRPr="00D86DB7">
        <w:rPr>
          <w:rStyle w:val="Ninguno"/>
          <w:rFonts w:ascii="Arial" w:hAnsi="Arial"/>
          <w:b/>
          <w:bCs/>
          <w:color w:val="auto"/>
          <w:sz w:val="24"/>
          <w:szCs w:val="24"/>
        </w:rPr>
        <w:t>Tema 4:</w:t>
      </w:r>
      <w:r w:rsidRPr="00D86DB7">
        <w:rPr>
          <w:rStyle w:val="Ninguno"/>
          <w:rFonts w:ascii="Arial" w:hAnsi="Arial"/>
          <w:b/>
          <w:bCs/>
          <w:color w:val="auto"/>
          <w:sz w:val="24"/>
          <w:szCs w:val="24"/>
        </w:rPr>
        <w:tab/>
        <w:t xml:space="preserve">Vendaje funcional de la articulación del codo. </w:t>
      </w:r>
    </w:p>
    <w:p w14:paraId="01B359BD" w14:textId="77777777" w:rsidR="000F7C2C" w:rsidRPr="00D86DB7" w:rsidRDefault="000F7C2C" w:rsidP="000F7C2C">
      <w:pPr>
        <w:pStyle w:val="Textosinformato"/>
        <w:spacing w:line="360" w:lineRule="auto"/>
        <w:ind w:left="1134"/>
        <w:jc w:val="both"/>
        <w:rPr>
          <w:rStyle w:val="Ninguno"/>
          <w:rFonts w:ascii="Arial" w:eastAsia="Arial" w:hAnsi="Arial" w:cs="Arial"/>
          <w:b/>
          <w:bCs/>
          <w:color w:val="auto"/>
          <w:sz w:val="22"/>
          <w:szCs w:val="22"/>
        </w:rPr>
      </w:pPr>
    </w:p>
    <w:p w14:paraId="58864FD2" w14:textId="77777777" w:rsidR="000F7C2C" w:rsidRPr="00D86DB7" w:rsidRDefault="000F7C2C" w:rsidP="000F7C2C">
      <w:pPr>
        <w:pStyle w:val="Textosinformato"/>
        <w:tabs>
          <w:tab w:val="left" w:pos="993"/>
        </w:tabs>
        <w:spacing w:line="360" w:lineRule="auto"/>
        <w:jc w:val="both"/>
        <w:rPr>
          <w:rStyle w:val="Ninguno"/>
          <w:color w:val="auto"/>
        </w:rPr>
      </w:pPr>
      <w:r w:rsidRPr="00D86DB7">
        <w:rPr>
          <w:rStyle w:val="Ninguno"/>
          <w:rFonts w:ascii="Arial" w:hAnsi="Arial"/>
          <w:b/>
          <w:bCs/>
          <w:color w:val="auto"/>
          <w:sz w:val="24"/>
          <w:szCs w:val="24"/>
        </w:rPr>
        <w:t>Tema 5:</w:t>
      </w:r>
      <w:r w:rsidRPr="00D86DB7">
        <w:rPr>
          <w:rStyle w:val="Ninguno"/>
          <w:rFonts w:ascii="Arial" w:hAnsi="Arial"/>
          <w:b/>
          <w:bCs/>
          <w:color w:val="auto"/>
          <w:sz w:val="24"/>
          <w:szCs w:val="24"/>
        </w:rPr>
        <w:tab/>
        <w:t xml:space="preserve">Vendaje funcional de la articulación de la muñeca. </w:t>
      </w:r>
    </w:p>
    <w:p w14:paraId="33B112EB"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2B2F93DE" w14:textId="77777777" w:rsidR="000F7C2C" w:rsidRPr="00D86DB7" w:rsidRDefault="000F7C2C" w:rsidP="000F7C2C">
      <w:pPr>
        <w:pStyle w:val="Textosinformato"/>
        <w:tabs>
          <w:tab w:val="left" w:pos="993"/>
        </w:tabs>
        <w:spacing w:line="360" w:lineRule="auto"/>
        <w:jc w:val="both"/>
        <w:rPr>
          <w:rStyle w:val="Ninguno"/>
          <w:color w:val="auto"/>
        </w:rPr>
      </w:pPr>
      <w:r w:rsidRPr="00D86DB7">
        <w:rPr>
          <w:rStyle w:val="Ninguno"/>
          <w:rFonts w:ascii="Arial" w:hAnsi="Arial"/>
          <w:b/>
          <w:bCs/>
          <w:color w:val="auto"/>
          <w:sz w:val="24"/>
          <w:szCs w:val="24"/>
        </w:rPr>
        <w:t>Tema 6:</w:t>
      </w:r>
      <w:r w:rsidRPr="00D86DB7">
        <w:rPr>
          <w:rStyle w:val="Ninguno"/>
          <w:rFonts w:ascii="Arial" w:hAnsi="Arial"/>
          <w:b/>
          <w:bCs/>
          <w:color w:val="auto"/>
          <w:sz w:val="24"/>
          <w:szCs w:val="24"/>
        </w:rPr>
        <w:tab/>
        <w:t xml:space="preserve">Vendaje funcional del complejo articular del hombro. </w:t>
      </w:r>
    </w:p>
    <w:p w14:paraId="5B4884F6"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0821BEFE" w14:textId="77777777" w:rsidR="000F7C2C" w:rsidRPr="00D86DB7" w:rsidRDefault="000F7C2C" w:rsidP="000F7C2C">
      <w:pPr>
        <w:pStyle w:val="Textosinformato"/>
        <w:tabs>
          <w:tab w:val="left" w:pos="993"/>
        </w:tabs>
        <w:spacing w:line="360" w:lineRule="auto"/>
        <w:jc w:val="both"/>
        <w:rPr>
          <w:rStyle w:val="Ninguno"/>
          <w:color w:val="auto"/>
        </w:rPr>
      </w:pPr>
      <w:r w:rsidRPr="00D86DB7">
        <w:rPr>
          <w:rStyle w:val="Ninguno"/>
          <w:rFonts w:ascii="Arial" w:hAnsi="Arial"/>
          <w:b/>
          <w:bCs/>
          <w:color w:val="auto"/>
          <w:sz w:val="24"/>
          <w:szCs w:val="24"/>
        </w:rPr>
        <w:t>Tema 7:</w:t>
      </w:r>
      <w:r w:rsidRPr="00D86DB7">
        <w:rPr>
          <w:rStyle w:val="Ninguno"/>
          <w:rFonts w:ascii="Arial" w:hAnsi="Arial"/>
          <w:b/>
          <w:bCs/>
          <w:color w:val="auto"/>
          <w:sz w:val="24"/>
          <w:szCs w:val="24"/>
        </w:rPr>
        <w:tab/>
        <w:t xml:space="preserve">Vendaje funcional de las articulaciones de la mano y los dedos. </w:t>
      </w:r>
    </w:p>
    <w:p w14:paraId="11A8BFC9"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11D24DA0" w14:textId="77777777" w:rsidR="000F7C2C" w:rsidRPr="00D86DB7" w:rsidRDefault="000F7C2C" w:rsidP="000F7C2C">
      <w:pPr>
        <w:pStyle w:val="Textosinformato"/>
        <w:tabs>
          <w:tab w:val="left" w:pos="993"/>
        </w:tabs>
        <w:spacing w:line="360" w:lineRule="auto"/>
        <w:jc w:val="both"/>
        <w:rPr>
          <w:rStyle w:val="Ninguno"/>
          <w:color w:val="auto"/>
        </w:rPr>
      </w:pPr>
      <w:r w:rsidRPr="00D86DB7">
        <w:rPr>
          <w:rStyle w:val="Ninguno"/>
          <w:rFonts w:ascii="Arial" w:hAnsi="Arial"/>
          <w:b/>
          <w:bCs/>
          <w:color w:val="auto"/>
          <w:sz w:val="24"/>
          <w:szCs w:val="24"/>
        </w:rPr>
        <w:t>Tema 8:</w:t>
      </w:r>
      <w:r w:rsidRPr="00D86DB7">
        <w:rPr>
          <w:rStyle w:val="Ninguno"/>
          <w:rFonts w:ascii="Arial" w:hAnsi="Arial"/>
          <w:b/>
          <w:bCs/>
          <w:color w:val="auto"/>
          <w:sz w:val="24"/>
          <w:szCs w:val="24"/>
        </w:rPr>
        <w:tab/>
        <w:t>Vendaje funcional de la articulación de la rodilla.</w:t>
      </w:r>
    </w:p>
    <w:p w14:paraId="4BF8B12A"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1EB18162" w14:textId="77777777" w:rsidR="000F7C2C" w:rsidRPr="00D86DB7" w:rsidRDefault="000F7C2C" w:rsidP="000F7C2C">
      <w:pPr>
        <w:pStyle w:val="Textosinformato"/>
        <w:tabs>
          <w:tab w:val="left" w:pos="993"/>
        </w:tabs>
        <w:spacing w:line="360" w:lineRule="auto"/>
        <w:jc w:val="both"/>
        <w:rPr>
          <w:rStyle w:val="Ninguno"/>
          <w:color w:val="auto"/>
        </w:rPr>
      </w:pPr>
      <w:r w:rsidRPr="00D86DB7">
        <w:rPr>
          <w:rStyle w:val="Ninguno"/>
          <w:rFonts w:ascii="Arial" w:hAnsi="Arial"/>
          <w:b/>
          <w:bCs/>
          <w:color w:val="auto"/>
          <w:sz w:val="24"/>
          <w:szCs w:val="24"/>
        </w:rPr>
        <w:t>Tema 9:</w:t>
      </w:r>
      <w:r w:rsidRPr="00D86DB7">
        <w:rPr>
          <w:rStyle w:val="Ninguno"/>
          <w:rFonts w:ascii="Arial" w:hAnsi="Arial"/>
          <w:b/>
          <w:bCs/>
          <w:color w:val="auto"/>
          <w:sz w:val="24"/>
          <w:szCs w:val="24"/>
        </w:rPr>
        <w:tab/>
        <w:t>Vendaje funcional de la articulación del tobillo y del pie.</w:t>
      </w:r>
    </w:p>
    <w:p w14:paraId="1ABD6060"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2"/>
          <w:szCs w:val="22"/>
        </w:rPr>
      </w:pPr>
    </w:p>
    <w:p w14:paraId="6E26F932" w14:textId="77777777" w:rsidR="000F7C2C" w:rsidRPr="00D86DB7" w:rsidRDefault="000F7C2C" w:rsidP="000F7C2C">
      <w:pPr>
        <w:pStyle w:val="Textosinformato"/>
        <w:tabs>
          <w:tab w:val="left" w:pos="1134"/>
        </w:tabs>
        <w:spacing w:line="360" w:lineRule="auto"/>
        <w:jc w:val="both"/>
        <w:rPr>
          <w:rStyle w:val="Ninguno"/>
          <w:color w:val="auto"/>
        </w:rPr>
      </w:pPr>
      <w:r w:rsidRPr="00D86DB7">
        <w:rPr>
          <w:rStyle w:val="Ninguno"/>
          <w:rFonts w:ascii="Arial" w:hAnsi="Arial"/>
          <w:b/>
          <w:bCs/>
          <w:color w:val="auto"/>
          <w:sz w:val="24"/>
          <w:szCs w:val="24"/>
        </w:rPr>
        <w:t>Tema 10:</w:t>
      </w:r>
      <w:r w:rsidRPr="00D86DB7">
        <w:rPr>
          <w:rStyle w:val="Ninguno"/>
          <w:rFonts w:ascii="Arial" w:hAnsi="Arial"/>
          <w:b/>
          <w:bCs/>
          <w:color w:val="auto"/>
          <w:sz w:val="24"/>
          <w:szCs w:val="24"/>
        </w:rPr>
        <w:tab/>
        <w:t>Vendaje Neuromuscular.</w:t>
      </w:r>
    </w:p>
    <w:p w14:paraId="6832E773" w14:textId="77777777" w:rsidR="000F7C2C" w:rsidRPr="00D86DB7" w:rsidRDefault="000F7C2C" w:rsidP="000C7784">
      <w:pPr>
        <w:pStyle w:val="Textosinformato"/>
        <w:numPr>
          <w:ilvl w:val="0"/>
          <w:numId w:val="36"/>
        </w:numPr>
        <w:spacing w:line="360" w:lineRule="auto"/>
        <w:ind w:left="1560" w:hanging="426"/>
        <w:jc w:val="both"/>
        <w:rPr>
          <w:rStyle w:val="Ninguno"/>
          <w:color w:val="auto"/>
          <w:sz w:val="24"/>
          <w:szCs w:val="24"/>
        </w:rPr>
      </w:pPr>
      <w:r w:rsidRPr="00D86DB7">
        <w:rPr>
          <w:rStyle w:val="Ninguno"/>
          <w:rFonts w:ascii="Arial" w:hAnsi="Arial"/>
          <w:color w:val="auto"/>
          <w:sz w:val="24"/>
          <w:szCs w:val="24"/>
        </w:rPr>
        <w:t>Concepto y mecanismos de acción</w:t>
      </w:r>
    </w:p>
    <w:p w14:paraId="03E62363" w14:textId="77777777" w:rsidR="000F7C2C" w:rsidRPr="00D86DB7" w:rsidRDefault="000F7C2C" w:rsidP="000C7784">
      <w:pPr>
        <w:pStyle w:val="Textosinformato"/>
        <w:numPr>
          <w:ilvl w:val="0"/>
          <w:numId w:val="36"/>
        </w:numPr>
        <w:spacing w:line="360" w:lineRule="auto"/>
        <w:ind w:left="1560" w:hanging="426"/>
        <w:jc w:val="both"/>
        <w:rPr>
          <w:rStyle w:val="Ninguno"/>
          <w:color w:val="auto"/>
          <w:sz w:val="24"/>
          <w:szCs w:val="24"/>
        </w:rPr>
      </w:pPr>
      <w:r w:rsidRPr="00D86DB7">
        <w:rPr>
          <w:rStyle w:val="Ninguno"/>
          <w:rFonts w:ascii="Arial" w:hAnsi="Arial"/>
          <w:color w:val="auto"/>
          <w:sz w:val="24"/>
          <w:szCs w:val="24"/>
        </w:rPr>
        <w:t xml:space="preserve">Objetivos terapéuticos. </w:t>
      </w:r>
    </w:p>
    <w:p w14:paraId="2EE84310" w14:textId="77777777" w:rsidR="000F7C2C" w:rsidRPr="00D86DB7" w:rsidRDefault="000F7C2C" w:rsidP="000C7784">
      <w:pPr>
        <w:pStyle w:val="Textosinformato"/>
        <w:numPr>
          <w:ilvl w:val="0"/>
          <w:numId w:val="36"/>
        </w:numPr>
        <w:spacing w:line="360" w:lineRule="auto"/>
        <w:ind w:left="1560" w:hanging="426"/>
        <w:jc w:val="both"/>
        <w:rPr>
          <w:rStyle w:val="Ninguno"/>
          <w:color w:val="auto"/>
          <w:sz w:val="24"/>
          <w:szCs w:val="24"/>
        </w:rPr>
      </w:pPr>
      <w:r w:rsidRPr="00D86DB7">
        <w:rPr>
          <w:rStyle w:val="Ninguno"/>
          <w:rFonts w:ascii="Arial" w:hAnsi="Arial"/>
          <w:color w:val="auto"/>
          <w:sz w:val="24"/>
          <w:szCs w:val="24"/>
        </w:rPr>
        <w:t xml:space="preserve">Principios de aplicación. </w:t>
      </w:r>
    </w:p>
    <w:p w14:paraId="1F619C33" w14:textId="77777777" w:rsidR="000F7C2C" w:rsidRPr="00D86DB7" w:rsidRDefault="000F7C2C" w:rsidP="000C7784">
      <w:pPr>
        <w:pStyle w:val="Textosinformato"/>
        <w:numPr>
          <w:ilvl w:val="0"/>
          <w:numId w:val="36"/>
        </w:numPr>
        <w:spacing w:line="360" w:lineRule="auto"/>
        <w:ind w:left="1560" w:hanging="426"/>
        <w:jc w:val="both"/>
        <w:rPr>
          <w:rStyle w:val="Ninguno"/>
          <w:color w:val="auto"/>
          <w:sz w:val="24"/>
          <w:szCs w:val="24"/>
        </w:rPr>
      </w:pPr>
      <w:r w:rsidRPr="00D86DB7">
        <w:rPr>
          <w:rStyle w:val="Ninguno"/>
          <w:rFonts w:ascii="Arial" w:hAnsi="Arial"/>
          <w:color w:val="auto"/>
          <w:sz w:val="24"/>
          <w:szCs w:val="24"/>
        </w:rPr>
        <w:t>Técnicas de aplicación.</w:t>
      </w:r>
    </w:p>
    <w:p w14:paraId="7EB20CC4" w14:textId="77777777" w:rsidR="000F7C2C" w:rsidRPr="00D86DB7" w:rsidRDefault="000F7C2C" w:rsidP="000C7784">
      <w:pPr>
        <w:pStyle w:val="Textosinformato"/>
        <w:numPr>
          <w:ilvl w:val="0"/>
          <w:numId w:val="36"/>
        </w:numPr>
        <w:spacing w:line="360" w:lineRule="auto"/>
        <w:ind w:left="1560" w:hanging="426"/>
        <w:jc w:val="both"/>
        <w:rPr>
          <w:rStyle w:val="Ninguno"/>
          <w:color w:val="auto"/>
          <w:sz w:val="24"/>
          <w:szCs w:val="24"/>
        </w:rPr>
      </w:pPr>
      <w:r w:rsidRPr="00D86DB7">
        <w:rPr>
          <w:rStyle w:val="Ninguno"/>
          <w:rFonts w:ascii="Arial" w:hAnsi="Arial"/>
          <w:color w:val="auto"/>
          <w:sz w:val="24"/>
          <w:szCs w:val="24"/>
        </w:rPr>
        <w:t>Indicaciones y contraindicaciones.</w:t>
      </w:r>
    </w:p>
    <w:p w14:paraId="0FA0BCE8" w14:textId="77777777" w:rsidR="000F7C2C" w:rsidRPr="00D86DB7" w:rsidRDefault="000F7C2C" w:rsidP="000F7C2C">
      <w:pPr>
        <w:pStyle w:val="Textosinformato"/>
        <w:tabs>
          <w:tab w:val="left" w:pos="993"/>
        </w:tabs>
        <w:spacing w:line="360" w:lineRule="auto"/>
        <w:jc w:val="both"/>
        <w:rPr>
          <w:rStyle w:val="Ninguno"/>
          <w:rFonts w:ascii="Arial" w:hAnsi="Arial"/>
          <w:b/>
          <w:bCs/>
          <w:color w:val="auto"/>
          <w:sz w:val="24"/>
          <w:szCs w:val="24"/>
        </w:rPr>
      </w:pPr>
    </w:p>
    <w:p w14:paraId="2B5A9027" w14:textId="77777777" w:rsidR="00D375AB" w:rsidRDefault="00D375AB">
      <w:pPr>
        <w:spacing w:after="160" w:line="259" w:lineRule="auto"/>
        <w:jc w:val="left"/>
        <w:rPr>
          <w:rStyle w:val="Ninguno"/>
          <w:rFonts w:ascii="Arial" w:eastAsia="Arial Unicode MS" w:hAnsi="Arial" w:cs="Arial Unicode MS"/>
          <w:b/>
          <w:bCs/>
          <w:u w:color="000000"/>
          <w:bdr w:val="nil"/>
          <w:lang w:val="es-ES_tradnl"/>
        </w:rPr>
      </w:pPr>
      <w:r>
        <w:rPr>
          <w:rStyle w:val="Ninguno"/>
          <w:rFonts w:ascii="Arial" w:hAnsi="Arial"/>
          <w:b/>
          <w:bCs/>
        </w:rPr>
        <w:br w:type="page"/>
      </w:r>
    </w:p>
    <w:p w14:paraId="247BD3F2" w14:textId="2BFD3157" w:rsidR="000F7C2C" w:rsidRPr="00D86DB7" w:rsidRDefault="000F7C2C" w:rsidP="000F7C2C">
      <w:pPr>
        <w:pStyle w:val="Textosinformato"/>
        <w:tabs>
          <w:tab w:val="left" w:pos="1134"/>
        </w:tabs>
        <w:spacing w:line="360" w:lineRule="auto"/>
        <w:jc w:val="both"/>
        <w:rPr>
          <w:rStyle w:val="Ninguno"/>
          <w:color w:val="auto"/>
        </w:rPr>
      </w:pPr>
      <w:r w:rsidRPr="00D86DB7">
        <w:rPr>
          <w:rStyle w:val="Ninguno"/>
          <w:rFonts w:ascii="Arial" w:hAnsi="Arial"/>
          <w:b/>
          <w:bCs/>
          <w:color w:val="auto"/>
          <w:sz w:val="24"/>
          <w:szCs w:val="24"/>
        </w:rPr>
        <w:lastRenderedPageBreak/>
        <w:t>Tema 11:</w:t>
      </w:r>
      <w:r w:rsidRPr="00D86DB7">
        <w:rPr>
          <w:rStyle w:val="Ninguno"/>
          <w:rFonts w:ascii="Arial" w:hAnsi="Arial"/>
          <w:b/>
          <w:bCs/>
          <w:color w:val="auto"/>
          <w:sz w:val="24"/>
          <w:szCs w:val="24"/>
        </w:rPr>
        <w:tab/>
        <w:t>Inmovilización articular por medio de férulas terapéuticas.</w:t>
      </w:r>
    </w:p>
    <w:p w14:paraId="3D7E9F37" w14:textId="77777777" w:rsidR="000F7C2C" w:rsidRPr="00D86DB7" w:rsidRDefault="000F7C2C" w:rsidP="000C7784">
      <w:pPr>
        <w:pStyle w:val="Prrafodelista"/>
        <w:numPr>
          <w:ilvl w:val="0"/>
          <w:numId w:val="37"/>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Concepto</w:t>
      </w:r>
    </w:p>
    <w:p w14:paraId="3DAED294" w14:textId="77777777" w:rsidR="000F7C2C" w:rsidRPr="00D86DB7" w:rsidRDefault="000F7C2C" w:rsidP="000C7784">
      <w:pPr>
        <w:pStyle w:val="Prrafodelista"/>
        <w:numPr>
          <w:ilvl w:val="0"/>
          <w:numId w:val="37"/>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Objetivos terapéuticos. </w:t>
      </w:r>
    </w:p>
    <w:p w14:paraId="76D14A2F" w14:textId="77777777" w:rsidR="000F7C2C" w:rsidRPr="00D86DB7" w:rsidRDefault="000F7C2C" w:rsidP="000C7784">
      <w:pPr>
        <w:pStyle w:val="Prrafodelista"/>
        <w:numPr>
          <w:ilvl w:val="0"/>
          <w:numId w:val="37"/>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Tipos. </w:t>
      </w:r>
    </w:p>
    <w:p w14:paraId="5617E5C8" w14:textId="77777777" w:rsidR="000F7C2C" w:rsidRPr="00D86DB7" w:rsidRDefault="000F7C2C" w:rsidP="000C7784">
      <w:pPr>
        <w:pStyle w:val="Prrafodelista"/>
        <w:numPr>
          <w:ilvl w:val="0"/>
          <w:numId w:val="37"/>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Material.</w:t>
      </w:r>
    </w:p>
    <w:p w14:paraId="6DD71B78" w14:textId="77777777" w:rsidR="000F7C2C" w:rsidRPr="00D86DB7" w:rsidRDefault="000F7C2C" w:rsidP="000C7784">
      <w:pPr>
        <w:pStyle w:val="Prrafodelista"/>
        <w:numPr>
          <w:ilvl w:val="0"/>
          <w:numId w:val="37"/>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Indicaciones y contraindicaciones.</w:t>
      </w:r>
    </w:p>
    <w:p w14:paraId="7045C76C" w14:textId="77777777" w:rsidR="000F7C2C" w:rsidRPr="00D86DB7" w:rsidRDefault="000F7C2C" w:rsidP="000C7784">
      <w:pPr>
        <w:pStyle w:val="Prrafodelista"/>
        <w:numPr>
          <w:ilvl w:val="0"/>
          <w:numId w:val="37"/>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Protocolo de realización de una férula de reposo.</w:t>
      </w:r>
    </w:p>
    <w:p w14:paraId="40006BC0" w14:textId="77777777" w:rsidR="000F7C2C" w:rsidRPr="00D86DB7" w:rsidRDefault="000F7C2C" w:rsidP="000F7C2C">
      <w:pPr>
        <w:pStyle w:val="Textosinformato"/>
        <w:tabs>
          <w:tab w:val="left" w:pos="426"/>
        </w:tabs>
        <w:spacing w:line="360" w:lineRule="auto"/>
        <w:rPr>
          <w:rStyle w:val="Ninguno"/>
          <w:rFonts w:ascii="Arial" w:eastAsia="Arial" w:hAnsi="Arial" w:cs="Arial"/>
          <w:color w:val="auto"/>
          <w:sz w:val="24"/>
          <w:szCs w:val="24"/>
          <w:u w:val="single"/>
        </w:rPr>
      </w:pPr>
    </w:p>
    <w:p w14:paraId="50D1A1BB" w14:textId="006FB2E7" w:rsidR="00D375AB" w:rsidRPr="00D375AB" w:rsidRDefault="00D375AB" w:rsidP="00D375AB">
      <w:pPr>
        <w:pStyle w:val="Textosinformato"/>
        <w:spacing w:after="240" w:line="360" w:lineRule="auto"/>
        <w:rPr>
          <w:rStyle w:val="Ninguno"/>
          <w:rFonts w:ascii="Arial" w:hAnsi="Arial"/>
          <w:b/>
          <w:bCs/>
          <w:color w:val="auto"/>
          <w:sz w:val="24"/>
          <w:szCs w:val="24"/>
        </w:rPr>
      </w:pPr>
      <w:r w:rsidRPr="00D375AB">
        <w:rPr>
          <w:rStyle w:val="Ninguno"/>
          <w:rFonts w:ascii="Arial" w:hAnsi="Arial"/>
          <w:b/>
          <w:bCs/>
          <w:color w:val="auto"/>
          <w:sz w:val="24"/>
          <w:szCs w:val="24"/>
        </w:rPr>
        <w:t xml:space="preserve">TEMARIO DE LA UD </w:t>
      </w:r>
      <w:r>
        <w:rPr>
          <w:rStyle w:val="Ninguno"/>
          <w:rFonts w:ascii="Arial" w:hAnsi="Arial"/>
          <w:b/>
          <w:bCs/>
          <w:color w:val="auto"/>
          <w:sz w:val="24"/>
          <w:szCs w:val="24"/>
        </w:rPr>
        <w:t>I</w:t>
      </w:r>
      <w:r w:rsidRPr="00D375AB">
        <w:rPr>
          <w:rStyle w:val="Ninguno"/>
          <w:rFonts w:ascii="Arial" w:hAnsi="Arial"/>
          <w:b/>
          <w:bCs/>
          <w:color w:val="auto"/>
          <w:sz w:val="24"/>
          <w:szCs w:val="24"/>
        </w:rPr>
        <w:t>II:</w:t>
      </w:r>
    </w:p>
    <w:p w14:paraId="08002217"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1. Generalidades del Masaje Transverso Profundo.</w:t>
      </w:r>
    </w:p>
    <w:p w14:paraId="08287FC3" w14:textId="77777777" w:rsidR="000F7C2C" w:rsidRPr="00D86DB7" w:rsidRDefault="000F7C2C" w:rsidP="000C7784">
      <w:pPr>
        <w:pStyle w:val="Prrafodelista"/>
        <w:numPr>
          <w:ilvl w:val="0"/>
          <w:numId w:val="38"/>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 xml:space="preserve">Definición. </w:t>
      </w:r>
    </w:p>
    <w:p w14:paraId="14BA002F" w14:textId="77777777" w:rsidR="000F7C2C" w:rsidRPr="00D86DB7" w:rsidRDefault="000F7C2C" w:rsidP="000C7784">
      <w:pPr>
        <w:pStyle w:val="Prrafodelista"/>
        <w:numPr>
          <w:ilvl w:val="0"/>
          <w:numId w:val="38"/>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Proceso de reparación de los tejidos.</w:t>
      </w:r>
    </w:p>
    <w:p w14:paraId="3EA5C239" w14:textId="77777777" w:rsidR="000F7C2C" w:rsidRPr="00D86DB7" w:rsidRDefault="000F7C2C" w:rsidP="000C7784">
      <w:pPr>
        <w:pStyle w:val="Prrafodelista"/>
        <w:numPr>
          <w:ilvl w:val="0"/>
          <w:numId w:val="38"/>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 xml:space="preserve">Efectos fisiológicos. </w:t>
      </w:r>
    </w:p>
    <w:p w14:paraId="7818D28E" w14:textId="77777777" w:rsidR="000F7C2C" w:rsidRPr="00D86DB7" w:rsidRDefault="000F7C2C" w:rsidP="000C7784">
      <w:pPr>
        <w:pStyle w:val="Prrafodelista"/>
        <w:numPr>
          <w:ilvl w:val="0"/>
          <w:numId w:val="38"/>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 xml:space="preserve">Principios de aplicación. </w:t>
      </w:r>
    </w:p>
    <w:p w14:paraId="6B528739" w14:textId="77777777" w:rsidR="000F7C2C" w:rsidRPr="00D86DB7" w:rsidRDefault="000F7C2C" w:rsidP="000C7784">
      <w:pPr>
        <w:pStyle w:val="Prrafodelista"/>
        <w:numPr>
          <w:ilvl w:val="0"/>
          <w:numId w:val="38"/>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Indicaciones y contraindicaciones.</w:t>
      </w:r>
    </w:p>
    <w:p w14:paraId="581A7670" w14:textId="77777777" w:rsidR="000F7C2C" w:rsidRPr="00D86DB7" w:rsidRDefault="000F7C2C" w:rsidP="000F7C2C">
      <w:pPr>
        <w:pStyle w:val="Cuerpo"/>
        <w:jc w:val="left"/>
        <w:rPr>
          <w:color w:val="auto"/>
        </w:rPr>
      </w:pPr>
    </w:p>
    <w:p w14:paraId="0A3E93B6"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2. Aplicaciones en el tejido muscular.</w:t>
      </w:r>
    </w:p>
    <w:p w14:paraId="1DB56B9C"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2"/>
          <w:szCs w:val="22"/>
        </w:rPr>
      </w:pPr>
    </w:p>
    <w:p w14:paraId="53EE05E1"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3. Aplicaciones en el tejido tendinoso.</w:t>
      </w:r>
    </w:p>
    <w:p w14:paraId="6D646A25"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2"/>
          <w:szCs w:val="22"/>
        </w:rPr>
      </w:pPr>
    </w:p>
    <w:p w14:paraId="4048EC60"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4. Aplicaciones en el tejido capsular y ligamentoso.</w:t>
      </w:r>
    </w:p>
    <w:p w14:paraId="48A0FE1C" w14:textId="77777777" w:rsidR="000F7C2C" w:rsidRPr="00D86DB7" w:rsidRDefault="000F7C2C" w:rsidP="000F7C2C">
      <w:pPr>
        <w:pStyle w:val="NormalWeb"/>
        <w:shd w:val="clear" w:color="auto" w:fill="FFFFFF"/>
        <w:spacing w:line="360" w:lineRule="auto"/>
        <w:rPr>
          <w:rStyle w:val="Ninguno"/>
          <w:rFonts w:ascii="Arial" w:eastAsia="Arial" w:hAnsi="Arial" w:cs="Arial"/>
          <w:sz w:val="22"/>
          <w:szCs w:val="22"/>
          <w:u w:val="single"/>
        </w:rPr>
      </w:pPr>
    </w:p>
    <w:p w14:paraId="4F461BD7" w14:textId="609BADE9" w:rsidR="00D375AB" w:rsidRPr="00D375AB" w:rsidRDefault="00D375AB" w:rsidP="00D375AB">
      <w:pPr>
        <w:pStyle w:val="Textosinformato"/>
        <w:spacing w:after="240" w:line="360" w:lineRule="auto"/>
        <w:rPr>
          <w:rStyle w:val="Ninguno"/>
          <w:rFonts w:ascii="Arial" w:hAnsi="Arial"/>
          <w:b/>
          <w:bCs/>
          <w:color w:val="auto"/>
          <w:sz w:val="24"/>
          <w:szCs w:val="24"/>
        </w:rPr>
      </w:pPr>
      <w:r w:rsidRPr="00D375AB">
        <w:rPr>
          <w:rStyle w:val="Ninguno"/>
          <w:rFonts w:ascii="Arial" w:hAnsi="Arial"/>
          <w:b/>
          <w:bCs/>
          <w:color w:val="auto"/>
          <w:sz w:val="24"/>
          <w:szCs w:val="24"/>
        </w:rPr>
        <w:t>TEMARIO DE LA UD I</w:t>
      </w:r>
      <w:r>
        <w:rPr>
          <w:rStyle w:val="Ninguno"/>
          <w:rFonts w:ascii="Arial" w:hAnsi="Arial"/>
          <w:b/>
          <w:bCs/>
          <w:color w:val="auto"/>
          <w:sz w:val="24"/>
          <w:szCs w:val="24"/>
        </w:rPr>
        <w:t>V</w:t>
      </w:r>
      <w:r w:rsidRPr="00D375AB">
        <w:rPr>
          <w:rStyle w:val="Ninguno"/>
          <w:rFonts w:ascii="Arial" w:hAnsi="Arial"/>
          <w:b/>
          <w:bCs/>
          <w:color w:val="auto"/>
          <w:sz w:val="24"/>
          <w:szCs w:val="24"/>
        </w:rPr>
        <w:t>:</w:t>
      </w:r>
    </w:p>
    <w:p w14:paraId="5B2DB7AF" w14:textId="77777777" w:rsidR="000F7C2C" w:rsidRPr="00D86DB7" w:rsidRDefault="000F7C2C" w:rsidP="000F7C2C">
      <w:pPr>
        <w:pStyle w:val="Textosinformato"/>
        <w:tabs>
          <w:tab w:val="left" w:pos="1134"/>
        </w:tabs>
        <w:spacing w:line="360" w:lineRule="auto"/>
        <w:jc w:val="both"/>
        <w:rPr>
          <w:rStyle w:val="Ninguno"/>
          <w:rFonts w:ascii="Arial" w:hAnsi="Arial"/>
          <w:b/>
          <w:bCs/>
          <w:color w:val="auto"/>
          <w:sz w:val="24"/>
          <w:szCs w:val="24"/>
        </w:rPr>
      </w:pPr>
      <w:r w:rsidRPr="00D86DB7">
        <w:rPr>
          <w:rStyle w:val="Ninguno"/>
          <w:rFonts w:ascii="Arial" w:hAnsi="Arial"/>
          <w:b/>
          <w:bCs/>
          <w:color w:val="auto"/>
          <w:sz w:val="24"/>
          <w:szCs w:val="24"/>
        </w:rPr>
        <w:t>Tema 1. Generalidades del síndrome de dolor miofascial.</w:t>
      </w:r>
    </w:p>
    <w:p w14:paraId="03EC9DC7" w14:textId="77777777" w:rsidR="000F7C2C" w:rsidRPr="00D86DB7" w:rsidRDefault="000F7C2C" w:rsidP="000C7784">
      <w:pPr>
        <w:pStyle w:val="Prrafodelista"/>
        <w:numPr>
          <w:ilvl w:val="0"/>
          <w:numId w:val="39"/>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Definición. </w:t>
      </w:r>
    </w:p>
    <w:p w14:paraId="276D8FAB" w14:textId="77777777" w:rsidR="000F7C2C" w:rsidRPr="00D86DB7" w:rsidRDefault="000F7C2C" w:rsidP="000C7784">
      <w:pPr>
        <w:pStyle w:val="Prrafodelista"/>
        <w:numPr>
          <w:ilvl w:val="0"/>
          <w:numId w:val="39"/>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Clasificación de los puntos gatillo miofasciales.</w:t>
      </w:r>
    </w:p>
    <w:p w14:paraId="312D6BB0" w14:textId="77777777" w:rsidR="000F7C2C" w:rsidRPr="00D86DB7" w:rsidRDefault="000F7C2C" w:rsidP="000C7784">
      <w:pPr>
        <w:pStyle w:val="Prrafodelista"/>
        <w:numPr>
          <w:ilvl w:val="0"/>
          <w:numId w:val="39"/>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Fisiopatología. </w:t>
      </w:r>
    </w:p>
    <w:p w14:paraId="36890D3D" w14:textId="77777777" w:rsidR="000F7C2C" w:rsidRPr="00D86DB7" w:rsidRDefault="000F7C2C" w:rsidP="000C7784">
      <w:pPr>
        <w:pStyle w:val="Prrafodelista"/>
        <w:numPr>
          <w:ilvl w:val="0"/>
          <w:numId w:val="39"/>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Factores de activación o perpetuantes. </w:t>
      </w:r>
    </w:p>
    <w:p w14:paraId="42CDAFE2" w14:textId="77777777" w:rsidR="000F7C2C" w:rsidRPr="00D86DB7" w:rsidRDefault="000F7C2C" w:rsidP="000C7784">
      <w:pPr>
        <w:pStyle w:val="Prrafodelista"/>
        <w:numPr>
          <w:ilvl w:val="0"/>
          <w:numId w:val="39"/>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 xml:space="preserve">Sintomatología. </w:t>
      </w:r>
    </w:p>
    <w:p w14:paraId="67E138F5" w14:textId="77777777" w:rsidR="000F7C2C" w:rsidRPr="00D86DB7" w:rsidRDefault="000F7C2C" w:rsidP="000C7784">
      <w:pPr>
        <w:pStyle w:val="Prrafodelista"/>
        <w:numPr>
          <w:ilvl w:val="0"/>
          <w:numId w:val="39"/>
        </w:numPr>
        <w:pBdr>
          <w:top w:val="nil"/>
          <w:left w:val="nil"/>
          <w:bottom w:val="nil"/>
          <w:right w:val="nil"/>
          <w:between w:val="nil"/>
          <w:bar w:val="nil"/>
        </w:pBdr>
        <w:tabs>
          <w:tab w:val="left" w:pos="993"/>
        </w:tabs>
        <w:suppressAutoHyphens/>
        <w:spacing w:line="360" w:lineRule="auto"/>
        <w:ind w:left="1418" w:hanging="425"/>
        <w:contextualSpacing w:val="0"/>
        <w:jc w:val="left"/>
        <w:rPr>
          <w:rStyle w:val="Ninguno"/>
        </w:rPr>
      </w:pPr>
      <w:r w:rsidRPr="00D86DB7">
        <w:rPr>
          <w:rStyle w:val="Ninguno"/>
          <w:rFonts w:ascii="Arial" w:hAnsi="Arial"/>
        </w:rPr>
        <w:t>Criterios diagnósticos.</w:t>
      </w:r>
    </w:p>
    <w:p w14:paraId="4571E162" w14:textId="77777777" w:rsidR="00D375AB" w:rsidRDefault="00D375AB">
      <w:pPr>
        <w:spacing w:after="160" w:line="259" w:lineRule="auto"/>
        <w:jc w:val="left"/>
        <w:rPr>
          <w:rStyle w:val="Ninguno"/>
          <w:rFonts w:ascii="Arial" w:eastAsia="Arial Unicode MS" w:hAnsi="Arial" w:cs="Arial Unicode MS"/>
          <w:b/>
          <w:bCs/>
          <w:u w:color="000000"/>
          <w:bdr w:val="nil"/>
          <w:lang w:val="es-ES_tradnl"/>
        </w:rPr>
      </w:pPr>
      <w:r>
        <w:rPr>
          <w:rStyle w:val="Ninguno"/>
          <w:rFonts w:ascii="Arial" w:hAnsi="Arial"/>
          <w:b/>
          <w:bCs/>
        </w:rPr>
        <w:br w:type="page"/>
      </w:r>
    </w:p>
    <w:p w14:paraId="4652F043" w14:textId="6452541E" w:rsidR="000F7C2C" w:rsidRPr="00D86DB7" w:rsidRDefault="000F7C2C" w:rsidP="000F7C2C">
      <w:pPr>
        <w:pStyle w:val="Cuerpo"/>
        <w:spacing w:line="360" w:lineRule="auto"/>
        <w:jc w:val="left"/>
        <w:rPr>
          <w:rStyle w:val="Ninguno"/>
          <w:rFonts w:ascii="Arial" w:eastAsia="Arial" w:hAnsi="Arial" w:cs="Arial"/>
          <w:color w:val="auto"/>
        </w:rPr>
      </w:pPr>
      <w:r w:rsidRPr="00D86DB7">
        <w:rPr>
          <w:rStyle w:val="Ninguno"/>
          <w:rFonts w:ascii="Arial" w:hAnsi="Arial"/>
          <w:b/>
          <w:bCs/>
          <w:color w:val="auto"/>
        </w:rPr>
        <w:lastRenderedPageBreak/>
        <w:t>Tema 2. Diagnóstico.</w:t>
      </w:r>
    </w:p>
    <w:p w14:paraId="76D80B56" w14:textId="77777777" w:rsidR="000F7C2C" w:rsidRPr="00D375AB" w:rsidRDefault="000F7C2C" w:rsidP="000C7784">
      <w:pPr>
        <w:pStyle w:val="Prrafodelista"/>
        <w:numPr>
          <w:ilvl w:val="0"/>
          <w:numId w:val="48"/>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Palpación plana. </w:t>
      </w:r>
    </w:p>
    <w:p w14:paraId="5937C9A4" w14:textId="77777777" w:rsidR="000F7C2C" w:rsidRPr="00D375AB" w:rsidRDefault="000F7C2C" w:rsidP="000C7784">
      <w:pPr>
        <w:pStyle w:val="Prrafodelista"/>
        <w:numPr>
          <w:ilvl w:val="0"/>
          <w:numId w:val="48"/>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Palpación en pinza. </w:t>
      </w:r>
    </w:p>
    <w:p w14:paraId="4C3F8BE4" w14:textId="77777777" w:rsidR="000F7C2C" w:rsidRPr="00D375AB" w:rsidRDefault="000F7C2C" w:rsidP="000C7784">
      <w:pPr>
        <w:pStyle w:val="Prrafodelista"/>
        <w:numPr>
          <w:ilvl w:val="0"/>
          <w:numId w:val="48"/>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Signo de salto.</w:t>
      </w:r>
    </w:p>
    <w:p w14:paraId="3CE69893" w14:textId="77777777" w:rsidR="000F7C2C" w:rsidRPr="00D375AB" w:rsidRDefault="000F7C2C" w:rsidP="000C7784">
      <w:pPr>
        <w:pStyle w:val="Prrafodelista"/>
        <w:numPr>
          <w:ilvl w:val="0"/>
          <w:numId w:val="48"/>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Algometría. </w:t>
      </w:r>
    </w:p>
    <w:p w14:paraId="757804B5" w14:textId="77777777" w:rsidR="000F7C2C" w:rsidRPr="00D375AB" w:rsidRDefault="000F7C2C" w:rsidP="000C7784">
      <w:pPr>
        <w:pStyle w:val="Prrafodelista"/>
        <w:numPr>
          <w:ilvl w:val="0"/>
          <w:numId w:val="48"/>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 xml:space="preserve">Respuesta de espasmo local. </w:t>
      </w:r>
    </w:p>
    <w:p w14:paraId="185994A2" w14:textId="77777777" w:rsidR="000F7C2C" w:rsidRPr="00D375AB" w:rsidRDefault="000F7C2C" w:rsidP="000C7784">
      <w:pPr>
        <w:pStyle w:val="Prrafodelista"/>
        <w:numPr>
          <w:ilvl w:val="0"/>
          <w:numId w:val="48"/>
        </w:numPr>
        <w:pBdr>
          <w:top w:val="nil"/>
          <w:left w:val="nil"/>
          <w:bottom w:val="nil"/>
          <w:right w:val="nil"/>
          <w:between w:val="nil"/>
          <w:bar w:val="nil"/>
        </w:pBdr>
        <w:suppressAutoHyphens/>
        <w:spacing w:line="360" w:lineRule="auto"/>
        <w:contextualSpacing w:val="0"/>
        <w:jc w:val="left"/>
        <w:rPr>
          <w:rStyle w:val="Ninguno"/>
          <w:rFonts w:ascii="Arial" w:hAnsi="Arial"/>
        </w:rPr>
      </w:pPr>
      <w:r w:rsidRPr="00D86DB7">
        <w:rPr>
          <w:rStyle w:val="Ninguno"/>
          <w:rFonts w:ascii="Arial" w:hAnsi="Arial"/>
        </w:rPr>
        <w:t>Disfunción motora.</w:t>
      </w:r>
    </w:p>
    <w:p w14:paraId="3FA7CE83" w14:textId="77777777" w:rsidR="000F7C2C" w:rsidRPr="00D86DB7" w:rsidRDefault="000F7C2C" w:rsidP="000F7C2C">
      <w:pPr>
        <w:pStyle w:val="Prrafodelista"/>
        <w:suppressAutoHyphens/>
        <w:spacing w:line="360" w:lineRule="auto"/>
        <w:ind w:left="1560"/>
        <w:rPr>
          <w:rStyle w:val="Ninguno"/>
        </w:rPr>
      </w:pPr>
    </w:p>
    <w:p w14:paraId="23AA5241" w14:textId="77777777" w:rsidR="000F7C2C" w:rsidRPr="00D86DB7" w:rsidRDefault="000F7C2C" w:rsidP="000F7C2C">
      <w:pPr>
        <w:pStyle w:val="Cuerpo"/>
        <w:shd w:val="clear" w:color="auto" w:fill="FFFFFF"/>
        <w:spacing w:before="100" w:after="100" w:line="360" w:lineRule="auto"/>
        <w:jc w:val="left"/>
        <w:rPr>
          <w:rStyle w:val="Ninguno"/>
          <w:rFonts w:ascii="Arial" w:eastAsia="Arial" w:hAnsi="Arial" w:cs="Arial"/>
          <w:color w:val="auto"/>
        </w:rPr>
      </w:pPr>
      <w:r w:rsidRPr="00D86DB7">
        <w:rPr>
          <w:rStyle w:val="Ninguno"/>
          <w:rFonts w:ascii="Arial" w:hAnsi="Arial"/>
          <w:b/>
          <w:bCs/>
          <w:color w:val="auto"/>
        </w:rPr>
        <w:t>Tema 3. Técnicas de tratamiento.</w:t>
      </w:r>
    </w:p>
    <w:p w14:paraId="58225936"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ind w:left="1418" w:hanging="425"/>
        <w:contextualSpacing w:val="0"/>
        <w:rPr>
          <w:rStyle w:val="Ninguno"/>
        </w:rPr>
      </w:pPr>
      <w:r w:rsidRPr="00D86DB7">
        <w:rPr>
          <w:rStyle w:val="Ninguno"/>
          <w:rFonts w:ascii="Arial" w:hAnsi="Arial"/>
        </w:rPr>
        <w:t>Efectos fisiológicos de las técnicas conservadoras.</w:t>
      </w:r>
    </w:p>
    <w:p w14:paraId="38C53F0A"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ind w:left="1418" w:hanging="425"/>
        <w:contextualSpacing w:val="0"/>
        <w:rPr>
          <w:rStyle w:val="Ninguno"/>
        </w:rPr>
      </w:pPr>
      <w:r w:rsidRPr="00D86DB7">
        <w:rPr>
          <w:rStyle w:val="Ninguno"/>
          <w:rFonts w:ascii="Arial" w:hAnsi="Arial"/>
        </w:rPr>
        <w:t xml:space="preserve">Principios de aplicación de técnicas conservadoras: </w:t>
      </w:r>
    </w:p>
    <w:p w14:paraId="021034FC" w14:textId="77777777" w:rsidR="000F7C2C" w:rsidRPr="00D86DB7" w:rsidRDefault="000F7C2C" w:rsidP="000C7784">
      <w:pPr>
        <w:pStyle w:val="Cuerpo"/>
        <w:numPr>
          <w:ilvl w:val="0"/>
          <w:numId w:val="49"/>
        </w:numPr>
        <w:shd w:val="clear" w:color="auto" w:fill="FFFFFF"/>
        <w:spacing w:before="100" w:after="100" w:line="360" w:lineRule="auto"/>
        <w:rPr>
          <w:rFonts w:ascii="Arial" w:hAnsi="Arial"/>
          <w:color w:val="auto"/>
        </w:rPr>
      </w:pPr>
      <w:r w:rsidRPr="00D86DB7">
        <w:rPr>
          <w:rStyle w:val="Ninguno"/>
          <w:rFonts w:ascii="Arial" w:hAnsi="Arial"/>
          <w:color w:val="auto"/>
        </w:rPr>
        <w:t>Inhibición por presión.</w:t>
      </w:r>
    </w:p>
    <w:p w14:paraId="42CD4C90" w14:textId="77777777" w:rsidR="000F7C2C" w:rsidRPr="00D86DB7" w:rsidRDefault="000F7C2C" w:rsidP="000C7784">
      <w:pPr>
        <w:pStyle w:val="Cuerpo"/>
        <w:numPr>
          <w:ilvl w:val="0"/>
          <w:numId w:val="49"/>
        </w:numPr>
        <w:shd w:val="clear" w:color="auto" w:fill="FFFFFF"/>
        <w:spacing w:before="100" w:after="100" w:line="360" w:lineRule="auto"/>
        <w:rPr>
          <w:rFonts w:ascii="Arial" w:hAnsi="Arial"/>
          <w:color w:val="auto"/>
        </w:rPr>
      </w:pPr>
      <w:r w:rsidRPr="00D86DB7">
        <w:rPr>
          <w:rStyle w:val="Ninguno"/>
          <w:rFonts w:ascii="Arial" w:hAnsi="Arial"/>
          <w:color w:val="auto"/>
        </w:rPr>
        <w:t xml:space="preserve">Estiramiento y espray. </w:t>
      </w:r>
    </w:p>
    <w:p w14:paraId="58FEFFD0" w14:textId="77777777" w:rsidR="000F7C2C" w:rsidRPr="00D86DB7" w:rsidRDefault="000F7C2C" w:rsidP="000C7784">
      <w:pPr>
        <w:pStyle w:val="Cuerpo"/>
        <w:numPr>
          <w:ilvl w:val="0"/>
          <w:numId w:val="49"/>
        </w:numPr>
        <w:shd w:val="clear" w:color="auto" w:fill="FFFFFF"/>
        <w:spacing w:before="100" w:after="100" w:line="360" w:lineRule="auto"/>
        <w:rPr>
          <w:rFonts w:ascii="Arial" w:hAnsi="Arial"/>
          <w:color w:val="auto"/>
        </w:rPr>
      </w:pPr>
      <w:r w:rsidRPr="00D86DB7">
        <w:rPr>
          <w:rStyle w:val="Ninguno"/>
          <w:rFonts w:ascii="Arial" w:hAnsi="Arial"/>
          <w:color w:val="auto"/>
        </w:rPr>
        <w:t xml:space="preserve">Otros estiramientos. </w:t>
      </w:r>
    </w:p>
    <w:p w14:paraId="49A8B4B1" w14:textId="77777777" w:rsidR="000F7C2C" w:rsidRPr="00D86DB7" w:rsidRDefault="000F7C2C" w:rsidP="000C7784">
      <w:pPr>
        <w:pStyle w:val="Cuerpo"/>
        <w:numPr>
          <w:ilvl w:val="0"/>
          <w:numId w:val="49"/>
        </w:numPr>
        <w:shd w:val="clear" w:color="auto" w:fill="FFFFFF"/>
        <w:spacing w:before="100" w:after="100" w:line="360" w:lineRule="auto"/>
        <w:rPr>
          <w:rFonts w:ascii="Arial" w:hAnsi="Arial"/>
          <w:color w:val="auto"/>
        </w:rPr>
      </w:pPr>
      <w:r w:rsidRPr="00D86DB7">
        <w:rPr>
          <w:rStyle w:val="Ninguno"/>
          <w:rFonts w:ascii="Arial" w:hAnsi="Arial"/>
          <w:color w:val="auto"/>
        </w:rPr>
        <w:t xml:space="preserve">Liberación por posicionamiento. </w:t>
      </w:r>
    </w:p>
    <w:p w14:paraId="6828B3E1" w14:textId="77777777" w:rsidR="000F7C2C" w:rsidRPr="00D86DB7" w:rsidRDefault="000F7C2C" w:rsidP="000C7784">
      <w:pPr>
        <w:pStyle w:val="Cuerpo"/>
        <w:numPr>
          <w:ilvl w:val="0"/>
          <w:numId w:val="49"/>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Protocolo suizo.</w:t>
      </w:r>
    </w:p>
    <w:p w14:paraId="7C89A6CF" w14:textId="77777777" w:rsidR="000F7C2C" w:rsidRPr="00D86DB7" w:rsidRDefault="000F7C2C" w:rsidP="000C7784">
      <w:pPr>
        <w:pStyle w:val="Textosinformato"/>
        <w:numPr>
          <w:ilvl w:val="0"/>
          <w:numId w:val="40"/>
        </w:numPr>
        <w:spacing w:line="360" w:lineRule="auto"/>
        <w:ind w:left="1418" w:hanging="425"/>
        <w:rPr>
          <w:rStyle w:val="Ninguno"/>
          <w:rFonts w:ascii="Arial" w:hAnsi="Arial"/>
          <w:color w:val="auto"/>
          <w:sz w:val="24"/>
          <w:szCs w:val="24"/>
          <w:u w:val="single"/>
        </w:rPr>
      </w:pPr>
      <w:r w:rsidRPr="00D86DB7">
        <w:rPr>
          <w:rStyle w:val="Ninguno"/>
          <w:rFonts w:ascii="Arial" w:hAnsi="Arial" w:cs="Arial"/>
          <w:color w:val="auto"/>
          <w:sz w:val="24"/>
          <w:szCs w:val="24"/>
        </w:rPr>
        <w:t>Fibrolisis instrumental miofascial (FIM):</w:t>
      </w:r>
    </w:p>
    <w:p w14:paraId="47D15EDE" w14:textId="77777777" w:rsidR="000F7C2C" w:rsidRPr="00D86DB7" w:rsidRDefault="000F7C2C" w:rsidP="000C7784">
      <w:pPr>
        <w:pStyle w:val="Cuerpo"/>
        <w:numPr>
          <w:ilvl w:val="0"/>
          <w:numId w:val="49"/>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Objetivos, indicaciones y contraindicaciones de la FIM.</w:t>
      </w:r>
    </w:p>
    <w:p w14:paraId="4631344E" w14:textId="77777777" w:rsidR="000F7C2C" w:rsidRPr="00D86DB7" w:rsidRDefault="000F7C2C" w:rsidP="000C7784">
      <w:pPr>
        <w:pStyle w:val="Cuerpo"/>
        <w:numPr>
          <w:ilvl w:val="0"/>
          <w:numId w:val="49"/>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Consideraciones anatómicas y precauciones en el manejo del gancho de FIM.</w:t>
      </w:r>
    </w:p>
    <w:p w14:paraId="68B05D04" w14:textId="77777777" w:rsidR="000F7C2C" w:rsidRPr="00D86DB7" w:rsidRDefault="000F7C2C" w:rsidP="000C7784">
      <w:pPr>
        <w:pStyle w:val="Cuerpo"/>
        <w:numPr>
          <w:ilvl w:val="0"/>
          <w:numId w:val="49"/>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Principios de aplicación de la FIM con gancho: Rascado, bombeo y gancheo.</w:t>
      </w:r>
    </w:p>
    <w:p w14:paraId="50ED43A2"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ind w:left="1418" w:hanging="425"/>
        <w:contextualSpacing w:val="0"/>
        <w:jc w:val="left"/>
        <w:rPr>
          <w:rStyle w:val="Ninguno"/>
        </w:rPr>
      </w:pPr>
      <w:r w:rsidRPr="00D86DB7">
        <w:rPr>
          <w:rStyle w:val="Ninguno"/>
          <w:rFonts w:ascii="Arial" w:hAnsi="Arial"/>
        </w:rPr>
        <w:t>Efectos fisiológicos de la técnica invasiva.</w:t>
      </w:r>
    </w:p>
    <w:p w14:paraId="39488E3F"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ind w:left="1418" w:hanging="425"/>
        <w:contextualSpacing w:val="0"/>
        <w:jc w:val="left"/>
        <w:rPr>
          <w:rStyle w:val="Ninguno"/>
          <w:rFonts w:ascii="Arial" w:hAnsi="Arial"/>
        </w:rPr>
      </w:pPr>
      <w:r w:rsidRPr="00D86DB7">
        <w:rPr>
          <w:rStyle w:val="Ninguno"/>
          <w:rFonts w:ascii="Arial" w:hAnsi="Arial"/>
        </w:rPr>
        <w:t>Marco legal de las técnicas invasivas.</w:t>
      </w:r>
    </w:p>
    <w:p w14:paraId="2F85CC0C"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ind w:left="1418" w:hanging="425"/>
        <w:contextualSpacing w:val="0"/>
        <w:jc w:val="left"/>
        <w:rPr>
          <w:rStyle w:val="Ninguno"/>
          <w:rFonts w:ascii="Arial" w:hAnsi="Arial"/>
        </w:rPr>
      </w:pPr>
      <w:r w:rsidRPr="00D86DB7">
        <w:rPr>
          <w:rStyle w:val="Ninguno"/>
          <w:rFonts w:ascii="Arial" w:hAnsi="Arial"/>
        </w:rPr>
        <w:t>Consentimiento informado para la punción seca (PS).</w:t>
      </w:r>
    </w:p>
    <w:p w14:paraId="3AF1B4F0"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ind w:left="1418" w:right="-858" w:hanging="425"/>
        <w:contextualSpacing w:val="0"/>
        <w:jc w:val="left"/>
        <w:rPr>
          <w:rStyle w:val="Ninguno"/>
          <w:rFonts w:ascii="Arial" w:hAnsi="Arial"/>
        </w:rPr>
      </w:pPr>
      <w:r w:rsidRPr="00D86DB7">
        <w:rPr>
          <w:rStyle w:val="Ninguno"/>
          <w:rFonts w:ascii="Arial" w:hAnsi="Arial"/>
        </w:rPr>
        <w:t>Indicaciones, contraindicaciones, riesgos y complicaciones de la PS.</w:t>
      </w:r>
    </w:p>
    <w:p w14:paraId="65B72716" w14:textId="77777777" w:rsidR="000F7C2C" w:rsidRPr="00D86DB7" w:rsidRDefault="000F7C2C" w:rsidP="000C7784">
      <w:pPr>
        <w:pStyle w:val="Prrafodelista"/>
        <w:numPr>
          <w:ilvl w:val="0"/>
          <w:numId w:val="40"/>
        </w:numPr>
        <w:pBdr>
          <w:top w:val="nil"/>
          <w:left w:val="nil"/>
          <w:bottom w:val="nil"/>
          <w:right w:val="nil"/>
          <w:between w:val="nil"/>
          <w:bar w:val="nil"/>
        </w:pBdr>
        <w:suppressAutoHyphens/>
        <w:spacing w:line="360" w:lineRule="auto"/>
        <w:ind w:left="1418" w:hanging="425"/>
        <w:contextualSpacing w:val="0"/>
        <w:jc w:val="left"/>
        <w:rPr>
          <w:rStyle w:val="Ninguno"/>
          <w:rFonts w:ascii="Arial" w:hAnsi="Arial"/>
        </w:rPr>
      </w:pPr>
      <w:r w:rsidRPr="00D86DB7">
        <w:rPr>
          <w:rStyle w:val="Ninguno"/>
          <w:rFonts w:ascii="Arial" w:hAnsi="Arial"/>
        </w:rPr>
        <w:t xml:space="preserve">Principios de aplicación de las técnicas invasivas: </w:t>
      </w:r>
    </w:p>
    <w:p w14:paraId="3E637745" w14:textId="77777777" w:rsidR="000F7C2C" w:rsidRPr="00D86DB7" w:rsidRDefault="000F7C2C" w:rsidP="000C7784">
      <w:pPr>
        <w:pStyle w:val="Cuerpo"/>
        <w:numPr>
          <w:ilvl w:val="0"/>
          <w:numId w:val="49"/>
        </w:numPr>
        <w:shd w:val="clear" w:color="auto" w:fill="FFFFFF"/>
        <w:spacing w:before="100" w:after="100" w:line="360" w:lineRule="auto"/>
        <w:rPr>
          <w:rStyle w:val="Ninguno"/>
          <w:rFonts w:ascii="Arial" w:hAnsi="Arial"/>
          <w:color w:val="auto"/>
        </w:rPr>
      </w:pPr>
      <w:r w:rsidRPr="00D86DB7">
        <w:rPr>
          <w:rStyle w:val="Ninguno"/>
          <w:rFonts w:ascii="Arial" w:hAnsi="Arial"/>
          <w:color w:val="auto"/>
        </w:rPr>
        <w:t>PS superficial o técnica de Peter Baldry.</w:t>
      </w:r>
    </w:p>
    <w:p w14:paraId="5A8BE11C" w14:textId="4F0959D7" w:rsidR="00E03C58" w:rsidRPr="000F7C2C" w:rsidRDefault="00E03C58" w:rsidP="0001410A">
      <w:pPr>
        <w:rPr>
          <w:lang w:val="es-ES_tradnl"/>
        </w:rPr>
      </w:pPr>
    </w:p>
    <w:p w14:paraId="34C85ABB" w14:textId="77777777" w:rsidR="002105FA" w:rsidRPr="00E41A02" w:rsidRDefault="002105FA" w:rsidP="0001410A"/>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5981829"/>
      <w:r w:rsidRPr="00A8142E">
        <w:rPr>
          <w:rStyle w:val="Ninguno"/>
          <w:rFonts w:ascii="Arial" w:hAnsi="Arial"/>
          <w:b/>
          <w:bCs/>
          <w:color w:val="auto"/>
          <w:sz w:val="24"/>
          <w:szCs w:val="24"/>
        </w:rPr>
        <w:lastRenderedPageBreak/>
        <w:t>REFERENCIAS DE CONSULTA</w:t>
      </w:r>
      <w:bookmarkEnd w:id="34"/>
      <w:bookmarkEnd w:id="35"/>
      <w:bookmarkEnd w:id="36"/>
      <w:bookmarkEnd w:id="37"/>
      <w:bookmarkEnd w:id="38"/>
    </w:p>
    <w:p w14:paraId="073A2E3C" w14:textId="77777777" w:rsidR="0016440F" w:rsidRPr="0016440F" w:rsidRDefault="0016440F" w:rsidP="0016440F"/>
    <w:p w14:paraId="6B666128" w14:textId="77777777" w:rsidR="000C7784" w:rsidRDefault="000C7784" w:rsidP="00D375AB">
      <w:pPr>
        <w:pStyle w:val="Textosinformato"/>
        <w:spacing w:line="360" w:lineRule="auto"/>
        <w:rPr>
          <w:rStyle w:val="Ninguno"/>
          <w:rFonts w:ascii="Arial" w:hAnsi="Arial"/>
          <w:b/>
          <w:bCs/>
          <w:color w:val="auto"/>
          <w:sz w:val="24"/>
          <w:szCs w:val="24"/>
        </w:rPr>
      </w:pPr>
    </w:p>
    <w:p w14:paraId="26FFE1CB" w14:textId="23F0E3F8" w:rsidR="00D375AB" w:rsidRPr="00D86DB7" w:rsidRDefault="00D375AB" w:rsidP="00D375AB">
      <w:pPr>
        <w:pStyle w:val="Textosinformato"/>
        <w:spacing w:line="360" w:lineRule="auto"/>
        <w:rPr>
          <w:rStyle w:val="Ninguno"/>
          <w:rFonts w:ascii="Arial" w:eastAsia="Arial" w:hAnsi="Arial" w:cs="Arial"/>
          <w:b/>
          <w:bCs/>
          <w:color w:val="auto"/>
          <w:sz w:val="24"/>
          <w:szCs w:val="24"/>
        </w:rPr>
      </w:pPr>
      <w:r w:rsidRPr="00D86DB7">
        <w:rPr>
          <w:rStyle w:val="Ninguno"/>
          <w:rFonts w:ascii="Arial" w:hAnsi="Arial"/>
          <w:b/>
          <w:bCs/>
          <w:color w:val="auto"/>
          <w:sz w:val="24"/>
          <w:szCs w:val="24"/>
        </w:rPr>
        <w:t>UD I:</w:t>
      </w:r>
    </w:p>
    <w:p w14:paraId="4185EA75" w14:textId="77777777" w:rsidR="00D375AB" w:rsidRPr="00D86DB7" w:rsidRDefault="00D375AB" w:rsidP="000C7784">
      <w:pPr>
        <w:pStyle w:val="Subttulo"/>
        <w:numPr>
          <w:ilvl w:val="0"/>
          <w:numId w:val="50"/>
        </w:numPr>
        <w:spacing w:line="360" w:lineRule="auto"/>
        <w:rPr>
          <w:rFonts w:ascii="Arial" w:hAnsi="Arial"/>
          <w:color w:val="auto"/>
        </w:rPr>
      </w:pPr>
      <w:r w:rsidRPr="00D86DB7">
        <w:rPr>
          <w:rStyle w:val="Ninguno"/>
          <w:rFonts w:ascii="Arial" w:hAnsi="Arial"/>
          <w:color w:val="auto"/>
        </w:rPr>
        <w:t>Adler S, Beckers D, Buck M. La Facilitación Neuromuscular Propioceptiva en la práctica. 3</w:t>
      </w:r>
      <w:r w:rsidRPr="00D86DB7">
        <w:rPr>
          <w:rStyle w:val="Ninguno"/>
          <w:rFonts w:ascii="Arial" w:hAnsi="Arial"/>
          <w:color w:val="auto"/>
          <w:vertAlign w:val="superscript"/>
        </w:rPr>
        <w:t>a</w:t>
      </w:r>
      <w:r w:rsidRPr="00D86DB7">
        <w:rPr>
          <w:rStyle w:val="Ninguno"/>
          <w:rFonts w:ascii="Arial" w:hAnsi="Arial"/>
          <w:color w:val="auto"/>
        </w:rPr>
        <w:t xml:space="preserve"> ed. Madrid: Editorial Médica Panamericana; 2012.</w:t>
      </w:r>
    </w:p>
    <w:p w14:paraId="49806FCF" w14:textId="77777777" w:rsidR="00D375AB" w:rsidRPr="00D86DB7" w:rsidRDefault="00D375AB" w:rsidP="000C7784">
      <w:pPr>
        <w:pStyle w:val="Subttulo"/>
        <w:numPr>
          <w:ilvl w:val="0"/>
          <w:numId w:val="50"/>
        </w:numPr>
        <w:spacing w:line="360" w:lineRule="auto"/>
        <w:rPr>
          <w:rFonts w:ascii="Arial" w:hAnsi="Arial"/>
          <w:color w:val="auto"/>
          <w:lang w:val="en-US"/>
        </w:rPr>
      </w:pPr>
      <w:r w:rsidRPr="00D86DB7">
        <w:rPr>
          <w:rStyle w:val="Ninguno"/>
          <w:rFonts w:ascii="Arial" w:hAnsi="Arial"/>
          <w:color w:val="auto"/>
          <w:lang w:val="en-US"/>
        </w:rPr>
        <w:t xml:space="preserve">Bertinchamp U. Concept FNP: facilitation propioceptive neuromusculaire (concept Kabat-Knott-Voss). EMC (Elsevier Massons SAS, Paris), Kinésitherápie- Medicine physique- Réadaptation, 26-075-B-10, 2010. </w:t>
      </w:r>
    </w:p>
    <w:p w14:paraId="5F4E21DA" w14:textId="77777777" w:rsidR="00D375AB" w:rsidRPr="00D86DB7" w:rsidRDefault="00D375AB" w:rsidP="000C7784">
      <w:pPr>
        <w:pStyle w:val="Subttulo"/>
        <w:numPr>
          <w:ilvl w:val="0"/>
          <w:numId w:val="50"/>
        </w:numPr>
        <w:spacing w:line="360" w:lineRule="auto"/>
        <w:rPr>
          <w:rFonts w:ascii="Arial" w:hAnsi="Arial"/>
          <w:b/>
          <w:bCs/>
          <w:color w:val="auto"/>
          <w:lang w:val="en-US"/>
        </w:rPr>
      </w:pPr>
      <w:r w:rsidRPr="00D86DB7">
        <w:rPr>
          <w:rStyle w:val="Ninguno"/>
          <w:rFonts w:ascii="Arial" w:hAnsi="Arial"/>
          <w:color w:val="auto"/>
        </w:rPr>
        <w:t xml:space="preserve">Chavanel R, Janin B, Allamargot T, Bedel Y, Maratrat R. Principes de la Kinesitherapie active. </w:t>
      </w:r>
      <w:r w:rsidRPr="00D86DB7">
        <w:rPr>
          <w:rStyle w:val="Ninguno"/>
          <w:rFonts w:ascii="Arial" w:hAnsi="Arial"/>
          <w:color w:val="auto"/>
          <w:lang w:val="en-US"/>
        </w:rPr>
        <w:t xml:space="preserve">EMC (Elsevier Massons SAS, Paris), Kinésitherápie- Medicine physique- Réadaptation, 26-045-A-10, 2002, 16p. </w:t>
      </w:r>
    </w:p>
    <w:p w14:paraId="5375973D" w14:textId="77777777" w:rsidR="00D375AB" w:rsidRPr="00D86DB7" w:rsidRDefault="00D375AB" w:rsidP="000C7784">
      <w:pPr>
        <w:pStyle w:val="Subttulo"/>
        <w:numPr>
          <w:ilvl w:val="0"/>
          <w:numId w:val="50"/>
        </w:numPr>
        <w:spacing w:line="360" w:lineRule="auto"/>
        <w:rPr>
          <w:rFonts w:ascii="Arial" w:eastAsia="Arial" w:hAnsi="Arial" w:cs="Arial"/>
          <w:color w:val="auto"/>
        </w:rPr>
      </w:pPr>
      <w:hyperlink r:id="rId13" w:history="1">
        <w:r w:rsidRPr="00D86DB7">
          <w:rPr>
            <w:rStyle w:val="Hyperlink1"/>
            <w:rFonts w:ascii="Arial" w:hAnsi="Arial"/>
            <w:color w:val="auto"/>
          </w:rPr>
          <w:t>http://www.ipnfa.org</w:t>
        </w:r>
      </w:hyperlink>
    </w:p>
    <w:p w14:paraId="6137E057" w14:textId="77777777" w:rsidR="00D375AB" w:rsidRPr="00D86DB7" w:rsidRDefault="00D375AB" w:rsidP="00D375AB">
      <w:pPr>
        <w:pStyle w:val="Subttulo"/>
        <w:tabs>
          <w:tab w:val="left" w:pos="426"/>
        </w:tabs>
        <w:spacing w:line="360" w:lineRule="auto"/>
        <w:rPr>
          <w:rStyle w:val="Ninguno"/>
          <w:rFonts w:ascii="Arial" w:eastAsia="Arial" w:hAnsi="Arial" w:cs="Arial"/>
          <w:color w:val="auto"/>
        </w:rPr>
      </w:pPr>
    </w:p>
    <w:p w14:paraId="37A65A00" w14:textId="77777777" w:rsidR="00D375AB" w:rsidRPr="00D86DB7" w:rsidRDefault="00D375AB" w:rsidP="00D375AB">
      <w:pPr>
        <w:spacing w:line="360" w:lineRule="auto"/>
        <w:rPr>
          <w:rStyle w:val="Ninguno"/>
          <w:rFonts w:ascii="Arial" w:hAnsi="Arial" w:cs="Arial Unicode MS"/>
          <w:b/>
          <w:bCs/>
          <w:u w:color="000000"/>
          <w:lang w:val="es-ES_tradnl"/>
        </w:rPr>
      </w:pPr>
      <w:r w:rsidRPr="00D86DB7">
        <w:rPr>
          <w:rStyle w:val="Ninguno"/>
          <w:rFonts w:ascii="Arial" w:hAnsi="Arial"/>
          <w:b/>
          <w:bCs/>
        </w:rPr>
        <w:t>UD II:</w:t>
      </w:r>
    </w:p>
    <w:p w14:paraId="03D7772A" w14:textId="77777777" w:rsidR="00D375AB" w:rsidRPr="00D86DB7" w:rsidRDefault="00D375AB" w:rsidP="000C7784">
      <w:pPr>
        <w:pStyle w:val="Subttulo"/>
        <w:numPr>
          <w:ilvl w:val="0"/>
          <w:numId w:val="54"/>
        </w:numPr>
        <w:spacing w:line="360" w:lineRule="auto"/>
        <w:rPr>
          <w:rStyle w:val="Ninguno"/>
          <w:rFonts w:ascii="Arial" w:hAnsi="Arial"/>
          <w:color w:val="auto"/>
        </w:rPr>
      </w:pPr>
      <w:r w:rsidRPr="00D86DB7">
        <w:rPr>
          <w:rStyle w:val="Ninguno"/>
          <w:rFonts w:ascii="Arial" w:hAnsi="Arial"/>
          <w:color w:val="auto"/>
        </w:rPr>
        <w:t>Neiger H. Los vendajes funcionales: Aplicación en traumatología del deporte y reeducación. Barcelona: Masson; 1990.</w:t>
      </w:r>
    </w:p>
    <w:p w14:paraId="7C032C78" w14:textId="77777777" w:rsidR="00D375AB" w:rsidRPr="00D375AB" w:rsidRDefault="00D375AB" w:rsidP="000C7784">
      <w:pPr>
        <w:pStyle w:val="Subttulo"/>
        <w:numPr>
          <w:ilvl w:val="0"/>
          <w:numId w:val="54"/>
        </w:numPr>
        <w:spacing w:line="360" w:lineRule="auto"/>
        <w:rPr>
          <w:rStyle w:val="Ninguno"/>
        </w:rPr>
      </w:pPr>
      <w:r w:rsidRPr="00D86DB7">
        <w:rPr>
          <w:rStyle w:val="Ninguno"/>
          <w:rFonts w:ascii="Arial" w:hAnsi="Arial"/>
          <w:color w:val="auto"/>
        </w:rPr>
        <w:t>Contreras GM. Manual Práctico de Vendaje Terapéutico y Funcional. Madrid: Formación Continuada Logoss; 2008.</w:t>
      </w:r>
    </w:p>
    <w:p w14:paraId="20CDE9DD" w14:textId="77777777" w:rsidR="00D375AB" w:rsidRPr="00D375AB" w:rsidRDefault="00D375AB" w:rsidP="000C7784">
      <w:pPr>
        <w:pStyle w:val="Subttulo"/>
        <w:numPr>
          <w:ilvl w:val="0"/>
          <w:numId w:val="54"/>
        </w:numPr>
        <w:spacing w:line="360" w:lineRule="auto"/>
        <w:rPr>
          <w:rStyle w:val="Ninguno"/>
        </w:rPr>
      </w:pPr>
      <w:r w:rsidRPr="00D86DB7">
        <w:rPr>
          <w:rStyle w:val="Ninguno"/>
          <w:rFonts w:ascii="Arial" w:hAnsi="Arial"/>
          <w:color w:val="auto"/>
        </w:rPr>
        <w:t>Sijmonsma J. Manual de Taping Neuromuscular. Cascais (Portugal): Aneid Press; 2010.</w:t>
      </w:r>
    </w:p>
    <w:p w14:paraId="169176EA" w14:textId="77777777" w:rsidR="00D375AB" w:rsidRPr="00D86DB7" w:rsidRDefault="00D375AB" w:rsidP="00D375AB">
      <w:pPr>
        <w:pStyle w:val="Textosinformato"/>
        <w:spacing w:line="360" w:lineRule="auto"/>
        <w:jc w:val="both"/>
        <w:rPr>
          <w:rStyle w:val="Ninguno"/>
          <w:rFonts w:ascii="Arial" w:eastAsia="Arial" w:hAnsi="Arial" w:cs="Arial"/>
          <w:b/>
          <w:bCs/>
          <w:color w:val="auto"/>
          <w:sz w:val="24"/>
          <w:szCs w:val="24"/>
        </w:rPr>
      </w:pPr>
    </w:p>
    <w:p w14:paraId="658BA840" w14:textId="77777777" w:rsidR="00D375AB" w:rsidRPr="00D86DB7" w:rsidRDefault="00D375AB" w:rsidP="00D375AB">
      <w:pPr>
        <w:pStyle w:val="Textosinformato"/>
        <w:spacing w:line="360" w:lineRule="auto"/>
        <w:jc w:val="both"/>
        <w:rPr>
          <w:rStyle w:val="Ninguno"/>
          <w:rFonts w:ascii="Arial" w:eastAsia="Arial" w:hAnsi="Arial" w:cs="Arial"/>
          <w:b/>
          <w:bCs/>
          <w:color w:val="auto"/>
          <w:sz w:val="24"/>
          <w:szCs w:val="24"/>
        </w:rPr>
      </w:pPr>
      <w:r w:rsidRPr="00D86DB7">
        <w:rPr>
          <w:rStyle w:val="Ninguno"/>
          <w:rFonts w:ascii="Arial" w:hAnsi="Arial"/>
          <w:b/>
          <w:bCs/>
          <w:color w:val="auto"/>
          <w:sz w:val="24"/>
          <w:szCs w:val="24"/>
        </w:rPr>
        <w:t>UD III:</w:t>
      </w:r>
    </w:p>
    <w:p w14:paraId="39C296C3" w14:textId="77777777" w:rsidR="00D375AB" w:rsidRPr="00D375AB" w:rsidRDefault="00D375AB" w:rsidP="000C7784">
      <w:pPr>
        <w:pStyle w:val="Subttulo"/>
        <w:numPr>
          <w:ilvl w:val="0"/>
          <w:numId w:val="53"/>
        </w:numPr>
        <w:spacing w:line="360" w:lineRule="auto"/>
        <w:rPr>
          <w:rStyle w:val="Ninguno"/>
        </w:rPr>
      </w:pPr>
      <w:r w:rsidRPr="00D86DB7">
        <w:rPr>
          <w:rStyle w:val="Ninguno"/>
          <w:rFonts w:ascii="Arial" w:hAnsi="Arial"/>
          <w:color w:val="auto"/>
        </w:rPr>
        <w:t>Cyriax J, Lorenzo IA. Ortopedia clínica. Buenos Aires: Panamericana; 1972.</w:t>
      </w:r>
    </w:p>
    <w:p w14:paraId="791E85D0" w14:textId="77777777" w:rsidR="00D375AB" w:rsidRPr="00D375AB" w:rsidRDefault="00D375AB" w:rsidP="000C7784">
      <w:pPr>
        <w:pStyle w:val="Subttulo"/>
        <w:numPr>
          <w:ilvl w:val="0"/>
          <w:numId w:val="53"/>
        </w:numPr>
        <w:spacing w:line="360" w:lineRule="auto"/>
        <w:rPr>
          <w:rStyle w:val="Ninguno"/>
        </w:rPr>
      </w:pPr>
      <w:r w:rsidRPr="00D375AB">
        <w:rPr>
          <w:rStyle w:val="Ninguno"/>
          <w:rFonts w:ascii="Arial" w:hAnsi="Arial"/>
          <w:color w:val="auto"/>
        </w:rPr>
        <w:t>Cyriax JH, Cyriax PH. Cyriax`s ilustrated manual of orthopedic medicine. Oxford: Batterworth Heinemann; 1993.</w:t>
      </w:r>
    </w:p>
    <w:p w14:paraId="230067A3" w14:textId="77777777" w:rsidR="00D375AB" w:rsidRPr="00D86DB7" w:rsidRDefault="00D375AB" w:rsidP="00D375AB">
      <w:pPr>
        <w:pStyle w:val="Textosinformato"/>
        <w:spacing w:line="360" w:lineRule="auto"/>
        <w:jc w:val="both"/>
        <w:rPr>
          <w:rStyle w:val="Ninguno"/>
          <w:rFonts w:ascii="Arial" w:eastAsia="Arial" w:hAnsi="Arial" w:cs="Arial"/>
          <w:b/>
          <w:bCs/>
          <w:color w:val="auto"/>
          <w:sz w:val="24"/>
          <w:szCs w:val="24"/>
          <w:lang w:val="en-US"/>
        </w:rPr>
      </w:pPr>
    </w:p>
    <w:p w14:paraId="6194A16B" w14:textId="77777777" w:rsidR="00D375AB" w:rsidRPr="00D86DB7" w:rsidRDefault="00D375AB" w:rsidP="00D375AB">
      <w:pPr>
        <w:pStyle w:val="Textosinformato"/>
        <w:spacing w:line="360" w:lineRule="auto"/>
        <w:jc w:val="both"/>
        <w:rPr>
          <w:rStyle w:val="Ninguno"/>
          <w:rFonts w:ascii="Arial" w:eastAsia="Arial" w:hAnsi="Arial" w:cs="Arial"/>
          <w:b/>
          <w:bCs/>
          <w:color w:val="auto"/>
          <w:sz w:val="24"/>
          <w:szCs w:val="24"/>
        </w:rPr>
      </w:pPr>
      <w:r w:rsidRPr="00D86DB7">
        <w:rPr>
          <w:rStyle w:val="Ninguno"/>
          <w:rFonts w:ascii="Arial" w:hAnsi="Arial"/>
          <w:b/>
          <w:bCs/>
          <w:color w:val="auto"/>
          <w:sz w:val="24"/>
          <w:szCs w:val="24"/>
        </w:rPr>
        <w:t>UD IV:</w:t>
      </w:r>
    </w:p>
    <w:p w14:paraId="1E017178" w14:textId="77777777" w:rsidR="00D375AB" w:rsidRPr="00D86DB7" w:rsidRDefault="00D375AB" w:rsidP="000C7784">
      <w:pPr>
        <w:pStyle w:val="Textosinformato"/>
        <w:numPr>
          <w:ilvl w:val="0"/>
          <w:numId w:val="52"/>
        </w:numPr>
        <w:spacing w:line="360" w:lineRule="auto"/>
        <w:jc w:val="both"/>
        <w:rPr>
          <w:rFonts w:ascii="Arial" w:hAnsi="Arial"/>
          <w:color w:val="auto"/>
          <w:sz w:val="24"/>
          <w:szCs w:val="24"/>
        </w:rPr>
      </w:pPr>
      <w:r w:rsidRPr="00D86DB7">
        <w:rPr>
          <w:rStyle w:val="Ninguno"/>
          <w:rFonts w:ascii="Arial" w:hAnsi="Arial"/>
          <w:color w:val="auto"/>
          <w:sz w:val="24"/>
          <w:szCs w:val="24"/>
          <w:lang w:val="en-US"/>
        </w:rPr>
        <w:t xml:space="preserve">Simons DG, Travell JG, Simons LS. </w:t>
      </w:r>
      <w:r w:rsidRPr="00D86DB7">
        <w:rPr>
          <w:rStyle w:val="Ninguno"/>
          <w:rFonts w:ascii="Arial" w:hAnsi="Arial"/>
          <w:color w:val="auto"/>
          <w:sz w:val="24"/>
          <w:szCs w:val="24"/>
        </w:rPr>
        <w:t>Dolor y disfunción miofascial. El manual de los puntos gatillo. Tomo I. Madrid: Médica Panamericana; 2002.</w:t>
      </w:r>
    </w:p>
    <w:p w14:paraId="386ADC24" w14:textId="77777777" w:rsidR="00D375AB" w:rsidRPr="00D86DB7" w:rsidRDefault="00D375AB" w:rsidP="000C7784">
      <w:pPr>
        <w:pStyle w:val="Textosinformato"/>
        <w:numPr>
          <w:ilvl w:val="0"/>
          <w:numId w:val="52"/>
        </w:numPr>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lang w:val="en-US"/>
        </w:rPr>
        <w:t xml:space="preserve">Simons DG, Travell JG, Simons LS. </w:t>
      </w:r>
      <w:r w:rsidRPr="00D86DB7">
        <w:rPr>
          <w:rStyle w:val="Ninguno"/>
          <w:rFonts w:ascii="Arial" w:hAnsi="Arial"/>
          <w:color w:val="auto"/>
          <w:sz w:val="24"/>
          <w:szCs w:val="24"/>
        </w:rPr>
        <w:t>Dolor y disfunción miofascial. El manual de los puntos gatillo. Tomo II. Madrid: Médica Panamericana; 2002.</w:t>
      </w:r>
    </w:p>
    <w:p w14:paraId="768C18DB" w14:textId="77777777" w:rsidR="00D375AB" w:rsidRPr="00D86DB7" w:rsidRDefault="00D375AB" w:rsidP="000C7784">
      <w:pPr>
        <w:pStyle w:val="Textosinformato"/>
        <w:numPr>
          <w:ilvl w:val="0"/>
          <w:numId w:val="52"/>
        </w:numPr>
        <w:spacing w:line="360" w:lineRule="auto"/>
        <w:jc w:val="both"/>
        <w:rPr>
          <w:rStyle w:val="Ninguno"/>
          <w:rFonts w:ascii="Arial" w:eastAsia="Arial" w:hAnsi="Arial" w:cs="Arial"/>
          <w:color w:val="auto"/>
          <w:sz w:val="24"/>
          <w:szCs w:val="24"/>
        </w:rPr>
      </w:pPr>
      <w:r w:rsidRPr="00D375AB">
        <w:rPr>
          <w:rFonts w:ascii="Arial" w:hAnsi="Arial" w:cs="Arial"/>
          <w:color w:val="auto"/>
          <w:sz w:val="24"/>
          <w:szCs w:val="24"/>
          <w:shd w:val="clear" w:color="auto" w:fill="FFFFFF"/>
          <w:lang w:val="en-GB"/>
        </w:rPr>
        <w:t xml:space="preserve">Donnelly JM. Travell, Simons &amp; Simons. </w:t>
      </w:r>
      <w:r w:rsidRPr="00D86DB7">
        <w:rPr>
          <w:rFonts w:ascii="Arial" w:hAnsi="Arial" w:cs="Arial"/>
          <w:color w:val="auto"/>
          <w:sz w:val="24"/>
          <w:szCs w:val="24"/>
          <w:shd w:val="clear" w:color="auto" w:fill="FFFFFF"/>
        </w:rPr>
        <w:t>Dolor y disfuncion miofascial: El manual de los puntos gatillo. 3a ed. Barcelona: Wolters Kluwer; 2019.</w:t>
      </w:r>
    </w:p>
    <w:p w14:paraId="77A28A35" w14:textId="77777777" w:rsidR="00D375AB" w:rsidRPr="00D86DB7" w:rsidRDefault="00D375AB" w:rsidP="000C7784">
      <w:pPr>
        <w:pStyle w:val="Textosinformato"/>
        <w:numPr>
          <w:ilvl w:val="0"/>
          <w:numId w:val="52"/>
        </w:numPr>
        <w:spacing w:line="360" w:lineRule="auto"/>
        <w:jc w:val="both"/>
        <w:rPr>
          <w:rStyle w:val="Ninguno"/>
          <w:rFonts w:ascii="Arial" w:hAnsi="Arial"/>
          <w:color w:val="auto"/>
          <w:sz w:val="24"/>
          <w:szCs w:val="24"/>
          <w:lang w:val="en-US"/>
        </w:rPr>
      </w:pPr>
      <w:r w:rsidRPr="00D86DB7">
        <w:rPr>
          <w:rStyle w:val="Ninguno"/>
          <w:rFonts w:ascii="Arial" w:hAnsi="Arial"/>
          <w:color w:val="auto"/>
          <w:sz w:val="24"/>
          <w:szCs w:val="24"/>
          <w:lang w:val="es-ES"/>
        </w:rPr>
        <w:lastRenderedPageBreak/>
        <w:t xml:space="preserve">Gilroy A. Prometheus. Atlas de Anatomía. </w:t>
      </w:r>
      <w:r w:rsidRPr="00D86DB7">
        <w:rPr>
          <w:rStyle w:val="Ninguno"/>
          <w:rFonts w:ascii="Arial" w:hAnsi="Arial"/>
          <w:color w:val="auto"/>
          <w:sz w:val="24"/>
          <w:szCs w:val="24"/>
          <w:lang w:val="en-US"/>
        </w:rPr>
        <w:t>Madrid: Médica Panamericana; 2009.</w:t>
      </w:r>
    </w:p>
    <w:p w14:paraId="319D0ED0" w14:textId="77777777" w:rsidR="00D375AB" w:rsidRPr="00D86DB7" w:rsidRDefault="00D375AB" w:rsidP="000C7784">
      <w:pPr>
        <w:pStyle w:val="Textosinformato"/>
        <w:numPr>
          <w:ilvl w:val="0"/>
          <w:numId w:val="52"/>
        </w:numPr>
        <w:spacing w:line="360" w:lineRule="auto"/>
        <w:jc w:val="both"/>
        <w:rPr>
          <w:rStyle w:val="Ninguno"/>
          <w:rFonts w:ascii="Arial" w:hAnsi="Arial"/>
          <w:color w:val="auto"/>
          <w:sz w:val="24"/>
          <w:szCs w:val="24"/>
          <w:lang w:val="en-US"/>
        </w:rPr>
      </w:pPr>
      <w:r w:rsidRPr="00D86DB7">
        <w:rPr>
          <w:rStyle w:val="Ninguno"/>
          <w:rFonts w:ascii="Arial" w:hAnsi="Arial"/>
          <w:color w:val="auto"/>
          <w:sz w:val="24"/>
          <w:szCs w:val="24"/>
          <w:lang w:val="es-ES"/>
        </w:rPr>
        <w:t xml:space="preserve">Tricás J, Lucha O, Duby P. Fibrolisis Diacutánea según el concepto de Kurt Ekman. </w:t>
      </w:r>
      <w:r w:rsidRPr="00D86DB7">
        <w:rPr>
          <w:rStyle w:val="Ninguno"/>
          <w:rFonts w:ascii="Arial" w:hAnsi="Arial"/>
          <w:color w:val="auto"/>
          <w:sz w:val="24"/>
          <w:szCs w:val="24"/>
          <w:lang w:val="en-US"/>
        </w:rPr>
        <w:t>Zaragoza: AEFD; 2010.</w:t>
      </w:r>
    </w:p>
    <w:p w14:paraId="63500093" w14:textId="77777777" w:rsidR="00D004B6" w:rsidRDefault="00D004B6" w:rsidP="00D004B6"/>
    <w:p w14:paraId="6F4F30BE" w14:textId="77777777" w:rsidR="00797424" w:rsidRPr="0001410A" w:rsidRDefault="00797424" w:rsidP="0001410A"/>
    <w:p w14:paraId="5C582344" w14:textId="52132A1E" w:rsidR="00576E78" w:rsidRDefault="00576E78" w:rsidP="00576E78">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5981830"/>
      <w:r w:rsidRPr="00A8142E">
        <w:rPr>
          <w:rStyle w:val="Ninguno"/>
          <w:rFonts w:ascii="Arial" w:hAnsi="Arial"/>
          <w:b/>
          <w:bCs/>
          <w:color w:val="auto"/>
          <w:sz w:val="24"/>
          <w:szCs w:val="24"/>
        </w:rPr>
        <w:t>MÉTODOS DOCENTES</w:t>
      </w:r>
      <w:bookmarkEnd w:id="39"/>
      <w:bookmarkEnd w:id="40"/>
      <w:bookmarkEnd w:id="41"/>
      <w:bookmarkEnd w:id="42"/>
      <w:bookmarkEnd w:id="43"/>
    </w:p>
    <w:p w14:paraId="4443B350" w14:textId="77777777" w:rsidR="00E41A02" w:rsidRPr="00E41A02" w:rsidRDefault="00E41A02" w:rsidP="00E41A02"/>
    <w:p w14:paraId="45B42EB3" w14:textId="77777777" w:rsidR="00CD51B3" w:rsidRDefault="00CD51B3" w:rsidP="00CD51B3">
      <w:pPr>
        <w:pStyle w:val="Cuerpo"/>
        <w:spacing w:line="360" w:lineRule="auto"/>
        <w:rPr>
          <w:rStyle w:val="Ninguno"/>
          <w:rFonts w:ascii="Arial" w:eastAsia="Arial" w:hAnsi="Arial" w:cs="Arial"/>
        </w:rPr>
      </w:pPr>
      <w:bookmarkStart w:id="44" w:name="_Toc162953740"/>
      <w:bookmarkStart w:id="45" w:name="_Toc162956424"/>
      <w:bookmarkStart w:id="46" w:name="_Toc162960246"/>
      <w:r>
        <w:rPr>
          <w:rStyle w:val="Ninguno"/>
          <w:rFonts w:ascii="Arial" w:hAnsi="Arial"/>
        </w:rPr>
        <w:t>El desarrollo de la asignatura comprende las siguientes acciones formativas:</w:t>
      </w:r>
    </w:p>
    <w:p w14:paraId="2C7051C9" w14:textId="77777777" w:rsidR="00CD51B3" w:rsidRDefault="00CD51B3" w:rsidP="00CD51B3">
      <w:pPr>
        <w:pStyle w:val="Cuerpo"/>
        <w:spacing w:line="360" w:lineRule="auto"/>
        <w:rPr>
          <w:rStyle w:val="Ninguno"/>
          <w:rFonts w:ascii="Arial" w:eastAsia="Arial" w:hAnsi="Arial" w:cs="Arial"/>
          <w:i/>
          <w:iCs/>
        </w:rPr>
      </w:pPr>
    </w:p>
    <w:p w14:paraId="39E5C6E5" w14:textId="77777777" w:rsidR="000C7784" w:rsidRPr="00D86DB7" w:rsidRDefault="000C7784" w:rsidP="000C7784">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Actividades presenciales.</w:t>
      </w:r>
    </w:p>
    <w:p w14:paraId="3F0C00AE" w14:textId="77777777" w:rsidR="000C7784" w:rsidRPr="00D86DB7" w:rsidRDefault="000C7784" w:rsidP="000C7784">
      <w:pPr>
        <w:pStyle w:val="Textosinformato"/>
        <w:numPr>
          <w:ilvl w:val="0"/>
          <w:numId w:val="56"/>
        </w:numPr>
        <w:spacing w:line="360" w:lineRule="auto"/>
        <w:jc w:val="both"/>
        <w:rPr>
          <w:rFonts w:ascii="Arial" w:hAnsi="Arial"/>
          <w:b/>
          <w:bCs/>
          <w:color w:val="auto"/>
          <w:sz w:val="24"/>
          <w:szCs w:val="24"/>
        </w:rPr>
      </w:pPr>
      <w:r w:rsidRPr="00D86DB7">
        <w:rPr>
          <w:rStyle w:val="Ninguno"/>
          <w:rFonts w:ascii="Arial" w:hAnsi="Arial"/>
          <w:b/>
          <w:bCs/>
          <w:color w:val="auto"/>
          <w:sz w:val="24"/>
          <w:szCs w:val="24"/>
        </w:rPr>
        <w:t>Clases teóricas:</w:t>
      </w:r>
      <w:r w:rsidRPr="00D86DB7">
        <w:rPr>
          <w:rStyle w:val="Ninguno"/>
          <w:rFonts w:ascii="Arial" w:hAnsi="Arial"/>
          <w:color w:val="auto"/>
          <w:sz w:val="24"/>
          <w:szCs w:val="24"/>
        </w:rPr>
        <w:t xml:space="preserve"> exposición oral por parte del equipo docente de los contenidos teóricos fundamentales de la materia.</w:t>
      </w:r>
    </w:p>
    <w:p w14:paraId="4A82FA9D" w14:textId="77777777" w:rsidR="000C7784" w:rsidRPr="00D86DB7" w:rsidRDefault="000C7784" w:rsidP="000C7784">
      <w:pPr>
        <w:pStyle w:val="Textosinformato"/>
        <w:numPr>
          <w:ilvl w:val="0"/>
          <w:numId w:val="56"/>
        </w:numPr>
        <w:spacing w:line="360" w:lineRule="auto"/>
        <w:jc w:val="both"/>
        <w:rPr>
          <w:rFonts w:ascii="Arial" w:hAnsi="Arial"/>
          <w:color w:val="auto"/>
          <w:sz w:val="24"/>
          <w:szCs w:val="24"/>
        </w:rPr>
      </w:pPr>
      <w:r w:rsidRPr="00D86DB7">
        <w:rPr>
          <w:rStyle w:val="Ninguno"/>
          <w:rFonts w:ascii="Arial" w:hAnsi="Arial"/>
          <w:b/>
          <w:bCs/>
          <w:color w:val="auto"/>
          <w:sz w:val="24"/>
          <w:szCs w:val="24"/>
        </w:rPr>
        <w:t>Clases prácticas:</w:t>
      </w:r>
      <w:r w:rsidRPr="00D86DB7">
        <w:rPr>
          <w:rStyle w:val="Ninguno"/>
          <w:rFonts w:ascii="Arial" w:hAnsi="Arial"/>
          <w:color w:val="auto"/>
          <w:sz w:val="24"/>
          <w:szCs w:val="24"/>
        </w:rPr>
        <w:t xml:space="preserve"> el equipo docente, con ayuda de elementos de apoyo, procederá a la explicación de los conceptos y demostración de las técnicas. A su vez, el/la alumno/a contará con los medios materiales e instrumentales necesarios para la reproducción y aplicación directa de las mismas sobre sus compañeros/as de clase, siempre bajo la instrucción, seguimiento y corrección del equipo docente o sus colaboradores. </w:t>
      </w:r>
    </w:p>
    <w:p w14:paraId="1DD525FD" w14:textId="5CA39A78" w:rsidR="000C7784" w:rsidRPr="00D86DB7" w:rsidRDefault="000C7784" w:rsidP="000C7784">
      <w:pPr>
        <w:pStyle w:val="Textosinformato"/>
        <w:numPr>
          <w:ilvl w:val="0"/>
          <w:numId w:val="56"/>
        </w:numPr>
        <w:spacing w:line="360" w:lineRule="auto"/>
        <w:jc w:val="both"/>
        <w:rPr>
          <w:rFonts w:ascii="Arial" w:hAnsi="Arial"/>
          <w:color w:val="auto"/>
          <w:sz w:val="24"/>
          <w:szCs w:val="24"/>
        </w:rPr>
      </w:pPr>
      <w:r w:rsidRPr="4881EFFC">
        <w:rPr>
          <w:rStyle w:val="Ninguno"/>
          <w:rFonts w:ascii="Arial" w:hAnsi="Arial"/>
          <w:b/>
          <w:bCs/>
          <w:color w:val="auto"/>
          <w:sz w:val="24"/>
          <w:szCs w:val="24"/>
        </w:rPr>
        <w:t>Tutorías programadas:</w:t>
      </w:r>
      <w:r w:rsidRPr="4881EFFC">
        <w:rPr>
          <w:rStyle w:val="Ninguno"/>
          <w:rFonts w:ascii="Arial" w:hAnsi="Arial"/>
          <w:color w:val="auto"/>
          <w:sz w:val="24"/>
          <w:szCs w:val="24"/>
        </w:rPr>
        <w:t xml:space="preserve"> se proporcionará una atención individualizada y/o grupal a los/las estudiantes, dirigida a: resolución de dudas acerca del contenido de las clases magistrales y de las clases prácticas; orientación del/la alumno/a en el proceso de autoaprendizaje y adquisición de las competencias vinculadas con la asignatura</w:t>
      </w:r>
      <w:r w:rsidRPr="4881EFFC">
        <w:rPr>
          <w:rStyle w:val="Ninguno"/>
          <w:rFonts w:ascii="Arial" w:eastAsia="Arial" w:hAnsi="Arial" w:cs="Arial"/>
          <w:color w:val="FF0000"/>
          <w:sz w:val="24"/>
          <w:szCs w:val="24"/>
          <w:lang w:val="es-ES"/>
        </w:rPr>
        <w:t xml:space="preserve"> </w:t>
      </w:r>
      <w:r w:rsidRPr="000C7784">
        <w:rPr>
          <w:rStyle w:val="Ninguno"/>
          <w:rFonts w:ascii="Arial" w:eastAsia="Arial" w:hAnsi="Arial" w:cs="Arial"/>
          <w:color w:val="auto"/>
          <w:sz w:val="24"/>
          <w:szCs w:val="24"/>
          <w:lang w:val="es-ES"/>
        </w:rPr>
        <w:t>y análisis del desarrollo de las clases y la metodología docente utilizada por los/las docentes</w:t>
      </w:r>
      <w:r w:rsidRPr="000C7784">
        <w:rPr>
          <w:rStyle w:val="Ninguno"/>
          <w:rFonts w:ascii="Arial" w:hAnsi="Arial"/>
          <w:color w:val="auto"/>
          <w:sz w:val="24"/>
          <w:szCs w:val="24"/>
        </w:rPr>
        <w:t xml:space="preserve">. </w:t>
      </w:r>
      <w:r w:rsidRPr="4881EFFC">
        <w:rPr>
          <w:rStyle w:val="Ninguno"/>
          <w:rFonts w:ascii="Arial" w:hAnsi="Arial"/>
          <w:color w:val="auto"/>
          <w:sz w:val="24"/>
          <w:szCs w:val="24"/>
        </w:rPr>
        <w:t>Se comunicará al alumno la hora de tutoría durante el desarrollo del semestre.</w:t>
      </w:r>
    </w:p>
    <w:p w14:paraId="151F234B" w14:textId="77777777" w:rsidR="000C7784" w:rsidRPr="00D86DB7" w:rsidRDefault="000C7784" w:rsidP="000C7784">
      <w:pPr>
        <w:pStyle w:val="Textosinformato"/>
        <w:numPr>
          <w:ilvl w:val="0"/>
          <w:numId w:val="56"/>
        </w:numPr>
        <w:spacing w:line="360" w:lineRule="auto"/>
        <w:jc w:val="both"/>
        <w:rPr>
          <w:rFonts w:ascii="Arial" w:hAnsi="Arial"/>
          <w:color w:val="auto"/>
          <w:sz w:val="24"/>
          <w:szCs w:val="24"/>
        </w:rPr>
      </w:pPr>
      <w:r w:rsidRPr="00D86DB7">
        <w:rPr>
          <w:rStyle w:val="Ninguno"/>
          <w:rFonts w:ascii="Arial" w:hAnsi="Arial"/>
          <w:b/>
          <w:bCs/>
          <w:color w:val="auto"/>
          <w:sz w:val="24"/>
          <w:szCs w:val="24"/>
        </w:rPr>
        <w:t>Tutorías</w:t>
      </w:r>
      <w:r w:rsidRPr="00D86DB7">
        <w:rPr>
          <w:rStyle w:val="Ninguno"/>
          <w:rFonts w:ascii="Arial" w:hAnsi="Arial"/>
          <w:color w:val="auto"/>
          <w:sz w:val="24"/>
          <w:szCs w:val="24"/>
        </w:rPr>
        <w:t>: con los mismos objetivos que las anteriores. Se establecerá, dentro del calendario docente, una hora quincenal para atender a los/las alumnos/as que lo demanden.</w:t>
      </w:r>
    </w:p>
    <w:p w14:paraId="6699B98E" w14:textId="77777777" w:rsidR="000C7784" w:rsidRPr="00D86DB7" w:rsidRDefault="000C7784" w:rsidP="000C7784">
      <w:pPr>
        <w:pStyle w:val="Textosinformato"/>
        <w:numPr>
          <w:ilvl w:val="0"/>
          <w:numId w:val="56"/>
        </w:numPr>
        <w:spacing w:line="360" w:lineRule="auto"/>
        <w:jc w:val="both"/>
        <w:rPr>
          <w:rFonts w:ascii="Arial" w:hAnsi="Arial"/>
          <w:color w:val="auto"/>
          <w:sz w:val="24"/>
          <w:szCs w:val="24"/>
        </w:rPr>
      </w:pPr>
      <w:r w:rsidRPr="00D86DB7">
        <w:rPr>
          <w:rStyle w:val="Ninguno"/>
          <w:rFonts w:ascii="Arial" w:hAnsi="Arial"/>
          <w:b/>
          <w:bCs/>
          <w:color w:val="auto"/>
          <w:sz w:val="24"/>
          <w:szCs w:val="24"/>
        </w:rPr>
        <w:t>Seminarios:</w:t>
      </w:r>
      <w:r w:rsidRPr="00D86DB7">
        <w:rPr>
          <w:rStyle w:val="Ninguno"/>
          <w:rFonts w:ascii="Arial" w:hAnsi="Arial"/>
          <w:color w:val="auto"/>
          <w:sz w:val="24"/>
          <w:szCs w:val="24"/>
        </w:rPr>
        <w:t xml:space="preserve"> sesiones monográficas sobre aspectos del temario o tareas encomendadas al estudiante. Los seminarios estarán reflejados en el cronograma del curso.</w:t>
      </w:r>
    </w:p>
    <w:p w14:paraId="18334C3E" w14:textId="77777777" w:rsidR="00CD51B3" w:rsidRDefault="00CD51B3">
      <w:pPr>
        <w:spacing w:after="160" w:line="259" w:lineRule="auto"/>
        <w:jc w:val="left"/>
        <w:rPr>
          <w:rStyle w:val="Ninguno"/>
          <w:rFonts w:ascii="Arial" w:hAnsi="Arial"/>
          <w:b/>
          <w:bCs/>
          <w:lang w:val="es-ES_tradnl"/>
        </w:rPr>
      </w:pPr>
    </w:p>
    <w:p w14:paraId="0EDB026A" w14:textId="77777777" w:rsidR="000C7784" w:rsidRDefault="000C7784">
      <w:pPr>
        <w:spacing w:after="160" w:line="259" w:lineRule="auto"/>
        <w:jc w:val="left"/>
        <w:rPr>
          <w:rStyle w:val="Ninguno"/>
          <w:rFonts w:ascii="Arial" w:eastAsia="Arial Unicode MS" w:hAnsi="Arial" w:cs="Arial Unicode MS"/>
          <w:i/>
          <w:iCs/>
          <w:u w:color="000000"/>
          <w:bdr w:val="nil"/>
          <w:lang w:val="es-ES_tradnl"/>
        </w:rPr>
      </w:pPr>
      <w:r>
        <w:rPr>
          <w:rStyle w:val="Ninguno"/>
          <w:rFonts w:ascii="Arial" w:hAnsi="Arial"/>
          <w:i/>
          <w:iCs/>
        </w:rPr>
        <w:br w:type="page"/>
      </w:r>
    </w:p>
    <w:p w14:paraId="2E76E0B2" w14:textId="0806FB15" w:rsidR="000C7784" w:rsidRPr="00D86DB7" w:rsidRDefault="000C7784" w:rsidP="000C7784">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lastRenderedPageBreak/>
        <w:t>Actividades no presenciales.</w:t>
      </w:r>
    </w:p>
    <w:p w14:paraId="2196E109" w14:textId="77777777" w:rsidR="000C7784" w:rsidRPr="00D86DB7" w:rsidRDefault="000C7784" w:rsidP="000C7784">
      <w:pPr>
        <w:pStyle w:val="Textosinformato"/>
        <w:numPr>
          <w:ilvl w:val="0"/>
          <w:numId w:val="58"/>
        </w:numPr>
        <w:spacing w:line="360" w:lineRule="auto"/>
        <w:jc w:val="both"/>
        <w:rPr>
          <w:rFonts w:ascii="Arial" w:hAnsi="Arial"/>
          <w:color w:val="auto"/>
          <w:sz w:val="24"/>
          <w:szCs w:val="24"/>
        </w:rPr>
      </w:pPr>
      <w:r w:rsidRPr="00D86DB7">
        <w:rPr>
          <w:rStyle w:val="Ninguno"/>
          <w:rFonts w:ascii="Arial" w:hAnsi="Arial"/>
          <w:color w:val="auto"/>
          <w:sz w:val="24"/>
          <w:szCs w:val="24"/>
        </w:rPr>
        <w:t>Estudio de la materia.</w:t>
      </w:r>
    </w:p>
    <w:p w14:paraId="3443DDFA" w14:textId="77777777" w:rsidR="000C7784" w:rsidRPr="00D86DB7" w:rsidRDefault="000C7784" w:rsidP="000C7784">
      <w:pPr>
        <w:pStyle w:val="Textosinformato"/>
        <w:numPr>
          <w:ilvl w:val="0"/>
          <w:numId w:val="58"/>
        </w:numPr>
        <w:spacing w:line="360" w:lineRule="auto"/>
        <w:jc w:val="both"/>
        <w:rPr>
          <w:rFonts w:ascii="Arial" w:hAnsi="Arial"/>
          <w:color w:val="auto"/>
          <w:sz w:val="24"/>
          <w:szCs w:val="24"/>
        </w:rPr>
      </w:pPr>
      <w:r w:rsidRPr="00D86DB7">
        <w:rPr>
          <w:rStyle w:val="Ninguno"/>
          <w:rFonts w:ascii="Arial" w:hAnsi="Arial"/>
          <w:color w:val="auto"/>
          <w:sz w:val="24"/>
          <w:szCs w:val="24"/>
        </w:rPr>
        <w:t>Búsqueda de información.</w:t>
      </w:r>
    </w:p>
    <w:p w14:paraId="2AA79324" w14:textId="77777777" w:rsidR="000C7784" w:rsidRPr="00D86DB7" w:rsidRDefault="000C7784" w:rsidP="000C7784">
      <w:pPr>
        <w:pStyle w:val="Textosinformato"/>
        <w:numPr>
          <w:ilvl w:val="0"/>
          <w:numId w:val="58"/>
        </w:numPr>
        <w:spacing w:line="360" w:lineRule="auto"/>
        <w:jc w:val="both"/>
        <w:rPr>
          <w:rFonts w:ascii="Arial" w:hAnsi="Arial"/>
          <w:color w:val="auto"/>
          <w:sz w:val="24"/>
          <w:szCs w:val="24"/>
        </w:rPr>
      </w:pPr>
      <w:r w:rsidRPr="00D86DB7">
        <w:rPr>
          <w:rStyle w:val="Ninguno"/>
          <w:rFonts w:ascii="Arial" w:hAnsi="Arial"/>
          <w:color w:val="auto"/>
          <w:sz w:val="24"/>
          <w:szCs w:val="24"/>
        </w:rPr>
        <w:t>Lectura crítica de documentación.</w:t>
      </w:r>
    </w:p>
    <w:p w14:paraId="79C4A551" w14:textId="77777777" w:rsidR="000C7784" w:rsidRPr="00D86DB7" w:rsidRDefault="000C7784" w:rsidP="000C7784">
      <w:pPr>
        <w:pStyle w:val="Textosinformato"/>
        <w:numPr>
          <w:ilvl w:val="0"/>
          <w:numId w:val="58"/>
        </w:numPr>
        <w:spacing w:line="360" w:lineRule="auto"/>
        <w:jc w:val="both"/>
        <w:rPr>
          <w:rFonts w:ascii="Arial" w:hAnsi="Arial"/>
          <w:color w:val="auto"/>
          <w:sz w:val="24"/>
          <w:szCs w:val="24"/>
        </w:rPr>
      </w:pPr>
      <w:r w:rsidRPr="00D86DB7">
        <w:rPr>
          <w:rStyle w:val="Ninguno"/>
          <w:rFonts w:ascii="Arial" w:hAnsi="Arial"/>
          <w:color w:val="auto"/>
          <w:sz w:val="24"/>
          <w:szCs w:val="24"/>
        </w:rPr>
        <w:t>Práctica individual o en grupo de las técnicas aprendidas.</w:t>
      </w:r>
    </w:p>
    <w:p w14:paraId="323C9B97" w14:textId="030093A2" w:rsidR="0016440F" w:rsidRPr="000C7784" w:rsidRDefault="0016440F">
      <w:pPr>
        <w:spacing w:after="160" w:line="259" w:lineRule="auto"/>
        <w:jc w:val="left"/>
        <w:rPr>
          <w:rStyle w:val="Ninguno"/>
          <w:rFonts w:ascii="Arial" w:eastAsiaTheme="majorEastAsia" w:hAnsi="Arial" w:cstheme="majorBidi"/>
          <w:b/>
          <w:bCs/>
          <w:lang w:val="es-ES_tradnl"/>
        </w:rPr>
      </w:pPr>
    </w:p>
    <w:p w14:paraId="6851D692" w14:textId="02F84F50" w:rsidR="00CD51B3" w:rsidRDefault="00CD51B3">
      <w:pPr>
        <w:spacing w:after="160" w:line="259" w:lineRule="auto"/>
        <w:jc w:val="left"/>
        <w:rPr>
          <w:rStyle w:val="Ninguno"/>
          <w:rFonts w:ascii="Arial" w:eastAsiaTheme="majorEastAsia" w:hAnsi="Arial" w:cstheme="majorBidi"/>
          <w:b/>
          <w:bCs/>
        </w:rPr>
      </w:pPr>
      <w:bookmarkStart w:id="47" w:name="_Toc163500003"/>
    </w:p>
    <w:p w14:paraId="3C4DDD7E" w14:textId="74B895A5" w:rsidR="00576E78" w:rsidRDefault="00576E78" w:rsidP="00576E78">
      <w:pPr>
        <w:pStyle w:val="Ttulo1"/>
        <w:rPr>
          <w:rStyle w:val="Ninguno"/>
          <w:rFonts w:ascii="Arial" w:hAnsi="Arial"/>
          <w:b/>
          <w:bCs/>
          <w:color w:val="auto"/>
          <w:sz w:val="24"/>
          <w:szCs w:val="24"/>
        </w:rPr>
      </w:pPr>
      <w:bookmarkStart w:id="48" w:name="_Toc165981831"/>
      <w:r w:rsidRPr="00A8142E">
        <w:rPr>
          <w:rStyle w:val="Ninguno"/>
          <w:rFonts w:ascii="Arial" w:hAnsi="Arial"/>
          <w:b/>
          <w:bCs/>
          <w:color w:val="auto"/>
          <w:sz w:val="24"/>
          <w:szCs w:val="24"/>
        </w:rPr>
        <w:t>TIEMPO DE TRABAJO DEL ESTUDIANTE</w:t>
      </w:r>
      <w:bookmarkEnd w:id="44"/>
      <w:bookmarkEnd w:id="45"/>
      <w:bookmarkEnd w:id="46"/>
      <w:bookmarkEnd w:id="47"/>
      <w:bookmarkEnd w:id="48"/>
    </w:p>
    <w:p w14:paraId="1C17B512" w14:textId="74C52983" w:rsidR="0001410A" w:rsidRDefault="0001410A" w:rsidP="0001410A"/>
    <w:p w14:paraId="013D7A18" w14:textId="4A440811" w:rsidR="0016440F" w:rsidRDefault="0016440F" w:rsidP="0001410A"/>
    <w:tbl>
      <w:tblPr>
        <w:tblStyle w:val="NormalTable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843"/>
        <w:gridCol w:w="3399"/>
        <w:gridCol w:w="1983"/>
        <w:gridCol w:w="1840"/>
      </w:tblGrid>
      <w:tr w:rsidR="000C7784" w:rsidRPr="000C7784" w14:paraId="1E9FBFC6" w14:textId="77777777" w:rsidTr="000C7784">
        <w:trPr>
          <w:trHeight w:val="282"/>
          <w:tblHeader/>
        </w:trPr>
        <w:tc>
          <w:tcPr>
            <w:tcW w:w="2890"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CE9E483" w14:textId="77777777" w:rsidR="000C7784" w:rsidRPr="000C7784" w:rsidRDefault="000C7784" w:rsidP="008C3B09">
            <w:pPr>
              <w:rPr>
                <w:sz w:val="24"/>
                <w:lang w:val="es-ES_tradnl"/>
              </w:rPr>
            </w:pPr>
          </w:p>
        </w:tc>
        <w:tc>
          <w:tcPr>
            <w:tcW w:w="109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3F02D7E"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N.º de horas</w:t>
            </w:r>
          </w:p>
        </w:tc>
        <w:tc>
          <w:tcPr>
            <w:tcW w:w="10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00DDB38"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Porcentaje</w:t>
            </w:r>
          </w:p>
        </w:tc>
      </w:tr>
      <w:tr w:rsidR="000C7784" w:rsidRPr="000C7784" w14:paraId="33F9790C" w14:textId="77777777" w:rsidTr="000C7784">
        <w:tblPrEx>
          <w:shd w:val="clear" w:color="auto" w:fill="CED7E7"/>
        </w:tblPrEx>
        <w:trPr>
          <w:trHeight w:val="287"/>
        </w:trPr>
        <w:tc>
          <w:tcPr>
            <w:tcW w:w="1016"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18CCCE5"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Presencial</w:t>
            </w:r>
          </w:p>
        </w:tc>
        <w:tc>
          <w:tcPr>
            <w:tcW w:w="1875"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19D4F59"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Clases teóricas.</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9E15F"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10 h (6.7%)</w:t>
            </w:r>
          </w:p>
        </w:tc>
        <w:tc>
          <w:tcPr>
            <w:tcW w:w="101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7E3C2"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75 h (50%)</w:t>
            </w:r>
          </w:p>
        </w:tc>
      </w:tr>
      <w:tr w:rsidR="000C7784" w:rsidRPr="000C7784" w14:paraId="3CB3053C" w14:textId="77777777" w:rsidTr="000C7784">
        <w:tblPrEx>
          <w:shd w:val="clear" w:color="auto" w:fill="CED7E7"/>
        </w:tblPrEx>
        <w:trPr>
          <w:trHeight w:val="57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04A586AC"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D2C28A2"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Clases prácticas.</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FB8E1"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50 h (33.3%)</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1604440B" w14:textId="77777777" w:rsidR="000C7784" w:rsidRPr="000C7784" w:rsidRDefault="000C7784" w:rsidP="008C3B09">
            <w:pPr>
              <w:rPr>
                <w:sz w:val="24"/>
                <w:lang w:val="es-ES_tradnl"/>
              </w:rPr>
            </w:pPr>
          </w:p>
        </w:tc>
      </w:tr>
      <w:tr w:rsidR="000C7784" w:rsidRPr="000C7784" w14:paraId="4533D09A" w14:textId="77777777" w:rsidTr="000C7784">
        <w:tblPrEx>
          <w:shd w:val="clear" w:color="auto" w:fill="CED7E7"/>
        </w:tblPrEx>
        <w:trPr>
          <w:trHeight w:val="29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3ADC91DC"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AD46E34" w14:textId="77777777" w:rsidR="000C7784" w:rsidRPr="000C7784" w:rsidRDefault="000C7784" w:rsidP="008C3B09">
            <w:pPr>
              <w:pStyle w:val="Cuerpo"/>
              <w:tabs>
                <w:tab w:val="left" w:pos="2190"/>
              </w:tabs>
              <w:spacing w:before="40" w:after="40"/>
              <w:rPr>
                <w:color w:val="auto"/>
                <w:sz w:val="24"/>
              </w:rPr>
            </w:pPr>
            <w:r w:rsidRPr="000C7784">
              <w:rPr>
                <w:rStyle w:val="Ninguno"/>
                <w:rFonts w:ascii="Arial" w:hAnsi="Arial"/>
                <w:color w:val="auto"/>
                <w:sz w:val="24"/>
              </w:rPr>
              <w:t>Seminarios</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48D19"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12 h (8%)</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17F5A125" w14:textId="77777777" w:rsidR="000C7784" w:rsidRPr="000C7784" w:rsidRDefault="000C7784" w:rsidP="008C3B09">
            <w:pPr>
              <w:rPr>
                <w:sz w:val="24"/>
                <w:lang w:val="es-ES_tradnl"/>
              </w:rPr>
            </w:pPr>
          </w:p>
        </w:tc>
      </w:tr>
      <w:tr w:rsidR="000C7784" w:rsidRPr="000C7784" w14:paraId="521DEA06" w14:textId="77777777" w:rsidTr="000C7784">
        <w:tblPrEx>
          <w:shd w:val="clear" w:color="auto" w:fill="CED7E7"/>
        </w:tblPrEx>
        <w:trPr>
          <w:trHeight w:val="29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6FD66B59"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FE13982" w14:textId="77777777" w:rsidR="000C7784" w:rsidRPr="000C7784" w:rsidRDefault="000C7784" w:rsidP="008C3B09">
            <w:pPr>
              <w:pStyle w:val="Cuerpo"/>
              <w:tabs>
                <w:tab w:val="left" w:pos="2190"/>
              </w:tabs>
              <w:spacing w:before="40" w:after="40"/>
              <w:rPr>
                <w:color w:val="auto"/>
                <w:sz w:val="24"/>
              </w:rPr>
            </w:pPr>
            <w:r w:rsidRPr="000C7784">
              <w:rPr>
                <w:rStyle w:val="Ninguno"/>
                <w:rFonts w:ascii="Arial" w:hAnsi="Arial"/>
                <w:color w:val="auto"/>
                <w:sz w:val="24"/>
              </w:rPr>
              <w:t>Tutoría programada</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7F396"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 h (0.7%)</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04F8A6A6" w14:textId="77777777" w:rsidR="000C7784" w:rsidRPr="000C7784" w:rsidRDefault="000C7784" w:rsidP="008C3B09">
            <w:pPr>
              <w:rPr>
                <w:sz w:val="24"/>
                <w:lang w:val="es-ES_tradnl"/>
              </w:rPr>
            </w:pPr>
          </w:p>
        </w:tc>
      </w:tr>
      <w:tr w:rsidR="000C7784" w:rsidRPr="000C7784" w14:paraId="2EB59ADF" w14:textId="77777777" w:rsidTr="000C7784">
        <w:tblPrEx>
          <w:shd w:val="clear" w:color="auto" w:fill="CED7E7"/>
        </w:tblPrEx>
        <w:trPr>
          <w:trHeight w:val="292"/>
        </w:trPr>
        <w:tc>
          <w:tcPr>
            <w:tcW w:w="1016"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60A7B91A"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D74FAE1" w14:textId="77777777" w:rsidR="000C7784" w:rsidRPr="000C7784" w:rsidRDefault="000C7784" w:rsidP="008C3B09">
            <w:pPr>
              <w:pStyle w:val="Cuerpo"/>
              <w:tabs>
                <w:tab w:val="left" w:pos="2190"/>
              </w:tabs>
              <w:spacing w:before="40" w:after="40"/>
              <w:rPr>
                <w:color w:val="auto"/>
                <w:sz w:val="24"/>
              </w:rPr>
            </w:pPr>
            <w:r w:rsidRPr="000C7784">
              <w:rPr>
                <w:rStyle w:val="Ninguno"/>
                <w:rFonts w:ascii="Arial" w:hAnsi="Arial"/>
                <w:color w:val="auto"/>
                <w:sz w:val="24"/>
              </w:rPr>
              <w:t>Realización del examen final.</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95AD0"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2 h (1.3%)</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66ADA591" w14:textId="77777777" w:rsidR="000C7784" w:rsidRPr="000C7784" w:rsidRDefault="000C7784" w:rsidP="008C3B09">
            <w:pPr>
              <w:rPr>
                <w:sz w:val="24"/>
                <w:lang w:val="es-ES_tradnl"/>
              </w:rPr>
            </w:pPr>
          </w:p>
        </w:tc>
      </w:tr>
      <w:tr w:rsidR="000C7784" w:rsidRPr="000C7784" w14:paraId="4708DC7D" w14:textId="77777777" w:rsidTr="000C7784">
        <w:tblPrEx>
          <w:shd w:val="clear" w:color="auto" w:fill="CED7E7"/>
        </w:tblPrEx>
        <w:trPr>
          <w:trHeight w:val="572"/>
        </w:trPr>
        <w:tc>
          <w:tcPr>
            <w:tcW w:w="1016" w:type="pct"/>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80325C5" w14:textId="77777777"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No presencial</w:t>
            </w:r>
          </w:p>
        </w:tc>
        <w:tc>
          <w:tcPr>
            <w:tcW w:w="187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BCCB85A"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Trabajo individual o en grupo.</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940F7"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65 h (43,3%)</w:t>
            </w:r>
          </w:p>
        </w:tc>
        <w:tc>
          <w:tcPr>
            <w:tcW w:w="101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E2FB3"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 xml:space="preserve">75 h (50%) </w:t>
            </w:r>
          </w:p>
        </w:tc>
      </w:tr>
      <w:tr w:rsidR="000C7784" w:rsidRPr="000C7784" w14:paraId="63794B4E" w14:textId="77777777" w:rsidTr="000C7784">
        <w:tblPrEx>
          <w:shd w:val="clear" w:color="auto" w:fill="CED7E7"/>
        </w:tblPrEx>
        <w:trPr>
          <w:trHeight w:val="292"/>
        </w:trPr>
        <w:tc>
          <w:tcPr>
            <w:tcW w:w="1016" w:type="pct"/>
            <w:vMerge/>
            <w:tcBorders>
              <w:top w:val="single" w:sz="8" w:space="0" w:color="000000"/>
              <w:left w:val="single" w:sz="8" w:space="0" w:color="000000"/>
              <w:bottom w:val="single" w:sz="8" w:space="0" w:color="000000"/>
              <w:right w:val="single" w:sz="8" w:space="0" w:color="000000"/>
            </w:tcBorders>
            <w:shd w:val="clear" w:color="auto" w:fill="C5E0B3" w:themeFill="accent6" w:themeFillTint="66"/>
          </w:tcPr>
          <w:p w14:paraId="39FF87FE" w14:textId="77777777" w:rsidR="000C7784" w:rsidRPr="000C7784" w:rsidRDefault="000C7784" w:rsidP="008C3B09">
            <w:pPr>
              <w:rPr>
                <w:sz w:val="24"/>
                <w:lang w:val="es-ES_tradnl"/>
              </w:rPr>
            </w:pPr>
          </w:p>
        </w:tc>
        <w:tc>
          <w:tcPr>
            <w:tcW w:w="1875"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0FA49" w14:textId="77777777" w:rsidR="000C7784" w:rsidRPr="000C7784" w:rsidRDefault="000C7784" w:rsidP="008C3B09">
            <w:pPr>
              <w:pStyle w:val="Cuerpo"/>
              <w:spacing w:before="40" w:after="40"/>
              <w:rPr>
                <w:color w:val="auto"/>
                <w:sz w:val="24"/>
              </w:rPr>
            </w:pPr>
            <w:r w:rsidRPr="000C7784">
              <w:rPr>
                <w:rStyle w:val="Ninguno"/>
                <w:rFonts w:ascii="Arial" w:hAnsi="Arial"/>
                <w:color w:val="auto"/>
                <w:sz w:val="24"/>
              </w:rPr>
              <w:t>Preparación del examen.</w:t>
            </w:r>
          </w:p>
        </w:tc>
        <w:tc>
          <w:tcPr>
            <w:tcW w:w="10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5E8248" w14:textId="77777777" w:rsidR="000C7784" w:rsidRPr="000C7784" w:rsidRDefault="000C7784" w:rsidP="008C3B09">
            <w:pPr>
              <w:pStyle w:val="Cuerpo"/>
              <w:spacing w:before="40" w:after="40"/>
              <w:jc w:val="center"/>
              <w:rPr>
                <w:color w:val="auto"/>
                <w:sz w:val="24"/>
              </w:rPr>
            </w:pPr>
            <w:r w:rsidRPr="000C7784">
              <w:rPr>
                <w:rStyle w:val="Ninguno"/>
                <w:rFonts w:ascii="Arial" w:hAnsi="Arial"/>
                <w:color w:val="auto"/>
                <w:sz w:val="24"/>
              </w:rPr>
              <w:t>10 h (6.7%)</w:t>
            </w:r>
          </w:p>
        </w:tc>
        <w:tc>
          <w:tcPr>
            <w:tcW w:w="1016" w:type="pct"/>
            <w:vMerge/>
            <w:tcBorders>
              <w:top w:val="single" w:sz="4" w:space="0" w:color="000000"/>
              <w:left w:val="single" w:sz="4" w:space="0" w:color="000000"/>
              <w:bottom w:val="single" w:sz="4" w:space="0" w:color="000000"/>
              <w:right w:val="single" w:sz="4" w:space="0" w:color="000000"/>
            </w:tcBorders>
            <w:shd w:val="clear" w:color="auto" w:fill="auto"/>
          </w:tcPr>
          <w:p w14:paraId="45B8F419" w14:textId="77777777" w:rsidR="000C7784" w:rsidRPr="000C7784" w:rsidRDefault="000C7784" w:rsidP="008C3B09">
            <w:pPr>
              <w:rPr>
                <w:sz w:val="24"/>
                <w:lang w:val="es-ES_tradnl"/>
              </w:rPr>
            </w:pPr>
          </w:p>
        </w:tc>
      </w:tr>
      <w:tr w:rsidR="000C7784" w:rsidRPr="000C7784" w14:paraId="1E70D987" w14:textId="77777777" w:rsidTr="000C7784">
        <w:tblPrEx>
          <w:shd w:val="clear" w:color="auto" w:fill="CED7E7"/>
        </w:tblPrEx>
        <w:trPr>
          <w:trHeight w:val="572"/>
        </w:trPr>
        <w:tc>
          <w:tcPr>
            <w:tcW w:w="2890" w:type="pct"/>
            <w:gridSpan w:val="2"/>
            <w:tcBorders>
              <w:top w:val="single" w:sz="8"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F4AE293" w14:textId="77777777" w:rsidR="000C7784" w:rsidRPr="000C7784" w:rsidRDefault="000C7784" w:rsidP="008C3B09">
            <w:pPr>
              <w:pStyle w:val="Cuerpo"/>
              <w:spacing w:before="40" w:after="40"/>
              <w:jc w:val="right"/>
              <w:rPr>
                <w:rStyle w:val="Ninguno"/>
                <w:rFonts w:ascii="Arial" w:hAnsi="Arial"/>
                <w:b/>
                <w:bCs/>
                <w:color w:val="auto"/>
                <w:sz w:val="24"/>
              </w:rPr>
            </w:pPr>
            <w:r w:rsidRPr="000C7784">
              <w:rPr>
                <w:rStyle w:val="Ninguno"/>
                <w:rFonts w:ascii="Arial" w:hAnsi="Arial"/>
                <w:b/>
                <w:bCs/>
                <w:color w:val="auto"/>
                <w:sz w:val="24"/>
              </w:rPr>
              <w:t xml:space="preserve">Carga total de horas de trabajo: </w:t>
            </w:r>
          </w:p>
          <w:p w14:paraId="36E3092E" w14:textId="77777777" w:rsidR="000C7784" w:rsidRPr="000C7784" w:rsidRDefault="000C7784" w:rsidP="008C3B09">
            <w:pPr>
              <w:pStyle w:val="Cuerpo"/>
              <w:spacing w:before="40" w:after="40"/>
              <w:jc w:val="right"/>
              <w:rPr>
                <w:color w:val="auto"/>
                <w:sz w:val="24"/>
              </w:rPr>
            </w:pPr>
            <w:r w:rsidRPr="000C7784">
              <w:rPr>
                <w:rStyle w:val="Ninguno"/>
                <w:rFonts w:ascii="Arial" w:hAnsi="Arial"/>
                <w:b/>
                <w:bCs/>
                <w:color w:val="auto"/>
                <w:sz w:val="24"/>
              </w:rPr>
              <w:t>(25 horas x 6 ECTS)</w:t>
            </w:r>
          </w:p>
        </w:tc>
        <w:tc>
          <w:tcPr>
            <w:tcW w:w="1094" w:type="pct"/>
            <w:tcBorders>
              <w:top w:val="single" w:sz="8" w:space="0" w:color="000000"/>
              <w:left w:val="single" w:sz="8" w:space="0" w:color="000000"/>
              <w:bottom w:val="single" w:sz="8" w:space="0" w:color="000000"/>
              <w:right w:val="single" w:sz="4" w:space="0" w:color="000000"/>
            </w:tcBorders>
            <w:shd w:val="clear" w:color="auto" w:fill="C5E0B3" w:themeFill="accent6" w:themeFillTint="66"/>
            <w:vAlign w:val="center"/>
          </w:tcPr>
          <w:p w14:paraId="3EE3F324" w14:textId="22E8564D" w:rsidR="000C7784" w:rsidRPr="000C7784" w:rsidRDefault="000C7784" w:rsidP="008C3B09">
            <w:pPr>
              <w:pStyle w:val="Cuerpo"/>
              <w:spacing w:before="40" w:after="40"/>
              <w:jc w:val="center"/>
              <w:rPr>
                <w:color w:val="auto"/>
                <w:sz w:val="24"/>
              </w:rPr>
            </w:pPr>
            <w:r w:rsidRPr="000C7784">
              <w:rPr>
                <w:rStyle w:val="Ninguno"/>
                <w:rFonts w:ascii="Arial" w:hAnsi="Arial"/>
                <w:b/>
                <w:bCs/>
                <w:color w:val="auto"/>
                <w:sz w:val="24"/>
              </w:rPr>
              <w:t xml:space="preserve">150 h </w:t>
            </w:r>
          </w:p>
        </w:tc>
        <w:tc>
          <w:tcPr>
            <w:tcW w:w="1016" w:type="pct"/>
            <w:tcBorders>
              <w:top w:val="single" w:sz="4" w:space="0" w:color="000000"/>
              <w:left w:val="single" w:sz="4" w:space="0" w:color="000000"/>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tcPr>
          <w:p w14:paraId="49F38637" w14:textId="46437BAC" w:rsidR="000C7784" w:rsidRPr="000C7784" w:rsidRDefault="000C7784" w:rsidP="008C3B09">
            <w:pPr>
              <w:pStyle w:val="Cuerpo"/>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rPr>
                <w:color w:val="auto"/>
                <w:sz w:val="24"/>
              </w:rPr>
            </w:pPr>
            <w:r w:rsidRPr="000C7784">
              <w:rPr>
                <w:rStyle w:val="Ninguno"/>
                <w:rFonts w:ascii="Arial" w:hAnsi="Arial"/>
                <w:b/>
                <w:bCs/>
                <w:color w:val="auto"/>
                <w:sz w:val="24"/>
              </w:rPr>
              <w:t>(100%)</w:t>
            </w:r>
          </w:p>
        </w:tc>
      </w:tr>
    </w:tbl>
    <w:p w14:paraId="2EF64879" w14:textId="77777777" w:rsidR="00CD51B3" w:rsidRDefault="00CD51B3" w:rsidP="0001410A"/>
    <w:p w14:paraId="10FF9599" w14:textId="77777777" w:rsidR="00D004B6" w:rsidRDefault="00D004B6" w:rsidP="0001410A"/>
    <w:p w14:paraId="37EE571E" w14:textId="77777777" w:rsidR="00A07FE4" w:rsidRPr="0001410A" w:rsidRDefault="00A07FE4" w:rsidP="0001410A"/>
    <w:p w14:paraId="5E3B87F6" w14:textId="77777777" w:rsidR="000C7784" w:rsidRDefault="000C7784">
      <w:pPr>
        <w:spacing w:after="160" w:line="259" w:lineRule="auto"/>
        <w:jc w:val="left"/>
        <w:rPr>
          <w:rStyle w:val="Ninguno"/>
          <w:rFonts w:ascii="Arial" w:eastAsiaTheme="majorEastAsia" w:hAnsi="Arial" w:cstheme="majorBidi"/>
          <w:b/>
          <w:bCs/>
        </w:rPr>
      </w:pPr>
      <w:bookmarkStart w:id="49" w:name="_Toc162953741"/>
      <w:bookmarkStart w:id="50" w:name="_Toc162956425"/>
      <w:bookmarkStart w:id="51" w:name="_Toc162960247"/>
      <w:bookmarkStart w:id="52" w:name="_Toc163500004"/>
      <w:r>
        <w:rPr>
          <w:rStyle w:val="Ninguno"/>
          <w:rFonts w:ascii="Arial" w:hAnsi="Arial"/>
          <w:b/>
          <w:bCs/>
        </w:rPr>
        <w:br w:type="page"/>
      </w:r>
    </w:p>
    <w:p w14:paraId="1236F2EF" w14:textId="4FADEBCA" w:rsidR="00576E78" w:rsidRDefault="00576E78" w:rsidP="00576E78">
      <w:pPr>
        <w:pStyle w:val="Ttulo1"/>
        <w:rPr>
          <w:rStyle w:val="Ninguno"/>
          <w:rFonts w:ascii="Arial" w:hAnsi="Arial"/>
          <w:b/>
          <w:bCs/>
          <w:color w:val="auto"/>
          <w:sz w:val="24"/>
          <w:szCs w:val="24"/>
        </w:rPr>
      </w:pPr>
      <w:bookmarkStart w:id="53" w:name="_Toc165981832"/>
      <w:r w:rsidRPr="00A8142E">
        <w:rPr>
          <w:rStyle w:val="Ninguno"/>
          <w:rFonts w:ascii="Arial" w:hAnsi="Arial"/>
          <w:b/>
          <w:bCs/>
          <w:color w:val="auto"/>
          <w:sz w:val="24"/>
          <w:szCs w:val="24"/>
        </w:rPr>
        <w:lastRenderedPageBreak/>
        <w:t>MÉTODOS DE EVALUACIÓN</w:t>
      </w:r>
      <w:bookmarkEnd w:id="49"/>
      <w:bookmarkEnd w:id="50"/>
      <w:bookmarkEnd w:id="51"/>
      <w:bookmarkEnd w:id="52"/>
      <w:bookmarkEnd w:id="53"/>
    </w:p>
    <w:p w14:paraId="7F572DDC" w14:textId="03E00522" w:rsidR="0001410A" w:rsidRDefault="0001410A" w:rsidP="0001410A"/>
    <w:p w14:paraId="2CDBD191"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u w:val="single"/>
        </w:rPr>
      </w:pPr>
      <w:bookmarkStart w:id="54" w:name="_Toc162953742"/>
      <w:bookmarkStart w:id="55" w:name="_Toc162956426"/>
      <w:bookmarkStart w:id="56" w:name="_Toc162960248"/>
      <w:bookmarkStart w:id="57" w:name="_Toc163500005"/>
      <w:r w:rsidRPr="00D86DB7">
        <w:rPr>
          <w:rStyle w:val="Ninguno"/>
          <w:rFonts w:ascii="Arial" w:hAnsi="Arial"/>
          <w:color w:val="auto"/>
          <w:sz w:val="24"/>
          <w:szCs w:val="24"/>
          <w:u w:val="single"/>
        </w:rPr>
        <w:t>Consideraciones generales:</w:t>
      </w:r>
    </w:p>
    <w:p w14:paraId="0803826B"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La evaluación de el/la alumno/a se realizará teniendo en cuenta la adquisición de las competencias que se especifican al respecto, tanto genéricas, como específicas de conocimiento y de habilidad.</w:t>
      </w:r>
    </w:p>
    <w:p w14:paraId="09AEF514" w14:textId="77777777" w:rsidR="000C7784" w:rsidRPr="00D86DB7" w:rsidRDefault="000C7784" w:rsidP="000C7784">
      <w:pPr>
        <w:pStyle w:val="Textosinformato"/>
        <w:spacing w:line="360" w:lineRule="auto"/>
        <w:jc w:val="both"/>
        <w:rPr>
          <w:rStyle w:val="Ninguno"/>
          <w:rFonts w:ascii="Arial" w:hAnsi="Arial"/>
          <w:color w:val="auto"/>
          <w:sz w:val="24"/>
          <w:szCs w:val="24"/>
        </w:rPr>
      </w:pPr>
      <w:r w:rsidRPr="00D86DB7">
        <w:rPr>
          <w:rStyle w:val="Ninguno"/>
          <w:rFonts w:ascii="Arial" w:hAnsi="Arial"/>
          <w:color w:val="auto"/>
          <w:sz w:val="24"/>
          <w:szCs w:val="24"/>
        </w:rPr>
        <w:t>El proceso de evaluación de el/la alumno/a se compone de dos elementos básicos:</w:t>
      </w:r>
    </w:p>
    <w:p w14:paraId="17FCA835" w14:textId="77777777" w:rsidR="000C7784" w:rsidRPr="00D86DB7" w:rsidRDefault="000C7784" w:rsidP="000C7784">
      <w:pPr>
        <w:pStyle w:val="Textosinformato"/>
        <w:spacing w:line="360" w:lineRule="auto"/>
        <w:jc w:val="both"/>
        <w:rPr>
          <w:rStyle w:val="Ninguno"/>
          <w:rFonts w:ascii="Arial" w:hAnsi="Arial"/>
          <w:color w:val="auto"/>
          <w:sz w:val="24"/>
          <w:szCs w:val="24"/>
        </w:rPr>
      </w:pPr>
    </w:p>
    <w:p w14:paraId="52CDA59C" w14:textId="77777777" w:rsidR="000C7784" w:rsidRPr="00D86DB7" w:rsidRDefault="000C7784" w:rsidP="000C7784">
      <w:pPr>
        <w:pStyle w:val="Textosinformato"/>
        <w:numPr>
          <w:ilvl w:val="0"/>
          <w:numId w:val="60"/>
        </w:numPr>
        <w:spacing w:line="360" w:lineRule="auto"/>
        <w:jc w:val="both"/>
        <w:rPr>
          <w:rFonts w:ascii="Arial" w:hAnsi="Arial"/>
          <w:color w:val="auto"/>
          <w:sz w:val="24"/>
          <w:szCs w:val="24"/>
        </w:rPr>
      </w:pPr>
      <w:r w:rsidRPr="00D86DB7">
        <w:rPr>
          <w:rStyle w:val="Ninguno"/>
          <w:rFonts w:ascii="Arial" w:hAnsi="Arial"/>
          <w:b/>
          <w:bCs/>
          <w:color w:val="auto"/>
          <w:sz w:val="24"/>
          <w:szCs w:val="24"/>
        </w:rPr>
        <w:t>Evaluación continua:</w:t>
      </w:r>
      <w:r w:rsidRPr="00D86DB7">
        <w:rPr>
          <w:rStyle w:val="Ninguno"/>
          <w:rFonts w:ascii="Arial" w:hAnsi="Arial"/>
          <w:color w:val="auto"/>
          <w:sz w:val="24"/>
          <w:szCs w:val="24"/>
        </w:rPr>
        <w:t xml:space="preserve"> 30% de la calificación.</w:t>
      </w:r>
    </w:p>
    <w:p w14:paraId="36573FE4" w14:textId="77777777" w:rsidR="000C7784" w:rsidRPr="00D86DB7" w:rsidRDefault="000C7784" w:rsidP="000C7784">
      <w:pPr>
        <w:pStyle w:val="Textosinformato"/>
        <w:numPr>
          <w:ilvl w:val="0"/>
          <w:numId w:val="60"/>
        </w:numPr>
        <w:spacing w:line="360" w:lineRule="auto"/>
        <w:jc w:val="both"/>
        <w:rPr>
          <w:rStyle w:val="Ninguno"/>
          <w:rFonts w:ascii="Arial" w:hAnsi="Arial"/>
          <w:color w:val="auto"/>
          <w:sz w:val="24"/>
          <w:szCs w:val="24"/>
        </w:rPr>
      </w:pPr>
      <w:r w:rsidRPr="00D86DB7">
        <w:rPr>
          <w:rStyle w:val="Ninguno"/>
          <w:rFonts w:ascii="Arial" w:hAnsi="Arial"/>
          <w:b/>
          <w:bCs/>
          <w:color w:val="auto"/>
          <w:sz w:val="24"/>
          <w:szCs w:val="24"/>
        </w:rPr>
        <w:t>Examen final teórico-práctico:</w:t>
      </w:r>
      <w:r w:rsidRPr="00D86DB7">
        <w:rPr>
          <w:rStyle w:val="Ninguno"/>
          <w:rFonts w:ascii="Arial" w:hAnsi="Arial"/>
          <w:color w:val="auto"/>
          <w:sz w:val="24"/>
          <w:szCs w:val="24"/>
        </w:rPr>
        <w:t xml:space="preserve"> 70% de la calificación.</w:t>
      </w:r>
    </w:p>
    <w:p w14:paraId="4C3AEF16" w14:textId="77777777" w:rsidR="000C7784" w:rsidRPr="00D86DB7" w:rsidRDefault="000C7784" w:rsidP="000C7784">
      <w:pPr>
        <w:pStyle w:val="Textosinformato"/>
        <w:spacing w:line="360" w:lineRule="auto"/>
        <w:jc w:val="both"/>
        <w:rPr>
          <w:rStyle w:val="Ninguno"/>
          <w:color w:val="auto"/>
          <w:sz w:val="24"/>
          <w:szCs w:val="24"/>
        </w:rPr>
      </w:pPr>
    </w:p>
    <w:p w14:paraId="0BF2EFFE"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La calificación final de la asignatura resultará de la nota media ponderada de cada una de las partes del proceso de evaluación, siempre y cuando se cumplan los siguientes criterios de evaluación:</w:t>
      </w:r>
    </w:p>
    <w:p w14:paraId="01EDA451" w14:textId="77777777" w:rsidR="000C7784" w:rsidRPr="00D86DB7" w:rsidRDefault="000C7784" w:rsidP="000C7784">
      <w:pPr>
        <w:pStyle w:val="Textosinformato"/>
        <w:numPr>
          <w:ilvl w:val="0"/>
          <w:numId w:val="60"/>
        </w:numPr>
        <w:spacing w:line="360" w:lineRule="auto"/>
        <w:jc w:val="both"/>
        <w:rPr>
          <w:rFonts w:ascii="Arial" w:hAnsi="Arial"/>
          <w:color w:val="auto"/>
          <w:sz w:val="24"/>
          <w:szCs w:val="24"/>
        </w:rPr>
      </w:pPr>
      <w:r w:rsidRPr="00D86DB7">
        <w:rPr>
          <w:rStyle w:val="Ninguno"/>
          <w:rFonts w:ascii="Arial" w:hAnsi="Arial"/>
          <w:color w:val="auto"/>
          <w:sz w:val="24"/>
          <w:szCs w:val="24"/>
        </w:rPr>
        <w:t>En la convocatoria ordinaria será necesaria una calificación mínima de 5 puntos en la evaluación continua y 5 puntos en el examen final.</w:t>
      </w:r>
    </w:p>
    <w:p w14:paraId="14C55E04" w14:textId="77777777" w:rsidR="000C7784" w:rsidRPr="00D86DB7" w:rsidRDefault="000C7784" w:rsidP="000C7784">
      <w:pPr>
        <w:pStyle w:val="Textosinformato"/>
        <w:numPr>
          <w:ilvl w:val="0"/>
          <w:numId w:val="60"/>
        </w:numPr>
        <w:spacing w:line="360" w:lineRule="auto"/>
        <w:jc w:val="both"/>
        <w:rPr>
          <w:rFonts w:ascii="Arial" w:hAnsi="Arial"/>
          <w:color w:val="auto"/>
          <w:sz w:val="24"/>
          <w:szCs w:val="24"/>
        </w:rPr>
      </w:pPr>
      <w:r w:rsidRPr="00D86DB7">
        <w:rPr>
          <w:rStyle w:val="Ninguno"/>
          <w:rFonts w:ascii="Arial" w:hAnsi="Arial"/>
          <w:color w:val="auto"/>
          <w:sz w:val="24"/>
          <w:szCs w:val="24"/>
        </w:rPr>
        <w:t>En la convocatoria extraordinaria será necesaria una calificación mínima de 5 puntos en el examen final, siendo la nota de evaluación continua, la obtenida durante el curso.</w:t>
      </w:r>
    </w:p>
    <w:p w14:paraId="72B487D5" w14:textId="77777777" w:rsidR="000C7784" w:rsidRPr="00D86DB7" w:rsidRDefault="000C7784" w:rsidP="000C7784">
      <w:pPr>
        <w:pStyle w:val="Textosinformato"/>
        <w:numPr>
          <w:ilvl w:val="0"/>
          <w:numId w:val="60"/>
        </w:numPr>
        <w:spacing w:line="360" w:lineRule="auto"/>
        <w:jc w:val="both"/>
        <w:rPr>
          <w:rFonts w:ascii="Arial" w:hAnsi="Arial"/>
          <w:color w:val="auto"/>
          <w:sz w:val="24"/>
          <w:szCs w:val="24"/>
        </w:rPr>
      </w:pPr>
      <w:r w:rsidRPr="00D86DB7">
        <w:rPr>
          <w:rStyle w:val="Ninguno"/>
          <w:rFonts w:ascii="Arial" w:hAnsi="Arial"/>
          <w:color w:val="auto"/>
          <w:sz w:val="24"/>
          <w:szCs w:val="24"/>
        </w:rPr>
        <w:t>En el examen final de ambas convocatorias será necesaria una calificación mínima de 5 puntos en cada una de las partes que lo integran, es decir, tanto en la prueba teórica escrita como en la teórico-práctica.</w:t>
      </w:r>
    </w:p>
    <w:p w14:paraId="12CBF90F" w14:textId="77777777" w:rsidR="000C7784" w:rsidRPr="00D86DB7" w:rsidRDefault="000C7784" w:rsidP="000C7784">
      <w:pPr>
        <w:pStyle w:val="Textosinformato"/>
        <w:numPr>
          <w:ilvl w:val="0"/>
          <w:numId w:val="60"/>
        </w:numPr>
        <w:spacing w:line="360" w:lineRule="auto"/>
        <w:jc w:val="both"/>
        <w:rPr>
          <w:rFonts w:ascii="Arial" w:hAnsi="Arial"/>
          <w:color w:val="auto"/>
          <w:sz w:val="24"/>
          <w:szCs w:val="24"/>
        </w:rPr>
      </w:pPr>
      <w:r w:rsidRPr="00D86DB7">
        <w:rPr>
          <w:rStyle w:val="Ninguno"/>
          <w:rFonts w:ascii="Arial" w:hAnsi="Arial"/>
          <w:color w:val="auto"/>
          <w:sz w:val="24"/>
          <w:szCs w:val="24"/>
        </w:rPr>
        <w:t>Durante la convocatoria de exámenes de primer semestre se realizará una evaluación no oficial de los contenidos de la UD II, con la misma estructura que se define para la prueba teórico-práctica en las convocatorias oficiales. En el caso de que el/la alumno/a obtenga una calificación igual o superior a 6 puntos liberará la materia correspondiente a dicha unidad del examen de la convocatoria ordinaria.</w:t>
      </w:r>
    </w:p>
    <w:p w14:paraId="361E5F89"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p>
    <w:p w14:paraId="4643CF41" w14:textId="77777777" w:rsidR="000C7784" w:rsidRPr="00D86DB7" w:rsidRDefault="000C7784" w:rsidP="000C7784">
      <w:pPr>
        <w:pStyle w:val="Cuerpo"/>
        <w:spacing w:line="360" w:lineRule="auto"/>
        <w:rPr>
          <w:rStyle w:val="Ninguno"/>
          <w:rFonts w:ascii="Arial" w:eastAsia="Arial" w:hAnsi="Arial" w:cs="Arial"/>
          <w:color w:val="auto"/>
        </w:rPr>
      </w:pPr>
      <w:r w:rsidRPr="00D86DB7">
        <w:rPr>
          <w:rStyle w:val="Ninguno"/>
          <w:rFonts w:ascii="Arial" w:hAnsi="Arial"/>
          <w:color w:val="auto"/>
        </w:rPr>
        <w:t>No superarán la asignatura, obteniendo una calificación de 4 puntos, los/las alumnos/as que aun habiendo alcanzado una nota final ponderada de 5 o más puntos, no cumplan alguno de los criterios expuestos. Así mismo, en el caso de estudiantes con una calificación final ponderada entre 3.1 y 4.9 puntos y que, además, no cumplan alguno de los criterios obtendrán una nota final de 3 puntos.</w:t>
      </w:r>
    </w:p>
    <w:p w14:paraId="3272CB34" w14:textId="77777777" w:rsidR="000C7784" w:rsidRPr="00D86DB7" w:rsidRDefault="000C7784" w:rsidP="000C7784">
      <w:pPr>
        <w:pStyle w:val="Cuerpo"/>
        <w:spacing w:line="360" w:lineRule="auto"/>
        <w:rPr>
          <w:rStyle w:val="Ninguno"/>
          <w:rFonts w:ascii="Arial" w:eastAsia="Arial" w:hAnsi="Arial" w:cs="Arial"/>
          <w:color w:val="auto"/>
        </w:rPr>
      </w:pPr>
      <w:r w:rsidRPr="00D86DB7">
        <w:rPr>
          <w:rStyle w:val="Ninguno"/>
          <w:rFonts w:ascii="Arial" w:hAnsi="Arial"/>
          <w:color w:val="auto"/>
        </w:rPr>
        <w:lastRenderedPageBreak/>
        <w:t>Por su parte, los/las estudiantes que no hayan realizado NINGUNA actividad de evaluación, serán calificados como “No Evaluados”.</w:t>
      </w:r>
    </w:p>
    <w:p w14:paraId="78EA5484"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p>
    <w:p w14:paraId="50B948DC" w14:textId="77777777" w:rsidR="000C7784" w:rsidRPr="00D86DB7" w:rsidRDefault="000C7784" w:rsidP="000C7784">
      <w:pPr>
        <w:rPr>
          <w:rStyle w:val="Ninguno"/>
          <w:rFonts w:ascii="Arial" w:hAnsi="Arial" w:cs="Arial Unicode MS"/>
          <w:u w:val="single" w:color="000000"/>
        </w:rPr>
      </w:pPr>
      <w:r w:rsidRPr="4881EFFC">
        <w:rPr>
          <w:rStyle w:val="Ninguno"/>
          <w:rFonts w:ascii="Arial" w:hAnsi="Arial"/>
          <w:u w:val="single"/>
        </w:rPr>
        <w:t>Descripción de los elementos que integran el proceso de evaluación.</w:t>
      </w:r>
    </w:p>
    <w:p w14:paraId="6F2CF1F7"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u w:val="single"/>
        </w:rPr>
      </w:pPr>
    </w:p>
    <w:p w14:paraId="2A4B8CF7" w14:textId="77777777" w:rsidR="000C7784" w:rsidRPr="00D86DB7" w:rsidRDefault="000C7784" w:rsidP="000C7784">
      <w:pPr>
        <w:pStyle w:val="Textosinformato"/>
        <w:numPr>
          <w:ilvl w:val="1"/>
          <w:numId w:val="62"/>
        </w:numPr>
        <w:spacing w:line="360" w:lineRule="auto"/>
        <w:jc w:val="both"/>
        <w:rPr>
          <w:rFonts w:ascii="Arial" w:hAnsi="Arial"/>
          <w:color w:val="auto"/>
          <w:sz w:val="24"/>
          <w:szCs w:val="24"/>
        </w:rPr>
      </w:pPr>
      <w:r w:rsidRPr="00D86DB7">
        <w:rPr>
          <w:rStyle w:val="Ninguno"/>
          <w:rFonts w:ascii="Arial" w:hAnsi="Arial"/>
          <w:color w:val="auto"/>
          <w:sz w:val="24"/>
          <w:szCs w:val="24"/>
        </w:rPr>
        <w:t>Evaluación continua.</w:t>
      </w:r>
    </w:p>
    <w:p w14:paraId="2F6B9980"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color w:val="auto"/>
          <w:sz w:val="24"/>
          <w:szCs w:val="24"/>
        </w:rPr>
        <w:t xml:space="preserve">La evaluación continua del/la alumno/a se realiza a lo largo de todo el curso académico en base a los siguientes aspectos: </w:t>
      </w:r>
    </w:p>
    <w:p w14:paraId="4DEC9F10" w14:textId="77777777" w:rsidR="000C7784" w:rsidRPr="00D86DB7" w:rsidRDefault="000C7784" w:rsidP="000C7784">
      <w:pPr>
        <w:pStyle w:val="Textosinformato"/>
        <w:spacing w:line="360" w:lineRule="auto"/>
        <w:jc w:val="both"/>
        <w:rPr>
          <w:rStyle w:val="Ninguno"/>
          <w:color w:val="auto"/>
          <w:sz w:val="24"/>
          <w:szCs w:val="24"/>
        </w:rPr>
      </w:pPr>
    </w:p>
    <w:p w14:paraId="099F014E" w14:textId="77777777" w:rsidR="000C7784" w:rsidRPr="00D86DB7" w:rsidRDefault="000C7784" w:rsidP="000C7784">
      <w:pPr>
        <w:pStyle w:val="Textosinformato"/>
        <w:spacing w:line="360" w:lineRule="auto"/>
        <w:ind w:left="709"/>
        <w:jc w:val="both"/>
        <w:rPr>
          <w:rStyle w:val="Ninguno"/>
          <w:rFonts w:ascii="Arial" w:eastAsia="Arial" w:hAnsi="Arial" w:cs="Arial"/>
          <w:color w:val="auto"/>
          <w:sz w:val="24"/>
          <w:szCs w:val="24"/>
        </w:rPr>
      </w:pPr>
      <w:r w:rsidRPr="00D86DB7">
        <w:rPr>
          <w:rStyle w:val="Ninguno"/>
          <w:rFonts w:ascii="Arial" w:hAnsi="Arial"/>
          <w:color w:val="auto"/>
          <w:sz w:val="24"/>
          <w:szCs w:val="24"/>
          <w:u w:val="single"/>
        </w:rPr>
        <w:t>La actitud de el/la alumno/a durante el desarrollo de las actividades presenciales:</w:t>
      </w:r>
    </w:p>
    <w:p w14:paraId="3401D4AB" w14:textId="77777777" w:rsidR="000C7784" w:rsidRPr="00D86DB7" w:rsidRDefault="000C7784" w:rsidP="000C7784">
      <w:pPr>
        <w:pStyle w:val="Prrafodelista"/>
        <w:numPr>
          <w:ilvl w:val="0"/>
          <w:numId w:val="64"/>
        </w:numPr>
        <w:pBdr>
          <w:top w:val="nil"/>
          <w:left w:val="nil"/>
          <w:bottom w:val="nil"/>
          <w:right w:val="nil"/>
          <w:between w:val="nil"/>
          <w:bar w:val="nil"/>
        </w:pBdr>
        <w:spacing w:before="240" w:line="360" w:lineRule="auto"/>
        <w:contextualSpacing w:val="0"/>
        <w:rPr>
          <w:rFonts w:ascii="Arial" w:eastAsia="Arial" w:hAnsi="Arial" w:cs="Arial"/>
          <w14:textOutline w14:w="0" w14:cap="flat" w14:cmpd="sng" w14:algn="ctr">
            <w14:noFill/>
            <w14:prstDash w14:val="solid"/>
            <w14:bevel/>
          </w14:textOutline>
        </w:rPr>
      </w:pPr>
      <w:r w:rsidRPr="00D86DB7">
        <w:rPr>
          <w:rStyle w:val="Ninguno"/>
          <w:rFonts w:ascii="Arial" w:hAnsi="Arial"/>
        </w:rPr>
        <w:t>Asistencia: los/las alumnos/as deben asistir al 100% de las actividades presenciales, salvo causa formalmente justificada a criterio del profesor.</w:t>
      </w:r>
    </w:p>
    <w:p w14:paraId="45487AF7" w14:textId="77777777" w:rsidR="000C7784" w:rsidRPr="00D86DB7" w:rsidRDefault="000C7784" w:rsidP="000C7784">
      <w:pPr>
        <w:pStyle w:val="Textosinformato"/>
        <w:numPr>
          <w:ilvl w:val="0"/>
          <w:numId w:val="64"/>
        </w:numPr>
        <w:spacing w:line="360" w:lineRule="auto"/>
        <w:jc w:val="both"/>
        <w:rPr>
          <w:rFonts w:ascii="Arial" w:hAnsi="Arial"/>
          <w:color w:val="auto"/>
          <w:sz w:val="24"/>
          <w:szCs w:val="24"/>
        </w:rPr>
      </w:pPr>
      <w:r w:rsidRPr="00D86DB7">
        <w:rPr>
          <w:rStyle w:val="Ninguno"/>
          <w:rFonts w:ascii="Arial" w:hAnsi="Arial"/>
          <w:color w:val="auto"/>
          <w:sz w:val="24"/>
          <w:szCs w:val="24"/>
        </w:rPr>
        <w:t>Puntualidad.</w:t>
      </w:r>
    </w:p>
    <w:p w14:paraId="08A21D37" w14:textId="77777777" w:rsidR="000C7784" w:rsidRPr="00D86DB7" w:rsidRDefault="000C7784" w:rsidP="000C7784">
      <w:pPr>
        <w:pStyle w:val="Textosinformato"/>
        <w:numPr>
          <w:ilvl w:val="0"/>
          <w:numId w:val="64"/>
        </w:numPr>
        <w:spacing w:line="360" w:lineRule="auto"/>
        <w:jc w:val="both"/>
        <w:rPr>
          <w:rFonts w:ascii="Arial" w:hAnsi="Arial"/>
          <w:color w:val="auto"/>
          <w:sz w:val="24"/>
          <w:szCs w:val="24"/>
        </w:rPr>
      </w:pPr>
      <w:r w:rsidRPr="00D86DB7">
        <w:rPr>
          <w:rStyle w:val="Ninguno"/>
          <w:rFonts w:ascii="Arial" w:hAnsi="Arial"/>
          <w:color w:val="auto"/>
          <w:sz w:val="24"/>
          <w:szCs w:val="24"/>
        </w:rPr>
        <w:t>Respeto al equipo docente y a los/ compañeros/as de clase.</w:t>
      </w:r>
      <w:r w:rsidRPr="00D86DB7">
        <w:rPr>
          <w:rStyle w:val="Ninguno"/>
          <w:rFonts w:ascii="Arial" w:hAnsi="Arial"/>
          <w:color w:val="auto"/>
          <w:sz w:val="24"/>
          <w:szCs w:val="24"/>
          <w:u w:color="FF0000"/>
        </w:rPr>
        <w:t xml:space="preserve"> </w:t>
      </w:r>
    </w:p>
    <w:p w14:paraId="4E478565" w14:textId="77777777" w:rsidR="000C7784" w:rsidRPr="00D86DB7" w:rsidRDefault="000C7784" w:rsidP="000C7784">
      <w:pPr>
        <w:pStyle w:val="Textosinformato"/>
        <w:numPr>
          <w:ilvl w:val="0"/>
          <w:numId w:val="64"/>
        </w:numPr>
        <w:spacing w:line="360" w:lineRule="auto"/>
        <w:jc w:val="both"/>
        <w:rPr>
          <w:rFonts w:ascii="Arial" w:hAnsi="Arial"/>
          <w:color w:val="auto"/>
          <w:sz w:val="24"/>
          <w:szCs w:val="24"/>
        </w:rPr>
      </w:pPr>
      <w:r w:rsidRPr="00D86DB7">
        <w:rPr>
          <w:rStyle w:val="Ninguno"/>
          <w:rFonts w:ascii="Arial" w:hAnsi="Arial"/>
          <w:color w:val="auto"/>
          <w:sz w:val="24"/>
          <w:szCs w:val="24"/>
        </w:rPr>
        <w:t>Higiene personal</w:t>
      </w:r>
      <w:r w:rsidRPr="00D86DB7">
        <w:rPr>
          <w:rStyle w:val="Ninguno"/>
          <w:rFonts w:ascii="Arial" w:hAnsi="Arial"/>
          <w:color w:val="auto"/>
          <w:sz w:val="24"/>
          <w:szCs w:val="24"/>
          <w:u w:color="FF0000"/>
        </w:rPr>
        <w:t xml:space="preserve"> </w:t>
      </w:r>
      <w:r w:rsidRPr="00D86DB7">
        <w:rPr>
          <w:rStyle w:val="Ninguno"/>
          <w:rFonts w:ascii="Arial" w:hAnsi="Arial"/>
          <w:color w:val="auto"/>
          <w:sz w:val="24"/>
          <w:szCs w:val="24"/>
        </w:rPr>
        <w:t>e indumentaria.</w:t>
      </w:r>
      <w:r w:rsidRPr="00D86DB7">
        <w:rPr>
          <w:rStyle w:val="Ninguno"/>
          <w:rFonts w:ascii="Arial" w:hAnsi="Arial"/>
          <w:color w:val="auto"/>
          <w:sz w:val="24"/>
          <w:szCs w:val="24"/>
          <w:u w:color="FF0000"/>
        </w:rPr>
        <w:t xml:space="preserve"> </w:t>
      </w:r>
    </w:p>
    <w:p w14:paraId="28D5594C" w14:textId="77777777" w:rsidR="000C7784" w:rsidRPr="00D86DB7" w:rsidRDefault="000C7784" w:rsidP="000C7784">
      <w:pPr>
        <w:pStyle w:val="Textosinformato"/>
        <w:numPr>
          <w:ilvl w:val="0"/>
          <w:numId w:val="64"/>
        </w:numPr>
        <w:spacing w:line="360" w:lineRule="auto"/>
        <w:jc w:val="both"/>
        <w:rPr>
          <w:rFonts w:ascii="Arial" w:hAnsi="Arial"/>
          <w:color w:val="auto"/>
          <w:sz w:val="24"/>
          <w:szCs w:val="24"/>
        </w:rPr>
      </w:pPr>
      <w:r w:rsidRPr="00D86DB7">
        <w:rPr>
          <w:rStyle w:val="Ninguno"/>
          <w:rFonts w:ascii="Arial" w:hAnsi="Arial"/>
          <w:color w:val="auto"/>
          <w:sz w:val="24"/>
          <w:szCs w:val="24"/>
        </w:rPr>
        <w:t>Cuidado de las instalaciones y el material.</w:t>
      </w:r>
    </w:p>
    <w:p w14:paraId="1BCF77C7" w14:textId="77777777" w:rsidR="000C7784" w:rsidRPr="00D86DB7" w:rsidRDefault="000C7784" w:rsidP="000C7784">
      <w:pPr>
        <w:pStyle w:val="Textosinformato"/>
        <w:numPr>
          <w:ilvl w:val="0"/>
          <w:numId w:val="64"/>
        </w:numPr>
        <w:spacing w:line="360" w:lineRule="auto"/>
        <w:jc w:val="both"/>
        <w:rPr>
          <w:rFonts w:ascii="Arial" w:hAnsi="Arial"/>
          <w:color w:val="auto"/>
          <w:sz w:val="24"/>
          <w:szCs w:val="24"/>
        </w:rPr>
      </w:pPr>
      <w:r w:rsidRPr="00D86DB7">
        <w:rPr>
          <w:rStyle w:val="Ninguno"/>
          <w:rFonts w:ascii="Arial" w:hAnsi="Arial"/>
          <w:color w:val="auto"/>
          <w:sz w:val="24"/>
          <w:szCs w:val="24"/>
        </w:rPr>
        <w:t>Participación en clase.</w:t>
      </w:r>
    </w:p>
    <w:p w14:paraId="0132C57E" w14:textId="77777777" w:rsidR="000C7784" w:rsidRPr="00D86DB7" w:rsidRDefault="000C7784" w:rsidP="000C7784">
      <w:pPr>
        <w:pStyle w:val="Textosinformato"/>
        <w:numPr>
          <w:ilvl w:val="0"/>
          <w:numId w:val="64"/>
        </w:numPr>
        <w:spacing w:line="360" w:lineRule="auto"/>
        <w:jc w:val="both"/>
        <w:rPr>
          <w:rFonts w:ascii="Arial" w:hAnsi="Arial"/>
          <w:color w:val="auto"/>
          <w:sz w:val="24"/>
          <w:szCs w:val="24"/>
        </w:rPr>
      </w:pPr>
      <w:r w:rsidRPr="00D86DB7">
        <w:rPr>
          <w:rStyle w:val="Ninguno"/>
          <w:rFonts w:ascii="Arial" w:hAnsi="Arial"/>
          <w:color w:val="auto"/>
          <w:sz w:val="24"/>
          <w:szCs w:val="24"/>
        </w:rPr>
        <w:t>Interés por aprender.</w:t>
      </w:r>
    </w:p>
    <w:p w14:paraId="13CF2F18" w14:textId="77777777" w:rsidR="000C7784" w:rsidRPr="00273188" w:rsidRDefault="000C7784" w:rsidP="000C7784">
      <w:pPr>
        <w:pStyle w:val="Textosinformato"/>
        <w:numPr>
          <w:ilvl w:val="0"/>
          <w:numId w:val="64"/>
        </w:numPr>
        <w:spacing w:line="360" w:lineRule="auto"/>
        <w:jc w:val="both"/>
        <w:rPr>
          <w:rStyle w:val="Ninguno"/>
          <w:rFonts w:ascii="Arial" w:hAnsi="Arial"/>
          <w:color w:val="auto"/>
          <w:sz w:val="24"/>
          <w:szCs w:val="24"/>
        </w:rPr>
      </w:pPr>
      <w:r w:rsidRPr="00D86DB7">
        <w:rPr>
          <w:rStyle w:val="Ninguno"/>
          <w:rFonts w:ascii="Arial" w:hAnsi="Arial"/>
          <w:color w:val="auto"/>
          <w:sz w:val="24"/>
          <w:szCs w:val="24"/>
        </w:rPr>
        <w:t>Colaboración con los/las compañeros/as.</w:t>
      </w:r>
    </w:p>
    <w:p w14:paraId="0E4E67AA" w14:textId="77777777" w:rsidR="000C7784" w:rsidRPr="00273188" w:rsidRDefault="000C7784" w:rsidP="000C7784">
      <w:pPr>
        <w:pStyle w:val="Textosinformato"/>
        <w:spacing w:before="240" w:line="360" w:lineRule="auto"/>
        <w:ind w:left="709"/>
        <w:jc w:val="both"/>
        <w:rPr>
          <w:rFonts w:ascii="Arial" w:hAnsi="Arial" w:cs="Arial"/>
          <w:b/>
          <w:bCs/>
          <w:sz w:val="24"/>
          <w:szCs w:val="24"/>
        </w:rPr>
      </w:pPr>
      <w:r w:rsidRPr="00A348C4">
        <w:rPr>
          <w:rFonts w:ascii="Arial" w:hAnsi="Arial" w:cs="Arial"/>
          <w:b/>
          <w:bCs/>
          <w:sz w:val="24"/>
          <w:szCs w:val="24"/>
        </w:rPr>
        <w:t>ATENCIÓN: Cualquier falta de asistencia no justificada formalmente, a criterio de</w:t>
      </w:r>
      <w:r>
        <w:rPr>
          <w:rFonts w:ascii="Arial" w:hAnsi="Arial" w:cs="Arial"/>
          <w:b/>
          <w:bCs/>
          <w:sz w:val="24"/>
          <w:szCs w:val="24"/>
        </w:rPr>
        <w:t xml:space="preserve"> </w:t>
      </w:r>
      <w:r w:rsidRPr="00A348C4">
        <w:rPr>
          <w:rFonts w:ascii="Arial" w:hAnsi="Arial" w:cs="Arial"/>
          <w:b/>
          <w:bCs/>
          <w:sz w:val="24"/>
          <w:szCs w:val="24"/>
        </w:rPr>
        <w:t>l</w:t>
      </w:r>
      <w:r>
        <w:rPr>
          <w:rFonts w:ascii="Arial" w:hAnsi="Arial" w:cs="Arial"/>
          <w:b/>
          <w:bCs/>
          <w:sz w:val="24"/>
          <w:szCs w:val="24"/>
        </w:rPr>
        <w:t>os</w:t>
      </w:r>
      <w:r w:rsidRPr="00A348C4">
        <w:rPr>
          <w:rFonts w:ascii="Arial" w:hAnsi="Arial" w:cs="Arial"/>
          <w:b/>
          <w:bCs/>
          <w:sz w:val="24"/>
          <w:szCs w:val="24"/>
        </w:rPr>
        <w:t xml:space="preserve"> profesor</w:t>
      </w:r>
      <w:r>
        <w:rPr>
          <w:rFonts w:ascii="Arial" w:hAnsi="Arial" w:cs="Arial"/>
          <w:b/>
          <w:bCs/>
          <w:sz w:val="24"/>
          <w:szCs w:val="24"/>
        </w:rPr>
        <w:t>es</w:t>
      </w:r>
      <w:r w:rsidRPr="00A348C4">
        <w:rPr>
          <w:rFonts w:ascii="Arial" w:hAnsi="Arial" w:cs="Arial"/>
          <w:b/>
          <w:bCs/>
          <w:sz w:val="24"/>
          <w:szCs w:val="24"/>
        </w:rPr>
        <w:t>, será penalizada con un “0” en la nota final de la evaluación continua.</w:t>
      </w:r>
    </w:p>
    <w:p w14:paraId="70EBAFB9" w14:textId="254B7006" w:rsidR="000C7784" w:rsidRPr="00D86DB7" w:rsidRDefault="000C7784" w:rsidP="000C7784">
      <w:pPr>
        <w:spacing w:before="240" w:line="360" w:lineRule="auto"/>
        <w:ind w:left="709"/>
        <w:rPr>
          <w:rFonts w:ascii="Arial" w:hAnsi="Arial" w:cs="Arial Unicode MS"/>
        </w:rPr>
      </w:pPr>
      <w:r w:rsidRPr="000C7784">
        <w:rPr>
          <w:rFonts w:ascii="Arial" w:hAnsi="Arial" w:cs="Arial Unicode MS"/>
        </w:rPr>
        <w:t>R</w:t>
      </w:r>
      <w:r w:rsidRPr="000C7784">
        <w:rPr>
          <w:rFonts w:ascii="Arial" w:hAnsi="Arial" w:cs="Arial Unicode MS"/>
        </w:rPr>
        <w:t>ealización de un trabajo sobre las diferentes técnicas de contenciones, durante el transcurso de la asignatura</w:t>
      </w:r>
      <w:r w:rsidRPr="4881EFFC">
        <w:rPr>
          <w:rFonts w:ascii="Arial" w:hAnsi="Arial" w:cs="Arial Unicode MS"/>
        </w:rPr>
        <w:t xml:space="preserve"> (el equipo docente proporcionará información más detallada al inicio del primer semestre):</w:t>
      </w:r>
    </w:p>
    <w:p w14:paraId="1CC12EED" w14:textId="77777777" w:rsidR="000C7784" w:rsidRPr="00D86DB7" w:rsidRDefault="000C7784" w:rsidP="000C7784">
      <w:pPr>
        <w:pStyle w:val="Textosinformato"/>
        <w:numPr>
          <w:ilvl w:val="0"/>
          <w:numId w:val="41"/>
        </w:numPr>
        <w:spacing w:line="360" w:lineRule="auto"/>
        <w:jc w:val="both"/>
        <w:rPr>
          <w:rStyle w:val="Ninguno"/>
          <w:rFonts w:ascii="Arial" w:eastAsia="Arial" w:hAnsi="Arial" w:cs="Arial"/>
          <w:color w:val="auto"/>
          <w:sz w:val="24"/>
          <w:szCs w:val="24"/>
        </w:rPr>
      </w:pPr>
      <w:r w:rsidRPr="00D86DB7">
        <w:rPr>
          <w:rStyle w:val="Ninguno"/>
          <w:rFonts w:ascii="Arial" w:eastAsia="Arial" w:hAnsi="Arial" w:cs="Arial"/>
          <w:color w:val="auto"/>
          <w:sz w:val="24"/>
          <w:szCs w:val="24"/>
        </w:rPr>
        <w:t>Capacidad de comprensión y organización.</w:t>
      </w:r>
    </w:p>
    <w:p w14:paraId="3A320CBF" w14:textId="77777777" w:rsidR="000C7784" w:rsidRPr="00D86DB7" w:rsidRDefault="000C7784" w:rsidP="000C7784">
      <w:pPr>
        <w:pStyle w:val="Textosinformato"/>
        <w:numPr>
          <w:ilvl w:val="0"/>
          <w:numId w:val="41"/>
        </w:numPr>
        <w:spacing w:line="360" w:lineRule="auto"/>
        <w:jc w:val="both"/>
        <w:rPr>
          <w:rStyle w:val="Ninguno"/>
          <w:rFonts w:ascii="Arial" w:eastAsia="Arial" w:hAnsi="Arial" w:cs="Arial"/>
          <w:color w:val="auto"/>
          <w:sz w:val="24"/>
          <w:szCs w:val="24"/>
        </w:rPr>
      </w:pPr>
      <w:r w:rsidRPr="00D86DB7">
        <w:rPr>
          <w:rStyle w:val="Ninguno"/>
          <w:rFonts w:ascii="Arial" w:eastAsia="Arial" w:hAnsi="Arial" w:cs="Arial"/>
          <w:color w:val="auto"/>
          <w:sz w:val="24"/>
          <w:szCs w:val="24"/>
        </w:rPr>
        <w:t>Comunicación escrita.</w:t>
      </w:r>
    </w:p>
    <w:p w14:paraId="2D1FBC47" w14:textId="77777777" w:rsidR="000C7784" w:rsidRPr="00D86DB7" w:rsidRDefault="000C7784" w:rsidP="000C7784">
      <w:pPr>
        <w:pStyle w:val="Textosinformato"/>
        <w:numPr>
          <w:ilvl w:val="0"/>
          <w:numId w:val="41"/>
        </w:numPr>
        <w:spacing w:line="360" w:lineRule="auto"/>
        <w:jc w:val="both"/>
        <w:rPr>
          <w:rStyle w:val="Ninguno"/>
          <w:rFonts w:ascii="Arial" w:eastAsia="Arial" w:hAnsi="Arial" w:cs="Arial"/>
          <w:color w:val="auto"/>
          <w:sz w:val="24"/>
          <w:szCs w:val="24"/>
        </w:rPr>
      </w:pPr>
      <w:r w:rsidRPr="00D86DB7">
        <w:rPr>
          <w:rStyle w:val="Ninguno"/>
          <w:rFonts w:ascii="Arial" w:eastAsia="Arial" w:hAnsi="Arial" w:cs="Arial"/>
          <w:color w:val="auto"/>
          <w:sz w:val="24"/>
          <w:szCs w:val="24"/>
        </w:rPr>
        <w:t>Capacidad de resolución de problemas.</w:t>
      </w:r>
    </w:p>
    <w:p w14:paraId="3586AECF" w14:textId="77777777" w:rsidR="000C7784" w:rsidRPr="00D86DB7" w:rsidRDefault="000C7784" w:rsidP="000C7784">
      <w:pPr>
        <w:pStyle w:val="Textosinformato"/>
        <w:numPr>
          <w:ilvl w:val="0"/>
          <w:numId w:val="41"/>
        </w:numPr>
        <w:spacing w:line="360" w:lineRule="auto"/>
        <w:jc w:val="both"/>
        <w:rPr>
          <w:rStyle w:val="Ninguno"/>
          <w:rFonts w:ascii="Arial" w:eastAsia="Arial" w:hAnsi="Arial" w:cs="Arial"/>
          <w:color w:val="auto"/>
          <w:sz w:val="24"/>
          <w:szCs w:val="24"/>
        </w:rPr>
      </w:pPr>
      <w:r w:rsidRPr="00D86DB7">
        <w:rPr>
          <w:rStyle w:val="Ninguno"/>
          <w:rFonts w:ascii="Arial" w:eastAsia="Arial" w:hAnsi="Arial" w:cs="Arial"/>
          <w:color w:val="auto"/>
          <w:sz w:val="24"/>
          <w:szCs w:val="24"/>
        </w:rPr>
        <w:t>Búsqueda de información.</w:t>
      </w:r>
    </w:p>
    <w:p w14:paraId="0AED0BD3" w14:textId="77777777" w:rsidR="000C7784" w:rsidRPr="00D86DB7" w:rsidRDefault="000C7784" w:rsidP="000C7784">
      <w:pPr>
        <w:pStyle w:val="Textosinformato"/>
        <w:numPr>
          <w:ilvl w:val="0"/>
          <w:numId w:val="41"/>
        </w:numPr>
        <w:spacing w:line="360" w:lineRule="auto"/>
        <w:jc w:val="both"/>
        <w:rPr>
          <w:rStyle w:val="Ninguno"/>
          <w:rFonts w:ascii="Arial" w:eastAsia="Arial" w:hAnsi="Arial" w:cs="Arial"/>
          <w:color w:val="auto"/>
          <w:sz w:val="24"/>
          <w:szCs w:val="24"/>
        </w:rPr>
      </w:pPr>
      <w:r w:rsidRPr="00D86DB7">
        <w:rPr>
          <w:rStyle w:val="Ninguno"/>
          <w:rFonts w:ascii="Arial" w:eastAsia="Arial" w:hAnsi="Arial" w:cs="Arial"/>
          <w:color w:val="auto"/>
          <w:sz w:val="24"/>
          <w:szCs w:val="24"/>
        </w:rPr>
        <w:t>Integración de conocimientos.</w:t>
      </w:r>
    </w:p>
    <w:p w14:paraId="42EB6236" w14:textId="77777777" w:rsidR="000C7784" w:rsidRPr="00D86DB7" w:rsidRDefault="000C7784" w:rsidP="000C7784">
      <w:pPr>
        <w:pStyle w:val="Textosinformato"/>
        <w:numPr>
          <w:ilvl w:val="0"/>
          <w:numId w:val="41"/>
        </w:numPr>
        <w:spacing w:line="360" w:lineRule="auto"/>
        <w:jc w:val="both"/>
        <w:rPr>
          <w:rStyle w:val="Ninguno"/>
          <w:rFonts w:ascii="Arial" w:eastAsia="Arial" w:hAnsi="Arial" w:cs="Arial"/>
          <w:color w:val="auto"/>
          <w:sz w:val="24"/>
          <w:szCs w:val="24"/>
        </w:rPr>
      </w:pPr>
      <w:r w:rsidRPr="00D86DB7">
        <w:rPr>
          <w:rStyle w:val="Ninguno"/>
          <w:rFonts w:ascii="Arial" w:eastAsia="Arial" w:hAnsi="Arial" w:cs="Arial"/>
          <w:color w:val="auto"/>
          <w:sz w:val="24"/>
          <w:szCs w:val="24"/>
        </w:rPr>
        <w:lastRenderedPageBreak/>
        <w:t>Razonamiento crítico.</w:t>
      </w:r>
    </w:p>
    <w:p w14:paraId="5B23932C" w14:textId="77777777" w:rsidR="000C7784" w:rsidRPr="00D86DB7" w:rsidRDefault="000C7784" w:rsidP="000C7784">
      <w:pPr>
        <w:pStyle w:val="Textosinformato"/>
        <w:tabs>
          <w:tab w:val="left" w:pos="1418"/>
        </w:tabs>
        <w:spacing w:line="360" w:lineRule="auto"/>
        <w:ind w:left="709"/>
        <w:jc w:val="both"/>
        <w:rPr>
          <w:rStyle w:val="Ninguno"/>
          <w:rFonts w:ascii="Arial" w:hAnsi="Arial"/>
          <w:color w:val="auto"/>
          <w:sz w:val="24"/>
          <w:szCs w:val="24"/>
          <w:u w:val="single"/>
        </w:rPr>
      </w:pPr>
    </w:p>
    <w:p w14:paraId="7ED1EBDA" w14:textId="77777777" w:rsidR="000C7784" w:rsidRPr="00D86DB7" w:rsidRDefault="000C7784" w:rsidP="000C7784">
      <w:pPr>
        <w:spacing w:line="360" w:lineRule="auto"/>
        <w:ind w:left="709"/>
        <w:rPr>
          <w:rStyle w:val="Ninguno"/>
          <w:rFonts w:ascii="Arial" w:hAnsi="Arial" w:cs="Arial Unicode MS"/>
          <w:u w:val="single" w:color="000000"/>
          <w:lang w:val="es-ES_tradnl"/>
        </w:rPr>
      </w:pPr>
      <w:r w:rsidRPr="00D86DB7">
        <w:rPr>
          <w:rStyle w:val="Ninguno"/>
          <w:rFonts w:ascii="Arial" w:hAnsi="Arial"/>
          <w:u w:val="single"/>
        </w:rPr>
        <w:t>Integración de la materia durante el desarrollo de las actividades formativas presenciales</w:t>
      </w:r>
      <w:r w:rsidRPr="00D86DB7">
        <w:rPr>
          <w:rStyle w:val="Ninguno"/>
          <w:rFonts w:ascii="Arial" w:hAnsi="Arial"/>
        </w:rPr>
        <w:t>:</w:t>
      </w:r>
    </w:p>
    <w:p w14:paraId="56520779" w14:textId="77777777" w:rsidR="000C7784" w:rsidRPr="00D86DB7" w:rsidRDefault="000C7784" w:rsidP="000C7784">
      <w:pPr>
        <w:pStyle w:val="Textosinformato"/>
        <w:numPr>
          <w:ilvl w:val="0"/>
          <w:numId w:val="64"/>
        </w:numPr>
        <w:spacing w:line="360" w:lineRule="auto"/>
        <w:jc w:val="both"/>
        <w:rPr>
          <w:rFonts w:ascii="Arial" w:hAnsi="Arial"/>
          <w:color w:val="auto"/>
          <w:sz w:val="24"/>
          <w:szCs w:val="24"/>
        </w:rPr>
      </w:pPr>
      <w:r w:rsidRPr="00D86DB7">
        <w:rPr>
          <w:rStyle w:val="Ninguno"/>
          <w:rFonts w:ascii="Arial" w:hAnsi="Arial"/>
          <w:color w:val="auto"/>
          <w:sz w:val="24"/>
          <w:szCs w:val="24"/>
        </w:rPr>
        <w:t>Integración de conocimientos.</w:t>
      </w:r>
    </w:p>
    <w:p w14:paraId="23F5A1C6" w14:textId="77777777" w:rsidR="000C7784" w:rsidRPr="00D86DB7" w:rsidRDefault="000C7784" w:rsidP="000C7784">
      <w:pPr>
        <w:pStyle w:val="Textosinformato"/>
        <w:numPr>
          <w:ilvl w:val="0"/>
          <w:numId w:val="64"/>
        </w:numPr>
        <w:spacing w:line="360" w:lineRule="auto"/>
        <w:rPr>
          <w:rFonts w:ascii="Arial" w:hAnsi="Arial"/>
          <w:color w:val="auto"/>
          <w:sz w:val="24"/>
          <w:szCs w:val="24"/>
        </w:rPr>
      </w:pPr>
      <w:r w:rsidRPr="00D86DB7">
        <w:rPr>
          <w:rStyle w:val="Ninguno"/>
          <w:rFonts w:ascii="Arial" w:hAnsi="Arial"/>
          <w:color w:val="auto"/>
          <w:sz w:val="24"/>
          <w:szCs w:val="24"/>
        </w:rPr>
        <w:t>Preparación y manejo del material.</w:t>
      </w:r>
    </w:p>
    <w:p w14:paraId="214BE33A" w14:textId="77777777" w:rsidR="000C7784" w:rsidRPr="00D86DB7" w:rsidRDefault="000C7784" w:rsidP="000C7784">
      <w:pPr>
        <w:pStyle w:val="Textosinformato"/>
        <w:numPr>
          <w:ilvl w:val="0"/>
          <w:numId w:val="64"/>
        </w:numPr>
        <w:spacing w:line="360" w:lineRule="auto"/>
        <w:rPr>
          <w:rFonts w:ascii="Arial" w:hAnsi="Arial"/>
          <w:color w:val="auto"/>
          <w:sz w:val="24"/>
          <w:szCs w:val="24"/>
        </w:rPr>
      </w:pPr>
      <w:r w:rsidRPr="00D86DB7">
        <w:rPr>
          <w:rStyle w:val="Ninguno"/>
          <w:rFonts w:ascii="Arial" w:hAnsi="Arial"/>
          <w:color w:val="auto"/>
          <w:sz w:val="24"/>
          <w:szCs w:val="24"/>
        </w:rPr>
        <w:t>Preparación y ejecución de la técnica.</w:t>
      </w:r>
    </w:p>
    <w:p w14:paraId="7758E7AE" w14:textId="77777777" w:rsidR="000C7784" w:rsidRPr="00D86DB7" w:rsidRDefault="000C7784" w:rsidP="000C7784">
      <w:pPr>
        <w:pStyle w:val="Cuerpo"/>
        <w:numPr>
          <w:ilvl w:val="0"/>
          <w:numId w:val="64"/>
        </w:numPr>
        <w:spacing w:line="360" w:lineRule="auto"/>
        <w:rPr>
          <w:rFonts w:ascii="Arial" w:hAnsi="Arial"/>
          <w:color w:val="auto"/>
        </w:rPr>
      </w:pPr>
      <w:r w:rsidRPr="00D86DB7">
        <w:rPr>
          <w:rStyle w:val="Ninguno"/>
          <w:rFonts w:ascii="Arial" w:hAnsi="Arial"/>
          <w:color w:val="auto"/>
        </w:rPr>
        <w:t>Actitud postural y psicomotricidad.</w:t>
      </w:r>
    </w:p>
    <w:p w14:paraId="28BD0695" w14:textId="77777777" w:rsidR="000C7784" w:rsidRPr="00D86DB7" w:rsidRDefault="000C7784" w:rsidP="000C7784">
      <w:pPr>
        <w:pStyle w:val="Cuerpo"/>
        <w:numPr>
          <w:ilvl w:val="0"/>
          <w:numId w:val="64"/>
        </w:numPr>
        <w:spacing w:line="360" w:lineRule="auto"/>
        <w:rPr>
          <w:rFonts w:ascii="Arial" w:hAnsi="Arial"/>
          <w:color w:val="auto"/>
        </w:rPr>
      </w:pPr>
      <w:r w:rsidRPr="00D86DB7">
        <w:rPr>
          <w:rStyle w:val="Ninguno"/>
          <w:rFonts w:ascii="Arial" w:hAnsi="Arial"/>
          <w:color w:val="auto"/>
        </w:rPr>
        <w:t>Comunicación oral.</w:t>
      </w:r>
    </w:p>
    <w:p w14:paraId="76B24C15" w14:textId="77777777" w:rsidR="000C7784" w:rsidRPr="00D86DB7" w:rsidRDefault="000C7784" w:rsidP="000C7784">
      <w:pPr>
        <w:pStyle w:val="Cuerpo"/>
        <w:numPr>
          <w:ilvl w:val="0"/>
          <w:numId w:val="64"/>
        </w:numPr>
        <w:spacing w:line="360" w:lineRule="auto"/>
        <w:rPr>
          <w:rStyle w:val="Ninguno"/>
          <w:rFonts w:ascii="Arial" w:hAnsi="Arial"/>
          <w:color w:val="auto"/>
        </w:rPr>
      </w:pPr>
      <w:r w:rsidRPr="00D86DB7">
        <w:rPr>
          <w:rStyle w:val="Ninguno"/>
          <w:rFonts w:ascii="Arial" w:hAnsi="Arial"/>
          <w:color w:val="auto"/>
        </w:rPr>
        <w:t>Destreza manual.</w:t>
      </w:r>
    </w:p>
    <w:p w14:paraId="311DA62F" w14:textId="77777777" w:rsidR="000C7784" w:rsidRPr="00D86DB7" w:rsidRDefault="000C7784" w:rsidP="000C7784">
      <w:pPr>
        <w:pStyle w:val="Cuerpo"/>
        <w:spacing w:line="360" w:lineRule="auto"/>
        <w:ind w:left="709"/>
        <w:rPr>
          <w:rStyle w:val="Ninguno"/>
          <w:rFonts w:ascii="Arial" w:hAnsi="Arial"/>
          <w:color w:val="auto"/>
        </w:rPr>
      </w:pPr>
    </w:p>
    <w:p w14:paraId="597D29EC" w14:textId="77777777" w:rsidR="000C7784" w:rsidRPr="00D86DB7" w:rsidRDefault="000C7784" w:rsidP="000C7784">
      <w:pPr>
        <w:pStyle w:val="Textosinformato"/>
        <w:numPr>
          <w:ilvl w:val="1"/>
          <w:numId w:val="62"/>
        </w:numPr>
        <w:spacing w:line="360" w:lineRule="auto"/>
        <w:jc w:val="both"/>
        <w:rPr>
          <w:rFonts w:ascii="Arial" w:hAnsi="Arial"/>
          <w:color w:val="auto"/>
          <w:sz w:val="24"/>
          <w:szCs w:val="24"/>
        </w:rPr>
      </w:pPr>
      <w:r w:rsidRPr="00D86DB7">
        <w:rPr>
          <w:rStyle w:val="Ninguno"/>
          <w:rFonts w:ascii="Arial" w:hAnsi="Arial"/>
          <w:color w:val="auto"/>
          <w:sz w:val="24"/>
          <w:szCs w:val="24"/>
        </w:rPr>
        <w:t>Examen final teórico-práctico.</w:t>
      </w:r>
    </w:p>
    <w:p w14:paraId="31BE1C33" w14:textId="77777777" w:rsidR="000C7784" w:rsidRPr="00D86DB7" w:rsidRDefault="000C7784" w:rsidP="000C7784">
      <w:pPr>
        <w:pStyle w:val="Textosinformato"/>
        <w:spacing w:line="360" w:lineRule="auto"/>
        <w:jc w:val="both"/>
        <w:rPr>
          <w:rStyle w:val="Ninguno"/>
          <w:rFonts w:ascii="Arial" w:eastAsia="Arial" w:hAnsi="Arial" w:cs="Arial"/>
          <w:i/>
          <w:iCs/>
          <w:color w:val="auto"/>
          <w:sz w:val="24"/>
          <w:szCs w:val="24"/>
        </w:rPr>
      </w:pPr>
      <w:r w:rsidRPr="00D86DB7">
        <w:rPr>
          <w:rStyle w:val="Ninguno"/>
          <w:rFonts w:ascii="Arial" w:hAnsi="Arial"/>
          <w:i/>
          <w:iCs/>
          <w:color w:val="auto"/>
          <w:sz w:val="24"/>
          <w:szCs w:val="24"/>
        </w:rPr>
        <w:t>Convocatorias por curso académico:</w:t>
      </w:r>
    </w:p>
    <w:p w14:paraId="654CA5B8" w14:textId="77777777" w:rsidR="000C7784" w:rsidRPr="00D86DB7" w:rsidRDefault="000C7784" w:rsidP="000C7784">
      <w:pPr>
        <w:pStyle w:val="Textosinformato"/>
        <w:numPr>
          <w:ilvl w:val="0"/>
          <w:numId w:val="65"/>
        </w:numPr>
        <w:spacing w:line="360" w:lineRule="auto"/>
        <w:jc w:val="both"/>
        <w:rPr>
          <w:rFonts w:ascii="Arial" w:hAnsi="Arial"/>
          <w:color w:val="auto"/>
          <w:sz w:val="24"/>
          <w:szCs w:val="24"/>
        </w:rPr>
      </w:pPr>
      <w:r w:rsidRPr="00D86DB7">
        <w:rPr>
          <w:rStyle w:val="Ninguno"/>
          <w:rFonts w:ascii="Arial" w:hAnsi="Arial"/>
          <w:color w:val="auto"/>
          <w:sz w:val="24"/>
          <w:szCs w:val="24"/>
        </w:rPr>
        <w:t>Convocatoria de exámenes ordinaria.</w:t>
      </w:r>
    </w:p>
    <w:p w14:paraId="487E71D7" w14:textId="77777777" w:rsidR="000C7784" w:rsidRPr="00D86DB7" w:rsidRDefault="000C7784" w:rsidP="000C7784">
      <w:pPr>
        <w:pStyle w:val="Textosinformato"/>
        <w:numPr>
          <w:ilvl w:val="0"/>
          <w:numId w:val="65"/>
        </w:numPr>
        <w:spacing w:line="360" w:lineRule="auto"/>
        <w:jc w:val="both"/>
        <w:rPr>
          <w:rFonts w:ascii="Arial" w:hAnsi="Arial"/>
          <w:color w:val="auto"/>
          <w:sz w:val="24"/>
          <w:szCs w:val="24"/>
        </w:rPr>
      </w:pPr>
      <w:r w:rsidRPr="00D86DB7">
        <w:rPr>
          <w:rStyle w:val="Ninguno"/>
          <w:rFonts w:ascii="Arial" w:hAnsi="Arial"/>
          <w:color w:val="auto"/>
          <w:sz w:val="24"/>
          <w:szCs w:val="24"/>
        </w:rPr>
        <w:t>Convocatoria de exámenes extraordinaria: para alumnos que no superen la convocatoria ordinaria.</w:t>
      </w:r>
    </w:p>
    <w:p w14:paraId="35E21175" w14:textId="77777777" w:rsidR="000C7784" w:rsidRPr="00D86DB7" w:rsidRDefault="000C7784" w:rsidP="000C7784">
      <w:pPr>
        <w:pStyle w:val="Textosinformato"/>
        <w:spacing w:line="360" w:lineRule="auto"/>
        <w:jc w:val="both"/>
        <w:rPr>
          <w:rStyle w:val="Ninguno"/>
          <w:rFonts w:ascii="Arial" w:eastAsia="Arial" w:hAnsi="Arial" w:cs="Arial"/>
          <w:i/>
          <w:iCs/>
          <w:color w:val="auto"/>
          <w:sz w:val="24"/>
          <w:szCs w:val="24"/>
        </w:rPr>
      </w:pPr>
    </w:p>
    <w:p w14:paraId="3CC492DD" w14:textId="77777777" w:rsidR="000C7784" w:rsidRPr="00D86DB7" w:rsidRDefault="000C7784" w:rsidP="000C7784">
      <w:pPr>
        <w:pStyle w:val="Textosinformato"/>
        <w:spacing w:line="360" w:lineRule="auto"/>
        <w:jc w:val="both"/>
        <w:rPr>
          <w:rStyle w:val="Ninguno"/>
          <w:rFonts w:ascii="Arial" w:eastAsia="Arial" w:hAnsi="Arial" w:cs="Arial"/>
          <w:color w:val="auto"/>
          <w:sz w:val="24"/>
          <w:szCs w:val="24"/>
        </w:rPr>
      </w:pPr>
      <w:r w:rsidRPr="00D86DB7">
        <w:rPr>
          <w:rStyle w:val="Ninguno"/>
          <w:rFonts w:ascii="Arial" w:hAnsi="Arial"/>
          <w:i/>
          <w:iCs/>
          <w:color w:val="auto"/>
          <w:sz w:val="24"/>
          <w:szCs w:val="24"/>
        </w:rPr>
        <w:t>Composición del examen:</w:t>
      </w:r>
    </w:p>
    <w:p w14:paraId="5C430E90" w14:textId="77777777" w:rsidR="000C7784" w:rsidRPr="00D86DB7" w:rsidRDefault="000C7784" w:rsidP="000C7784">
      <w:pPr>
        <w:pStyle w:val="Textosinformato"/>
        <w:numPr>
          <w:ilvl w:val="0"/>
          <w:numId w:val="65"/>
        </w:numPr>
        <w:spacing w:line="360" w:lineRule="auto"/>
        <w:jc w:val="both"/>
        <w:rPr>
          <w:rFonts w:ascii="Arial" w:hAnsi="Arial"/>
          <w:color w:val="auto"/>
          <w:sz w:val="24"/>
          <w:szCs w:val="24"/>
        </w:rPr>
      </w:pPr>
      <w:r w:rsidRPr="00D86DB7">
        <w:rPr>
          <w:rStyle w:val="Ninguno"/>
          <w:rFonts w:ascii="Arial" w:hAnsi="Arial"/>
          <w:b/>
          <w:bCs/>
          <w:color w:val="auto"/>
          <w:sz w:val="24"/>
          <w:szCs w:val="24"/>
        </w:rPr>
        <w:t>Prueba teórica escrita:</w:t>
      </w:r>
      <w:r w:rsidRPr="00D86DB7">
        <w:rPr>
          <w:rStyle w:val="Ninguno"/>
          <w:rFonts w:ascii="Arial" w:hAnsi="Arial"/>
          <w:color w:val="auto"/>
          <w:sz w:val="24"/>
          <w:szCs w:val="24"/>
        </w:rPr>
        <w:t xml:space="preserve"> 30% de la nota del examen. Se llevará a cabo mediante preguntas de respuesta corta.</w:t>
      </w:r>
    </w:p>
    <w:p w14:paraId="139281D5" w14:textId="77777777" w:rsidR="000C7784" w:rsidRPr="00D86DB7" w:rsidRDefault="000C7784" w:rsidP="000C7784">
      <w:pPr>
        <w:pStyle w:val="Textosinformato"/>
        <w:numPr>
          <w:ilvl w:val="0"/>
          <w:numId w:val="65"/>
        </w:numPr>
        <w:spacing w:line="360" w:lineRule="auto"/>
        <w:jc w:val="both"/>
        <w:rPr>
          <w:rFonts w:ascii="Arial" w:hAnsi="Arial"/>
          <w:color w:val="auto"/>
          <w:sz w:val="24"/>
          <w:szCs w:val="24"/>
        </w:rPr>
      </w:pPr>
      <w:r w:rsidRPr="00D86DB7">
        <w:rPr>
          <w:rStyle w:val="Ninguno"/>
          <w:rFonts w:ascii="Arial" w:hAnsi="Arial"/>
          <w:b/>
          <w:bCs/>
          <w:color w:val="auto"/>
          <w:sz w:val="24"/>
          <w:szCs w:val="24"/>
        </w:rPr>
        <w:t>Prueba teórico-práctica:</w:t>
      </w:r>
      <w:r w:rsidRPr="00D86DB7">
        <w:rPr>
          <w:rStyle w:val="Ninguno"/>
          <w:rFonts w:ascii="Arial" w:hAnsi="Arial"/>
          <w:color w:val="auto"/>
          <w:sz w:val="24"/>
          <w:szCs w:val="24"/>
        </w:rPr>
        <w:t xml:space="preserve"> 70% de la nota del examen. Relativa a:</w:t>
      </w:r>
    </w:p>
    <w:p w14:paraId="768B81D9" w14:textId="77777777" w:rsidR="000C7784" w:rsidRPr="00D86DB7" w:rsidRDefault="000C7784" w:rsidP="000C7784">
      <w:pPr>
        <w:pStyle w:val="Textosinformato"/>
        <w:numPr>
          <w:ilvl w:val="0"/>
          <w:numId w:val="67"/>
        </w:numPr>
        <w:spacing w:line="360" w:lineRule="auto"/>
        <w:jc w:val="both"/>
        <w:rPr>
          <w:rFonts w:ascii="Arial" w:hAnsi="Arial"/>
          <w:color w:val="auto"/>
          <w:sz w:val="24"/>
          <w:szCs w:val="24"/>
        </w:rPr>
      </w:pPr>
      <w:r w:rsidRPr="00D86DB7">
        <w:rPr>
          <w:rStyle w:val="Ninguno"/>
          <w:rFonts w:ascii="Arial" w:hAnsi="Arial"/>
          <w:color w:val="auto"/>
          <w:sz w:val="24"/>
          <w:szCs w:val="24"/>
        </w:rPr>
        <w:t>la aplicación de patrones cinéticos y técnicas de facilitación-inhibición neuromusculares sobre un individuo sano,</w:t>
      </w:r>
    </w:p>
    <w:p w14:paraId="610147E2" w14:textId="77777777" w:rsidR="000C7784" w:rsidRPr="00D86DB7" w:rsidRDefault="000C7784" w:rsidP="000C7784">
      <w:pPr>
        <w:pStyle w:val="Textosinformato"/>
        <w:numPr>
          <w:ilvl w:val="0"/>
          <w:numId w:val="67"/>
        </w:numPr>
        <w:spacing w:line="360" w:lineRule="auto"/>
        <w:jc w:val="both"/>
        <w:rPr>
          <w:rFonts w:ascii="Arial" w:hAnsi="Arial"/>
          <w:color w:val="auto"/>
          <w:sz w:val="24"/>
          <w:szCs w:val="24"/>
        </w:rPr>
      </w:pPr>
      <w:r w:rsidRPr="00D86DB7">
        <w:rPr>
          <w:rStyle w:val="Ninguno"/>
          <w:rFonts w:ascii="Arial" w:hAnsi="Arial"/>
          <w:color w:val="auto"/>
          <w:sz w:val="24"/>
          <w:szCs w:val="24"/>
        </w:rPr>
        <w:t>la realización de contenciones terapéuticas,</w:t>
      </w:r>
    </w:p>
    <w:p w14:paraId="092F923B" w14:textId="77777777" w:rsidR="000C7784" w:rsidRPr="00D86DB7" w:rsidRDefault="000C7784" w:rsidP="000C7784">
      <w:pPr>
        <w:pStyle w:val="Textosinformato"/>
        <w:numPr>
          <w:ilvl w:val="0"/>
          <w:numId w:val="67"/>
        </w:numPr>
        <w:spacing w:line="360" w:lineRule="auto"/>
        <w:jc w:val="both"/>
        <w:rPr>
          <w:rFonts w:ascii="Arial" w:hAnsi="Arial"/>
          <w:color w:val="auto"/>
          <w:sz w:val="24"/>
          <w:szCs w:val="24"/>
        </w:rPr>
      </w:pPr>
      <w:r w:rsidRPr="00D86DB7">
        <w:rPr>
          <w:rStyle w:val="Ninguno"/>
          <w:rFonts w:ascii="Arial" w:hAnsi="Arial"/>
          <w:color w:val="auto"/>
          <w:sz w:val="24"/>
          <w:szCs w:val="24"/>
        </w:rPr>
        <w:t>la aplicación de técnicas de masaje transverso profundo,</w:t>
      </w:r>
    </w:p>
    <w:p w14:paraId="01098ED8" w14:textId="77777777" w:rsidR="000C7784" w:rsidRPr="00D86DB7" w:rsidRDefault="000C7784" w:rsidP="000C7784">
      <w:pPr>
        <w:pStyle w:val="Textosinformato"/>
        <w:numPr>
          <w:ilvl w:val="0"/>
          <w:numId w:val="67"/>
        </w:numPr>
        <w:spacing w:line="360" w:lineRule="auto"/>
        <w:jc w:val="both"/>
        <w:rPr>
          <w:rStyle w:val="Ninguno"/>
          <w:rFonts w:ascii="Arial" w:hAnsi="Arial"/>
          <w:color w:val="auto"/>
          <w:sz w:val="24"/>
          <w:szCs w:val="24"/>
        </w:rPr>
      </w:pPr>
      <w:r w:rsidRPr="00D86DB7">
        <w:rPr>
          <w:rStyle w:val="Ninguno"/>
          <w:rFonts w:ascii="Arial" w:hAnsi="Arial"/>
          <w:color w:val="auto"/>
          <w:sz w:val="24"/>
          <w:szCs w:val="24"/>
        </w:rPr>
        <w:t>la aplicación de técnicas de diagnóstico y tratamiento del síndrome de dolor miofascial.</w:t>
      </w:r>
    </w:p>
    <w:p w14:paraId="66B9AACA" w14:textId="77777777" w:rsidR="000C7784" w:rsidRPr="00D86DB7" w:rsidRDefault="000C7784" w:rsidP="000C7784">
      <w:pPr>
        <w:pStyle w:val="Textosinformato"/>
        <w:spacing w:line="360" w:lineRule="auto"/>
        <w:ind w:left="1068" w:hanging="1068"/>
        <w:jc w:val="both"/>
        <w:rPr>
          <w:rStyle w:val="Ninguno"/>
          <w:rFonts w:ascii="Arial" w:eastAsia="Arial" w:hAnsi="Arial" w:cs="Arial"/>
          <w:i/>
          <w:iCs/>
          <w:color w:val="auto"/>
          <w:sz w:val="24"/>
          <w:szCs w:val="24"/>
        </w:rPr>
      </w:pPr>
    </w:p>
    <w:p w14:paraId="7BD9FBAB" w14:textId="77777777" w:rsidR="000C7784" w:rsidRPr="00D86DB7" w:rsidRDefault="000C7784" w:rsidP="000C7784">
      <w:pPr>
        <w:pStyle w:val="Textosinformato"/>
        <w:spacing w:line="360" w:lineRule="auto"/>
        <w:ind w:left="1068" w:hanging="1068"/>
        <w:jc w:val="both"/>
        <w:rPr>
          <w:rStyle w:val="Ninguno"/>
          <w:rFonts w:ascii="Arial" w:eastAsia="Arial" w:hAnsi="Arial" w:cs="Arial"/>
          <w:color w:val="auto"/>
          <w:sz w:val="24"/>
          <w:szCs w:val="24"/>
        </w:rPr>
      </w:pPr>
      <w:r w:rsidRPr="00D86DB7">
        <w:rPr>
          <w:rStyle w:val="Ninguno"/>
          <w:rFonts w:ascii="Arial" w:hAnsi="Arial"/>
          <w:i/>
          <w:iCs/>
          <w:color w:val="auto"/>
          <w:sz w:val="24"/>
          <w:szCs w:val="24"/>
        </w:rPr>
        <w:t>Criterios de evaluación de la prueba teórica escrita:</w:t>
      </w:r>
    </w:p>
    <w:p w14:paraId="7498D730" w14:textId="77777777" w:rsidR="000C7784" w:rsidRPr="00D86DB7" w:rsidRDefault="000C7784" w:rsidP="000C7784">
      <w:pPr>
        <w:pStyle w:val="Textosinformato"/>
        <w:numPr>
          <w:ilvl w:val="0"/>
          <w:numId w:val="69"/>
        </w:numPr>
        <w:spacing w:line="360" w:lineRule="auto"/>
        <w:jc w:val="both"/>
        <w:rPr>
          <w:rFonts w:ascii="Arial" w:hAnsi="Arial"/>
          <w:color w:val="auto"/>
          <w:sz w:val="24"/>
          <w:szCs w:val="24"/>
        </w:rPr>
      </w:pPr>
      <w:r w:rsidRPr="00D86DB7">
        <w:rPr>
          <w:rStyle w:val="Ninguno"/>
          <w:rFonts w:ascii="Arial" w:hAnsi="Arial"/>
          <w:color w:val="auto"/>
          <w:sz w:val="24"/>
          <w:szCs w:val="24"/>
        </w:rPr>
        <w:t>Conocimiento e integración de la materia.</w:t>
      </w:r>
    </w:p>
    <w:p w14:paraId="2684473F" w14:textId="77777777" w:rsidR="000C7784" w:rsidRPr="00D86DB7" w:rsidRDefault="000C7784" w:rsidP="000C7784">
      <w:pPr>
        <w:pStyle w:val="Textosinformato"/>
        <w:numPr>
          <w:ilvl w:val="0"/>
          <w:numId w:val="69"/>
        </w:numPr>
        <w:spacing w:line="360" w:lineRule="auto"/>
        <w:jc w:val="both"/>
        <w:rPr>
          <w:rFonts w:ascii="Arial" w:hAnsi="Arial"/>
          <w:color w:val="auto"/>
          <w:sz w:val="24"/>
          <w:szCs w:val="24"/>
        </w:rPr>
      </w:pPr>
      <w:r w:rsidRPr="00D86DB7">
        <w:rPr>
          <w:rStyle w:val="Ninguno"/>
          <w:rFonts w:ascii="Arial" w:hAnsi="Arial"/>
          <w:color w:val="auto"/>
          <w:sz w:val="24"/>
          <w:szCs w:val="24"/>
        </w:rPr>
        <w:t>Capacidad de síntesis.</w:t>
      </w:r>
    </w:p>
    <w:p w14:paraId="3BAE0AA3" w14:textId="77777777" w:rsidR="000C7784" w:rsidRPr="00D86DB7" w:rsidRDefault="000C7784" w:rsidP="000C7784">
      <w:pPr>
        <w:pStyle w:val="Textosinformato"/>
        <w:numPr>
          <w:ilvl w:val="0"/>
          <w:numId w:val="69"/>
        </w:numPr>
        <w:spacing w:line="360" w:lineRule="auto"/>
        <w:jc w:val="both"/>
        <w:rPr>
          <w:rFonts w:ascii="Arial" w:hAnsi="Arial"/>
          <w:color w:val="auto"/>
          <w:sz w:val="24"/>
          <w:szCs w:val="24"/>
        </w:rPr>
      </w:pPr>
      <w:r w:rsidRPr="00D86DB7">
        <w:rPr>
          <w:rStyle w:val="Ninguno"/>
          <w:rFonts w:ascii="Arial" w:hAnsi="Arial"/>
          <w:color w:val="auto"/>
          <w:sz w:val="24"/>
          <w:szCs w:val="24"/>
        </w:rPr>
        <w:t>Comunicación escrita.</w:t>
      </w:r>
    </w:p>
    <w:p w14:paraId="1EDAE562" w14:textId="77777777" w:rsidR="000C7784" w:rsidRDefault="000C7784" w:rsidP="000C7784">
      <w:pPr>
        <w:pStyle w:val="Textosinformato"/>
        <w:spacing w:line="360" w:lineRule="auto"/>
        <w:ind w:left="1068" w:hanging="1068"/>
        <w:jc w:val="both"/>
        <w:rPr>
          <w:rStyle w:val="Ninguno"/>
          <w:rFonts w:ascii="Arial" w:eastAsia="Arial" w:hAnsi="Arial" w:cs="Arial"/>
          <w:color w:val="auto"/>
          <w:sz w:val="24"/>
          <w:szCs w:val="24"/>
        </w:rPr>
      </w:pPr>
    </w:p>
    <w:p w14:paraId="4E9EB618" w14:textId="77777777" w:rsidR="000C7784" w:rsidRPr="00D86DB7" w:rsidRDefault="000C7784" w:rsidP="000C7784">
      <w:pPr>
        <w:pStyle w:val="Textosinformato"/>
        <w:spacing w:line="360" w:lineRule="auto"/>
        <w:ind w:left="1068" w:hanging="1068"/>
        <w:jc w:val="both"/>
        <w:rPr>
          <w:rStyle w:val="Ninguno"/>
          <w:rFonts w:ascii="Arial" w:eastAsia="Arial" w:hAnsi="Arial" w:cs="Arial"/>
          <w:color w:val="auto"/>
          <w:sz w:val="24"/>
          <w:szCs w:val="24"/>
        </w:rPr>
      </w:pPr>
    </w:p>
    <w:p w14:paraId="39BC9A39" w14:textId="77777777" w:rsidR="000C7784" w:rsidRPr="00D86DB7" w:rsidRDefault="000C7784" w:rsidP="000C7784">
      <w:pPr>
        <w:rPr>
          <w:rStyle w:val="Ninguno"/>
          <w:rFonts w:ascii="Arial" w:hAnsi="Arial" w:cs="Arial Unicode MS"/>
          <w:i/>
          <w:iCs/>
          <w:u w:color="000000"/>
          <w:lang w:val="es-ES_tradnl"/>
        </w:rPr>
      </w:pPr>
      <w:r w:rsidRPr="00D86DB7">
        <w:rPr>
          <w:rStyle w:val="Ninguno"/>
          <w:rFonts w:ascii="Arial" w:hAnsi="Arial"/>
          <w:i/>
          <w:iCs/>
        </w:rPr>
        <w:t>Criterios de evaluación de la prueba teórico-práctica:</w:t>
      </w:r>
    </w:p>
    <w:p w14:paraId="13755EF1" w14:textId="77777777" w:rsidR="000C7784" w:rsidRPr="00D86DB7" w:rsidRDefault="000C7784" w:rsidP="000C7784">
      <w:pPr>
        <w:pStyle w:val="Textosinformato"/>
        <w:spacing w:before="240" w:after="240" w:line="360" w:lineRule="auto"/>
        <w:jc w:val="both"/>
        <w:rPr>
          <w:rFonts w:ascii="Arial" w:hAnsi="Arial" w:cs="Arial"/>
          <w:color w:val="auto"/>
          <w:sz w:val="24"/>
          <w:szCs w:val="24"/>
        </w:rPr>
      </w:pPr>
      <w:r w:rsidRPr="00D86DB7">
        <w:rPr>
          <w:rFonts w:ascii="Arial" w:hAnsi="Arial" w:cs="Arial"/>
          <w:b/>
          <w:bCs/>
          <w:color w:val="auto"/>
          <w:sz w:val="24"/>
          <w:szCs w:val="24"/>
        </w:rPr>
        <w:t>Atención:</w:t>
      </w:r>
      <w:r w:rsidRPr="00D86DB7">
        <w:rPr>
          <w:rFonts w:ascii="Arial" w:hAnsi="Arial" w:cs="Arial"/>
          <w:color w:val="auto"/>
          <w:sz w:val="24"/>
          <w:szCs w:val="24"/>
        </w:rPr>
        <w:t xml:space="preserve"> El/la estudiante debe realizar esta prueba debidamente uniformado, siendo obligatorio el uso de pijama y calzado clínico.</w:t>
      </w:r>
    </w:p>
    <w:p w14:paraId="18C7FC0D" w14:textId="77777777" w:rsidR="000C7784" w:rsidRPr="00D86DB7" w:rsidRDefault="000C7784" w:rsidP="000C7784">
      <w:pPr>
        <w:pStyle w:val="Textosinformato"/>
        <w:numPr>
          <w:ilvl w:val="0"/>
          <w:numId w:val="71"/>
        </w:numPr>
        <w:spacing w:line="360" w:lineRule="auto"/>
        <w:ind w:left="714" w:hanging="357"/>
        <w:rPr>
          <w:rFonts w:ascii="Arial" w:hAnsi="Arial"/>
          <w:color w:val="auto"/>
          <w:sz w:val="24"/>
          <w:szCs w:val="24"/>
        </w:rPr>
      </w:pPr>
      <w:r w:rsidRPr="00D86DB7">
        <w:rPr>
          <w:rStyle w:val="Ninguno"/>
          <w:rFonts w:ascii="Arial" w:hAnsi="Arial"/>
          <w:color w:val="auto"/>
          <w:sz w:val="24"/>
          <w:szCs w:val="24"/>
        </w:rPr>
        <w:t>Integración de conocimientos.</w:t>
      </w:r>
    </w:p>
    <w:p w14:paraId="4B1D308D" w14:textId="77777777" w:rsidR="000C7784" w:rsidRPr="00D86DB7" w:rsidRDefault="000C7784" w:rsidP="000C7784">
      <w:pPr>
        <w:pStyle w:val="Textosinformato"/>
        <w:numPr>
          <w:ilvl w:val="0"/>
          <w:numId w:val="71"/>
        </w:numPr>
        <w:spacing w:line="360" w:lineRule="auto"/>
        <w:rPr>
          <w:rFonts w:ascii="Arial" w:hAnsi="Arial"/>
          <w:color w:val="auto"/>
          <w:sz w:val="24"/>
          <w:szCs w:val="24"/>
        </w:rPr>
      </w:pPr>
      <w:r w:rsidRPr="00D86DB7">
        <w:rPr>
          <w:rStyle w:val="Ninguno"/>
          <w:rFonts w:ascii="Arial" w:hAnsi="Arial"/>
          <w:color w:val="auto"/>
          <w:sz w:val="24"/>
          <w:szCs w:val="24"/>
        </w:rPr>
        <w:t>Preparación y manejo del material.</w:t>
      </w:r>
    </w:p>
    <w:p w14:paraId="39DC630C" w14:textId="77777777" w:rsidR="000C7784" w:rsidRPr="00D86DB7" w:rsidRDefault="000C7784" w:rsidP="000C7784">
      <w:pPr>
        <w:pStyle w:val="Textosinformato"/>
        <w:numPr>
          <w:ilvl w:val="0"/>
          <w:numId w:val="71"/>
        </w:numPr>
        <w:spacing w:line="360" w:lineRule="auto"/>
        <w:rPr>
          <w:rFonts w:ascii="Arial" w:hAnsi="Arial"/>
          <w:color w:val="auto"/>
          <w:sz w:val="24"/>
          <w:szCs w:val="24"/>
        </w:rPr>
      </w:pPr>
      <w:r w:rsidRPr="00D86DB7">
        <w:rPr>
          <w:rStyle w:val="Ninguno"/>
          <w:rFonts w:ascii="Arial" w:hAnsi="Arial"/>
          <w:color w:val="auto"/>
          <w:sz w:val="24"/>
          <w:szCs w:val="24"/>
        </w:rPr>
        <w:t>Preparación y ejecución de la técnica.</w:t>
      </w:r>
    </w:p>
    <w:p w14:paraId="56D08452" w14:textId="77777777" w:rsidR="000C7784" w:rsidRPr="00D86DB7" w:rsidRDefault="000C7784" w:rsidP="000C7784">
      <w:pPr>
        <w:pStyle w:val="Cuerpo"/>
        <w:numPr>
          <w:ilvl w:val="0"/>
          <w:numId w:val="72"/>
        </w:numPr>
        <w:spacing w:line="360" w:lineRule="auto"/>
        <w:rPr>
          <w:rFonts w:ascii="Arial" w:hAnsi="Arial"/>
          <w:color w:val="auto"/>
        </w:rPr>
      </w:pPr>
      <w:r w:rsidRPr="00D86DB7">
        <w:rPr>
          <w:rStyle w:val="Ninguno"/>
          <w:rFonts w:ascii="Arial" w:hAnsi="Arial"/>
          <w:color w:val="auto"/>
        </w:rPr>
        <w:t>Actitud postural y coordinación del movimiento del/la alumno/a.</w:t>
      </w:r>
    </w:p>
    <w:p w14:paraId="18712A23" w14:textId="77777777" w:rsidR="000C7784" w:rsidRPr="00D86DB7" w:rsidRDefault="000C7784" w:rsidP="000C7784">
      <w:pPr>
        <w:pStyle w:val="Cuerpo"/>
        <w:numPr>
          <w:ilvl w:val="0"/>
          <w:numId w:val="72"/>
        </w:numPr>
        <w:spacing w:line="360" w:lineRule="auto"/>
        <w:rPr>
          <w:rFonts w:ascii="Arial" w:hAnsi="Arial"/>
          <w:color w:val="auto"/>
        </w:rPr>
      </w:pPr>
      <w:r w:rsidRPr="00D86DB7">
        <w:rPr>
          <w:rStyle w:val="Ninguno"/>
          <w:rFonts w:ascii="Arial" w:hAnsi="Arial"/>
          <w:color w:val="auto"/>
        </w:rPr>
        <w:t>Comunicación oral.</w:t>
      </w:r>
    </w:p>
    <w:p w14:paraId="486A4D37" w14:textId="77777777" w:rsidR="000C7784" w:rsidRPr="00D86DB7" w:rsidRDefault="000C7784" w:rsidP="000C7784">
      <w:pPr>
        <w:pStyle w:val="Cuerpo"/>
        <w:numPr>
          <w:ilvl w:val="0"/>
          <w:numId w:val="72"/>
        </w:numPr>
        <w:spacing w:line="360" w:lineRule="auto"/>
        <w:rPr>
          <w:rFonts w:ascii="Arial" w:hAnsi="Arial"/>
          <w:color w:val="auto"/>
        </w:rPr>
      </w:pPr>
      <w:r w:rsidRPr="00D86DB7">
        <w:rPr>
          <w:rStyle w:val="Ninguno"/>
          <w:rFonts w:ascii="Arial" w:hAnsi="Arial"/>
          <w:color w:val="auto"/>
        </w:rPr>
        <w:t>Destreza manual.</w:t>
      </w:r>
    </w:p>
    <w:p w14:paraId="31212247" w14:textId="77777777" w:rsidR="000C7784" w:rsidRPr="00D86DB7" w:rsidRDefault="000C7784" w:rsidP="000C7784">
      <w:pPr>
        <w:pStyle w:val="Textosinformato"/>
        <w:numPr>
          <w:ilvl w:val="0"/>
          <w:numId w:val="71"/>
        </w:numPr>
        <w:spacing w:line="360" w:lineRule="auto"/>
        <w:rPr>
          <w:rFonts w:ascii="Arial" w:hAnsi="Arial"/>
          <w:color w:val="auto"/>
          <w:sz w:val="24"/>
          <w:szCs w:val="24"/>
        </w:rPr>
      </w:pPr>
      <w:r w:rsidRPr="00D86DB7">
        <w:rPr>
          <w:rStyle w:val="Ninguno"/>
          <w:rFonts w:ascii="Arial" w:hAnsi="Arial"/>
          <w:color w:val="auto"/>
          <w:sz w:val="24"/>
          <w:szCs w:val="24"/>
        </w:rPr>
        <w:t>Tiempo empleado en la ejecución.</w:t>
      </w:r>
    </w:p>
    <w:p w14:paraId="5F2CDBD4" w14:textId="77777777" w:rsidR="000C7784" w:rsidRPr="00D86DB7" w:rsidRDefault="000C7784" w:rsidP="000C7784">
      <w:pPr>
        <w:pStyle w:val="Cuerpo"/>
        <w:jc w:val="left"/>
        <w:rPr>
          <w:rStyle w:val="Ninguno"/>
          <w:rFonts w:ascii="Arial" w:hAnsi="Arial"/>
          <w:b/>
          <w:bCs/>
          <w:color w:val="auto"/>
        </w:rPr>
      </w:pPr>
    </w:p>
    <w:tbl>
      <w:tblPr>
        <w:tblpPr w:leftFromText="141" w:rightFromText="141" w:vertAnchor="text" w:horzAnchor="margin" w:tblpXSpec="center" w:tblpY="2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131"/>
        <w:gridCol w:w="2270"/>
      </w:tblGrid>
      <w:tr w:rsidR="000C7784" w:rsidRPr="00D86DB7" w14:paraId="56819EF2" w14:textId="77777777" w:rsidTr="000C7784">
        <w:trPr>
          <w:trHeight w:val="841"/>
        </w:trPr>
        <w:tc>
          <w:tcPr>
            <w:tcW w:w="5000" w:type="pct"/>
            <w:gridSpan w:val="3"/>
            <w:shd w:val="clear" w:color="auto" w:fill="C5E0B3" w:themeFill="accent6" w:themeFillTint="66"/>
          </w:tcPr>
          <w:p w14:paraId="56FA2C48" w14:textId="77777777" w:rsidR="000C7784" w:rsidRPr="00D86DB7" w:rsidRDefault="000C7784" w:rsidP="008C3B09">
            <w:pPr>
              <w:spacing w:before="240" w:after="240"/>
              <w:jc w:val="center"/>
              <w:rPr>
                <w:rFonts w:ascii="Arial" w:hAnsi="Arial" w:cs="Arial"/>
                <w:b/>
              </w:rPr>
            </w:pPr>
            <w:r w:rsidRPr="00D86DB7">
              <w:rPr>
                <w:rFonts w:ascii="Arial" w:hAnsi="Arial" w:cs="Arial"/>
                <w:b/>
              </w:rPr>
              <w:t>Calificación final</w:t>
            </w:r>
          </w:p>
        </w:tc>
      </w:tr>
      <w:tr w:rsidR="000C7784" w:rsidRPr="00D86DB7" w14:paraId="2D96AF77" w14:textId="77777777" w:rsidTr="000C7784">
        <w:trPr>
          <w:trHeight w:val="220"/>
        </w:trPr>
        <w:tc>
          <w:tcPr>
            <w:tcW w:w="2571" w:type="pct"/>
            <w:vMerge w:val="restart"/>
            <w:vAlign w:val="center"/>
          </w:tcPr>
          <w:p w14:paraId="45BB8D1E" w14:textId="77777777" w:rsidR="000C7784" w:rsidRPr="00D86DB7" w:rsidRDefault="000C7784" w:rsidP="008C3B09">
            <w:pPr>
              <w:spacing w:before="80" w:after="80"/>
              <w:jc w:val="center"/>
              <w:rPr>
                <w:rFonts w:ascii="Arial" w:hAnsi="Arial" w:cs="Arial"/>
              </w:rPr>
            </w:pPr>
            <w:r w:rsidRPr="00D86DB7">
              <w:rPr>
                <w:rFonts w:ascii="Arial" w:hAnsi="Arial" w:cs="Arial"/>
                <w:u w:val="single"/>
              </w:rPr>
              <w:t>Evaluación continua</w:t>
            </w:r>
            <w:r w:rsidRPr="00D86DB7">
              <w:rPr>
                <w:rFonts w:ascii="Arial" w:hAnsi="Arial" w:cs="Arial"/>
              </w:rPr>
              <w:t>: 30%</w:t>
            </w:r>
          </w:p>
          <w:p w14:paraId="4721A49F" w14:textId="77777777" w:rsidR="000C7784" w:rsidRPr="00D86DB7" w:rsidRDefault="000C7784" w:rsidP="008C3B09">
            <w:pPr>
              <w:spacing w:before="80" w:after="80"/>
              <w:jc w:val="center"/>
              <w:rPr>
                <w:rFonts w:ascii="Arial" w:hAnsi="Arial" w:cs="Arial"/>
              </w:rPr>
            </w:pPr>
            <w:r w:rsidRPr="00D86DB7">
              <w:rPr>
                <w:rFonts w:ascii="Arial" w:hAnsi="Arial" w:cs="Arial"/>
              </w:rPr>
              <w:t>(&lt;5 no supera)</w:t>
            </w:r>
          </w:p>
        </w:tc>
        <w:tc>
          <w:tcPr>
            <w:tcW w:w="2429" w:type="pct"/>
            <w:gridSpan w:val="2"/>
            <w:vAlign w:val="center"/>
          </w:tcPr>
          <w:p w14:paraId="70B530BD" w14:textId="77777777" w:rsidR="000C7784" w:rsidRPr="00D86DB7" w:rsidRDefault="000C7784" w:rsidP="008C3B09">
            <w:pPr>
              <w:spacing w:before="80" w:after="80"/>
              <w:jc w:val="center"/>
              <w:rPr>
                <w:rFonts w:ascii="Arial" w:hAnsi="Arial" w:cs="Arial"/>
              </w:rPr>
            </w:pPr>
            <w:r w:rsidRPr="00D86DB7">
              <w:rPr>
                <w:rFonts w:ascii="Arial" w:hAnsi="Arial" w:cs="Arial"/>
                <w:u w:val="single"/>
              </w:rPr>
              <w:t>Examen final</w:t>
            </w:r>
            <w:r w:rsidRPr="00D86DB7">
              <w:rPr>
                <w:rFonts w:ascii="Arial" w:hAnsi="Arial" w:cs="Arial"/>
              </w:rPr>
              <w:t>: 70%</w:t>
            </w:r>
          </w:p>
          <w:p w14:paraId="721BBFB6" w14:textId="77777777" w:rsidR="000C7784" w:rsidRPr="00D86DB7" w:rsidRDefault="000C7784" w:rsidP="008C3B09">
            <w:pPr>
              <w:spacing w:before="80" w:after="80"/>
              <w:jc w:val="center"/>
              <w:rPr>
                <w:rFonts w:ascii="Arial" w:hAnsi="Arial" w:cs="Arial"/>
              </w:rPr>
            </w:pPr>
            <w:r w:rsidRPr="00D86DB7">
              <w:rPr>
                <w:rFonts w:ascii="Arial" w:hAnsi="Arial" w:cs="Arial"/>
              </w:rPr>
              <w:t>(&lt; 5 no supera)</w:t>
            </w:r>
          </w:p>
        </w:tc>
      </w:tr>
      <w:tr w:rsidR="000C7784" w:rsidRPr="00D86DB7" w14:paraId="0DC200D4" w14:textId="77777777" w:rsidTr="000C7784">
        <w:trPr>
          <w:trHeight w:val="220"/>
        </w:trPr>
        <w:tc>
          <w:tcPr>
            <w:tcW w:w="2571" w:type="pct"/>
            <w:vMerge/>
            <w:vAlign w:val="center"/>
          </w:tcPr>
          <w:p w14:paraId="08D635EF" w14:textId="77777777" w:rsidR="000C7784" w:rsidRPr="00D86DB7" w:rsidRDefault="000C7784" w:rsidP="008C3B09">
            <w:pPr>
              <w:spacing w:before="80" w:after="80"/>
              <w:jc w:val="center"/>
              <w:rPr>
                <w:rFonts w:ascii="Arial" w:hAnsi="Arial" w:cs="Arial"/>
              </w:rPr>
            </w:pPr>
          </w:p>
        </w:tc>
        <w:tc>
          <w:tcPr>
            <w:tcW w:w="1176" w:type="pct"/>
            <w:vAlign w:val="center"/>
          </w:tcPr>
          <w:p w14:paraId="1CDFD32A" w14:textId="77777777" w:rsidR="000C7784" w:rsidRPr="00D86DB7" w:rsidRDefault="000C7784" w:rsidP="008C3B09">
            <w:pPr>
              <w:spacing w:before="80" w:after="80"/>
              <w:ind w:left="-182" w:right="-193"/>
              <w:jc w:val="center"/>
              <w:rPr>
                <w:rFonts w:ascii="Arial" w:hAnsi="Arial" w:cs="Arial"/>
              </w:rPr>
            </w:pPr>
            <w:r w:rsidRPr="00D86DB7">
              <w:rPr>
                <w:rFonts w:ascii="Arial" w:hAnsi="Arial" w:cs="Arial"/>
              </w:rPr>
              <w:t>Prueba escrita: 30%</w:t>
            </w:r>
          </w:p>
          <w:p w14:paraId="51B4B4B8" w14:textId="77777777" w:rsidR="000C7784" w:rsidRPr="00D86DB7" w:rsidRDefault="000C7784" w:rsidP="008C3B09">
            <w:pPr>
              <w:spacing w:before="80" w:after="80"/>
              <w:jc w:val="center"/>
              <w:rPr>
                <w:rFonts w:ascii="Arial" w:hAnsi="Arial" w:cs="Arial"/>
              </w:rPr>
            </w:pPr>
            <w:r w:rsidRPr="00D86DB7">
              <w:rPr>
                <w:rFonts w:ascii="Arial" w:hAnsi="Arial" w:cs="Arial"/>
              </w:rPr>
              <w:t>(&lt; 5 no supera)</w:t>
            </w:r>
          </w:p>
        </w:tc>
        <w:tc>
          <w:tcPr>
            <w:tcW w:w="1253" w:type="pct"/>
            <w:vAlign w:val="center"/>
          </w:tcPr>
          <w:p w14:paraId="1C85D51B" w14:textId="77777777" w:rsidR="000C7784" w:rsidRPr="00D86DB7" w:rsidRDefault="000C7784" w:rsidP="008C3B09">
            <w:pPr>
              <w:spacing w:before="80" w:after="80"/>
              <w:ind w:left="-164" w:right="-171"/>
              <w:jc w:val="center"/>
              <w:rPr>
                <w:rFonts w:ascii="Arial" w:hAnsi="Arial" w:cs="Arial"/>
              </w:rPr>
            </w:pPr>
            <w:r w:rsidRPr="00D86DB7">
              <w:rPr>
                <w:rFonts w:ascii="Arial" w:hAnsi="Arial" w:cs="Arial"/>
              </w:rPr>
              <w:t>Prueba práctica: 70%</w:t>
            </w:r>
          </w:p>
          <w:p w14:paraId="554D339D" w14:textId="77777777" w:rsidR="000C7784" w:rsidRPr="00D86DB7" w:rsidRDefault="000C7784" w:rsidP="008C3B09">
            <w:pPr>
              <w:spacing w:before="80" w:after="80"/>
              <w:jc w:val="center"/>
              <w:rPr>
                <w:rFonts w:ascii="Arial" w:hAnsi="Arial" w:cs="Arial"/>
              </w:rPr>
            </w:pPr>
            <w:r w:rsidRPr="00D86DB7">
              <w:rPr>
                <w:rFonts w:ascii="Arial" w:hAnsi="Arial" w:cs="Arial"/>
              </w:rPr>
              <w:t>(&lt; 5 no supera)</w:t>
            </w:r>
          </w:p>
        </w:tc>
      </w:tr>
      <w:tr w:rsidR="000C7784" w:rsidRPr="00D86DB7" w14:paraId="2186AE6B" w14:textId="77777777" w:rsidTr="000C7784">
        <w:trPr>
          <w:trHeight w:val="220"/>
        </w:trPr>
        <w:tc>
          <w:tcPr>
            <w:tcW w:w="2571" w:type="pct"/>
          </w:tcPr>
          <w:p w14:paraId="66A682FB" w14:textId="77777777" w:rsidR="000C7784" w:rsidRPr="00D86DB7" w:rsidRDefault="000C7784" w:rsidP="008C3B09">
            <w:pPr>
              <w:spacing w:before="60" w:after="60"/>
              <w:jc w:val="center"/>
              <w:rPr>
                <w:rFonts w:ascii="Arial" w:eastAsia="Arial" w:hAnsi="Arial" w:cs="Arial"/>
                <w:u w:color="000000"/>
                <w:lang w:val="es-ES_tradnl"/>
              </w:rPr>
            </w:pPr>
            <w:r w:rsidRPr="00D86DB7">
              <w:rPr>
                <w:rFonts w:ascii="Arial" w:hAnsi="Arial" w:cs="Arial Unicode MS"/>
                <w:u w:color="000000"/>
                <w:lang w:val="es-ES_tradnl"/>
              </w:rPr>
              <w:t>- Ordinaria (&lt; 5): No supera.</w:t>
            </w:r>
          </w:p>
          <w:p w14:paraId="1CFBB958" w14:textId="77777777" w:rsidR="000C7784" w:rsidRPr="00D86DB7" w:rsidRDefault="000C7784" w:rsidP="008C3B09">
            <w:pPr>
              <w:spacing w:before="80" w:after="80"/>
              <w:jc w:val="center"/>
              <w:rPr>
                <w:rFonts w:ascii="Arial" w:hAnsi="Arial" w:cs="Arial"/>
              </w:rPr>
            </w:pPr>
            <w:r w:rsidRPr="00D86DB7">
              <w:rPr>
                <w:rFonts w:ascii="Arial" w:hAnsi="Arial" w:cs="Arial Unicode MS"/>
                <w:u w:color="000000"/>
                <w:lang w:val="es-ES_tradnl"/>
              </w:rPr>
              <w:t>- Extraordinaria: Obtenida durante el curso.</w:t>
            </w:r>
          </w:p>
        </w:tc>
        <w:tc>
          <w:tcPr>
            <w:tcW w:w="2429" w:type="pct"/>
            <w:gridSpan w:val="2"/>
            <w:vAlign w:val="center"/>
          </w:tcPr>
          <w:p w14:paraId="00021680" w14:textId="77777777" w:rsidR="000C7784" w:rsidRPr="00D86DB7" w:rsidRDefault="000C7784" w:rsidP="008C3B09">
            <w:pPr>
              <w:spacing w:before="60" w:after="60"/>
              <w:jc w:val="center"/>
              <w:rPr>
                <w:rFonts w:ascii="Arial" w:hAnsi="Arial" w:cs="Arial Unicode MS"/>
                <w:u w:color="000000"/>
                <w:lang w:val="es-ES_tradnl"/>
              </w:rPr>
            </w:pPr>
            <w:r w:rsidRPr="00D86DB7">
              <w:rPr>
                <w:rFonts w:ascii="Arial" w:hAnsi="Arial" w:cs="Arial Unicode MS"/>
                <w:u w:color="000000"/>
                <w:lang w:val="es-ES_tradnl"/>
              </w:rPr>
              <w:t>- Liberatoria (enero)(</w:t>
            </w:r>
            <w:r w:rsidRPr="00D86DB7">
              <w:rPr>
                <w:rFonts w:ascii="Arial" w:hAnsi="Arial" w:cs="Arial"/>
                <w:u w:color="000000"/>
                <w:lang w:val="es-ES_tradnl"/>
              </w:rPr>
              <w:t>≥</w:t>
            </w:r>
            <w:r w:rsidRPr="00D86DB7">
              <w:rPr>
                <w:rFonts w:ascii="Arial" w:hAnsi="Arial" w:cs="Arial Unicode MS"/>
                <w:u w:color="000000"/>
                <w:lang w:val="es-ES_tradnl"/>
              </w:rPr>
              <w:t>6)</w:t>
            </w:r>
          </w:p>
          <w:p w14:paraId="6B25E272" w14:textId="77777777" w:rsidR="000C7784" w:rsidRPr="00D86DB7" w:rsidRDefault="000C7784" w:rsidP="008C3B09">
            <w:pPr>
              <w:spacing w:before="60" w:after="60"/>
              <w:jc w:val="center"/>
              <w:rPr>
                <w:rFonts w:ascii="Arial" w:hAnsi="Arial" w:cs="Arial Unicode MS"/>
                <w:u w:color="000000"/>
                <w:lang w:val="es-ES_tradnl"/>
              </w:rPr>
            </w:pPr>
            <w:r w:rsidRPr="00D86DB7">
              <w:rPr>
                <w:rFonts w:ascii="Arial" w:hAnsi="Arial" w:cs="Arial Unicode MS"/>
                <w:u w:color="000000"/>
                <w:lang w:val="es-ES_tradnl"/>
              </w:rPr>
              <w:t>- Ordinaria (&lt; 5): No supera.</w:t>
            </w:r>
          </w:p>
          <w:p w14:paraId="276D273A" w14:textId="77777777" w:rsidR="000C7784" w:rsidRPr="00D86DB7" w:rsidRDefault="000C7784" w:rsidP="008C3B09">
            <w:pPr>
              <w:spacing w:before="60" w:after="60"/>
              <w:jc w:val="center"/>
              <w:rPr>
                <w:rFonts w:ascii="Arial" w:eastAsia="Arial" w:hAnsi="Arial" w:cs="Arial"/>
                <w:u w:color="000000"/>
                <w:lang w:val="es-ES_tradnl"/>
              </w:rPr>
            </w:pPr>
            <w:r w:rsidRPr="00D86DB7">
              <w:rPr>
                <w:rFonts w:ascii="Arial" w:hAnsi="Arial" w:cs="Arial Unicode MS"/>
                <w:u w:color="000000"/>
                <w:lang w:val="es-ES_tradnl"/>
              </w:rPr>
              <w:t>- Extraordinaria (&lt; 5): No supera.</w:t>
            </w:r>
          </w:p>
        </w:tc>
      </w:tr>
    </w:tbl>
    <w:p w14:paraId="46DE0A40" w14:textId="77777777" w:rsidR="000C7784" w:rsidRPr="00D86DB7" w:rsidRDefault="000C7784" w:rsidP="000C7784">
      <w:pPr>
        <w:pStyle w:val="Cuerpo"/>
        <w:jc w:val="left"/>
        <w:rPr>
          <w:rStyle w:val="Ninguno"/>
          <w:b/>
          <w:bCs/>
          <w:color w:val="auto"/>
        </w:rPr>
      </w:pPr>
    </w:p>
    <w:p w14:paraId="4E5FE3AB" w14:textId="77777777" w:rsidR="000C7784" w:rsidRDefault="000C778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61126B3A" w14:textId="2BD6113C" w:rsidR="00576E78" w:rsidRDefault="00576E78" w:rsidP="00597494">
      <w:pPr>
        <w:pStyle w:val="Ttulo1"/>
        <w:rPr>
          <w:rStyle w:val="Ninguno"/>
          <w:rFonts w:ascii="Arial" w:hAnsi="Arial"/>
          <w:b/>
          <w:bCs/>
          <w:color w:val="auto"/>
          <w:sz w:val="24"/>
          <w:szCs w:val="24"/>
        </w:rPr>
      </w:pPr>
      <w:bookmarkStart w:id="58" w:name="_Toc165981833"/>
      <w:r w:rsidRPr="00597494">
        <w:rPr>
          <w:rStyle w:val="Ninguno"/>
          <w:rFonts w:ascii="Arial" w:hAnsi="Arial"/>
          <w:b/>
          <w:bCs/>
          <w:color w:val="auto"/>
          <w:sz w:val="24"/>
          <w:szCs w:val="24"/>
        </w:rPr>
        <w:lastRenderedPageBreak/>
        <w:t>CRONOGRAMA ORIENTATIVO</w:t>
      </w:r>
      <w:bookmarkEnd w:id="54"/>
      <w:bookmarkEnd w:id="55"/>
      <w:bookmarkEnd w:id="56"/>
      <w:bookmarkEnd w:id="57"/>
      <w:bookmarkEnd w:id="58"/>
    </w:p>
    <w:p w14:paraId="2C93BCE0" w14:textId="77777777" w:rsidR="00500F26" w:rsidRPr="00500F26" w:rsidRDefault="00500F26" w:rsidP="00500F26"/>
    <w:p w14:paraId="012585AB" w14:textId="77777777" w:rsidR="006B22B0" w:rsidRPr="006B22B0" w:rsidRDefault="006B22B0" w:rsidP="006B22B0"/>
    <w:tbl>
      <w:tblPr>
        <w:tblStyle w:val="NormalTable0"/>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341"/>
        <w:gridCol w:w="3783"/>
        <w:gridCol w:w="1854"/>
        <w:gridCol w:w="2082"/>
      </w:tblGrid>
      <w:tr w:rsidR="000C7784" w:rsidRPr="000C7784" w14:paraId="3807A979" w14:textId="77777777" w:rsidTr="000C7784">
        <w:trPr>
          <w:trHeight w:val="562"/>
          <w:tblHeader/>
          <w:jc w:val="center"/>
        </w:trPr>
        <w:tc>
          <w:tcPr>
            <w:tcW w:w="74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999C64B"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Semana</w:t>
            </w:r>
          </w:p>
        </w:tc>
        <w:tc>
          <w:tcPr>
            <w:tcW w:w="208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B5900D1"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Contenido</w:t>
            </w:r>
          </w:p>
        </w:tc>
        <w:tc>
          <w:tcPr>
            <w:tcW w:w="102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081160A"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Horas presenciales</w:t>
            </w:r>
          </w:p>
        </w:tc>
        <w:tc>
          <w:tcPr>
            <w:tcW w:w="1149"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3373561" w14:textId="77777777" w:rsidR="000C7784" w:rsidRPr="000C7784" w:rsidRDefault="000C7784" w:rsidP="008C3B09">
            <w:pPr>
              <w:pStyle w:val="Cuerpo"/>
              <w:jc w:val="center"/>
              <w:rPr>
                <w:color w:val="auto"/>
                <w:sz w:val="24"/>
              </w:rPr>
            </w:pPr>
            <w:r w:rsidRPr="000C7784">
              <w:rPr>
                <w:rStyle w:val="Ninguno"/>
                <w:rFonts w:ascii="Arial" w:hAnsi="Arial"/>
                <w:b/>
                <w:bCs/>
                <w:color w:val="auto"/>
                <w:sz w:val="24"/>
              </w:rPr>
              <w:t>Horas no presenciales</w:t>
            </w:r>
          </w:p>
        </w:tc>
      </w:tr>
      <w:tr w:rsidR="000C7784" w:rsidRPr="000C7784" w14:paraId="4F485CC9"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FD5BA1"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1-26</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ECB4"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 xml:space="preserve">UD I </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59E9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26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1E19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26 h</w:t>
            </w:r>
          </w:p>
        </w:tc>
      </w:tr>
      <w:tr w:rsidR="000C7784" w:rsidRPr="000C7784" w14:paraId="4CF652F0"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1C64C9" w14:textId="77777777" w:rsidR="000C7784" w:rsidRPr="000C7784" w:rsidRDefault="000C7784" w:rsidP="008C3B09">
            <w:pPr>
              <w:pStyle w:val="Cuerpo"/>
              <w:spacing w:before="80" w:after="80"/>
              <w:jc w:val="center"/>
              <w:rPr>
                <w:rFonts w:ascii="Arial" w:hAnsi="Arial"/>
                <w:color w:val="auto"/>
                <w:sz w:val="24"/>
              </w:rPr>
            </w:pPr>
            <w:r w:rsidRPr="000C7784">
              <w:rPr>
                <w:rStyle w:val="Ninguno"/>
                <w:rFonts w:ascii="Arial" w:hAnsi="Arial"/>
                <w:color w:val="auto"/>
                <w:sz w:val="24"/>
              </w:rPr>
              <w:t>1-14</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33DBA"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UD II</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3BFB7"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17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EC3B2"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17 h</w:t>
            </w:r>
          </w:p>
        </w:tc>
      </w:tr>
      <w:tr w:rsidR="000C7784" w:rsidRPr="000C7784" w14:paraId="42E149C7" w14:textId="77777777" w:rsidTr="000C7784">
        <w:tblPrEx>
          <w:shd w:val="clear" w:color="auto" w:fill="CED7E7"/>
        </w:tblPrEx>
        <w:trPr>
          <w:trHeight w:val="642"/>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8A1C6" w14:textId="77777777" w:rsidR="000C7784" w:rsidRPr="000C7784" w:rsidRDefault="000C7784" w:rsidP="008C3B09">
            <w:pPr>
              <w:pStyle w:val="Cuerpo"/>
              <w:spacing w:before="80" w:after="80"/>
              <w:jc w:val="center"/>
              <w:rPr>
                <w:rStyle w:val="Ninguno"/>
                <w:rFonts w:ascii="Arial" w:hAnsi="Arial"/>
                <w:color w:val="auto"/>
                <w:sz w:val="24"/>
              </w:rPr>
            </w:pPr>
            <w:r w:rsidRPr="000C7784">
              <w:rPr>
                <w:rStyle w:val="Ninguno"/>
                <w:rFonts w:ascii="Arial" w:hAnsi="Arial"/>
                <w:color w:val="auto"/>
                <w:sz w:val="24"/>
              </w:rPr>
              <w:t>9-14</w:t>
            </w:r>
          </w:p>
          <w:p w14:paraId="31C2E194" w14:textId="77777777" w:rsidR="000C7784" w:rsidRPr="000C7784" w:rsidRDefault="000C7784" w:rsidP="008C3B09">
            <w:pPr>
              <w:pStyle w:val="Cuerpo"/>
              <w:spacing w:before="80" w:after="80"/>
              <w:jc w:val="center"/>
              <w:rPr>
                <w:color w:val="auto"/>
                <w:sz w:val="24"/>
              </w:rPr>
            </w:pP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4AA88" w14:textId="77777777" w:rsidR="000C7784" w:rsidRPr="000C7784" w:rsidRDefault="000C7784" w:rsidP="008C3B09">
            <w:pPr>
              <w:pStyle w:val="Cuerpo"/>
              <w:spacing w:before="80" w:after="80"/>
              <w:jc w:val="center"/>
              <w:rPr>
                <w:rStyle w:val="Ninguno"/>
                <w:rFonts w:ascii="Arial" w:eastAsia="Arial" w:hAnsi="Arial" w:cs="Arial"/>
                <w:color w:val="auto"/>
                <w:sz w:val="24"/>
              </w:rPr>
            </w:pPr>
            <w:r w:rsidRPr="000C7784">
              <w:rPr>
                <w:rStyle w:val="Ninguno"/>
                <w:rFonts w:ascii="Arial" w:hAnsi="Arial"/>
                <w:color w:val="auto"/>
                <w:sz w:val="24"/>
              </w:rPr>
              <w:t>Seminario I</w:t>
            </w:r>
          </w:p>
          <w:p w14:paraId="771EECFC"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Seminario II</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6679F"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12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722423"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13 h</w:t>
            </w:r>
          </w:p>
        </w:tc>
      </w:tr>
      <w:tr w:rsidR="000C7784" w:rsidRPr="000C7784" w14:paraId="4D794159"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822E5"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8-12</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F8F99"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Tutoría programada</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4A357"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B3ABE" w14:textId="77777777" w:rsidR="000C7784" w:rsidRPr="000C7784" w:rsidRDefault="000C7784" w:rsidP="008C3B09">
            <w:pPr>
              <w:pStyle w:val="Cuerpo"/>
              <w:spacing w:before="80" w:after="80"/>
              <w:jc w:val="center"/>
              <w:rPr>
                <w:rFonts w:ascii="Arial" w:hAnsi="Arial"/>
                <w:color w:val="auto"/>
                <w:sz w:val="24"/>
              </w:rPr>
            </w:pPr>
            <w:r w:rsidRPr="000C7784">
              <w:rPr>
                <w:rStyle w:val="Ninguno"/>
                <w:rFonts w:ascii="Arial" w:hAnsi="Arial"/>
                <w:color w:val="auto"/>
                <w:sz w:val="24"/>
              </w:rPr>
              <w:t>2 h</w:t>
            </w:r>
          </w:p>
        </w:tc>
      </w:tr>
      <w:tr w:rsidR="000C7784" w:rsidRPr="000C7784" w14:paraId="5AAEBFF3"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CC142"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15-21</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ED73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 xml:space="preserve">UD III </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35BCF"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7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5CD38"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7 h</w:t>
            </w:r>
          </w:p>
        </w:tc>
      </w:tr>
      <w:tr w:rsidR="000C7784" w:rsidRPr="000C7784" w14:paraId="03DD775B"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6A89D"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22-29</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F78FD"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UD IV</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12F64"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10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3F2FB"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10 h</w:t>
            </w:r>
          </w:p>
        </w:tc>
      </w:tr>
      <w:tr w:rsidR="000C7784" w:rsidRPr="000C7784" w14:paraId="43AD11C1" w14:textId="77777777" w:rsidTr="000C7784">
        <w:tblPrEx>
          <w:shd w:val="clear" w:color="auto" w:fill="CED7E7"/>
        </w:tblPrEx>
        <w:trPr>
          <w:trHeight w:val="365"/>
          <w:jc w:val="center"/>
        </w:trPr>
        <w:tc>
          <w:tcPr>
            <w:tcW w:w="7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88E50"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30</w:t>
            </w:r>
          </w:p>
        </w:tc>
        <w:tc>
          <w:tcPr>
            <w:tcW w:w="20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86C01"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Evaluación</w:t>
            </w:r>
          </w:p>
        </w:tc>
        <w:tc>
          <w:tcPr>
            <w:tcW w:w="10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42D24" w14:textId="77777777" w:rsidR="000C7784" w:rsidRPr="000C7784" w:rsidRDefault="000C7784" w:rsidP="008C3B09">
            <w:pPr>
              <w:pStyle w:val="Cuerpo"/>
              <w:spacing w:before="80" w:after="80"/>
              <w:jc w:val="center"/>
              <w:rPr>
                <w:color w:val="auto"/>
                <w:sz w:val="24"/>
              </w:rPr>
            </w:pPr>
            <w:r w:rsidRPr="000C7784">
              <w:rPr>
                <w:rStyle w:val="Ninguno"/>
                <w:rFonts w:ascii="Arial" w:hAnsi="Arial"/>
                <w:color w:val="auto"/>
                <w:sz w:val="24"/>
              </w:rPr>
              <w:t>2 h</w:t>
            </w:r>
          </w:p>
        </w:tc>
        <w:tc>
          <w:tcPr>
            <w:tcW w:w="11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4A28F" w14:textId="77777777" w:rsidR="000C7784" w:rsidRPr="000C7784" w:rsidRDefault="000C7784" w:rsidP="008C3B09">
            <w:pPr>
              <w:rPr>
                <w:sz w:val="24"/>
                <w:lang w:val="es-ES_tradnl"/>
              </w:rPr>
            </w:pPr>
          </w:p>
        </w:tc>
      </w:tr>
    </w:tbl>
    <w:p w14:paraId="6C88AFAF" w14:textId="4ED3264A" w:rsidR="0001410A" w:rsidRDefault="0001410A" w:rsidP="0001410A">
      <w:pPr>
        <w:rPr>
          <w:rFonts w:eastAsia="Arial Unicode MS"/>
        </w:rPr>
      </w:pPr>
    </w:p>
    <w:p w14:paraId="1570C5FF" w14:textId="77777777" w:rsidR="00307108" w:rsidRPr="0001410A" w:rsidRDefault="00307108"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even" r:id="rId14"/>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0C7784"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0C7784"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CFB"/>
    <w:multiLevelType w:val="hybridMultilevel"/>
    <w:tmpl w:val="569AD532"/>
    <w:numStyleLink w:val="Estiloimportado27"/>
  </w:abstractNum>
  <w:abstractNum w:abstractNumId="1" w15:restartNumberingAfterBreak="0">
    <w:nsid w:val="0430617A"/>
    <w:multiLevelType w:val="hybridMultilevel"/>
    <w:tmpl w:val="B3B0D650"/>
    <w:lvl w:ilvl="0" w:tplc="03788296">
      <w:start w:val="1"/>
      <w:numFmt w:val="decimal"/>
      <w:lvlText w:val="%1."/>
      <w:lvlJc w:val="left"/>
      <w:pPr>
        <w:ind w:left="426" w:hanging="426"/>
      </w:pPr>
      <w:rPr>
        <w:rFonts w:ascii="Arial" w:hAnsi="Arial" w:cs="Arial" w:hint="default"/>
        <w:b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426"/>
        </w:tabs>
        <w:ind w:left="14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6"/>
        </w:tabs>
        <w:ind w:left="36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6"/>
        </w:tabs>
        <w:ind w:left="57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071D3E"/>
    <w:multiLevelType w:val="hybridMultilevel"/>
    <w:tmpl w:val="1E90FB74"/>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B3207A"/>
    <w:multiLevelType w:val="hybridMultilevel"/>
    <w:tmpl w:val="2328080A"/>
    <w:styleLink w:val="Estiloimportado40"/>
    <w:lvl w:ilvl="0" w:tplc="D97AC0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4638E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72C32A">
      <w:start w:val="1"/>
      <w:numFmt w:val="lowerRoman"/>
      <w:lvlText w:val="%3."/>
      <w:lvlJc w:val="left"/>
      <w:pPr>
        <w:tabs>
          <w:tab w:val="left" w:pos="360"/>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B07D6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0ADBB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8ED3F8">
      <w:start w:val="1"/>
      <w:numFmt w:val="lowerRoman"/>
      <w:lvlText w:val="%6."/>
      <w:lvlJc w:val="left"/>
      <w:pPr>
        <w:tabs>
          <w:tab w:val="left" w:pos="36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E8C6D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CA6BB8">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8A1BC">
      <w:start w:val="1"/>
      <w:numFmt w:val="lowerRoman"/>
      <w:lvlText w:val="%9."/>
      <w:lvlJc w:val="left"/>
      <w:pPr>
        <w:tabs>
          <w:tab w:val="left" w:pos="36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D26437"/>
    <w:multiLevelType w:val="hybridMultilevel"/>
    <w:tmpl w:val="D5D6F18E"/>
    <w:styleLink w:val="Estiloimportado32"/>
    <w:lvl w:ilvl="0" w:tplc="89E8F2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CEEE9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C8E3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34C4A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FAC0C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C6A51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CDBB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B0FD7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921B8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6E7713"/>
    <w:multiLevelType w:val="hybridMultilevel"/>
    <w:tmpl w:val="B15A79A0"/>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C1E72BA"/>
    <w:multiLevelType w:val="hybridMultilevel"/>
    <w:tmpl w:val="6DA859EC"/>
    <w:numStyleLink w:val="Estiloimportado22"/>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209D6"/>
    <w:multiLevelType w:val="hybridMultilevel"/>
    <w:tmpl w:val="EE92F11E"/>
    <w:styleLink w:val="Estiloimportado20"/>
    <w:lvl w:ilvl="0" w:tplc="D1043FA0">
      <w:start w:val="1"/>
      <w:numFmt w:val="decimal"/>
      <w:lvlText w:val="%1."/>
      <w:lvlJc w:val="left"/>
      <w:pPr>
        <w:tabs>
          <w:tab w:val="left" w:pos="1494"/>
        </w:tabs>
        <w:ind w:left="851"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0D23FFE">
      <w:start w:val="1"/>
      <w:numFmt w:val="lowerLetter"/>
      <w:lvlText w:val="%2."/>
      <w:lvlJc w:val="left"/>
      <w:pPr>
        <w:tabs>
          <w:tab w:val="left" w:pos="1494"/>
        </w:tabs>
        <w:ind w:left="7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5968812">
      <w:start w:val="1"/>
      <w:numFmt w:val="lowerRoman"/>
      <w:lvlText w:val="%3."/>
      <w:lvlJc w:val="left"/>
      <w:pPr>
        <w:ind w:left="151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080757C">
      <w:start w:val="1"/>
      <w:numFmt w:val="decimal"/>
      <w:lvlText w:val="%4."/>
      <w:lvlJc w:val="left"/>
      <w:pPr>
        <w:tabs>
          <w:tab w:val="left" w:pos="1494"/>
        </w:tabs>
        <w:ind w:left="223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82B240">
      <w:start w:val="1"/>
      <w:numFmt w:val="lowerLetter"/>
      <w:lvlText w:val="%5."/>
      <w:lvlJc w:val="left"/>
      <w:pPr>
        <w:tabs>
          <w:tab w:val="left" w:pos="1494"/>
        </w:tabs>
        <w:ind w:left="295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70F430">
      <w:start w:val="1"/>
      <w:numFmt w:val="lowerRoman"/>
      <w:lvlText w:val="%6."/>
      <w:lvlJc w:val="left"/>
      <w:pPr>
        <w:tabs>
          <w:tab w:val="left" w:pos="1494"/>
        </w:tabs>
        <w:ind w:left="367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FC49860">
      <w:start w:val="1"/>
      <w:numFmt w:val="decimal"/>
      <w:lvlText w:val="%7."/>
      <w:lvlJc w:val="left"/>
      <w:pPr>
        <w:tabs>
          <w:tab w:val="left" w:pos="1494"/>
        </w:tabs>
        <w:ind w:left="43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98C98AE">
      <w:start w:val="1"/>
      <w:numFmt w:val="lowerLetter"/>
      <w:lvlText w:val="%8."/>
      <w:lvlJc w:val="left"/>
      <w:pPr>
        <w:tabs>
          <w:tab w:val="left" w:pos="1494"/>
        </w:tabs>
        <w:ind w:left="511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6467D96">
      <w:start w:val="1"/>
      <w:numFmt w:val="lowerRoman"/>
      <w:lvlText w:val="%9."/>
      <w:lvlJc w:val="left"/>
      <w:pPr>
        <w:tabs>
          <w:tab w:val="left" w:pos="1494"/>
        </w:tabs>
        <w:ind w:left="583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8D81233"/>
    <w:multiLevelType w:val="hybridMultilevel"/>
    <w:tmpl w:val="71C87210"/>
    <w:numStyleLink w:val="Estiloimportado2"/>
  </w:abstractNum>
  <w:abstractNum w:abstractNumId="16" w15:restartNumberingAfterBreak="0">
    <w:nsid w:val="2DEF5EB9"/>
    <w:multiLevelType w:val="hybridMultilevel"/>
    <w:tmpl w:val="667C0082"/>
    <w:styleLink w:val="Estiloimportado33"/>
    <w:lvl w:ilvl="0" w:tplc="D09A4ACE">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76541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D6EB40">
      <w:start w:val="1"/>
      <w:numFmt w:val="bullet"/>
      <w:lvlText w:val="▪"/>
      <w:lvlJc w:val="left"/>
      <w:pPr>
        <w:tabs>
          <w:tab w:val="left" w:pos="720"/>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E26D0">
      <w:start w:val="1"/>
      <w:numFmt w:val="bullet"/>
      <w:lvlText w:val="·"/>
      <w:lvlJc w:val="left"/>
      <w:pPr>
        <w:tabs>
          <w:tab w:val="left" w:pos="720"/>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AE4632">
      <w:start w:val="1"/>
      <w:numFmt w:val="bullet"/>
      <w:lvlText w:val="o"/>
      <w:lvlJc w:val="left"/>
      <w:pPr>
        <w:tabs>
          <w:tab w:val="left" w:pos="720"/>
          <w:tab w:val="left" w:pos="14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0EF040">
      <w:start w:val="1"/>
      <w:numFmt w:val="bullet"/>
      <w:lvlText w:val="▪"/>
      <w:lvlJc w:val="left"/>
      <w:pPr>
        <w:tabs>
          <w:tab w:val="left" w:pos="720"/>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42BBA2">
      <w:start w:val="1"/>
      <w:numFmt w:val="bullet"/>
      <w:lvlText w:val="·"/>
      <w:lvlJc w:val="left"/>
      <w:pPr>
        <w:tabs>
          <w:tab w:val="left" w:pos="720"/>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3A0C30">
      <w:start w:val="1"/>
      <w:numFmt w:val="bullet"/>
      <w:lvlText w:val="o"/>
      <w:lvlJc w:val="left"/>
      <w:pPr>
        <w:tabs>
          <w:tab w:val="left" w:pos="720"/>
          <w:tab w:val="left" w:pos="14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B6C33A">
      <w:start w:val="1"/>
      <w:numFmt w:val="bullet"/>
      <w:lvlText w:val="▪"/>
      <w:lvlJc w:val="left"/>
      <w:pPr>
        <w:tabs>
          <w:tab w:val="left" w:pos="720"/>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2273CE2"/>
    <w:multiLevelType w:val="hybridMultilevel"/>
    <w:tmpl w:val="72ACCF28"/>
    <w:lvl w:ilvl="0" w:tplc="C0D2E414">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2871996"/>
    <w:multiLevelType w:val="multilevel"/>
    <w:tmpl w:val="0C0A001F"/>
    <w:lvl w:ilvl="0">
      <w:start w:val="1"/>
      <w:numFmt w:val="decimal"/>
      <w:lvlText w:val="%1."/>
      <w:lvlJc w:val="left"/>
      <w:pPr>
        <w:ind w:left="1428" w:hanging="360"/>
      </w:pPr>
    </w:lvl>
    <w:lvl w:ilvl="1">
      <w:start w:val="1"/>
      <w:numFmt w:val="decimal"/>
      <w:lvlText w:val="%1.%2."/>
      <w:lvlJc w:val="left"/>
      <w:pPr>
        <w:ind w:left="1860" w:hanging="432"/>
      </w:pPr>
    </w:lvl>
    <w:lvl w:ilvl="2">
      <w:start w:val="1"/>
      <w:numFmt w:val="decimal"/>
      <w:lvlText w:val="%1.%2.%3."/>
      <w:lvlJc w:val="left"/>
      <w:pPr>
        <w:ind w:left="2292" w:hanging="504"/>
      </w:p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20"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400220E"/>
    <w:multiLevelType w:val="hybridMultilevel"/>
    <w:tmpl w:val="9BEEA074"/>
    <w:numStyleLink w:val="Estiloimportado25"/>
  </w:abstractNum>
  <w:abstractNum w:abstractNumId="22"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68B2220"/>
    <w:multiLevelType w:val="hybridMultilevel"/>
    <w:tmpl w:val="9BEEA074"/>
    <w:styleLink w:val="Estiloimportado25"/>
    <w:lvl w:ilvl="0" w:tplc="FA62170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F80ADB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570231A">
      <w:start w:val="1"/>
      <w:numFmt w:val="lowerRoman"/>
      <w:lvlText w:val="%3."/>
      <w:lvlJc w:val="left"/>
      <w:pPr>
        <w:tabs>
          <w:tab w:val="left" w:pos="284"/>
        </w:tabs>
        <w:ind w:left="1440"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143C7E62">
      <w:start w:val="1"/>
      <w:numFmt w:val="decimal"/>
      <w:lvlText w:val="%4."/>
      <w:lvlJc w:val="left"/>
      <w:pPr>
        <w:tabs>
          <w:tab w:val="left" w:pos="284"/>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5C4405E">
      <w:start w:val="1"/>
      <w:numFmt w:val="lowerLetter"/>
      <w:lvlText w:val="%5."/>
      <w:lvlJc w:val="left"/>
      <w:pPr>
        <w:tabs>
          <w:tab w:val="left" w:pos="284"/>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7600A74">
      <w:start w:val="1"/>
      <w:numFmt w:val="lowerRoman"/>
      <w:lvlText w:val="%6."/>
      <w:lvlJc w:val="left"/>
      <w:pPr>
        <w:tabs>
          <w:tab w:val="left" w:pos="284"/>
        </w:tabs>
        <w:ind w:left="3600"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40405D96">
      <w:start w:val="1"/>
      <w:numFmt w:val="decimal"/>
      <w:lvlText w:val="%7."/>
      <w:lvlJc w:val="left"/>
      <w:pPr>
        <w:tabs>
          <w:tab w:val="left" w:pos="284"/>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14A3350">
      <w:start w:val="1"/>
      <w:numFmt w:val="lowerLetter"/>
      <w:lvlText w:val="%8."/>
      <w:lvlJc w:val="left"/>
      <w:pPr>
        <w:tabs>
          <w:tab w:val="left" w:pos="28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A5CE820">
      <w:start w:val="1"/>
      <w:numFmt w:val="lowerRoman"/>
      <w:lvlText w:val="%9."/>
      <w:lvlJc w:val="left"/>
      <w:pPr>
        <w:tabs>
          <w:tab w:val="left" w:pos="284"/>
        </w:tabs>
        <w:ind w:left="576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AF21094"/>
    <w:multiLevelType w:val="hybridMultilevel"/>
    <w:tmpl w:val="667C0082"/>
    <w:numStyleLink w:val="Estiloimportado33"/>
  </w:abstractNum>
  <w:abstractNum w:abstractNumId="25" w15:restartNumberingAfterBreak="0">
    <w:nsid w:val="3CA077DA"/>
    <w:multiLevelType w:val="hybridMultilevel"/>
    <w:tmpl w:val="E1FC3DFA"/>
    <w:numStyleLink w:val="Estiloimportado30"/>
  </w:abstractNum>
  <w:abstractNum w:abstractNumId="26" w15:restartNumberingAfterBreak="0">
    <w:nsid w:val="40C91124"/>
    <w:multiLevelType w:val="hybridMultilevel"/>
    <w:tmpl w:val="9A8C5B32"/>
    <w:lvl w:ilvl="0" w:tplc="0C880210">
      <w:start w:val="1"/>
      <w:numFmt w:val="decimal"/>
      <w:lvlText w:val="%1."/>
      <w:lvlJc w:val="left"/>
      <w:pPr>
        <w:tabs>
          <w:tab w:val="left" w:pos="426"/>
        </w:tabs>
        <w:ind w:left="1701" w:hanging="567"/>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 w:ilvl="1" w:tplc="FDB46D7E">
      <w:start w:val="1"/>
      <w:numFmt w:val="lowerLetter"/>
      <w:lvlText w:val="%2."/>
      <w:lvlJc w:val="left"/>
      <w:pPr>
        <w:tabs>
          <w:tab w:val="left" w:pos="426"/>
          <w:tab w:val="left" w:pos="1701"/>
        </w:tabs>
        <w:ind w:left="242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2C68402">
      <w:start w:val="1"/>
      <w:numFmt w:val="lowerRoman"/>
      <w:lvlText w:val="%3."/>
      <w:lvlJc w:val="left"/>
      <w:pPr>
        <w:tabs>
          <w:tab w:val="left" w:pos="426"/>
          <w:tab w:val="left" w:pos="1701"/>
        </w:tabs>
        <w:ind w:left="3141"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A0427D04">
      <w:start w:val="1"/>
      <w:numFmt w:val="decimal"/>
      <w:lvlText w:val="%4."/>
      <w:lvlJc w:val="left"/>
      <w:pPr>
        <w:tabs>
          <w:tab w:val="left" w:pos="426"/>
          <w:tab w:val="left" w:pos="1701"/>
        </w:tabs>
        <w:ind w:left="386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DE41E54">
      <w:start w:val="1"/>
      <w:numFmt w:val="lowerLetter"/>
      <w:lvlText w:val="%5."/>
      <w:lvlJc w:val="left"/>
      <w:pPr>
        <w:tabs>
          <w:tab w:val="left" w:pos="426"/>
          <w:tab w:val="left" w:pos="1701"/>
        </w:tabs>
        <w:ind w:left="458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FC6D77A">
      <w:start w:val="1"/>
      <w:numFmt w:val="lowerRoman"/>
      <w:lvlText w:val="%6."/>
      <w:lvlJc w:val="left"/>
      <w:pPr>
        <w:tabs>
          <w:tab w:val="left" w:pos="426"/>
          <w:tab w:val="left" w:pos="1701"/>
        </w:tabs>
        <w:ind w:left="5301"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EC26FFD2">
      <w:start w:val="1"/>
      <w:numFmt w:val="decimal"/>
      <w:lvlText w:val="%7."/>
      <w:lvlJc w:val="left"/>
      <w:pPr>
        <w:tabs>
          <w:tab w:val="left" w:pos="426"/>
          <w:tab w:val="left" w:pos="1701"/>
        </w:tabs>
        <w:ind w:left="602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95C0CD4">
      <w:start w:val="1"/>
      <w:numFmt w:val="lowerLetter"/>
      <w:lvlText w:val="%8."/>
      <w:lvlJc w:val="left"/>
      <w:pPr>
        <w:tabs>
          <w:tab w:val="left" w:pos="426"/>
          <w:tab w:val="left" w:pos="1701"/>
        </w:tabs>
        <w:ind w:left="674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E854AC">
      <w:start w:val="1"/>
      <w:numFmt w:val="lowerRoman"/>
      <w:lvlText w:val="%9."/>
      <w:lvlJc w:val="left"/>
      <w:pPr>
        <w:tabs>
          <w:tab w:val="left" w:pos="426"/>
          <w:tab w:val="left" w:pos="1701"/>
        </w:tabs>
        <w:ind w:left="7461"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2FF68EF"/>
    <w:multiLevelType w:val="hybridMultilevel"/>
    <w:tmpl w:val="ECD0AB02"/>
    <w:lvl w:ilvl="0" w:tplc="0C0A0001">
      <w:start w:val="1"/>
      <w:numFmt w:val="bullet"/>
      <w:lvlText w:val=""/>
      <w:lvlJc w:val="left"/>
      <w:pPr>
        <w:tabs>
          <w:tab w:val="left" w:pos="2793"/>
        </w:tabs>
        <w:ind w:left="1713"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FFFFFFF">
      <w:start w:val="1"/>
      <w:numFmt w:val="bullet"/>
      <w:lvlText w:val=""/>
      <w:lvlJc w:val="left"/>
      <w:pPr>
        <w:ind w:left="2793"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FFFFFFFF">
      <w:start w:val="1"/>
      <w:numFmt w:val="bullet"/>
      <w:lvlText w:val="o"/>
      <w:lvlJc w:val="left"/>
      <w:pPr>
        <w:tabs>
          <w:tab w:val="left" w:pos="2793"/>
        </w:tabs>
        <w:ind w:left="38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FFFFFF">
      <w:start w:val="1"/>
      <w:numFmt w:val="bullet"/>
      <w:lvlText w:val="o"/>
      <w:lvlJc w:val="left"/>
      <w:pPr>
        <w:tabs>
          <w:tab w:val="left" w:pos="2793"/>
        </w:tabs>
        <w:ind w:left="495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FFFFFFF">
      <w:start w:val="1"/>
      <w:numFmt w:val="bullet"/>
      <w:lvlText w:val="o"/>
      <w:lvlJc w:val="left"/>
      <w:pPr>
        <w:tabs>
          <w:tab w:val="left" w:pos="2793"/>
        </w:tabs>
        <w:ind w:left="603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FFFFFFF">
      <w:start w:val="1"/>
      <w:numFmt w:val="bullet"/>
      <w:lvlText w:val="o"/>
      <w:lvlJc w:val="left"/>
      <w:pPr>
        <w:tabs>
          <w:tab w:val="left" w:pos="2793"/>
        </w:tabs>
        <w:ind w:left="711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FFFFFFF">
      <w:start w:val="1"/>
      <w:numFmt w:val="bullet"/>
      <w:lvlText w:val="o"/>
      <w:lvlJc w:val="left"/>
      <w:pPr>
        <w:tabs>
          <w:tab w:val="left" w:pos="2793"/>
        </w:tabs>
        <w:ind w:left="819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FFFFFFF">
      <w:start w:val="1"/>
      <w:numFmt w:val="bullet"/>
      <w:lvlText w:val="o"/>
      <w:lvlJc w:val="left"/>
      <w:pPr>
        <w:tabs>
          <w:tab w:val="left" w:pos="2793"/>
        </w:tabs>
        <w:ind w:left="92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FFFFFF">
      <w:start w:val="1"/>
      <w:numFmt w:val="bullet"/>
      <w:lvlText w:val="o"/>
      <w:lvlJc w:val="left"/>
      <w:pPr>
        <w:tabs>
          <w:tab w:val="left" w:pos="2793"/>
        </w:tabs>
        <w:ind w:left="1035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43E439D3"/>
    <w:multiLevelType w:val="hybridMultilevel"/>
    <w:tmpl w:val="1E04C1C2"/>
    <w:styleLink w:val="Estiloimportado70"/>
    <w:lvl w:ilvl="0" w:tplc="BA8048E6">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C6C9B4">
      <w:start w:val="1"/>
      <w:numFmt w:val="bullet"/>
      <w:lvlText w:val="o"/>
      <w:lvlJc w:val="left"/>
      <w:pPr>
        <w:tabs>
          <w:tab w:val="left" w:pos="1068"/>
        </w:tabs>
        <w:ind w:left="1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A4D29E">
      <w:start w:val="1"/>
      <w:numFmt w:val="bullet"/>
      <w:lvlText w:val="▪"/>
      <w:lvlJc w:val="left"/>
      <w:pPr>
        <w:tabs>
          <w:tab w:val="left" w:pos="1068"/>
        </w:tabs>
        <w:ind w:left="2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26E0A">
      <w:start w:val="1"/>
      <w:numFmt w:val="bullet"/>
      <w:lvlText w:val="·"/>
      <w:lvlJc w:val="left"/>
      <w:pPr>
        <w:tabs>
          <w:tab w:val="left" w:pos="1068"/>
        </w:tabs>
        <w:ind w:left="3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AC83DE">
      <w:start w:val="1"/>
      <w:numFmt w:val="bullet"/>
      <w:lvlText w:val="o"/>
      <w:lvlJc w:val="left"/>
      <w:pPr>
        <w:tabs>
          <w:tab w:val="left" w:pos="1068"/>
        </w:tabs>
        <w:ind w:left="3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1657D0">
      <w:start w:val="1"/>
      <w:numFmt w:val="bullet"/>
      <w:lvlText w:val="▪"/>
      <w:lvlJc w:val="left"/>
      <w:pPr>
        <w:tabs>
          <w:tab w:val="left" w:pos="1068"/>
        </w:tabs>
        <w:ind w:left="44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6E412A">
      <w:start w:val="1"/>
      <w:numFmt w:val="bullet"/>
      <w:lvlText w:val="·"/>
      <w:lvlJc w:val="left"/>
      <w:pPr>
        <w:tabs>
          <w:tab w:val="left" w:pos="1068"/>
        </w:tabs>
        <w:ind w:left="5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6AA072">
      <w:start w:val="1"/>
      <w:numFmt w:val="bullet"/>
      <w:lvlText w:val="o"/>
      <w:lvlJc w:val="left"/>
      <w:pPr>
        <w:tabs>
          <w:tab w:val="left" w:pos="1068"/>
        </w:tabs>
        <w:ind w:left="5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AA20FA">
      <w:start w:val="1"/>
      <w:numFmt w:val="bullet"/>
      <w:lvlText w:val="▪"/>
      <w:lvlJc w:val="left"/>
      <w:pPr>
        <w:tabs>
          <w:tab w:val="left" w:pos="1068"/>
        </w:tabs>
        <w:ind w:left="6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4330EFF"/>
    <w:multiLevelType w:val="hybridMultilevel"/>
    <w:tmpl w:val="200E185E"/>
    <w:lvl w:ilvl="0" w:tplc="7B2486C4">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7317570"/>
    <w:multiLevelType w:val="multilevel"/>
    <w:tmpl w:val="6C1249F6"/>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ascii="Arial" w:hAnsi="Arial" w:cs="Arial"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31" w15:restartNumberingAfterBreak="0">
    <w:nsid w:val="49EF1901"/>
    <w:multiLevelType w:val="hybridMultilevel"/>
    <w:tmpl w:val="F0744376"/>
    <w:numStyleLink w:val="Estiloimportado29"/>
  </w:abstractNum>
  <w:abstractNum w:abstractNumId="32" w15:restartNumberingAfterBreak="0">
    <w:nsid w:val="4BA36278"/>
    <w:multiLevelType w:val="hybridMultilevel"/>
    <w:tmpl w:val="B3566820"/>
    <w:lvl w:ilvl="0" w:tplc="0C0A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EED0EEE"/>
    <w:multiLevelType w:val="hybridMultilevel"/>
    <w:tmpl w:val="38B6FA00"/>
    <w:numStyleLink w:val="Estiloimportado26"/>
  </w:abstractNum>
  <w:abstractNum w:abstractNumId="34" w15:restartNumberingAfterBreak="0">
    <w:nsid w:val="54034093"/>
    <w:multiLevelType w:val="multilevel"/>
    <w:tmpl w:val="D5B06E08"/>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35"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5FD2371"/>
    <w:multiLevelType w:val="hybridMultilevel"/>
    <w:tmpl w:val="D5D6F18E"/>
    <w:numStyleLink w:val="Estiloimportado32"/>
  </w:abstractNum>
  <w:abstractNum w:abstractNumId="37" w15:restartNumberingAfterBreak="0">
    <w:nsid w:val="565F400D"/>
    <w:multiLevelType w:val="hybridMultilevel"/>
    <w:tmpl w:val="F6BADFE2"/>
    <w:lvl w:ilvl="0" w:tplc="31887B60">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9903EA8"/>
    <w:multiLevelType w:val="hybridMultilevel"/>
    <w:tmpl w:val="E1FC3DFA"/>
    <w:styleLink w:val="Estiloimportado30"/>
    <w:lvl w:ilvl="0" w:tplc="0D6C2BA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F78838A">
      <w:start w:val="1"/>
      <w:numFmt w:val="bullet"/>
      <w:lvlText w:val="·"/>
      <w:lvlJc w:val="left"/>
      <w:pPr>
        <w:tabs>
          <w:tab w:val="left" w:pos="1134"/>
        </w:tabs>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F8F22A">
      <w:start w:val="1"/>
      <w:numFmt w:val="bullet"/>
      <w:lvlText w:val="▪"/>
      <w:lvlJc w:val="left"/>
      <w:pPr>
        <w:tabs>
          <w:tab w:val="left" w:pos="1134"/>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6A87E28">
      <w:start w:val="1"/>
      <w:numFmt w:val="bullet"/>
      <w:lvlText w:val="·"/>
      <w:lvlJc w:val="left"/>
      <w:pPr>
        <w:tabs>
          <w:tab w:val="left" w:pos="1134"/>
        </w:tabs>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6ACD992">
      <w:start w:val="1"/>
      <w:numFmt w:val="bullet"/>
      <w:lvlText w:val="o"/>
      <w:lvlJc w:val="left"/>
      <w:pPr>
        <w:tabs>
          <w:tab w:val="left" w:pos="1134"/>
        </w:tabs>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2DED856">
      <w:start w:val="1"/>
      <w:numFmt w:val="bullet"/>
      <w:lvlText w:val="▪"/>
      <w:lvlJc w:val="left"/>
      <w:pPr>
        <w:tabs>
          <w:tab w:val="left" w:pos="1134"/>
        </w:tabs>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8E6B776">
      <w:start w:val="1"/>
      <w:numFmt w:val="bullet"/>
      <w:lvlText w:val="·"/>
      <w:lvlJc w:val="left"/>
      <w:pPr>
        <w:tabs>
          <w:tab w:val="left" w:pos="1134"/>
        </w:tabs>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53A3100">
      <w:start w:val="1"/>
      <w:numFmt w:val="bullet"/>
      <w:lvlText w:val="o"/>
      <w:lvlJc w:val="left"/>
      <w:pPr>
        <w:tabs>
          <w:tab w:val="left" w:pos="1134"/>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9702A50">
      <w:start w:val="1"/>
      <w:numFmt w:val="bullet"/>
      <w:lvlText w:val="▪"/>
      <w:lvlJc w:val="left"/>
      <w:pPr>
        <w:tabs>
          <w:tab w:val="left" w:pos="1134"/>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5B966147"/>
    <w:multiLevelType w:val="hybridMultilevel"/>
    <w:tmpl w:val="DC3099FC"/>
    <w:numStyleLink w:val="Estiloimportado31"/>
  </w:abstractNum>
  <w:abstractNum w:abstractNumId="43" w15:restartNumberingAfterBreak="0">
    <w:nsid w:val="5C796504"/>
    <w:multiLevelType w:val="hybridMultilevel"/>
    <w:tmpl w:val="41665296"/>
    <w:styleLink w:val="Estiloimportado20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0CD68A0"/>
    <w:multiLevelType w:val="hybridMultilevel"/>
    <w:tmpl w:val="30F47164"/>
    <w:lvl w:ilvl="0" w:tplc="0EA2E402">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393E7550">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9" w15:restartNumberingAfterBreak="0">
    <w:nsid w:val="64FD1A93"/>
    <w:multiLevelType w:val="hybridMultilevel"/>
    <w:tmpl w:val="65528DBE"/>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7DD4A57"/>
    <w:multiLevelType w:val="hybridMultilevel"/>
    <w:tmpl w:val="569AD532"/>
    <w:styleLink w:val="Estiloimportado27"/>
    <w:lvl w:ilvl="0" w:tplc="70922F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44ECC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C2DD9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38C40C">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DEB3C8">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84C158">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32BAF2">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286D06">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9C688A">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82A6031"/>
    <w:multiLevelType w:val="hybridMultilevel"/>
    <w:tmpl w:val="2046850A"/>
    <w:lvl w:ilvl="0" w:tplc="03788296">
      <w:start w:val="1"/>
      <w:numFmt w:val="decimal"/>
      <w:lvlText w:val="%1."/>
      <w:lvlJc w:val="left"/>
      <w:pPr>
        <w:ind w:left="426" w:hanging="426"/>
      </w:pPr>
      <w:rPr>
        <w:rFonts w:ascii="Arial" w:hAnsi="Arial" w:cs="Arial" w:hint="default"/>
        <w:b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426"/>
        </w:tabs>
        <w:ind w:left="14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6"/>
        </w:tabs>
        <w:ind w:left="36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6"/>
        </w:tabs>
        <w:ind w:left="57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9D85D48"/>
    <w:multiLevelType w:val="hybridMultilevel"/>
    <w:tmpl w:val="99DE6904"/>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B184275"/>
    <w:multiLevelType w:val="hybridMultilevel"/>
    <w:tmpl w:val="D98ED6E0"/>
    <w:lvl w:ilvl="0" w:tplc="52DAF0EC">
      <w:start w:val="1"/>
      <w:numFmt w:val="bullet"/>
      <w:lvlText w:val=""/>
      <w:lvlJc w:val="left"/>
      <w:pPr>
        <w:tabs>
          <w:tab w:val="left" w:pos="720"/>
          <w:tab w:val="num" w:pos="1260"/>
        </w:tabs>
        <w:ind w:left="720" w:firstLine="0"/>
      </w:pPr>
      <w:rPr>
        <w:rFonts w:ascii="Symbol" w:hAnsi="Symbol" w:hint="default"/>
        <w:caps w:val="0"/>
        <w:smallCaps w:val="0"/>
        <w:strike w:val="0"/>
        <w:dstrike w:val="0"/>
        <w:outline w:val="0"/>
        <w:emboss w:val="0"/>
        <w:imprint w:val="0"/>
        <w:color w:val="auto"/>
        <w:spacing w:val="0"/>
        <w:w w:val="100"/>
        <w:kern w:val="0"/>
        <w:position w:val="0"/>
        <w:highlight w:val="none"/>
        <w:vertAlign w:val="baseline"/>
      </w:rPr>
    </w:lvl>
    <w:lvl w:ilvl="1" w:tplc="8370E034">
      <w:start w:val="1"/>
      <w:numFmt w:val="lowerLetter"/>
      <w:lvlText w:val="%2."/>
      <w:lvlJc w:val="left"/>
      <w:pPr>
        <w:tabs>
          <w:tab w:val="left" w:pos="720"/>
          <w:tab w:val="left" w:pos="1260"/>
          <w:tab w:val="num" w:pos="1980"/>
        </w:tabs>
        <w:ind w:left="1440" w:hanging="144"/>
      </w:pPr>
      <w:rPr>
        <w:rFonts w:hAnsi="Arial Unicode MS"/>
        <w:caps w:val="0"/>
        <w:smallCaps w:val="0"/>
        <w:strike w:val="0"/>
        <w:dstrike w:val="0"/>
        <w:outline w:val="0"/>
        <w:emboss w:val="0"/>
        <w:imprint w:val="0"/>
        <w:spacing w:val="0"/>
        <w:w w:val="100"/>
        <w:kern w:val="0"/>
        <w:position w:val="0"/>
        <w:highlight w:val="none"/>
        <w:vertAlign w:val="baseline"/>
      </w:rPr>
    </w:lvl>
    <w:lvl w:ilvl="2" w:tplc="CE5A12AE">
      <w:start w:val="1"/>
      <w:numFmt w:val="lowerRoman"/>
      <w:lvlText w:val="%3."/>
      <w:lvlJc w:val="left"/>
      <w:pPr>
        <w:tabs>
          <w:tab w:val="left" w:pos="720"/>
          <w:tab w:val="left" w:pos="1260"/>
          <w:tab w:val="num" w:pos="2700"/>
        </w:tabs>
        <w:ind w:left="2160" w:hanging="85"/>
      </w:pPr>
      <w:rPr>
        <w:rFonts w:hAnsi="Arial Unicode MS"/>
        <w:caps w:val="0"/>
        <w:smallCaps w:val="0"/>
        <w:strike w:val="0"/>
        <w:dstrike w:val="0"/>
        <w:outline w:val="0"/>
        <w:emboss w:val="0"/>
        <w:imprint w:val="0"/>
        <w:spacing w:val="0"/>
        <w:w w:val="100"/>
        <w:kern w:val="0"/>
        <w:position w:val="0"/>
        <w:highlight w:val="none"/>
        <w:vertAlign w:val="baseline"/>
      </w:rPr>
    </w:lvl>
    <w:lvl w:ilvl="3" w:tplc="F246032E">
      <w:start w:val="1"/>
      <w:numFmt w:val="decimal"/>
      <w:lvlText w:val="%4."/>
      <w:lvlJc w:val="left"/>
      <w:pPr>
        <w:tabs>
          <w:tab w:val="left" w:pos="720"/>
          <w:tab w:val="left" w:pos="1260"/>
          <w:tab w:val="num" w:pos="3420"/>
        </w:tabs>
        <w:ind w:left="2880"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4B44C1D6">
      <w:start w:val="1"/>
      <w:numFmt w:val="lowerLetter"/>
      <w:lvlText w:val="%5."/>
      <w:lvlJc w:val="left"/>
      <w:pPr>
        <w:tabs>
          <w:tab w:val="left" w:pos="720"/>
          <w:tab w:val="left" w:pos="1260"/>
          <w:tab w:val="num" w:pos="4140"/>
        </w:tabs>
        <w:ind w:left="3600" w:hanging="108"/>
      </w:pPr>
      <w:rPr>
        <w:rFonts w:hAnsi="Arial Unicode MS"/>
        <w:caps w:val="0"/>
        <w:smallCaps w:val="0"/>
        <w:strike w:val="0"/>
        <w:dstrike w:val="0"/>
        <w:outline w:val="0"/>
        <w:emboss w:val="0"/>
        <w:imprint w:val="0"/>
        <w:spacing w:val="0"/>
        <w:w w:val="100"/>
        <w:kern w:val="0"/>
        <w:position w:val="0"/>
        <w:highlight w:val="none"/>
        <w:vertAlign w:val="baseline"/>
      </w:rPr>
    </w:lvl>
    <w:lvl w:ilvl="5" w:tplc="D3448E7E">
      <w:start w:val="1"/>
      <w:numFmt w:val="lowerRoman"/>
      <w:lvlText w:val="%6."/>
      <w:lvlJc w:val="left"/>
      <w:pPr>
        <w:tabs>
          <w:tab w:val="left" w:pos="720"/>
          <w:tab w:val="left" w:pos="1260"/>
          <w:tab w:val="num" w:pos="4860"/>
        </w:tabs>
        <w:ind w:left="4320" w:hanging="49"/>
      </w:pPr>
      <w:rPr>
        <w:rFonts w:hAnsi="Arial Unicode MS"/>
        <w:caps w:val="0"/>
        <w:smallCaps w:val="0"/>
        <w:strike w:val="0"/>
        <w:dstrike w:val="0"/>
        <w:outline w:val="0"/>
        <w:emboss w:val="0"/>
        <w:imprint w:val="0"/>
        <w:spacing w:val="0"/>
        <w:w w:val="100"/>
        <w:kern w:val="0"/>
        <w:position w:val="0"/>
        <w:highlight w:val="none"/>
        <w:vertAlign w:val="baseline"/>
      </w:rPr>
    </w:lvl>
    <w:lvl w:ilvl="6" w:tplc="1296578C">
      <w:start w:val="1"/>
      <w:numFmt w:val="decimal"/>
      <w:lvlText w:val="%7."/>
      <w:lvlJc w:val="left"/>
      <w:pPr>
        <w:tabs>
          <w:tab w:val="left" w:pos="720"/>
          <w:tab w:val="left" w:pos="1260"/>
          <w:tab w:val="num" w:pos="5580"/>
        </w:tabs>
        <w:ind w:left="5040" w:hanging="84"/>
      </w:pPr>
      <w:rPr>
        <w:rFonts w:hAnsi="Arial Unicode MS"/>
        <w:caps w:val="0"/>
        <w:smallCaps w:val="0"/>
        <w:strike w:val="0"/>
        <w:dstrike w:val="0"/>
        <w:outline w:val="0"/>
        <w:emboss w:val="0"/>
        <w:imprint w:val="0"/>
        <w:spacing w:val="0"/>
        <w:w w:val="100"/>
        <w:kern w:val="0"/>
        <w:position w:val="0"/>
        <w:highlight w:val="none"/>
        <w:vertAlign w:val="baseline"/>
      </w:rPr>
    </w:lvl>
    <w:lvl w:ilvl="7" w:tplc="11740934">
      <w:start w:val="1"/>
      <w:numFmt w:val="lowerLetter"/>
      <w:lvlText w:val="%8."/>
      <w:lvlJc w:val="left"/>
      <w:pPr>
        <w:tabs>
          <w:tab w:val="left" w:pos="720"/>
          <w:tab w:val="left" w:pos="1260"/>
          <w:tab w:val="num" w:pos="6300"/>
        </w:tabs>
        <w:ind w:left="576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87A2C776">
      <w:start w:val="1"/>
      <w:numFmt w:val="lowerRoman"/>
      <w:lvlText w:val="%9."/>
      <w:lvlJc w:val="left"/>
      <w:pPr>
        <w:tabs>
          <w:tab w:val="left" w:pos="720"/>
          <w:tab w:val="left" w:pos="1260"/>
          <w:tab w:val="num" w:pos="7020"/>
        </w:tabs>
        <w:ind w:left="6480" w:hanging="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BF0195E"/>
    <w:multiLevelType w:val="hybridMultilevel"/>
    <w:tmpl w:val="DC3099FC"/>
    <w:styleLink w:val="Estiloimportado31"/>
    <w:lvl w:ilvl="0" w:tplc="E9C604B4">
      <w:start w:val="1"/>
      <w:numFmt w:val="bullet"/>
      <w:lvlText w:val="-"/>
      <w:lvlJc w:val="left"/>
      <w:pPr>
        <w:ind w:left="14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8B2FFDC">
      <w:start w:val="1"/>
      <w:numFmt w:val="bullet"/>
      <w:lvlText w:val="•"/>
      <w:lvlJc w:val="left"/>
      <w:pPr>
        <w:tabs>
          <w:tab w:val="left" w:pos="1428"/>
        </w:tabs>
        <w:ind w:left="21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FEA174">
      <w:start w:val="1"/>
      <w:numFmt w:val="bullet"/>
      <w:lvlText w:val="▪"/>
      <w:lvlJc w:val="left"/>
      <w:pPr>
        <w:tabs>
          <w:tab w:val="left" w:pos="1428"/>
        </w:tabs>
        <w:ind w:left="28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3AA9D84">
      <w:start w:val="1"/>
      <w:numFmt w:val="bullet"/>
      <w:lvlText w:val="•"/>
      <w:lvlJc w:val="left"/>
      <w:pPr>
        <w:tabs>
          <w:tab w:val="left" w:pos="1428"/>
        </w:tabs>
        <w:ind w:left="35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944ADCA">
      <w:start w:val="1"/>
      <w:numFmt w:val="bullet"/>
      <w:lvlText w:val="o"/>
      <w:lvlJc w:val="left"/>
      <w:pPr>
        <w:tabs>
          <w:tab w:val="left" w:pos="1428"/>
        </w:tabs>
        <w:ind w:left="43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9986B5A">
      <w:start w:val="1"/>
      <w:numFmt w:val="bullet"/>
      <w:lvlText w:val="▪"/>
      <w:lvlJc w:val="left"/>
      <w:pPr>
        <w:tabs>
          <w:tab w:val="left" w:pos="1428"/>
        </w:tabs>
        <w:ind w:left="50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7FA1724">
      <w:start w:val="1"/>
      <w:numFmt w:val="bullet"/>
      <w:lvlText w:val="•"/>
      <w:lvlJc w:val="left"/>
      <w:pPr>
        <w:tabs>
          <w:tab w:val="left" w:pos="1428"/>
        </w:tabs>
        <w:ind w:left="57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9B4556A">
      <w:start w:val="1"/>
      <w:numFmt w:val="bullet"/>
      <w:lvlText w:val="o"/>
      <w:lvlJc w:val="left"/>
      <w:pPr>
        <w:tabs>
          <w:tab w:val="left" w:pos="1428"/>
        </w:tabs>
        <w:ind w:left="64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6AEDD76">
      <w:start w:val="1"/>
      <w:numFmt w:val="bullet"/>
      <w:lvlText w:val="▪"/>
      <w:lvlJc w:val="left"/>
      <w:pPr>
        <w:tabs>
          <w:tab w:val="left" w:pos="1428"/>
        </w:tabs>
        <w:ind w:left="71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DA80B3E"/>
    <w:multiLevelType w:val="hybridMultilevel"/>
    <w:tmpl w:val="F662CA52"/>
    <w:lvl w:ilvl="0" w:tplc="480EC8BE">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0C0A0003">
      <w:start w:val="1"/>
      <w:numFmt w:val="bullet"/>
      <w:lvlText w:val="o"/>
      <w:lvlJc w:val="left"/>
      <w:pPr>
        <w:tabs>
          <w:tab w:val="left" w:pos="426"/>
          <w:tab w:val="left" w:pos="1560"/>
        </w:tabs>
        <w:ind w:left="2280" w:hanging="437"/>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2" w:tplc="00C03B3A">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ACDC1490">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21DA06C2">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B40CA3DA">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7652A120">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B20C262">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A7A4D77E">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14C2EF4"/>
    <w:multiLevelType w:val="hybridMultilevel"/>
    <w:tmpl w:val="F0744376"/>
    <w:styleLink w:val="Estiloimportado29"/>
    <w:lvl w:ilvl="0" w:tplc="8E5ABADE">
      <w:start w:val="1"/>
      <w:numFmt w:val="decimal"/>
      <w:lvlText w:val="%1."/>
      <w:lvlJc w:val="left"/>
      <w:pPr>
        <w:tabs>
          <w:tab w:val="left" w:pos="360"/>
        </w:tabs>
        <w:ind w:left="336" w:hanging="3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28AE7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769E6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EEC656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282C5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38B5B2">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56AE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663AF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52493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1756A9B"/>
    <w:multiLevelType w:val="hybridMultilevel"/>
    <w:tmpl w:val="38B6FA00"/>
    <w:styleLink w:val="Estiloimportado26"/>
    <w:lvl w:ilvl="0" w:tplc="5566B3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E4F76A">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9E7B7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C0AAC">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DE3A42">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E8C33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E797A">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7A34F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CA808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1F75539"/>
    <w:multiLevelType w:val="hybridMultilevel"/>
    <w:tmpl w:val="720A6438"/>
    <w:styleLink w:val="Estiloimportado210"/>
    <w:lvl w:ilvl="0" w:tplc="49C695B4">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97A87AC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FAA6C04">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9CADE92">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434122E">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F183BA8">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672BCDA">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D3CEF1A">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5D0D1F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0"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76A5E4B"/>
    <w:multiLevelType w:val="multilevel"/>
    <w:tmpl w:val="F3F8F822"/>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ascii="Arial" w:hAnsi="Arial" w:cs="Arial"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62" w15:restartNumberingAfterBreak="0">
    <w:nsid w:val="79214B94"/>
    <w:multiLevelType w:val="hybridMultilevel"/>
    <w:tmpl w:val="AE7C5130"/>
    <w:numStyleLink w:val="Estiloimportado15"/>
  </w:abstractNum>
  <w:abstractNum w:abstractNumId="63"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9F86813"/>
    <w:multiLevelType w:val="hybridMultilevel"/>
    <w:tmpl w:val="D31C86D4"/>
    <w:lvl w:ilvl="0" w:tplc="95A66D06">
      <w:start w:val="1"/>
      <w:numFmt w:val="decimal"/>
      <w:lvlText w:val="%1."/>
      <w:lvlJc w:val="left"/>
      <w:pPr>
        <w:tabs>
          <w:tab w:val="left" w:pos="426"/>
        </w:tabs>
        <w:ind w:left="1560" w:hanging="437"/>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 w:val="left" w:pos="1560"/>
        </w:tabs>
        <w:ind w:left="2280" w:hanging="43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426"/>
          <w:tab w:val="left" w:pos="1560"/>
        </w:tabs>
        <w:ind w:left="300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6"/>
          <w:tab w:val="left" w:pos="1560"/>
        </w:tabs>
        <w:ind w:left="3720" w:hanging="43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6"/>
          <w:tab w:val="left" w:pos="1560"/>
        </w:tabs>
        <w:ind w:left="4440" w:hanging="43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6"/>
          <w:tab w:val="left" w:pos="1560"/>
        </w:tabs>
        <w:ind w:left="516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6"/>
          <w:tab w:val="left" w:pos="1560"/>
        </w:tabs>
        <w:ind w:left="5880" w:hanging="43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426"/>
          <w:tab w:val="left" w:pos="1560"/>
        </w:tabs>
        <w:ind w:left="6600" w:hanging="43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6"/>
          <w:tab w:val="left" w:pos="1560"/>
        </w:tabs>
        <w:ind w:left="732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A77749C"/>
    <w:multiLevelType w:val="hybridMultilevel"/>
    <w:tmpl w:val="9DA41766"/>
    <w:styleLink w:val="Estiloimportado28"/>
    <w:lvl w:ilvl="0" w:tplc="130E8138">
      <w:start w:val="1"/>
      <w:numFmt w:val="bullet"/>
      <w:lvlText w:val="·"/>
      <w:lvlJc w:val="left"/>
      <w:pPr>
        <w:tabs>
          <w:tab w:val="num" w:pos="1134"/>
        </w:tabs>
        <w:ind w:left="720" w:hanging="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78423A">
      <w:start w:val="1"/>
      <w:numFmt w:val="bullet"/>
      <w:lvlText w:val="o"/>
      <w:lvlJc w:val="left"/>
      <w:pPr>
        <w:tabs>
          <w:tab w:val="left" w:pos="1134"/>
        </w:tabs>
        <w:ind w:left="1440" w:hanging="2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588380">
      <w:start w:val="1"/>
      <w:numFmt w:val="bullet"/>
      <w:lvlText w:val="▪"/>
      <w:lvlJc w:val="left"/>
      <w:pPr>
        <w:tabs>
          <w:tab w:val="left" w:pos="1134"/>
        </w:tabs>
        <w:ind w:left="2160"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4AC56A">
      <w:start w:val="1"/>
      <w:numFmt w:val="bullet"/>
      <w:lvlText w:val="·"/>
      <w:lvlJc w:val="left"/>
      <w:pPr>
        <w:tabs>
          <w:tab w:val="left" w:pos="1134"/>
        </w:tabs>
        <w:ind w:left="2880" w:hanging="2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3629EE">
      <w:start w:val="1"/>
      <w:numFmt w:val="bullet"/>
      <w:lvlText w:val="o"/>
      <w:lvlJc w:val="left"/>
      <w:pPr>
        <w:tabs>
          <w:tab w:val="left" w:pos="1134"/>
        </w:tabs>
        <w:ind w:left="3600"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E940C">
      <w:start w:val="1"/>
      <w:numFmt w:val="bullet"/>
      <w:lvlText w:val="▪"/>
      <w:lvlJc w:val="left"/>
      <w:pPr>
        <w:tabs>
          <w:tab w:val="left" w:pos="1134"/>
        </w:tabs>
        <w:ind w:left="4320" w:hanging="2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B22980">
      <w:start w:val="1"/>
      <w:numFmt w:val="bullet"/>
      <w:lvlText w:val="·"/>
      <w:lvlJc w:val="left"/>
      <w:pPr>
        <w:tabs>
          <w:tab w:val="left" w:pos="1134"/>
        </w:tabs>
        <w:ind w:left="5040"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E0FA06">
      <w:start w:val="1"/>
      <w:numFmt w:val="bullet"/>
      <w:lvlText w:val="o"/>
      <w:lvlJc w:val="left"/>
      <w:pPr>
        <w:tabs>
          <w:tab w:val="left" w:pos="1134"/>
        </w:tabs>
        <w:ind w:left="5760" w:hanging="2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6406F0">
      <w:start w:val="1"/>
      <w:numFmt w:val="bullet"/>
      <w:lvlText w:val="▪"/>
      <w:lvlJc w:val="left"/>
      <w:pPr>
        <w:tabs>
          <w:tab w:val="left" w:pos="1134"/>
        </w:tabs>
        <w:ind w:left="6480" w:hanging="1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AA847AD"/>
    <w:multiLevelType w:val="hybridMultilevel"/>
    <w:tmpl w:val="9DA41766"/>
    <w:numStyleLink w:val="Estiloimportado28"/>
  </w:abstractNum>
  <w:abstractNum w:abstractNumId="6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C7C778B"/>
    <w:multiLevelType w:val="multilevel"/>
    <w:tmpl w:val="6A1C1F94"/>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69" w15:restartNumberingAfterBreak="0">
    <w:nsid w:val="7FC740B9"/>
    <w:multiLevelType w:val="multilevel"/>
    <w:tmpl w:val="C89E1336"/>
    <w:lvl w:ilvl="0">
      <w:start w:val="1"/>
      <w:numFmt w:val="decimal"/>
      <w:lvlText w:val="%1."/>
      <w:lvlJc w:val="left"/>
      <w:pPr>
        <w:ind w:left="1428" w:hanging="360"/>
      </w:pPr>
      <w:rPr>
        <w:rFonts w:ascii="Arial" w:hAnsi="Arial" w:cs="Arial" w:hint="default"/>
      </w:rPr>
    </w:lvl>
    <w:lvl w:ilvl="1">
      <w:start w:val="1"/>
      <w:numFmt w:val="decimal"/>
      <w:lvlText w:val="%1.%2."/>
      <w:lvlJc w:val="left"/>
      <w:pPr>
        <w:ind w:left="1860" w:hanging="432"/>
      </w:pPr>
      <w:rPr>
        <w:rFonts w:hint="default"/>
      </w:rPr>
    </w:lvl>
    <w:lvl w:ilvl="2">
      <w:start w:val="1"/>
      <w:numFmt w:val="decimal"/>
      <w:lvlText w:val="%1.%2.%3."/>
      <w:lvlJc w:val="left"/>
      <w:pPr>
        <w:ind w:left="2292" w:hanging="504"/>
      </w:pPr>
      <w:rPr>
        <w:rFonts w:hint="default"/>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20"/>
  </w:num>
  <w:num w:numId="2">
    <w:abstractNumId w:val="47"/>
  </w:num>
  <w:num w:numId="3">
    <w:abstractNumId w:val="10"/>
  </w:num>
  <w:num w:numId="4">
    <w:abstractNumId w:val="63"/>
  </w:num>
  <w:num w:numId="5">
    <w:abstractNumId w:val="48"/>
  </w:num>
  <w:num w:numId="6">
    <w:abstractNumId w:val="56"/>
  </w:num>
  <w:num w:numId="7">
    <w:abstractNumId w:val="60"/>
  </w:num>
  <w:num w:numId="8">
    <w:abstractNumId w:val="44"/>
  </w:num>
  <w:num w:numId="9">
    <w:abstractNumId w:val="67"/>
  </w:num>
  <w:num w:numId="10">
    <w:abstractNumId w:val="22"/>
  </w:num>
  <w:num w:numId="11">
    <w:abstractNumId w:val="5"/>
  </w:num>
  <w:num w:numId="12">
    <w:abstractNumId w:val="12"/>
  </w:num>
  <w:num w:numId="13">
    <w:abstractNumId w:val="40"/>
  </w:num>
  <w:num w:numId="14">
    <w:abstractNumId w:val="4"/>
  </w:num>
  <w:num w:numId="15">
    <w:abstractNumId w:val="35"/>
  </w:num>
  <w:num w:numId="16">
    <w:abstractNumId w:val="17"/>
  </w:num>
  <w:num w:numId="17">
    <w:abstractNumId w:val="14"/>
  </w:num>
  <w:num w:numId="18">
    <w:abstractNumId w:val="38"/>
  </w:num>
  <w:num w:numId="19">
    <w:abstractNumId w:val="43"/>
  </w:num>
  <w:num w:numId="20">
    <w:abstractNumId w:val="11"/>
  </w:num>
  <w:num w:numId="21">
    <w:abstractNumId w:val="45"/>
  </w:num>
  <w:num w:numId="22">
    <w:abstractNumId w:val="7"/>
  </w:num>
  <w:num w:numId="23">
    <w:abstractNumId w:val="39"/>
  </w:num>
  <w:num w:numId="24">
    <w:abstractNumId w:val="13"/>
  </w:num>
  <w:num w:numId="25">
    <w:abstractNumId w:val="3"/>
  </w:num>
  <w:num w:numId="26">
    <w:abstractNumId w:val="28"/>
  </w:num>
  <w:num w:numId="27">
    <w:abstractNumId w:val="15"/>
  </w:num>
  <w:num w:numId="28">
    <w:abstractNumId w:val="32"/>
  </w:num>
  <w:num w:numId="29">
    <w:abstractNumId w:val="2"/>
  </w:num>
  <w:num w:numId="30">
    <w:abstractNumId w:val="52"/>
  </w:num>
  <w:num w:numId="31">
    <w:abstractNumId w:val="49"/>
  </w:num>
  <w:num w:numId="32">
    <w:abstractNumId w:val="8"/>
  </w:num>
  <w:num w:numId="33">
    <w:abstractNumId w:val="62"/>
    <w:lvlOverride w:ilvl="0">
      <w:lvl w:ilvl="0" w:tplc="A7481D38">
        <w:start w:val="1"/>
        <w:numFmt w:val="decimal"/>
        <w:lvlText w:val="%1."/>
        <w:lvlJc w:val="left"/>
        <w:pPr>
          <w:tabs>
            <w:tab w:val="left" w:pos="426"/>
          </w:tabs>
          <w:ind w:left="1701" w:hanging="567"/>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34">
    <w:abstractNumId w:val="59"/>
  </w:num>
  <w:num w:numId="35">
    <w:abstractNumId w:val="18"/>
  </w:num>
  <w:num w:numId="36">
    <w:abstractNumId w:val="26"/>
  </w:num>
  <w:num w:numId="37">
    <w:abstractNumId w:val="37"/>
  </w:num>
  <w:num w:numId="38">
    <w:abstractNumId w:val="46"/>
  </w:num>
  <w:num w:numId="39">
    <w:abstractNumId w:val="29"/>
  </w:num>
  <w:num w:numId="40">
    <w:abstractNumId w:val="55"/>
  </w:num>
  <w:num w:numId="41">
    <w:abstractNumId w:val="53"/>
  </w:num>
  <w:num w:numId="42">
    <w:abstractNumId w:val="19"/>
  </w:num>
  <w:num w:numId="43">
    <w:abstractNumId w:val="69"/>
  </w:num>
  <w:num w:numId="44">
    <w:abstractNumId w:val="68"/>
  </w:num>
  <w:num w:numId="45">
    <w:abstractNumId w:val="34"/>
  </w:num>
  <w:num w:numId="46">
    <w:abstractNumId w:val="30"/>
  </w:num>
  <w:num w:numId="47">
    <w:abstractNumId w:val="61"/>
  </w:num>
  <w:num w:numId="48">
    <w:abstractNumId w:val="64"/>
  </w:num>
  <w:num w:numId="49">
    <w:abstractNumId w:val="27"/>
  </w:num>
  <w:num w:numId="50">
    <w:abstractNumId w:val="9"/>
    <w:lvlOverride w:ilvl="0">
      <w:lvl w:ilvl="0" w:tplc="80245DBC">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51">
    <w:abstractNumId w:val="23"/>
  </w:num>
  <w:num w:numId="52">
    <w:abstractNumId w:val="21"/>
  </w:num>
  <w:num w:numId="53">
    <w:abstractNumId w:val="51"/>
  </w:num>
  <w:num w:numId="54">
    <w:abstractNumId w:val="1"/>
  </w:num>
  <w:num w:numId="55">
    <w:abstractNumId w:val="58"/>
  </w:num>
  <w:num w:numId="56">
    <w:abstractNumId w:val="33"/>
  </w:num>
  <w:num w:numId="57">
    <w:abstractNumId w:val="50"/>
  </w:num>
  <w:num w:numId="58">
    <w:abstractNumId w:val="0"/>
  </w:num>
  <w:num w:numId="59">
    <w:abstractNumId w:val="65"/>
  </w:num>
  <w:num w:numId="60">
    <w:abstractNumId w:val="66"/>
  </w:num>
  <w:num w:numId="61">
    <w:abstractNumId w:val="57"/>
  </w:num>
  <w:num w:numId="62">
    <w:abstractNumId w:val="31"/>
  </w:num>
  <w:num w:numId="63">
    <w:abstractNumId w:val="41"/>
  </w:num>
  <w:num w:numId="64">
    <w:abstractNumId w:val="25"/>
  </w:num>
  <w:num w:numId="65">
    <w:abstractNumId w:val="25"/>
    <w:lvlOverride w:ilvl="0">
      <w:lvl w:ilvl="0" w:tplc="0F547CD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876EA2E">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97EEDE0">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2D448B6">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1E400C0">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FBEDF12">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0A2AB2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012D5E2">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702B77C">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6">
    <w:abstractNumId w:val="54"/>
  </w:num>
  <w:num w:numId="67">
    <w:abstractNumId w:val="42"/>
  </w:num>
  <w:num w:numId="68">
    <w:abstractNumId w:val="6"/>
  </w:num>
  <w:num w:numId="69">
    <w:abstractNumId w:val="36"/>
  </w:num>
  <w:num w:numId="70">
    <w:abstractNumId w:val="16"/>
  </w:num>
  <w:num w:numId="71">
    <w:abstractNumId w:val="24"/>
  </w:num>
  <w:num w:numId="72">
    <w:abstractNumId w:val="24"/>
    <w:lvlOverride w:ilvl="0">
      <w:lvl w:ilvl="0" w:tplc="14545C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6E59A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E1AD4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DA003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17007B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052E3D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574518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5BEB68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CD419D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C7784"/>
    <w:rsid w:val="000F7C2C"/>
    <w:rsid w:val="00103AE8"/>
    <w:rsid w:val="001360AA"/>
    <w:rsid w:val="0016440F"/>
    <w:rsid w:val="001F7347"/>
    <w:rsid w:val="002105FA"/>
    <w:rsid w:val="00307108"/>
    <w:rsid w:val="00500F26"/>
    <w:rsid w:val="0057450A"/>
    <w:rsid w:val="00576E78"/>
    <w:rsid w:val="00597494"/>
    <w:rsid w:val="005C72C6"/>
    <w:rsid w:val="006A1CB0"/>
    <w:rsid w:val="006B22B0"/>
    <w:rsid w:val="00797424"/>
    <w:rsid w:val="007B08D4"/>
    <w:rsid w:val="008A5900"/>
    <w:rsid w:val="008D78AE"/>
    <w:rsid w:val="00912BA4"/>
    <w:rsid w:val="00964145"/>
    <w:rsid w:val="00A07FE4"/>
    <w:rsid w:val="00A55324"/>
    <w:rsid w:val="00A557C7"/>
    <w:rsid w:val="00A8142E"/>
    <w:rsid w:val="00C14FA1"/>
    <w:rsid w:val="00CD51B3"/>
    <w:rsid w:val="00D004B6"/>
    <w:rsid w:val="00D1488E"/>
    <w:rsid w:val="00D375AB"/>
    <w:rsid w:val="00D5508E"/>
    <w:rsid w:val="00D61388"/>
    <w:rsid w:val="00D76CC1"/>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customStyle="1" w:styleId="CuerpoA">
    <w:name w:val="Cuerpo A"/>
    <w:rsid w:val="002105FA"/>
    <w:pPr>
      <w:pBdr>
        <w:top w:val="nil"/>
        <w:left w:val="nil"/>
        <w:bottom w:val="nil"/>
        <w:right w:val="nil"/>
        <w:between w:val="nil"/>
        <w:bar w:val="nil"/>
      </w:pBdr>
      <w:spacing w:after="0" w:line="240" w:lineRule="auto"/>
      <w:jc w:val="both"/>
    </w:pPr>
    <w:rPr>
      <w:rFonts w:ascii="Trebuchet MS" w:eastAsia="Trebuchet MS" w:hAnsi="Trebuchet MS" w:cs="Trebuchet MS"/>
      <w:color w:val="000000"/>
      <w:szCs w:val="24"/>
      <w:u w:color="000000"/>
      <w:bdr w:val="nil"/>
      <w:lang w:val="es-ES_tradnl" w:eastAsia="es-ES_tradnl"/>
      <w14:textOutline w14:w="12700" w14:cap="flat" w14:cmpd="sng" w14:algn="ctr">
        <w14:noFill/>
        <w14:prstDash w14:val="solid"/>
        <w14:miter w14:lim="400000"/>
      </w14:textOutline>
    </w:rPr>
  </w:style>
  <w:style w:type="numbering" w:customStyle="1" w:styleId="Estiloimportado20">
    <w:name w:val="Estilo importado 2.0"/>
    <w:rsid w:val="002105FA"/>
    <w:pPr>
      <w:numPr>
        <w:numId w:val="24"/>
      </w:numPr>
    </w:pPr>
  </w:style>
  <w:style w:type="numbering" w:customStyle="1" w:styleId="Estiloimportado40">
    <w:name w:val="Estilo importado 4.0"/>
    <w:rsid w:val="00CD51B3"/>
    <w:pPr>
      <w:numPr>
        <w:numId w:val="25"/>
      </w:numPr>
    </w:pPr>
  </w:style>
  <w:style w:type="numbering" w:customStyle="1" w:styleId="Estiloimportado70">
    <w:name w:val="Estilo importado 7.0"/>
    <w:rsid w:val="00CD51B3"/>
    <w:pPr>
      <w:numPr>
        <w:numId w:val="26"/>
      </w:numPr>
    </w:pPr>
  </w:style>
  <w:style w:type="numbering" w:customStyle="1" w:styleId="Estiloimportado210">
    <w:name w:val="Estilo importado 21.0"/>
    <w:rsid w:val="000F7C2C"/>
    <w:pPr>
      <w:numPr>
        <w:numId w:val="34"/>
      </w:numPr>
    </w:pPr>
  </w:style>
  <w:style w:type="paragraph" w:styleId="Subttulo">
    <w:name w:val="Subtitle"/>
    <w:link w:val="SubttuloCar"/>
    <w:rsid w:val="00D375AB"/>
    <w:pPr>
      <w:pBdr>
        <w:top w:val="nil"/>
        <w:left w:val="nil"/>
        <w:bottom w:val="nil"/>
        <w:right w:val="nil"/>
        <w:between w:val="nil"/>
        <w:bar w:val="nil"/>
      </w:pBdr>
      <w:spacing w:after="0" w:line="240" w:lineRule="auto"/>
      <w:jc w:val="both"/>
    </w:pPr>
    <w:rPr>
      <w:rFonts w:ascii="Bookman Old Style" w:eastAsia="Arial Unicode MS" w:hAnsi="Bookman Old Style" w:cs="Arial Unicode MS"/>
      <w:color w:val="000000"/>
      <w:szCs w:val="24"/>
      <w:u w:color="000000"/>
      <w:bdr w:val="nil"/>
      <w:lang w:val="es-ES_tradnl" w:eastAsia="es-ES"/>
    </w:rPr>
  </w:style>
  <w:style w:type="character" w:customStyle="1" w:styleId="SubttuloCar">
    <w:name w:val="Subtítulo Car"/>
    <w:basedOn w:val="Fuentedeprrafopredeter"/>
    <w:link w:val="Subttulo"/>
    <w:rsid w:val="00D375AB"/>
    <w:rPr>
      <w:rFonts w:ascii="Bookman Old Style" w:eastAsia="Arial Unicode MS" w:hAnsi="Bookman Old Style" w:cs="Arial Unicode MS"/>
      <w:color w:val="000000"/>
      <w:szCs w:val="24"/>
      <w:u w:color="000000"/>
      <w:bdr w:val="nil"/>
      <w:lang w:val="es-ES_tradnl" w:eastAsia="es-ES"/>
    </w:rPr>
  </w:style>
  <w:style w:type="numbering" w:customStyle="1" w:styleId="Estiloimportado25">
    <w:name w:val="Estilo importado 25"/>
    <w:rsid w:val="00D375AB"/>
    <w:pPr>
      <w:numPr>
        <w:numId w:val="51"/>
      </w:numPr>
    </w:pPr>
  </w:style>
  <w:style w:type="numbering" w:customStyle="1" w:styleId="Estiloimportado26">
    <w:name w:val="Estilo importado 26"/>
    <w:rsid w:val="000C7784"/>
    <w:pPr>
      <w:numPr>
        <w:numId w:val="55"/>
      </w:numPr>
    </w:pPr>
  </w:style>
  <w:style w:type="numbering" w:customStyle="1" w:styleId="Estiloimportado27">
    <w:name w:val="Estilo importado 27"/>
    <w:rsid w:val="000C7784"/>
    <w:pPr>
      <w:numPr>
        <w:numId w:val="57"/>
      </w:numPr>
    </w:pPr>
  </w:style>
  <w:style w:type="table" w:customStyle="1" w:styleId="NormalTable0">
    <w:name w:val="Normal Table0"/>
    <w:rsid w:val="000C77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28">
    <w:name w:val="Estilo importado 28"/>
    <w:rsid w:val="000C7784"/>
    <w:pPr>
      <w:numPr>
        <w:numId w:val="59"/>
      </w:numPr>
    </w:pPr>
  </w:style>
  <w:style w:type="numbering" w:customStyle="1" w:styleId="Estiloimportado29">
    <w:name w:val="Estilo importado 29"/>
    <w:rsid w:val="000C7784"/>
    <w:pPr>
      <w:numPr>
        <w:numId w:val="61"/>
      </w:numPr>
    </w:pPr>
  </w:style>
  <w:style w:type="numbering" w:customStyle="1" w:styleId="Estiloimportado30">
    <w:name w:val="Estilo importado 30"/>
    <w:rsid w:val="000C7784"/>
    <w:pPr>
      <w:numPr>
        <w:numId w:val="63"/>
      </w:numPr>
    </w:pPr>
  </w:style>
  <w:style w:type="numbering" w:customStyle="1" w:styleId="Estiloimportado31">
    <w:name w:val="Estilo importado 31"/>
    <w:rsid w:val="000C7784"/>
    <w:pPr>
      <w:numPr>
        <w:numId w:val="66"/>
      </w:numPr>
    </w:pPr>
  </w:style>
  <w:style w:type="numbering" w:customStyle="1" w:styleId="Estiloimportado32">
    <w:name w:val="Estilo importado 32"/>
    <w:rsid w:val="000C7784"/>
    <w:pPr>
      <w:numPr>
        <w:numId w:val="68"/>
      </w:numPr>
    </w:pPr>
  </w:style>
  <w:style w:type="numbering" w:customStyle="1" w:styleId="Estiloimportado33">
    <w:name w:val="Estilo importado 33"/>
    <w:rsid w:val="000C7784"/>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pnfa.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0</TotalTime>
  <Pages>19</Pages>
  <Words>3182</Words>
  <Characters>17502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2</cp:revision>
  <dcterms:created xsi:type="dcterms:W3CDTF">2024-05-07T11:44:00Z</dcterms:created>
  <dcterms:modified xsi:type="dcterms:W3CDTF">2024-05-07T11:44:00Z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