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6DDC404" w:rsidR="00010418" w:rsidRPr="00964145" w:rsidRDefault="00A27C82" w:rsidP="1DE4A711">
            <w:pPr>
              <w:spacing w:after="240" w:line="360" w:lineRule="auto"/>
              <w:jc w:val="center"/>
              <w:rPr>
                <w:rFonts w:ascii="Arial" w:eastAsiaTheme="minorEastAsia" w:hAnsi="Arial" w:cs="Arial"/>
                <w:b/>
                <w:bCs/>
                <w:color w:val="009949"/>
                <w:sz w:val="32"/>
                <w:szCs w:val="32"/>
                <w:lang w:val="es-ES" w:eastAsia="en-US"/>
              </w:rPr>
            </w:pPr>
            <w:r w:rsidRPr="00A27C82">
              <w:rPr>
                <w:rFonts w:ascii="Arial" w:eastAsiaTheme="minorEastAsia" w:hAnsi="Arial" w:cs="Arial"/>
                <w:b/>
                <w:bCs/>
                <w:color w:val="009949"/>
                <w:sz w:val="32"/>
                <w:szCs w:val="32"/>
                <w:lang w:val="es-ES" w:eastAsia="en-US"/>
              </w:rPr>
              <w:t>HERRAMIENTAS PARA LA COMUNICACIÓN EN LA PRÁCTICA CLÍNICA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300066851"/>
        <w:docPartObj>
          <w:docPartGallery w:val="Table of Contents"/>
          <w:docPartUnique/>
        </w:docPartObj>
      </w:sdtPr>
      <w:sdtEndPr>
        <w:rPr>
          <w:b/>
          <w:bCs/>
        </w:rPr>
      </w:sdtEndPr>
      <w:sdtContent>
        <w:p w14:paraId="09C9942F" w14:textId="3263BD45" w:rsidR="00667DC8" w:rsidRDefault="00667DC8">
          <w:pPr>
            <w:pStyle w:val="TtuloTDC"/>
          </w:pPr>
        </w:p>
        <w:p w14:paraId="71B2FEAD" w14:textId="04625ABC" w:rsidR="00667DC8" w:rsidRDefault="00667DC8">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36402" w:history="1">
            <w:r w:rsidRPr="0019124A">
              <w:rPr>
                <w:rStyle w:val="Hipervnculo"/>
              </w:rPr>
              <w:t>ASIGNATURA</w:t>
            </w:r>
            <w:r>
              <w:rPr>
                <w:webHidden/>
              </w:rPr>
              <w:tab/>
            </w:r>
            <w:r>
              <w:rPr>
                <w:webHidden/>
              </w:rPr>
              <w:fldChar w:fldCharType="begin"/>
            </w:r>
            <w:r>
              <w:rPr>
                <w:webHidden/>
              </w:rPr>
              <w:instrText xml:space="preserve"> PAGEREF _Toc167436402 \h </w:instrText>
            </w:r>
            <w:r>
              <w:rPr>
                <w:webHidden/>
              </w:rPr>
            </w:r>
            <w:r>
              <w:rPr>
                <w:webHidden/>
              </w:rPr>
              <w:fldChar w:fldCharType="separate"/>
            </w:r>
            <w:r>
              <w:rPr>
                <w:webHidden/>
              </w:rPr>
              <w:t>3</w:t>
            </w:r>
            <w:r>
              <w:rPr>
                <w:webHidden/>
              </w:rPr>
              <w:fldChar w:fldCharType="end"/>
            </w:r>
          </w:hyperlink>
        </w:p>
        <w:p w14:paraId="7AE11BBE" w14:textId="57755C12" w:rsidR="00667DC8" w:rsidRDefault="006F4ED4">
          <w:pPr>
            <w:pStyle w:val="TDC1"/>
            <w:rPr>
              <w:rFonts w:asciiTheme="minorHAnsi" w:eastAsiaTheme="minorEastAsia" w:hAnsiTheme="minorHAnsi" w:cstheme="minorBidi"/>
              <w:b w:val="0"/>
              <w:bCs w:val="0"/>
              <w:sz w:val="22"/>
              <w:szCs w:val="22"/>
            </w:rPr>
          </w:pPr>
          <w:hyperlink w:anchor="_Toc167436403" w:history="1">
            <w:r w:rsidR="00667DC8" w:rsidRPr="0019124A">
              <w:rPr>
                <w:rStyle w:val="Hipervnculo"/>
              </w:rPr>
              <w:t>REQUISITOS</w:t>
            </w:r>
            <w:r w:rsidR="00667DC8">
              <w:rPr>
                <w:webHidden/>
              </w:rPr>
              <w:tab/>
            </w:r>
            <w:r w:rsidR="00667DC8">
              <w:rPr>
                <w:webHidden/>
              </w:rPr>
              <w:fldChar w:fldCharType="begin"/>
            </w:r>
            <w:r w:rsidR="00667DC8">
              <w:rPr>
                <w:webHidden/>
              </w:rPr>
              <w:instrText xml:space="preserve"> PAGEREF _Toc167436403 \h </w:instrText>
            </w:r>
            <w:r w:rsidR="00667DC8">
              <w:rPr>
                <w:webHidden/>
              </w:rPr>
            </w:r>
            <w:r w:rsidR="00667DC8">
              <w:rPr>
                <w:webHidden/>
              </w:rPr>
              <w:fldChar w:fldCharType="separate"/>
            </w:r>
            <w:r w:rsidR="00667DC8">
              <w:rPr>
                <w:webHidden/>
              </w:rPr>
              <w:t>3</w:t>
            </w:r>
            <w:r w:rsidR="00667DC8">
              <w:rPr>
                <w:webHidden/>
              </w:rPr>
              <w:fldChar w:fldCharType="end"/>
            </w:r>
          </w:hyperlink>
        </w:p>
        <w:p w14:paraId="28F2539E" w14:textId="42912160" w:rsidR="00667DC8" w:rsidRDefault="006F4ED4">
          <w:pPr>
            <w:pStyle w:val="TDC1"/>
            <w:rPr>
              <w:rFonts w:asciiTheme="minorHAnsi" w:eastAsiaTheme="minorEastAsia" w:hAnsiTheme="minorHAnsi" w:cstheme="minorBidi"/>
              <w:b w:val="0"/>
              <w:bCs w:val="0"/>
              <w:sz w:val="22"/>
              <w:szCs w:val="22"/>
            </w:rPr>
          </w:pPr>
          <w:hyperlink w:anchor="_Toc167436404" w:history="1">
            <w:r w:rsidR="00667DC8" w:rsidRPr="0019124A">
              <w:rPr>
                <w:rStyle w:val="Hipervnculo"/>
              </w:rPr>
              <w:t>EQUIPO DOCENTE</w:t>
            </w:r>
            <w:r w:rsidR="00667DC8">
              <w:rPr>
                <w:webHidden/>
              </w:rPr>
              <w:tab/>
            </w:r>
            <w:r w:rsidR="00667DC8">
              <w:rPr>
                <w:webHidden/>
              </w:rPr>
              <w:fldChar w:fldCharType="begin"/>
            </w:r>
            <w:r w:rsidR="00667DC8">
              <w:rPr>
                <w:webHidden/>
              </w:rPr>
              <w:instrText xml:space="preserve"> PAGEREF _Toc167436404 \h </w:instrText>
            </w:r>
            <w:r w:rsidR="00667DC8">
              <w:rPr>
                <w:webHidden/>
              </w:rPr>
            </w:r>
            <w:r w:rsidR="00667DC8">
              <w:rPr>
                <w:webHidden/>
              </w:rPr>
              <w:fldChar w:fldCharType="separate"/>
            </w:r>
            <w:r w:rsidR="00667DC8">
              <w:rPr>
                <w:webHidden/>
              </w:rPr>
              <w:t>3</w:t>
            </w:r>
            <w:r w:rsidR="00667DC8">
              <w:rPr>
                <w:webHidden/>
              </w:rPr>
              <w:fldChar w:fldCharType="end"/>
            </w:r>
          </w:hyperlink>
        </w:p>
        <w:p w14:paraId="737E9728" w14:textId="6270625D" w:rsidR="00667DC8" w:rsidRDefault="006F4ED4">
          <w:pPr>
            <w:pStyle w:val="TDC1"/>
            <w:rPr>
              <w:rFonts w:asciiTheme="minorHAnsi" w:eastAsiaTheme="minorEastAsia" w:hAnsiTheme="minorHAnsi" w:cstheme="minorBidi"/>
              <w:b w:val="0"/>
              <w:bCs w:val="0"/>
              <w:sz w:val="22"/>
              <w:szCs w:val="22"/>
            </w:rPr>
          </w:pPr>
          <w:hyperlink w:anchor="_Toc167436405" w:history="1">
            <w:r w:rsidR="00667DC8" w:rsidRPr="0019124A">
              <w:rPr>
                <w:rStyle w:val="Hipervnculo"/>
              </w:rPr>
              <w:t>COMPETENCIAS</w:t>
            </w:r>
            <w:r w:rsidR="00667DC8">
              <w:rPr>
                <w:webHidden/>
              </w:rPr>
              <w:tab/>
            </w:r>
            <w:r w:rsidR="00667DC8">
              <w:rPr>
                <w:webHidden/>
              </w:rPr>
              <w:fldChar w:fldCharType="begin"/>
            </w:r>
            <w:r w:rsidR="00667DC8">
              <w:rPr>
                <w:webHidden/>
              </w:rPr>
              <w:instrText xml:space="preserve"> PAGEREF _Toc167436405 \h </w:instrText>
            </w:r>
            <w:r w:rsidR="00667DC8">
              <w:rPr>
                <w:webHidden/>
              </w:rPr>
            </w:r>
            <w:r w:rsidR="00667DC8">
              <w:rPr>
                <w:webHidden/>
              </w:rPr>
              <w:fldChar w:fldCharType="separate"/>
            </w:r>
            <w:r w:rsidR="00667DC8">
              <w:rPr>
                <w:webHidden/>
              </w:rPr>
              <w:t>4</w:t>
            </w:r>
            <w:r w:rsidR="00667DC8">
              <w:rPr>
                <w:webHidden/>
              </w:rPr>
              <w:fldChar w:fldCharType="end"/>
            </w:r>
          </w:hyperlink>
        </w:p>
        <w:p w14:paraId="5A79D3AA" w14:textId="65091D3E" w:rsidR="00667DC8" w:rsidRDefault="006F4ED4">
          <w:pPr>
            <w:pStyle w:val="TDC1"/>
            <w:rPr>
              <w:rFonts w:asciiTheme="minorHAnsi" w:eastAsiaTheme="minorEastAsia" w:hAnsiTheme="minorHAnsi" w:cstheme="minorBidi"/>
              <w:b w:val="0"/>
              <w:bCs w:val="0"/>
              <w:sz w:val="22"/>
              <w:szCs w:val="22"/>
            </w:rPr>
          </w:pPr>
          <w:hyperlink w:anchor="_Toc167436406" w:history="1">
            <w:r w:rsidR="00667DC8" w:rsidRPr="0019124A">
              <w:rPr>
                <w:rStyle w:val="Hipervnculo"/>
              </w:rPr>
              <w:t>RESULTADOS DE APRENDIZAJE</w:t>
            </w:r>
            <w:r w:rsidR="00667DC8">
              <w:rPr>
                <w:webHidden/>
              </w:rPr>
              <w:tab/>
            </w:r>
            <w:r w:rsidR="00667DC8">
              <w:rPr>
                <w:webHidden/>
              </w:rPr>
              <w:fldChar w:fldCharType="begin"/>
            </w:r>
            <w:r w:rsidR="00667DC8">
              <w:rPr>
                <w:webHidden/>
              </w:rPr>
              <w:instrText xml:space="preserve"> PAGEREF _Toc167436406 \h </w:instrText>
            </w:r>
            <w:r w:rsidR="00667DC8">
              <w:rPr>
                <w:webHidden/>
              </w:rPr>
            </w:r>
            <w:r w:rsidR="00667DC8">
              <w:rPr>
                <w:webHidden/>
              </w:rPr>
              <w:fldChar w:fldCharType="separate"/>
            </w:r>
            <w:r w:rsidR="00667DC8">
              <w:rPr>
                <w:webHidden/>
              </w:rPr>
              <w:t>5</w:t>
            </w:r>
            <w:r w:rsidR="00667DC8">
              <w:rPr>
                <w:webHidden/>
              </w:rPr>
              <w:fldChar w:fldCharType="end"/>
            </w:r>
          </w:hyperlink>
        </w:p>
        <w:p w14:paraId="0EB9FD99" w14:textId="6569F326" w:rsidR="00667DC8" w:rsidRDefault="006F4ED4">
          <w:pPr>
            <w:pStyle w:val="TDC1"/>
            <w:rPr>
              <w:rFonts w:asciiTheme="minorHAnsi" w:eastAsiaTheme="minorEastAsia" w:hAnsiTheme="minorHAnsi" w:cstheme="minorBidi"/>
              <w:b w:val="0"/>
              <w:bCs w:val="0"/>
              <w:sz w:val="22"/>
              <w:szCs w:val="22"/>
            </w:rPr>
          </w:pPr>
          <w:hyperlink w:anchor="_Toc167436407" w:history="1">
            <w:r w:rsidR="00667DC8" w:rsidRPr="0019124A">
              <w:rPr>
                <w:rStyle w:val="Hipervnculo"/>
              </w:rPr>
              <w:t>CONTENIDOS DEL PROGRAMA</w:t>
            </w:r>
            <w:r w:rsidR="00667DC8">
              <w:rPr>
                <w:webHidden/>
              </w:rPr>
              <w:tab/>
            </w:r>
            <w:r w:rsidR="00667DC8">
              <w:rPr>
                <w:webHidden/>
              </w:rPr>
              <w:fldChar w:fldCharType="begin"/>
            </w:r>
            <w:r w:rsidR="00667DC8">
              <w:rPr>
                <w:webHidden/>
              </w:rPr>
              <w:instrText xml:space="preserve"> PAGEREF _Toc167436407 \h </w:instrText>
            </w:r>
            <w:r w:rsidR="00667DC8">
              <w:rPr>
                <w:webHidden/>
              </w:rPr>
            </w:r>
            <w:r w:rsidR="00667DC8">
              <w:rPr>
                <w:webHidden/>
              </w:rPr>
              <w:fldChar w:fldCharType="separate"/>
            </w:r>
            <w:r w:rsidR="00667DC8">
              <w:rPr>
                <w:webHidden/>
              </w:rPr>
              <w:t>6</w:t>
            </w:r>
            <w:r w:rsidR="00667DC8">
              <w:rPr>
                <w:webHidden/>
              </w:rPr>
              <w:fldChar w:fldCharType="end"/>
            </w:r>
          </w:hyperlink>
        </w:p>
        <w:p w14:paraId="10428C16" w14:textId="7C385D60" w:rsidR="00667DC8" w:rsidRDefault="006F4ED4">
          <w:pPr>
            <w:pStyle w:val="TDC1"/>
            <w:rPr>
              <w:rFonts w:asciiTheme="minorHAnsi" w:eastAsiaTheme="minorEastAsia" w:hAnsiTheme="minorHAnsi" w:cstheme="minorBidi"/>
              <w:b w:val="0"/>
              <w:bCs w:val="0"/>
              <w:sz w:val="22"/>
              <w:szCs w:val="22"/>
            </w:rPr>
          </w:pPr>
          <w:hyperlink w:anchor="_Toc167436408" w:history="1">
            <w:r w:rsidR="00667DC8" w:rsidRPr="0019124A">
              <w:rPr>
                <w:rStyle w:val="Hipervnculo"/>
              </w:rPr>
              <w:t>REFERENCIAS DE CONSULTA</w:t>
            </w:r>
            <w:r w:rsidR="00667DC8">
              <w:rPr>
                <w:webHidden/>
              </w:rPr>
              <w:tab/>
            </w:r>
            <w:r w:rsidR="00667DC8">
              <w:rPr>
                <w:webHidden/>
              </w:rPr>
              <w:fldChar w:fldCharType="begin"/>
            </w:r>
            <w:r w:rsidR="00667DC8">
              <w:rPr>
                <w:webHidden/>
              </w:rPr>
              <w:instrText xml:space="preserve"> PAGEREF _Toc167436408 \h </w:instrText>
            </w:r>
            <w:r w:rsidR="00667DC8">
              <w:rPr>
                <w:webHidden/>
              </w:rPr>
            </w:r>
            <w:r w:rsidR="00667DC8">
              <w:rPr>
                <w:webHidden/>
              </w:rPr>
              <w:fldChar w:fldCharType="separate"/>
            </w:r>
            <w:r w:rsidR="00667DC8">
              <w:rPr>
                <w:webHidden/>
              </w:rPr>
              <w:t>7</w:t>
            </w:r>
            <w:r w:rsidR="00667DC8">
              <w:rPr>
                <w:webHidden/>
              </w:rPr>
              <w:fldChar w:fldCharType="end"/>
            </w:r>
          </w:hyperlink>
        </w:p>
        <w:p w14:paraId="6404CFA1" w14:textId="4589E51C" w:rsidR="00667DC8" w:rsidRDefault="006F4ED4">
          <w:pPr>
            <w:pStyle w:val="TDC1"/>
            <w:rPr>
              <w:rFonts w:asciiTheme="minorHAnsi" w:eastAsiaTheme="minorEastAsia" w:hAnsiTheme="minorHAnsi" w:cstheme="minorBidi"/>
              <w:b w:val="0"/>
              <w:bCs w:val="0"/>
              <w:sz w:val="22"/>
              <w:szCs w:val="22"/>
            </w:rPr>
          </w:pPr>
          <w:hyperlink w:anchor="_Toc167436409" w:history="1">
            <w:r w:rsidR="00667DC8" w:rsidRPr="0019124A">
              <w:rPr>
                <w:rStyle w:val="Hipervnculo"/>
              </w:rPr>
              <w:t>MÉTODOS DOCENTES</w:t>
            </w:r>
            <w:r w:rsidR="00667DC8">
              <w:rPr>
                <w:webHidden/>
              </w:rPr>
              <w:tab/>
            </w:r>
            <w:r w:rsidR="00667DC8">
              <w:rPr>
                <w:webHidden/>
              </w:rPr>
              <w:fldChar w:fldCharType="begin"/>
            </w:r>
            <w:r w:rsidR="00667DC8">
              <w:rPr>
                <w:webHidden/>
              </w:rPr>
              <w:instrText xml:space="preserve"> PAGEREF _Toc167436409 \h </w:instrText>
            </w:r>
            <w:r w:rsidR="00667DC8">
              <w:rPr>
                <w:webHidden/>
              </w:rPr>
            </w:r>
            <w:r w:rsidR="00667DC8">
              <w:rPr>
                <w:webHidden/>
              </w:rPr>
              <w:fldChar w:fldCharType="separate"/>
            </w:r>
            <w:r w:rsidR="00667DC8">
              <w:rPr>
                <w:webHidden/>
              </w:rPr>
              <w:t>8</w:t>
            </w:r>
            <w:r w:rsidR="00667DC8">
              <w:rPr>
                <w:webHidden/>
              </w:rPr>
              <w:fldChar w:fldCharType="end"/>
            </w:r>
          </w:hyperlink>
        </w:p>
        <w:p w14:paraId="279E30B3" w14:textId="7685C5CD" w:rsidR="00667DC8" w:rsidRDefault="006F4ED4">
          <w:pPr>
            <w:pStyle w:val="TDC1"/>
            <w:rPr>
              <w:rFonts w:asciiTheme="minorHAnsi" w:eastAsiaTheme="minorEastAsia" w:hAnsiTheme="minorHAnsi" w:cstheme="minorBidi"/>
              <w:b w:val="0"/>
              <w:bCs w:val="0"/>
              <w:sz w:val="22"/>
              <w:szCs w:val="22"/>
            </w:rPr>
          </w:pPr>
          <w:hyperlink w:anchor="_Toc167436410" w:history="1">
            <w:r w:rsidR="00667DC8" w:rsidRPr="0019124A">
              <w:rPr>
                <w:rStyle w:val="Hipervnculo"/>
              </w:rPr>
              <w:t>TIEMPO DE TRABAJO DEL ESTUDIANTE</w:t>
            </w:r>
            <w:r w:rsidR="00667DC8">
              <w:rPr>
                <w:webHidden/>
              </w:rPr>
              <w:tab/>
            </w:r>
            <w:r w:rsidR="00667DC8">
              <w:rPr>
                <w:webHidden/>
              </w:rPr>
              <w:fldChar w:fldCharType="begin"/>
            </w:r>
            <w:r w:rsidR="00667DC8">
              <w:rPr>
                <w:webHidden/>
              </w:rPr>
              <w:instrText xml:space="preserve"> PAGEREF _Toc167436410 \h </w:instrText>
            </w:r>
            <w:r w:rsidR="00667DC8">
              <w:rPr>
                <w:webHidden/>
              </w:rPr>
            </w:r>
            <w:r w:rsidR="00667DC8">
              <w:rPr>
                <w:webHidden/>
              </w:rPr>
              <w:fldChar w:fldCharType="separate"/>
            </w:r>
            <w:r w:rsidR="00667DC8">
              <w:rPr>
                <w:webHidden/>
              </w:rPr>
              <w:t>9</w:t>
            </w:r>
            <w:r w:rsidR="00667DC8">
              <w:rPr>
                <w:webHidden/>
              </w:rPr>
              <w:fldChar w:fldCharType="end"/>
            </w:r>
          </w:hyperlink>
        </w:p>
        <w:p w14:paraId="7ABF1B5D" w14:textId="0221F935" w:rsidR="00667DC8" w:rsidRDefault="006F4ED4">
          <w:pPr>
            <w:pStyle w:val="TDC1"/>
            <w:rPr>
              <w:rFonts w:asciiTheme="minorHAnsi" w:eastAsiaTheme="minorEastAsia" w:hAnsiTheme="minorHAnsi" w:cstheme="minorBidi"/>
              <w:b w:val="0"/>
              <w:bCs w:val="0"/>
              <w:sz w:val="22"/>
              <w:szCs w:val="22"/>
            </w:rPr>
          </w:pPr>
          <w:hyperlink w:anchor="_Toc167436411" w:history="1">
            <w:r w:rsidR="00667DC8" w:rsidRPr="0019124A">
              <w:rPr>
                <w:rStyle w:val="Hipervnculo"/>
              </w:rPr>
              <w:t>MÉTODOS DE EVALUACIÓN</w:t>
            </w:r>
            <w:r w:rsidR="00667DC8">
              <w:rPr>
                <w:webHidden/>
              </w:rPr>
              <w:tab/>
            </w:r>
            <w:r w:rsidR="00667DC8">
              <w:rPr>
                <w:webHidden/>
              </w:rPr>
              <w:fldChar w:fldCharType="begin"/>
            </w:r>
            <w:r w:rsidR="00667DC8">
              <w:rPr>
                <w:webHidden/>
              </w:rPr>
              <w:instrText xml:space="preserve"> PAGEREF _Toc167436411 \h </w:instrText>
            </w:r>
            <w:r w:rsidR="00667DC8">
              <w:rPr>
                <w:webHidden/>
              </w:rPr>
            </w:r>
            <w:r w:rsidR="00667DC8">
              <w:rPr>
                <w:webHidden/>
              </w:rPr>
              <w:fldChar w:fldCharType="separate"/>
            </w:r>
            <w:r w:rsidR="00667DC8">
              <w:rPr>
                <w:webHidden/>
              </w:rPr>
              <w:t>10</w:t>
            </w:r>
            <w:r w:rsidR="00667DC8">
              <w:rPr>
                <w:webHidden/>
              </w:rPr>
              <w:fldChar w:fldCharType="end"/>
            </w:r>
          </w:hyperlink>
        </w:p>
        <w:p w14:paraId="1089C4E9" w14:textId="02E38EBC" w:rsidR="00667DC8" w:rsidRDefault="006F4ED4">
          <w:pPr>
            <w:pStyle w:val="TDC1"/>
            <w:rPr>
              <w:rFonts w:asciiTheme="minorHAnsi" w:eastAsiaTheme="minorEastAsia" w:hAnsiTheme="minorHAnsi" w:cstheme="minorBidi"/>
              <w:b w:val="0"/>
              <w:bCs w:val="0"/>
              <w:sz w:val="22"/>
              <w:szCs w:val="22"/>
            </w:rPr>
          </w:pPr>
          <w:hyperlink w:anchor="_Toc167436412" w:history="1">
            <w:r w:rsidR="00667DC8" w:rsidRPr="0019124A">
              <w:rPr>
                <w:rStyle w:val="Hipervnculo"/>
              </w:rPr>
              <w:t>CRONOGRAMA ORIENTATIVO</w:t>
            </w:r>
            <w:r w:rsidR="00667DC8">
              <w:rPr>
                <w:webHidden/>
              </w:rPr>
              <w:tab/>
            </w:r>
            <w:r w:rsidR="00667DC8">
              <w:rPr>
                <w:webHidden/>
              </w:rPr>
              <w:fldChar w:fldCharType="begin"/>
            </w:r>
            <w:r w:rsidR="00667DC8">
              <w:rPr>
                <w:webHidden/>
              </w:rPr>
              <w:instrText xml:space="preserve"> PAGEREF _Toc167436412 \h </w:instrText>
            </w:r>
            <w:r w:rsidR="00667DC8">
              <w:rPr>
                <w:webHidden/>
              </w:rPr>
            </w:r>
            <w:r w:rsidR="00667DC8">
              <w:rPr>
                <w:webHidden/>
              </w:rPr>
              <w:fldChar w:fldCharType="separate"/>
            </w:r>
            <w:r w:rsidR="00667DC8">
              <w:rPr>
                <w:webHidden/>
              </w:rPr>
              <w:t>13</w:t>
            </w:r>
            <w:r w:rsidR="00667DC8">
              <w:rPr>
                <w:webHidden/>
              </w:rPr>
              <w:fldChar w:fldCharType="end"/>
            </w:r>
          </w:hyperlink>
        </w:p>
        <w:p w14:paraId="154690B7" w14:textId="6EE76A9B" w:rsidR="00667DC8" w:rsidRDefault="00667DC8">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36402"/>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3F70B4D9"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390F54">
        <w:rPr>
          <w:rFonts w:ascii="Arial" w:hAnsi="Arial" w:cs="Arial"/>
          <w:bCs/>
          <w:lang w:val="es-ES_tradnl"/>
        </w:rPr>
        <w:t>H</w:t>
      </w:r>
      <w:r w:rsidR="00390F54" w:rsidRPr="00390F54">
        <w:rPr>
          <w:rFonts w:ascii="Arial" w:hAnsi="Arial" w:cs="Arial"/>
          <w:bCs/>
          <w:lang w:val="es-ES_tradnl"/>
        </w:rPr>
        <w:t>erramientas para la comunicación en la práctica clínica</w:t>
      </w:r>
    </w:p>
    <w:p w14:paraId="1752ACF9" w14:textId="0741BBA2"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Código:</w:t>
      </w:r>
      <w:r w:rsidRPr="0008663B">
        <w:rPr>
          <w:rFonts w:ascii="Arial" w:hAnsi="Arial" w:cs="Arial"/>
          <w:lang w:val="es-ES_tradnl"/>
        </w:rPr>
        <w:t xml:space="preserve"> </w:t>
      </w:r>
      <w:r w:rsidR="006F4ED4">
        <w:rPr>
          <w:rFonts w:ascii="Arial" w:hAnsi="Arial" w:cs="Arial"/>
        </w:rPr>
        <w:t>20504</w:t>
      </w:r>
    </w:p>
    <w:p w14:paraId="59C29B94" w14:textId="77777777"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 xml:space="preserve">Materia: </w:t>
      </w:r>
      <w:r w:rsidRPr="0008663B">
        <w:rPr>
          <w:rFonts w:ascii="Arial" w:hAnsi="Arial" w:cs="Arial"/>
          <w:lang w:val="es-ES_tradnl"/>
        </w:rPr>
        <w:t>Optativa</w:t>
      </w:r>
    </w:p>
    <w:p w14:paraId="19D775C7" w14:textId="77777777"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Carácter:</w:t>
      </w:r>
      <w:r w:rsidRPr="0008663B">
        <w:rPr>
          <w:rFonts w:ascii="Arial" w:hAnsi="Arial" w:cs="Arial"/>
          <w:lang w:val="es-ES_tradnl"/>
        </w:rPr>
        <w:t xml:space="preserve"> Optativa</w:t>
      </w:r>
    </w:p>
    <w:p w14:paraId="79CE142D" w14:textId="77777777"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 xml:space="preserve">Nivel: </w:t>
      </w:r>
      <w:r w:rsidRPr="0008663B">
        <w:rPr>
          <w:rFonts w:ascii="Arial" w:hAnsi="Arial" w:cs="Arial"/>
          <w:lang w:val="es-ES_tradnl"/>
        </w:rPr>
        <w:t>Grado</w:t>
      </w:r>
    </w:p>
    <w:p w14:paraId="71E90E16" w14:textId="77777777" w:rsidR="00390F54" w:rsidRPr="0008663B" w:rsidRDefault="00390F54" w:rsidP="00390F54">
      <w:pPr>
        <w:spacing w:line="360" w:lineRule="auto"/>
        <w:jc w:val="left"/>
        <w:rPr>
          <w:rFonts w:ascii="Arial" w:hAnsi="Arial" w:cs="Arial"/>
          <w:bCs/>
          <w:iCs/>
          <w:lang w:val="es-ES_tradnl"/>
        </w:rPr>
      </w:pPr>
      <w:r w:rsidRPr="0008663B">
        <w:rPr>
          <w:rFonts w:ascii="Arial" w:hAnsi="Arial" w:cs="Arial"/>
          <w:b/>
          <w:lang w:val="es-ES_tradnl"/>
        </w:rPr>
        <w:t xml:space="preserve">Curso: </w:t>
      </w:r>
      <w:r w:rsidRPr="0008663B">
        <w:rPr>
          <w:rFonts w:ascii="Arial" w:hAnsi="Arial" w:cs="Arial"/>
          <w:lang w:val="es-ES_tradnl"/>
        </w:rPr>
        <w:t>Cuarto</w:t>
      </w:r>
    </w:p>
    <w:p w14:paraId="14CE590E" w14:textId="77777777"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 xml:space="preserve">Semestre: </w:t>
      </w:r>
      <w:r>
        <w:rPr>
          <w:rFonts w:ascii="Arial" w:hAnsi="Arial" w:cs="Arial"/>
          <w:lang w:val="es-ES_tradnl"/>
        </w:rPr>
        <w:t>Segundo</w:t>
      </w:r>
    </w:p>
    <w:p w14:paraId="4B3B39B0" w14:textId="77777777" w:rsidR="00390F54" w:rsidRPr="0008663B" w:rsidRDefault="00390F54" w:rsidP="00390F54">
      <w:pPr>
        <w:spacing w:line="360" w:lineRule="auto"/>
        <w:jc w:val="left"/>
        <w:rPr>
          <w:rFonts w:ascii="Arial" w:hAnsi="Arial" w:cs="Arial"/>
          <w:lang w:val="es-ES_tradnl"/>
        </w:rPr>
      </w:pPr>
      <w:r w:rsidRPr="0008663B">
        <w:rPr>
          <w:rFonts w:ascii="Arial" w:hAnsi="Arial" w:cs="Arial"/>
          <w:b/>
          <w:lang w:val="es-ES_tradnl"/>
        </w:rPr>
        <w:t>Número de créditos:</w:t>
      </w:r>
      <w:r w:rsidRPr="0008663B">
        <w:rPr>
          <w:rFonts w:ascii="Arial" w:hAnsi="Arial" w:cs="Arial"/>
          <w:lang w:val="es-ES_tradnl"/>
        </w:rPr>
        <w:t xml:space="preserve"> 3 créditos ECTS</w:t>
      </w:r>
    </w:p>
    <w:p w14:paraId="3A20F958" w14:textId="77777777" w:rsidR="00390F54" w:rsidRPr="0008663B" w:rsidRDefault="00390F54" w:rsidP="00390F54">
      <w:pPr>
        <w:pStyle w:val="Textosinformato"/>
        <w:spacing w:line="360" w:lineRule="auto"/>
        <w:rPr>
          <w:rFonts w:ascii="Arial" w:hAnsi="Arial" w:cs="Arial"/>
          <w:sz w:val="24"/>
          <w:szCs w:val="24"/>
          <w:lang w:val="es-ES"/>
        </w:rPr>
      </w:pPr>
      <w:r w:rsidRPr="1E9AF42A">
        <w:rPr>
          <w:rFonts w:ascii="Arial" w:hAnsi="Arial" w:cs="Arial"/>
          <w:b/>
          <w:bCs/>
          <w:sz w:val="24"/>
          <w:szCs w:val="24"/>
          <w:lang w:val="es-ES"/>
        </w:rPr>
        <w:t>Idioma en que se imparte:</w:t>
      </w:r>
      <w:r w:rsidRPr="1E9AF42A">
        <w:rPr>
          <w:rFonts w:ascii="Arial" w:hAnsi="Arial" w:cs="Arial"/>
          <w:sz w:val="24"/>
          <w:szCs w:val="24"/>
          <w:lang w:val="es-ES"/>
        </w:rPr>
        <w:t xml:space="preserve"> Español</w:t>
      </w:r>
    </w:p>
    <w:p w14:paraId="76742328" w14:textId="77777777" w:rsidR="00ED3F48" w:rsidRPr="00390F54" w:rsidRDefault="00ED3F48" w:rsidP="00B8658D">
      <w:pPr>
        <w:spacing w:line="360" w:lineRule="auto"/>
        <w:jc w:val="left"/>
        <w:rPr>
          <w:rFonts w:ascii="Arial" w:hAnsi="Arial" w:cs="Aria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36403"/>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3A102EEA" w14:textId="77777777" w:rsidR="00406A1D" w:rsidRPr="00FA504F" w:rsidRDefault="00406A1D" w:rsidP="00406A1D">
      <w:pPr>
        <w:spacing w:line="360" w:lineRule="auto"/>
        <w:jc w:val="left"/>
        <w:rPr>
          <w:rFonts w:ascii="Arial" w:hAnsi="Arial" w:cs="Arial"/>
        </w:rPr>
      </w:pPr>
      <w:r w:rsidRPr="00FA504F">
        <w:rPr>
          <w:rFonts w:ascii="Arial" w:hAnsi="Arial" w:cs="Arial"/>
        </w:rPr>
        <w:t>No se necesitan requisitos previos</w:t>
      </w:r>
    </w:p>
    <w:p w14:paraId="51A0673B" w14:textId="77777777" w:rsidR="00C8097F" w:rsidRPr="00082E4F"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47EE2BD3" w14:textId="77777777" w:rsidR="00390F54" w:rsidRPr="0008663B" w:rsidRDefault="00390F54" w:rsidP="00390F54">
      <w:pPr>
        <w:spacing w:line="360" w:lineRule="auto"/>
        <w:rPr>
          <w:rFonts w:ascii="Arial" w:hAnsi="Arial" w:cs="Arial"/>
          <w:lang w:val="es-ES_tradnl"/>
        </w:rPr>
      </w:pPr>
      <w:r w:rsidRPr="0008663B">
        <w:rPr>
          <w:rFonts w:ascii="Arial" w:hAnsi="Arial" w:cs="Arial"/>
          <w:lang w:val="es-ES_tradnl"/>
        </w:rPr>
        <w:t>La asistencia es obligatoria. Ver Métodos de evaluación</w:t>
      </w:r>
    </w:p>
    <w:p w14:paraId="72466570" w14:textId="112E6B2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67436404"/>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64E0B1EF" w14:textId="77777777" w:rsidR="00390F54" w:rsidRPr="0008663B" w:rsidRDefault="00390F54" w:rsidP="00390F54">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ascii="Arial" w:hAnsi="Arial" w:cs="Arial"/>
          <w:sz w:val="24"/>
          <w:szCs w:val="24"/>
        </w:rPr>
      </w:pPr>
      <w:r w:rsidRPr="0008663B">
        <w:rPr>
          <w:rFonts w:ascii="Arial" w:hAnsi="Arial" w:cs="Arial"/>
          <w:sz w:val="24"/>
          <w:szCs w:val="24"/>
        </w:rPr>
        <w:t>D</w:t>
      </w:r>
      <w:r>
        <w:rPr>
          <w:rFonts w:ascii="Arial" w:hAnsi="Arial" w:cs="Arial"/>
          <w:sz w:val="24"/>
          <w:szCs w:val="24"/>
        </w:rPr>
        <w:t>ª. María Márquez González.</w:t>
      </w:r>
    </w:p>
    <w:p w14:paraId="1FB6E39B" w14:textId="77777777" w:rsidR="00952A2F" w:rsidRPr="00ED3F48"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0FD9368F" w14:textId="77777777" w:rsidR="00406A1D" w:rsidRDefault="00406A1D">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CF64C47" w:rsidR="00576E78" w:rsidRDefault="00576E78" w:rsidP="00576E78">
      <w:pPr>
        <w:pStyle w:val="Ttulo1"/>
        <w:rPr>
          <w:rStyle w:val="Ninguno"/>
          <w:rFonts w:ascii="Arial" w:hAnsi="Arial"/>
          <w:b/>
          <w:bCs/>
          <w:color w:val="auto"/>
          <w:sz w:val="24"/>
          <w:szCs w:val="24"/>
        </w:rPr>
      </w:pPr>
      <w:bookmarkStart w:id="23" w:name="_Toc167436405"/>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0C433C7" w14:textId="77777777" w:rsidR="00406A1D" w:rsidRPr="00406A1D" w:rsidRDefault="00406A1D" w:rsidP="00406A1D">
      <w:pPr>
        <w:pStyle w:val="Textosinformato"/>
        <w:spacing w:line="360" w:lineRule="auto"/>
        <w:ind w:right="-291"/>
        <w:rPr>
          <w:rFonts w:ascii="Arial" w:hAnsi="Arial" w:cs="Arial"/>
          <w:bCs/>
          <w:sz w:val="24"/>
          <w:szCs w:val="24"/>
        </w:rPr>
      </w:pPr>
      <w:r w:rsidRPr="00406A1D">
        <w:rPr>
          <w:rFonts w:ascii="Arial" w:hAnsi="Arial" w:cs="Arial"/>
          <w:bCs/>
          <w:sz w:val="24"/>
          <w:szCs w:val="24"/>
        </w:rPr>
        <w:t>Esta asignatura contribuye a la adquisición de las siguientes competencias:</w:t>
      </w:r>
    </w:p>
    <w:p w14:paraId="52030AAC" w14:textId="77777777" w:rsidR="00406A1D" w:rsidRPr="00FA504F" w:rsidRDefault="00406A1D" w:rsidP="00406A1D">
      <w:pPr>
        <w:autoSpaceDE w:val="0"/>
        <w:autoSpaceDN w:val="0"/>
        <w:adjustRightInd w:val="0"/>
        <w:ind w:left="708"/>
        <w:jc w:val="left"/>
        <w:rPr>
          <w:rFonts w:ascii="Arial" w:hAnsi="Arial" w:cs="Arial"/>
        </w:rPr>
      </w:pPr>
    </w:p>
    <w:p w14:paraId="13E30F5A" w14:textId="77777777" w:rsidR="00390F54" w:rsidRPr="0008663B" w:rsidRDefault="00390F54" w:rsidP="00390F5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Transversales:</w:t>
      </w:r>
    </w:p>
    <w:p w14:paraId="08D09BAF" w14:textId="77777777" w:rsidR="00390F54" w:rsidRDefault="00390F54" w:rsidP="00702054">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Que los alumnos desarrollen una comunicación oral y escrita efectiva.</w:t>
      </w:r>
    </w:p>
    <w:p w14:paraId="45F12D97" w14:textId="77777777" w:rsidR="00390F54" w:rsidRPr="0008663B" w:rsidRDefault="00390F54" w:rsidP="00702054">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08663B">
        <w:rPr>
          <w:rFonts w:ascii="Arial" w:hAnsi="Arial" w:cs="Arial"/>
          <w:iCs/>
          <w:sz w:val="24"/>
          <w:szCs w:val="24"/>
          <w:lang w:val="es-ES"/>
        </w:rPr>
        <w:t>Que los alumnos alcancen la capacidad de razonamiento crítico y aprendizaje autónomo, para mantener actualizados los conocimientos y competencias profesionales.</w:t>
      </w:r>
    </w:p>
    <w:p w14:paraId="506EC95B" w14:textId="77777777" w:rsidR="00390F54" w:rsidRPr="0008663B" w:rsidRDefault="00390F54" w:rsidP="00390F54">
      <w:pPr>
        <w:pStyle w:val="Textosinformato"/>
        <w:spacing w:line="360" w:lineRule="auto"/>
        <w:ind w:left="720"/>
        <w:jc w:val="both"/>
        <w:rPr>
          <w:rFonts w:ascii="Arial" w:hAnsi="Arial" w:cs="Arial"/>
          <w:iCs/>
          <w:sz w:val="24"/>
          <w:szCs w:val="24"/>
          <w:lang w:val="es-ES"/>
        </w:rPr>
      </w:pPr>
    </w:p>
    <w:p w14:paraId="452F772F" w14:textId="77777777" w:rsidR="00390F54" w:rsidRPr="0008663B" w:rsidRDefault="00390F54" w:rsidP="00390F5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Específicas:</w:t>
      </w:r>
    </w:p>
    <w:p w14:paraId="48FC18B8" w14:textId="77777777" w:rsidR="00390F54" w:rsidRPr="00656FD3" w:rsidRDefault="00390F54" w:rsidP="00702054">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Proporcionar una atención de fisioterapia eficaz, otorgando una asistencia integral a los pacientes. </w:t>
      </w:r>
    </w:p>
    <w:p w14:paraId="0A4D3219" w14:textId="77777777" w:rsidR="00390F54" w:rsidRPr="00656FD3" w:rsidRDefault="00390F54" w:rsidP="00702054">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Intervenir en los ámbitos de promoción, prevención, protección y recuperación de la salud. </w:t>
      </w:r>
    </w:p>
    <w:p w14:paraId="4E87A819" w14:textId="77777777" w:rsidR="00390F54" w:rsidRPr="008427D6" w:rsidRDefault="00390F54" w:rsidP="00702054">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lang w:val="es-ES"/>
        </w:rPr>
      </w:pPr>
      <w:r w:rsidRPr="1E9AF42A">
        <w:rPr>
          <w:rFonts w:ascii="Arial" w:hAnsi="Arial" w:cs="Arial"/>
          <w:sz w:val="24"/>
          <w:szCs w:val="24"/>
          <w:lang w:val="es-ES"/>
        </w:rPr>
        <w:t xml:space="preserve">Identificar los factores psicológicos y sociales que influyen en el estado de salud o enfermedad de las personas, familias y comunidad. Conocer y desarrollar la teoría de la comunicación y las habilidades interpersonales. Comprender las teorías del aprendizaje a aplicar en la educación para la salud y en el propio proceso de aprendizaje a lo largo de toda la vida. Comprender los aspectos psicológicos en la relación fisioterapeuta-paciente. Identificar los factores que intervienen en el </w:t>
      </w:r>
      <w:r w:rsidRPr="1E9AF42A">
        <w:rPr>
          <w:rFonts w:ascii="Arial" w:hAnsi="Arial" w:cs="Arial"/>
          <w:color w:val="000000" w:themeColor="text1"/>
          <w:sz w:val="24"/>
          <w:szCs w:val="24"/>
          <w:lang w:val="es-ES"/>
        </w:rPr>
        <w:t>trabajo en equipo y en situaciones de liderazgo.</w:t>
      </w:r>
    </w:p>
    <w:p w14:paraId="454897B4" w14:textId="77777777" w:rsidR="00390F54" w:rsidRPr="008427D6" w:rsidRDefault="00390F54" w:rsidP="00702054">
      <w:pPr>
        <w:pStyle w:val="Textoindependiente"/>
        <w:numPr>
          <w:ilvl w:val="0"/>
          <w:numId w:val="26"/>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 xml:space="preserve">Valorar el estado funcional del paciente, considerando los aspectos físicos, psicológicos y sociales. </w:t>
      </w:r>
    </w:p>
    <w:p w14:paraId="0CF0BF51" w14:textId="77777777" w:rsidR="00390F54" w:rsidRPr="008427D6" w:rsidRDefault="00390F54" w:rsidP="00702054">
      <w:pPr>
        <w:pStyle w:val="Textoindependiente"/>
        <w:numPr>
          <w:ilvl w:val="0"/>
          <w:numId w:val="26"/>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Saber trabajar en equipos profesionales como unidad básica en la que se estructuran de forma uni o multidisciplinar e interdisciplinar los profesionales y demás personal de las organizaciones asistenciales.</w:t>
      </w:r>
    </w:p>
    <w:p w14:paraId="0AE8419F" w14:textId="77777777" w:rsidR="00390F54" w:rsidRPr="008427D6" w:rsidRDefault="00390F54" w:rsidP="00702054">
      <w:pPr>
        <w:pStyle w:val="Textoindependiente"/>
        <w:numPr>
          <w:ilvl w:val="0"/>
          <w:numId w:val="26"/>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Comunicarse de modo efectivo y claro, tanto de forma oral como escrita, con los/las usuarios/as del sistema sanitario, así como con otros profesionales.</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7A4E2C5E" w14:textId="77777777" w:rsidR="00390F54" w:rsidRDefault="00390F54">
      <w:pPr>
        <w:spacing w:after="160" w:line="259" w:lineRule="auto"/>
        <w:jc w:val="left"/>
        <w:rPr>
          <w:rStyle w:val="Ninguno"/>
          <w:rFonts w:ascii="Arial" w:eastAsiaTheme="majorEastAsia" w:hAnsi="Arial" w:cstheme="majorBidi"/>
          <w:b/>
          <w:bCs/>
        </w:rPr>
      </w:pPr>
      <w:bookmarkStart w:id="28" w:name="_Toc167353883"/>
      <w:r>
        <w:rPr>
          <w:rStyle w:val="Ninguno"/>
          <w:rFonts w:ascii="Arial" w:hAnsi="Arial"/>
          <w:b/>
          <w:bCs/>
        </w:rPr>
        <w:br w:type="page"/>
      </w:r>
    </w:p>
    <w:p w14:paraId="6C2B46AD" w14:textId="5B0C19FF" w:rsidR="00300F7D" w:rsidRDefault="00300F7D" w:rsidP="00300F7D">
      <w:pPr>
        <w:pStyle w:val="Ttulo1"/>
        <w:rPr>
          <w:rStyle w:val="Ninguno"/>
          <w:rFonts w:ascii="Arial" w:hAnsi="Arial"/>
          <w:b/>
          <w:bCs/>
          <w:color w:val="auto"/>
          <w:sz w:val="24"/>
          <w:szCs w:val="24"/>
        </w:rPr>
      </w:pPr>
      <w:bookmarkStart w:id="29" w:name="_Toc167436406"/>
      <w:r>
        <w:rPr>
          <w:rStyle w:val="Ninguno"/>
          <w:rFonts w:ascii="Arial" w:hAnsi="Arial"/>
          <w:b/>
          <w:bCs/>
          <w:color w:val="auto"/>
          <w:sz w:val="24"/>
          <w:szCs w:val="24"/>
        </w:rPr>
        <w:lastRenderedPageBreak/>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23E56023" w14:textId="77777777" w:rsidR="00390F54" w:rsidRPr="0008663B" w:rsidRDefault="00390F54" w:rsidP="00390F5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transversales.</w:t>
      </w:r>
    </w:p>
    <w:p w14:paraId="31A5DDF5" w14:textId="77777777" w:rsidR="00390F54" w:rsidRPr="003C672B" w:rsidRDefault="00390F54" w:rsidP="00702054">
      <w:pPr>
        <w:pStyle w:val="Prrafodelista"/>
        <w:numPr>
          <w:ilvl w:val="0"/>
          <w:numId w:val="28"/>
        </w:numPr>
        <w:spacing w:line="360" w:lineRule="auto"/>
        <w:contextualSpacing w:val="0"/>
        <w:jc w:val="left"/>
        <w:rPr>
          <w:rFonts w:ascii="Arial" w:hAnsi="Arial" w:cs="Arial"/>
          <w:lang w:val="es-ES_tradnl"/>
        </w:rPr>
      </w:pPr>
      <w:r w:rsidRPr="0008663B">
        <w:rPr>
          <w:rFonts w:ascii="Arial" w:hAnsi="Arial" w:cs="Arial"/>
          <w:u w:val="single"/>
          <w:lang w:val="es-ES_tradnl"/>
        </w:rPr>
        <w:t>De actitud.</w:t>
      </w:r>
      <w:r w:rsidRPr="0008663B">
        <w:rPr>
          <w:rFonts w:ascii="Arial" w:hAnsi="Arial" w:cs="Arial"/>
          <w:lang w:val="es-ES_tradnl"/>
        </w:rPr>
        <w:t xml:space="preserve"> </w:t>
      </w:r>
      <w:r w:rsidRPr="0008663B">
        <w:rPr>
          <w:rFonts w:ascii="Arial" w:hAnsi="Arial" w:cs="Arial"/>
          <w:spacing w:val="-6"/>
          <w:lang w:val="es-ES_tradnl"/>
        </w:rPr>
        <w:t>El/la estudiante será capaz de:</w:t>
      </w:r>
    </w:p>
    <w:p w14:paraId="4340BF2B" w14:textId="77777777" w:rsidR="00390F54" w:rsidRDefault="00390F54" w:rsidP="0070205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08663B">
        <w:rPr>
          <w:rFonts w:ascii="Arial" w:hAnsi="Arial" w:cs="Arial"/>
          <w:sz w:val="24"/>
          <w:szCs w:val="24"/>
        </w:rPr>
        <w:t xml:space="preserve">Mantener una actitud de respeto y discreción en las relaciones </w:t>
      </w:r>
      <w:r>
        <w:rPr>
          <w:rFonts w:ascii="Arial" w:hAnsi="Arial" w:cs="Arial"/>
          <w:sz w:val="24"/>
          <w:szCs w:val="24"/>
        </w:rPr>
        <w:t>interpersonales.</w:t>
      </w:r>
    </w:p>
    <w:p w14:paraId="25F2B32F" w14:textId="77777777" w:rsidR="00390F54" w:rsidRPr="0008663B" w:rsidRDefault="00390F54" w:rsidP="0070205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lang w:val="es-ES"/>
        </w:rPr>
      </w:pPr>
      <w:r w:rsidRPr="1E9AF42A">
        <w:rPr>
          <w:rFonts w:ascii="Arial" w:hAnsi="Arial" w:cs="Arial"/>
          <w:sz w:val="24"/>
          <w:szCs w:val="24"/>
          <w:lang w:val="es-ES"/>
        </w:rPr>
        <w:t>Mostrar, en sus diferentes interacciones comunicativas, las actitudes básicas necesarias en las relaciones profesionales de ayuda: autenticidad, aceptación y validación de el/la interlocutor/a.</w:t>
      </w:r>
    </w:p>
    <w:p w14:paraId="6AD0CE64" w14:textId="77777777" w:rsidR="00390F54" w:rsidRPr="0008663B" w:rsidRDefault="00390F54" w:rsidP="00390F54">
      <w:pPr>
        <w:pStyle w:val="Textosinformato"/>
        <w:spacing w:line="360" w:lineRule="auto"/>
        <w:jc w:val="both"/>
        <w:rPr>
          <w:rFonts w:ascii="Arial" w:hAnsi="Arial" w:cs="Arial"/>
          <w:sz w:val="24"/>
          <w:szCs w:val="24"/>
        </w:rPr>
      </w:pPr>
    </w:p>
    <w:p w14:paraId="678AB4A2" w14:textId="77777777" w:rsidR="00390F54" w:rsidRPr="0008663B" w:rsidRDefault="00390F54" w:rsidP="00390F5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específicas.</w:t>
      </w:r>
    </w:p>
    <w:p w14:paraId="4F4090AE" w14:textId="77777777" w:rsidR="00390F54" w:rsidRPr="0008663B" w:rsidRDefault="00390F54" w:rsidP="00702054">
      <w:pPr>
        <w:pStyle w:val="Prrafodelista"/>
        <w:numPr>
          <w:ilvl w:val="0"/>
          <w:numId w:val="28"/>
        </w:numPr>
        <w:shd w:val="clear" w:color="auto" w:fill="FFFFFF"/>
        <w:spacing w:line="360" w:lineRule="auto"/>
        <w:contextualSpacing w:val="0"/>
        <w:jc w:val="left"/>
        <w:rPr>
          <w:rFonts w:ascii="Arial" w:hAnsi="Arial" w:cs="Arial"/>
          <w:spacing w:val="-6"/>
          <w:lang w:val="es-ES_tradnl"/>
        </w:rPr>
      </w:pPr>
      <w:r w:rsidRPr="0008663B">
        <w:rPr>
          <w:rFonts w:ascii="Arial" w:hAnsi="Arial" w:cs="Arial"/>
          <w:spacing w:val="-6"/>
          <w:u w:val="single"/>
          <w:lang w:val="es-ES_tradnl"/>
        </w:rPr>
        <w:t>De conocimiento.</w:t>
      </w:r>
      <w:r w:rsidRPr="0008663B">
        <w:rPr>
          <w:rFonts w:ascii="Arial" w:hAnsi="Arial" w:cs="Arial"/>
          <w:spacing w:val="-6"/>
          <w:lang w:val="es-ES_tradnl"/>
        </w:rPr>
        <w:t xml:space="preserve"> El/la alumno/a será capaz de demostrar conocimiento en:</w:t>
      </w:r>
    </w:p>
    <w:p w14:paraId="7AFB3747" w14:textId="77777777" w:rsidR="00390F54" w:rsidRDefault="00390F54" w:rsidP="00702054">
      <w:pPr>
        <w:pStyle w:val="Textosinformato"/>
        <w:numPr>
          <w:ilvl w:val="0"/>
          <w:numId w:val="28"/>
        </w:numPr>
        <w:spacing w:line="360" w:lineRule="auto"/>
        <w:jc w:val="both"/>
        <w:rPr>
          <w:rStyle w:val="Ninguno"/>
          <w:rFonts w:ascii="Arial" w:hAnsi="Arial"/>
          <w:sz w:val="24"/>
          <w:szCs w:val="24"/>
        </w:rPr>
      </w:pPr>
      <w:r w:rsidRPr="005C339E">
        <w:rPr>
          <w:rStyle w:val="Ninguno"/>
          <w:rFonts w:ascii="Arial" w:hAnsi="Arial"/>
          <w:sz w:val="24"/>
          <w:szCs w:val="24"/>
        </w:rPr>
        <w:t>La</w:t>
      </w:r>
      <w:r>
        <w:rPr>
          <w:rStyle w:val="Ninguno"/>
          <w:rFonts w:ascii="Arial" w:hAnsi="Arial"/>
          <w:sz w:val="24"/>
          <w:szCs w:val="24"/>
        </w:rPr>
        <w:t>s</w:t>
      </w:r>
      <w:r w:rsidRPr="005C339E">
        <w:rPr>
          <w:rStyle w:val="Ninguno"/>
          <w:rFonts w:ascii="Arial" w:hAnsi="Arial"/>
          <w:sz w:val="24"/>
          <w:szCs w:val="24"/>
        </w:rPr>
        <w:t xml:space="preserve"> teoría</w:t>
      </w:r>
      <w:r>
        <w:rPr>
          <w:rStyle w:val="Ninguno"/>
          <w:rFonts w:ascii="Arial" w:hAnsi="Arial"/>
          <w:sz w:val="24"/>
          <w:szCs w:val="24"/>
        </w:rPr>
        <w:t>s</w:t>
      </w:r>
      <w:r w:rsidRPr="005C339E">
        <w:rPr>
          <w:rStyle w:val="Ninguno"/>
          <w:rFonts w:ascii="Arial" w:hAnsi="Arial"/>
          <w:sz w:val="24"/>
          <w:szCs w:val="24"/>
        </w:rPr>
        <w:t xml:space="preserve"> </w:t>
      </w:r>
      <w:r>
        <w:rPr>
          <w:rStyle w:val="Ninguno"/>
          <w:rFonts w:ascii="Arial" w:hAnsi="Arial"/>
          <w:sz w:val="24"/>
          <w:szCs w:val="24"/>
        </w:rPr>
        <w:t>sobre</w:t>
      </w:r>
      <w:r w:rsidRPr="005C339E">
        <w:rPr>
          <w:rStyle w:val="Ninguno"/>
          <w:rFonts w:ascii="Arial" w:hAnsi="Arial"/>
          <w:sz w:val="24"/>
          <w:szCs w:val="24"/>
        </w:rPr>
        <w:t xml:space="preserve"> la comunicación</w:t>
      </w:r>
      <w:r>
        <w:rPr>
          <w:rStyle w:val="Ninguno"/>
          <w:rFonts w:ascii="Arial" w:hAnsi="Arial"/>
          <w:sz w:val="24"/>
          <w:szCs w:val="24"/>
        </w:rPr>
        <w:t xml:space="preserve"> y los elementos que componen y moldean las interacciones comunicativas.</w:t>
      </w:r>
    </w:p>
    <w:p w14:paraId="1284975B" w14:textId="77777777" w:rsidR="00390F54" w:rsidRPr="004E1427" w:rsidRDefault="00390F54" w:rsidP="00702054">
      <w:pPr>
        <w:pStyle w:val="Textosinformato"/>
        <w:numPr>
          <w:ilvl w:val="0"/>
          <w:numId w:val="28"/>
        </w:numPr>
        <w:spacing w:line="360" w:lineRule="auto"/>
        <w:jc w:val="both"/>
        <w:rPr>
          <w:rFonts w:ascii="Arial" w:hAnsi="Arial"/>
          <w:sz w:val="24"/>
          <w:szCs w:val="24"/>
        </w:rPr>
      </w:pPr>
      <w:r w:rsidRPr="005C339E">
        <w:rPr>
          <w:rStyle w:val="Ninguno"/>
          <w:rFonts w:ascii="Arial" w:hAnsi="Arial"/>
          <w:sz w:val="24"/>
          <w:szCs w:val="24"/>
        </w:rPr>
        <w:t xml:space="preserve">Los factores </w:t>
      </w:r>
      <w:r>
        <w:rPr>
          <w:rStyle w:val="Ninguno"/>
          <w:rFonts w:ascii="Arial" w:hAnsi="Arial"/>
          <w:sz w:val="24"/>
          <w:szCs w:val="24"/>
        </w:rPr>
        <w:t xml:space="preserve">comunicacionales </w:t>
      </w:r>
      <w:r w:rsidRPr="005C339E">
        <w:rPr>
          <w:rStyle w:val="Ninguno"/>
          <w:rFonts w:ascii="Arial" w:hAnsi="Arial"/>
          <w:sz w:val="24"/>
          <w:szCs w:val="24"/>
        </w:rPr>
        <w:t>que influyen en el trabajo en equipo y</w:t>
      </w:r>
      <w:r>
        <w:rPr>
          <w:rStyle w:val="Ninguno"/>
          <w:rFonts w:ascii="Arial" w:hAnsi="Arial"/>
          <w:sz w:val="24"/>
          <w:szCs w:val="24"/>
        </w:rPr>
        <w:t xml:space="preserve"> en las relaciones profesionales de ayuda L</w:t>
      </w:r>
      <w:r w:rsidRPr="005C339E">
        <w:rPr>
          <w:rStyle w:val="Ninguno"/>
          <w:rFonts w:ascii="Arial" w:hAnsi="Arial"/>
          <w:sz w:val="24"/>
          <w:szCs w:val="24"/>
        </w:rPr>
        <w:t xml:space="preserve">as habilidades </w:t>
      </w:r>
      <w:r>
        <w:rPr>
          <w:rStyle w:val="Ninguno"/>
          <w:rFonts w:ascii="Arial" w:hAnsi="Arial"/>
          <w:sz w:val="24"/>
          <w:szCs w:val="24"/>
        </w:rPr>
        <w:t xml:space="preserve">de comunicación e </w:t>
      </w:r>
      <w:r w:rsidRPr="005C339E">
        <w:rPr>
          <w:rStyle w:val="Ninguno"/>
          <w:rFonts w:ascii="Arial" w:hAnsi="Arial"/>
          <w:sz w:val="24"/>
          <w:szCs w:val="24"/>
        </w:rPr>
        <w:t>inter</w:t>
      </w:r>
      <w:r>
        <w:rPr>
          <w:rStyle w:val="Ninguno"/>
          <w:rFonts w:ascii="Arial" w:hAnsi="Arial"/>
          <w:sz w:val="24"/>
          <w:szCs w:val="24"/>
        </w:rPr>
        <w:t>acción que influyen de forma fundamental en la relación de ayuda profesional</w:t>
      </w:r>
      <w:r w:rsidRPr="005C339E">
        <w:rPr>
          <w:rStyle w:val="Ninguno"/>
          <w:rFonts w:ascii="Arial" w:hAnsi="Arial"/>
          <w:spacing w:val="-6"/>
          <w:sz w:val="24"/>
          <w:szCs w:val="24"/>
        </w:rPr>
        <w:t>.</w:t>
      </w:r>
    </w:p>
    <w:p w14:paraId="03AF3B94" w14:textId="77777777" w:rsidR="00390F54" w:rsidRPr="0008663B" w:rsidRDefault="00390F54" w:rsidP="00390F54">
      <w:pPr>
        <w:spacing w:line="360" w:lineRule="auto"/>
        <w:jc w:val="left"/>
        <w:rPr>
          <w:rFonts w:ascii="Arial" w:hAnsi="Arial" w:cs="Arial"/>
          <w:spacing w:val="-6"/>
          <w:u w:val="single"/>
          <w:lang w:val="es-ES_tradnl"/>
        </w:rPr>
      </w:pPr>
    </w:p>
    <w:p w14:paraId="748D551C" w14:textId="77777777" w:rsidR="00390F54" w:rsidRPr="0008663B" w:rsidRDefault="00390F54" w:rsidP="00702054">
      <w:pPr>
        <w:pStyle w:val="Prrafodelista"/>
        <w:numPr>
          <w:ilvl w:val="0"/>
          <w:numId w:val="28"/>
        </w:numPr>
        <w:shd w:val="clear" w:color="auto" w:fill="FFFFFF"/>
        <w:spacing w:line="360" w:lineRule="auto"/>
        <w:contextualSpacing w:val="0"/>
        <w:jc w:val="left"/>
        <w:rPr>
          <w:rFonts w:ascii="Arial" w:hAnsi="Arial" w:cs="Arial"/>
          <w:lang w:val="es-ES_tradnl"/>
        </w:rPr>
      </w:pPr>
      <w:r w:rsidRPr="0008663B">
        <w:rPr>
          <w:rFonts w:ascii="Arial" w:hAnsi="Arial" w:cs="Arial"/>
          <w:spacing w:val="-6"/>
          <w:u w:val="single"/>
          <w:lang w:val="es-ES_tradnl"/>
        </w:rPr>
        <w:t>De habilidad.</w:t>
      </w:r>
      <w:r w:rsidRPr="0008663B">
        <w:rPr>
          <w:rFonts w:ascii="Arial" w:hAnsi="Arial" w:cs="Arial"/>
          <w:spacing w:val="-6"/>
          <w:lang w:val="es-ES_tradnl"/>
        </w:rPr>
        <w:t xml:space="preserve"> </w:t>
      </w:r>
      <w:r w:rsidRPr="0008663B">
        <w:rPr>
          <w:rFonts w:ascii="Arial" w:hAnsi="Arial" w:cs="Arial"/>
          <w:lang w:val="es-ES_tradnl"/>
        </w:rPr>
        <w:t>El/la alumno/a será capaz de demostrar que sabe hacer lo siguiente:</w:t>
      </w:r>
    </w:p>
    <w:p w14:paraId="6D0703C9" w14:textId="77777777" w:rsidR="00390F54" w:rsidRDefault="00390F54" w:rsidP="0070205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Mostrar las habilidades de comunicación aprendidas en la asignatura en situaciones de comunicación profesional simuladas en el aula. </w:t>
      </w:r>
    </w:p>
    <w:p w14:paraId="41293686" w14:textId="77777777" w:rsidR="00390F54" w:rsidRDefault="00390F54" w:rsidP="0070205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Evaluar de forma crítica y con base en el modelo de comunicación en el ámbito clínico aprendido, su comportamiento comunicativo y el de otras personas.</w:t>
      </w:r>
    </w:p>
    <w:p w14:paraId="651D79EF" w14:textId="77777777" w:rsidR="00390F54" w:rsidRPr="005C339E" w:rsidRDefault="00390F54" w:rsidP="00702054">
      <w:pPr>
        <w:pStyle w:val="Textosinformato"/>
        <w:numPr>
          <w:ilvl w:val="0"/>
          <w:numId w:val="27"/>
        </w:numPr>
        <w:spacing w:line="360" w:lineRule="auto"/>
        <w:jc w:val="both"/>
        <w:rPr>
          <w:rFonts w:ascii="Arial" w:hAnsi="Arial"/>
          <w:sz w:val="24"/>
          <w:szCs w:val="24"/>
          <w:lang w:val="es-ES"/>
        </w:rPr>
      </w:pPr>
      <w:r w:rsidRPr="1E9AF42A">
        <w:rPr>
          <w:rStyle w:val="Ninguno"/>
          <w:rFonts w:ascii="Arial" w:hAnsi="Arial"/>
          <w:sz w:val="24"/>
          <w:szCs w:val="24"/>
          <w:lang w:val="es-ES"/>
        </w:rPr>
        <w:t>Colaborar y trabajar en equipo, comunicándose de forma efectiva con el resto de profesionales.</w:t>
      </w:r>
    </w:p>
    <w:p w14:paraId="42B40387" w14:textId="77777777" w:rsidR="00406A1D" w:rsidRPr="00FA504F" w:rsidRDefault="00406A1D" w:rsidP="00406A1D">
      <w:pPr>
        <w:shd w:val="clear" w:color="auto" w:fill="FFFFFF"/>
        <w:spacing w:line="360" w:lineRule="auto"/>
        <w:rPr>
          <w:rFonts w:ascii="Arial" w:hAnsi="Arial" w:cs="Arial"/>
          <w:spacing w:val="-6"/>
        </w:rPr>
      </w:pPr>
    </w:p>
    <w:p w14:paraId="0EFEE32F" w14:textId="77777777" w:rsidR="00952A2F" w:rsidRPr="00406A1D" w:rsidRDefault="00952A2F" w:rsidP="00576E78">
      <w:pPr>
        <w:pStyle w:val="Ttulo1"/>
        <w:rPr>
          <w:rStyle w:val="Ninguno"/>
          <w:rFonts w:ascii="Arial" w:hAnsi="Arial"/>
          <w:b/>
          <w:bCs/>
          <w:color w:val="auto"/>
          <w:sz w:val="24"/>
          <w:szCs w:val="24"/>
        </w:rPr>
      </w:pPr>
    </w:p>
    <w:p w14:paraId="704CE6C4" w14:textId="77777777" w:rsidR="00390F54" w:rsidRDefault="00390F5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413A2FE9" w:rsidR="00576E78" w:rsidRDefault="00576E78" w:rsidP="00576E78">
      <w:pPr>
        <w:pStyle w:val="Ttulo1"/>
        <w:rPr>
          <w:rStyle w:val="Ninguno"/>
          <w:rFonts w:ascii="Arial" w:hAnsi="Arial"/>
          <w:b/>
          <w:bCs/>
          <w:color w:val="auto"/>
          <w:sz w:val="24"/>
          <w:szCs w:val="24"/>
        </w:rPr>
      </w:pPr>
      <w:bookmarkStart w:id="30" w:name="_Toc167436407"/>
      <w:r w:rsidRPr="00A8142E">
        <w:rPr>
          <w:rStyle w:val="Ninguno"/>
          <w:rFonts w:ascii="Arial" w:hAnsi="Arial"/>
          <w:b/>
          <w:bCs/>
          <w:color w:val="auto"/>
          <w:sz w:val="24"/>
          <w:szCs w:val="24"/>
        </w:rPr>
        <w:lastRenderedPageBreak/>
        <w:t>CONTENIDOS DEL PROGRAMA</w:t>
      </w:r>
      <w:bookmarkEnd w:id="24"/>
      <w:bookmarkEnd w:id="25"/>
      <w:bookmarkEnd w:id="26"/>
      <w:bookmarkEnd w:id="27"/>
      <w:bookmarkEnd w:id="30"/>
    </w:p>
    <w:p w14:paraId="2B4B7CA9" w14:textId="09FA1CEA" w:rsidR="0001410A" w:rsidRDefault="0001410A" w:rsidP="0001410A"/>
    <w:p w14:paraId="4F720B1B" w14:textId="65E8A18D" w:rsidR="00390F54" w:rsidRPr="00390F54" w:rsidRDefault="00390F54" w:rsidP="00390F54">
      <w:pPr>
        <w:spacing w:line="360" w:lineRule="auto"/>
        <w:rPr>
          <w:rFonts w:ascii="Arial" w:hAnsi="Arial" w:cs="Arial"/>
          <w:b/>
          <w:bCs/>
        </w:rPr>
      </w:pPr>
      <w:r w:rsidRPr="00390F54">
        <w:rPr>
          <w:rFonts w:ascii="Arial" w:hAnsi="Arial" w:cs="Arial"/>
          <w:b/>
          <w:bCs/>
        </w:rPr>
        <w:t>MÓDULO I. INTRODUCCIÓN A LA COMUNICACIÓN EN LA PRÁCTICA CLÍNICA.</w:t>
      </w:r>
    </w:p>
    <w:p w14:paraId="38BA13F2" w14:textId="77777777" w:rsidR="00390F54" w:rsidRPr="00390F54" w:rsidRDefault="00390F54" w:rsidP="00702054">
      <w:pPr>
        <w:numPr>
          <w:ilvl w:val="1"/>
          <w:numId w:val="30"/>
        </w:numPr>
        <w:spacing w:after="160" w:line="360" w:lineRule="auto"/>
        <w:contextualSpacing/>
        <w:jc w:val="left"/>
        <w:rPr>
          <w:rFonts w:ascii="Arial" w:hAnsi="Arial" w:cs="Arial"/>
        </w:rPr>
      </w:pPr>
      <w:r w:rsidRPr="00390F54">
        <w:rPr>
          <w:rFonts w:ascii="Arial" w:hAnsi="Arial" w:cs="Arial"/>
        </w:rPr>
        <w:t xml:space="preserve">Importancia de la comunicación en la intervención con personas en el ámbito de la salud. </w:t>
      </w:r>
    </w:p>
    <w:p w14:paraId="559BF504" w14:textId="77777777" w:rsidR="00390F54" w:rsidRPr="00390F54" w:rsidRDefault="00390F54" w:rsidP="00702054">
      <w:pPr>
        <w:numPr>
          <w:ilvl w:val="1"/>
          <w:numId w:val="30"/>
        </w:numPr>
        <w:spacing w:after="160" w:line="360" w:lineRule="auto"/>
        <w:contextualSpacing/>
        <w:jc w:val="left"/>
        <w:rPr>
          <w:rFonts w:ascii="Arial" w:hAnsi="Arial" w:cs="Arial"/>
        </w:rPr>
      </w:pPr>
      <w:r w:rsidRPr="00390F54">
        <w:rPr>
          <w:rFonts w:ascii="Arial" w:hAnsi="Arial" w:cs="Arial"/>
        </w:rPr>
        <w:t>Aspectos éticos y legales sobre la comunicación en contextos de salud.</w:t>
      </w:r>
    </w:p>
    <w:p w14:paraId="5B138CF1" w14:textId="77777777" w:rsidR="00390F54" w:rsidRPr="00390F54" w:rsidRDefault="00390F54" w:rsidP="00702054">
      <w:pPr>
        <w:numPr>
          <w:ilvl w:val="1"/>
          <w:numId w:val="30"/>
        </w:numPr>
        <w:spacing w:after="160" w:line="360" w:lineRule="auto"/>
        <w:contextualSpacing/>
        <w:jc w:val="left"/>
        <w:rPr>
          <w:rFonts w:ascii="Arial" w:hAnsi="Arial" w:cs="Arial"/>
        </w:rPr>
      </w:pPr>
      <w:r w:rsidRPr="00390F54">
        <w:rPr>
          <w:rFonts w:ascii="Arial" w:hAnsi="Arial" w:cs="Arial"/>
        </w:rPr>
        <w:t>Aspectos conceptuales básicos sobre la comunicación humana. Elementos que intervienen en la comunicación humana. Tipos de comunicación humana.</w:t>
      </w:r>
    </w:p>
    <w:p w14:paraId="1812E85F" w14:textId="77777777" w:rsidR="00390F54" w:rsidRPr="00390F54" w:rsidRDefault="00390F54" w:rsidP="00702054">
      <w:pPr>
        <w:numPr>
          <w:ilvl w:val="1"/>
          <w:numId w:val="30"/>
        </w:numPr>
        <w:spacing w:after="160" w:line="360" w:lineRule="auto"/>
        <w:contextualSpacing/>
        <w:jc w:val="left"/>
        <w:rPr>
          <w:rFonts w:ascii="Arial" w:hAnsi="Arial" w:cs="Arial"/>
        </w:rPr>
      </w:pPr>
      <w:r w:rsidRPr="00390F54">
        <w:rPr>
          <w:rFonts w:ascii="Arial" w:hAnsi="Arial" w:cs="Arial"/>
        </w:rPr>
        <w:t>La importancia de la comunicación en la intervención en fisioterapia.</w:t>
      </w:r>
    </w:p>
    <w:p w14:paraId="286950CA" w14:textId="77777777" w:rsidR="00390F54" w:rsidRPr="00390F54" w:rsidRDefault="00390F54" w:rsidP="00390F54">
      <w:pPr>
        <w:spacing w:after="160" w:line="360" w:lineRule="auto"/>
        <w:ind w:left="720"/>
        <w:contextualSpacing/>
        <w:jc w:val="left"/>
        <w:rPr>
          <w:rFonts w:ascii="Arial" w:hAnsi="Arial" w:cs="Arial"/>
        </w:rPr>
      </w:pPr>
    </w:p>
    <w:p w14:paraId="6B4D2BC6" w14:textId="540D29A6" w:rsidR="00390F54" w:rsidRPr="00390F54" w:rsidRDefault="00390F54" w:rsidP="00390F54">
      <w:pPr>
        <w:spacing w:line="360" w:lineRule="auto"/>
        <w:rPr>
          <w:rFonts w:ascii="Arial" w:hAnsi="Arial" w:cs="Arial"/>
          <w:b/>
          <w:bCs/>
        </w:rPr>
      </w:pPr>
      <w:r w:rsidRPr="00390F54">
        <w:rPr>
          <w:rFonts w:ascii="Arial" w:hAnsi="Arial" w:cs="Arial"/>
          <w:b/>
          <w:bCs/>
        </w:rPr>
        <w:t>MÓDULO 2. MODELOS TEÓRICOS BÁSICOS SOBRE COMUNICACIÓN.</w:t>
      </w:r>
    </w:p>
    <w:p w14:paraId="192BAEA9" w14:textId="77777777" w:rsidR="00390F54" w:rsidRPr="00390F54" w:rsidRDefault="00390F54" w:rsidP="00390F54">
      <w:pPr>
        <w:spacing w:line="360" w:lineRule="auto"/>
        <w:rPr>
          <w:rFonts w:ascii="Arial" w:hAnsi="Arial" w:cs="Arial"/>
        </w:rPr>
      </w:pPr>
      <w:r w:rsidRPr="00390F54">
        <w:rPr>
          <w:rFonts w:ascii="Arial" w:hAnsi="Arial" w:cs="Arial"/>
        </w:rPr>
        <w:t xml:space="preserve">2.1. Comunicación centrada en la persona. Intervención centrada en la persona (Rogers, 1961) y desarrollos conceptuales posteriores en torno a la Atención Centrada en la Persona.  </w:t>
      </w:r>
    </w:p>
    <w:p w14:paraId="73111842" w14:textId="77777777" w:rsidR="00390F54" w:rsidRPr="00390F54" w:rsidRDefault="00390F54" w:rsidP="00390F54">
      <w:pPr>
        <w:spacing w:line="360" w:lineRule="auto"/>
        <w:rPr>
          <w:rFonts w:ascii="Arial" w:hAnsi="Arial" w:cs="Arial"/>
        </w:rPr>
      </w:pPr>
      <w:r w:rsidRPr="00390F54">
        <w:rPr>
          <w:rFonts w:ascii="Arial" w:hAnsi="Arial" w:cs="Arial"/>
        </w:rPr>
        <w:t>2.2. Entrevista motivacional (Miller y Rolnick, 1981).</w:t>
      </w:r>
    </w:p>
    <w:p w14:paraId="339D6DB5" w14:textId="77777777" w:rsidR="00390F54" w:rsidRPr="00390F54" w:rsidRDefault="00390F54" w:rsidP="00390F54">
      <w:pPr>
        <w:spacing w:line="360" w:lineRule="auto"/>
        <w:rPr>
          <w:rFonts w:ascii="Arial" w:hAnsi="Arial" w:cs="Arial"/>
        </w:rPr>
      </w:pPr>
      <w:r w:rsidRPr="00390F54">
        <w:rPr>
          <w:rFonts w:ascii="Arial" w:hAnsi="Arial" w:cs="Arial"/>
        </w:rPr>
        <w:t>2.3. Otros modelos sobre la comunicación humana: enfoque sistémico, modelo de intervención basado en soluciones.</w:t>
      </w:r>
    </w:p>
    <w:p w14:paraId="398691B2" w14:textId="77777777" w:rsidR="00390F54" w:rsidRPr="00390F54" w:rsidRDefault="00390F54" w:rsidP="00390F54">
      <w:pPr>
        <w:spacing w:line="360" w:lineRule="auto"/>
        <w:rPr>
          <w:rFonts w:ascii="Arial" w:hAnsi="Arial" w:cs="Arial"/>
        </w:rPr>
      </w:pPr>
    </w:p>
    <w:p w14:paraId="06D2E789" w14:textId="7686FFB5" w:rsidR="00390F54" w:rsidRPr="00390F54" w:rsidRDefault="00390F54" w:rsidP="00390F54">
      <w:pPr>
        <w:spacing w:line="360" w:lineRule="auto"/>
        <w:ind w:right="-286"/>
        <w:jc w:val="left"/>
        <w:rPr>
          <w:rFonts w:ascii="Arial" w:hAnsi="Arial" w:cs="Arial"/>
          <w:b/>
          <w:bCs/>
        </w:rPr>
      </w:pPr>
      <w:r w:rsidRPr="00390F54">
        <w:rPr>
          <w:rFonts w:ascii="Arial" w:hAnsi="Arial" w:cs="Arial"/>
          <w:b/>
          <w:bCs/>
        </w:rPr>
        <w:t xml:space="preserve">MÓDULO 3. APRENDIENDO HERRAMIENTAS CONCRETAS DE COMUNICACIÓN. </w:t>
      </w:r>
    </w:p>
    <w:p w14:paraId="4BA5EC3C" w14:textId="77777777" w:rsidR="00390F54" w:rsidRPr="00390F54" w:rsidRDefault="00390F54" w:rsidP="00390F54">
      <w:pPr>
        <w:spacing w:line="360" w:lineRule="auto"/>
        <w:rPr>
          <w:rFonts w:ascii="Arial" w:hAnsi="Arial" w:cs="Arial"/>
        </w:rPr>
      </w:pPr>
      <w:r w:rsidRPr="00390F54">
        <w:rPr>
          <w:rFonts w:ascii="Arial" w:hAnsi="Arial" w:cs="Arial"/>
        </w:rPr>
        <w:t xml:space="preserve">3.1. Herramientas básicas en la relación de ayuda: </w:t>
      </w:r>
    </w:p>
    <w:p w14:paraId="376492BD" w14:textId="77777777" w:rsidR="00390F54" w:rsidRPr="00390F54" w:rsidRDefault="00390F54" w:rsidP="00702054">
      <w:pPr>
        <w:numPr>
          <w:ilvl w:val="0"/>
          <w:numId w:val="29"/>
        </w:numPr>
        <w:spacing w:after="160" w:line="360" w:lineRule="auto"/>
        <w:contextualSpacing/>
        <w:jc w:val="left"/>
        <w:rPr>
          <w:rFonts w:ascii="Arial" w:hAnsi="Arial" w:cs="Arial"/>
        </w:rPr>
      </w:pPr>
      <w:r w:rsidRPr="00390F54">
        <w:rPr>
          <w:rFonts w:ascii="Arial" w:hAnsi="Arial" w:cs="Arial"/>
        </w:rPr>
        <w:t>Empatía</w:t>
      </w:r>
    </w:p>
    <w:p w14:paraId="285E2771" w14:textId="77777777" w:rsidR="00390F54" w:rsidRPr="00390F54" w:rsidRDefault="00390F54" w:rsidP="00702054">
      <w:pPr>
        <w:numPr>
          <w:ilvl w:val="0"/>
          <w:numId w:val="29"/>
        </w:numPr>
        <w:spacing w:after="160" w:line="360" w:lineRule="auto"/>
        <w:contextualSpacing/>
        <w:jc w:val="left"/>
        <w:rPr>
          <w:rFonts w:ascii="Arial" w:hAnsi="Arial" w:cs="Arial"/>
        </w:rPr>
      </w:pPr>
      <w:r w:rsidRPr="00390F54">
        <w:rPr>
          <w:rFonts w:ascii="Arial" w:hAnsi="Arial" w:cs="Arial"/>
        </w:rPr>
        <w:t>Aceptación/validación</w:t>
      </w:r>
    </w:p>
    <w:p w14:paraId="3F1BD82B" w14:textId="77777777" w:rsidR="00390F54" w:rsidRPr="00390F54" w:rsidRDefault="00390F54" w:rsidP="00702054">
      <w:pPr>
        <w:numPr>
          <w:ilvl w:val="0"/>
          <w:numId w:val="29"/>
        </w:numPr>
        <w:spacing w:after="160" w:line="360" w:lineRule="auto"/>
        <w:contextualSpacing/>
        <w:jc w:val="left"/>
        <w:rPr>
          <w:rFonts w:ascii="Arial" w:hAnsi="Arial" w:cs="Arial"/>
        </w:rPr>
      </w:pPr>
      <w:r w:rsidRPr="00390F54">
        <w:rPr>
          <w:rFonts w:ascii="Arial" w:hAnsi="Arial" w:cs="Arial"/>
        </w:rPr>
        <w:t>Escucha activa</w:t>
      </w:r>
    </w:p>
    <w:p w14:paraId="2A40B35A" w14:textId="77777777" w:rsidR="00390F54" w:rsidRPr="00390F54" w:rsidRDefault="00390F54" w:rsidP="00702054">
      <w:pPr>
        <w:numPr>
          <w:ilvl w:val="0"/>
          <w:numId w:val="29"/>
        </w:numPr>
        <w:spacing w:after="160" w:line="360" w:lineRule="auto"/>
        <w:contextualSpacing/>
        <w:jc w:val="left"/>
        <w:rPr>
          <w:rFonts w:ascii="Arial" w:hAnsi="Arial" w:cs="Arial"/>
        </w:rPr>
      </w:pPr>
      <w:r w:rsidRPr="00390F54">
        <w:rPr>
          <w:rFonts w:ascii="Arial" w:hAnsi="Arial" w:cs="Arial"/>
        </w:rPr>
        <w:t>Autenticidad</w:t>
      </w:r>
    </w:p>
    <w:p w14:paraId="0F2D5359" w14:textId="77777777" w:rsidR="00390F54" w:rsidRPr="00390F54" w:rsidRDefault="00390F54" w:rsidP="00702054">
      <w:pPr>
        <w:numPr>
          <w:ilvl w:val="0"/>
          <w:numId w:val="29"/>
        </w:numPr>
        <w:spacing w:after="160" w:line="360" w:lineRule="auto"/>
        <w:contextualSpacing/>
        <w:jc w:val="left"/>
        <w:rPr>
          <w:rFonts w:ascii="Arial" w:hAnsi="Arial" w:cs="Arial"/>
        </w:rPr>
      </w:pPr>
      <w:r w:rsidRPr="00390F54">
        <w:rPr>
          <w:rFonts w:ascii="Arial" w:hAnsi="Arial" w:cs="Arial"/>
        </w:rPr>
        <w:t>Otras más específicas: reformulaciones.</w:t>
      </w:r>
    </w:p>
    <w:p w14:paraId="58E33407" w14:textId="77777777" w:rsidR="00390F54" w:rsidRPr="00390F54" w:rsidRDefault="00390F54" w:rsidP="00390F54">
      <w:pPr>
        <w:spacing w:line="360" w:lineRule="auto"/>
        <w:rPr>
          <w:rFonts w:ascii="Arial" w:hAnsi="Arial" w:cs="Arial"/>
        </w:rPr>
      </w:pPr>
      <w:r w:rsidRPr="00390F54">
        <w:rPr>
          <w:rFonts w:ascii="Arial" w:hAnsi="Arial" w:cs="Arial"/>
        </w:rPr>
        <w:t>3.2. Herramientas de comunicación para facilitar el cambio: entrevista motivacional.</w:t>
      </w:r>
    </w:p>
    <w:p w14:paraId="56837BB3" w14:textId="77777777" w:rsidR="00390F54" w:rsidRPr="00390F54" w:rsidRDefault="00390F54" w:rsidP="00390F54">
      <w:pPr>
        <w:spacing w:line="360" w:lineRule="auto"/>
        <w:rPr>
          <w:rFonts w:ascii="Arial" w:hAnsi="Arial" w:cs="Arial"/>
        </w:rPr>
      </w:pPr>
      <w:r w:rsidRPr="00390F54">
        <w:rPr>
          <w:rFonts w:ascii="Arial" w:hAnsi="Arial" w:cs="Arial"/>
        </w:rPr>
        <w:t>3.3. Herramientas de comunicación para afrontar retos y situaciones difíciles:  comunicación asertiva (decir no, pedir cambios, poner límites) y comunicación de malas noticias.</w:t>
      </w:r>
    </w:p>
    <w:p w14:paraId="20D69D90" w14:textId="77777777" w:rsidR="00390F54" w:rsidRPr="00390F54" w:rsidRDefault="00390F54" w:rsidP="00390F54">
      <w:pPr>
        <w:spacing w:line="360" w:lineRule="auto"/>
        <w:rPr>
          <w:rFonts w:ascii="Arial" w:hAnsi="Arial" w:cs="Arial"/>
        </w:rPr>
      </w:pPr>
      <w:r w:rsidRPr="00390F54">
        <w:rPr>
          <w:rFonts w:ascii="Arial" w:hAnsi="Arial" w:cs="Arial"/>
        </w:rPr>
        <w:t>3.4. Herramientas de comunicación con otros profesionales (trabajo interdisciplinar) y para comunicar en público.</w:t>
      </w:r>
    </w:p>
    <w:p w14:paraId="6467659E" w14:textId="77777777" w:rsidR="00390F54" w:rsidRPr="00390F54" w:rsidRDefault="00390F54" w:rsidP="00390F54">
      <w:pPr>
        <w:tabs>
          <w:tab w:val="left" w:pos="5759"/>
          <w:tab w:val="right" w:pos="8804"/>
        </w:tabs>
        <w:spacing w:line="360" w:lineRule="auto"/>
        <w:rPr>
          <w:rFonts w:ascii="Arial" w:hAnsi="Arial" w:cs="Arial"/>
          <w:bCs/>
        </w:rPr>
      </w:pP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167436408"/>
      <w:bookmarkStart w:id="37" w:name="_Toc162953740"/>
      <w:bookmarkStart w:id="38" w:name="_Toc162956424"/>
      <w:bookmarkStart w:id="39" w:name="_Toc162960246"/>
      <w:bookmarkStart w:id="40" w:name="_Toc163500003"/>
      <w:r w:rsidRPr="00A8142E">
        <w:rPr>
          <w:rStyle w:val="Ninguno"/>
          <w:rFonts w:ascii="Arial" w:hAnsi="Arial"/>
          <w:b/>
          <w:bCs/>
          <w:color w:val="auto"/>
          <w:sz w:val="24"/>
          <w:szCs w:val="24"/>
        </w:rPr>
        <w:lastRenderedPageBreak/>
        <w:t>REFERENCIAS DE CONSULTA</w:t>
      </w:r>
      <w:bookmarkEnd w:id="31"/>
      <w:bookmarkEnd w:id="32"/>
      <w:bookmarkEnd w:id="33"/>
      <w:bookmarkEnd w:id="34"/>
      <w:bookmarkEnd w:id="35"/>
      <w:bookmarkEnd w:id="36"/>
    </w:p>
    <w:p w14:paraId="1A67F563" w14:textId="213D8A4C" w:rsidR="00952A2F" w:rsidRDefault="00952A2F" w:rsidP="00952A2F"/>
    <w:p w14:paraId="3B371D55" w14:textId="77777777" w:rsidR="00390F54" w:rsidRPr="00E017E4" w:rsidRDefault="00390F54" w:rsidP="00390F54">
      <w:pPr>
        <w:spacing w:line="360" w:lineRule="auto"/>
        <w:jc w:val="left"/>
        <w:rPr>
          <w:rFonts w:ascii="Arial" w:hAnsi="Arial" w:cs="Arial"/>
          <w:b/>
          <w:bCs/>
          <w:lang w:val="es-ES_tradnl"/>
        </w:rPr>
      </w:pPr>
      <w:r>
        <w:rPr>
          <w:rFonts w:ascii="Arial" w:hAnsi="Arial" w:cs="Arial"/>
          <w:b/>
          <w:bCs/>
          <w:lang w:val="es-ES_tradnl"/>
        </w:rPr>
        <w:t>Obligatorias:</w:t>
      </w:r>
    </w:p>
    <w:p w14:paraId="4C6D14A1" w14:textId="77777777" w:rsidR="00390F54" w:rsidRPr="00702054" w:rsidRDefault="00390F54" w:rsidP="00702054">
      <w:pPr>
        <w:pStyle w:val="Prrafodelista"/>
        <w:numPr>
          <w:ilvl w:val="0"/>
          <w:numId w:val="31"/>
        </w:numPr>
        <w:spacing w:line="360" w:lineRule="auto"/>
        <w:rPr>
          <w:rFonts w:ascii="Arial" w:hAnsi="Arial" w:cs="Arial"/>
        </w:rPr>
      </w:pPr>
      <w:r w:rsidRPr="00702054">
        <w:rPr>
          <w:rFonts w:ascii="Arial" w:hAnsi="Arial" w:cs="Arial"/>
        </w:rPr>
        <w:t>Costa M, López E. Habilidades interpersonales para el consejo. En: Costa M, López E, editores. Consejo Psicológico: una alianza estratégica para el apoyo, la potenciación y el cambio. Madrid: Síntesis; 2008. Cap. 4.</w:t>
      </w:r>
    </w:p>
    <w:p w14:paraId="69801486" w14:textId="77777777" w:rsidR="00390F54" w:rsidRPr="00702054" w:rsidRDefault="00390F54" w:rsidP="00702054">
      <w:pPr>
        <w:pStyle w:val="Prrafodelista"/>
        <w:numPr>
          <w:ilvl w:val="0"/>
          <w:numId w:val="31"/>
        </w:numPr>
        <w:spacing w:line="360" w:lineRule="auto"/>
        <w:rPr>
          <w:rFonts w:ascii="Arial" w:hAnsi="Arial" w:cs="Arial"/>
        </w:rPr>
      </w:pPr>
      <w:r w:rsidRPr="00702054">
        <w:rPr>
          <w:rFonts w:ascii="Arial" w:hAnsi="Arial" w:cs="Arial"/>
        </w:rPr>
        <w:t>Lizarraga SD, Ayarra M. Entrevista motivacional. Anales del Sistema Sanitario de Navarra. 2001;24:43-53.</w:t>
      </w:r>
    </w:p>
    <w:p w14:paraId="2B31B94F" w14:textId="77777777" w:rsidR="00390F54" w:rsidRPr="00702054" w:rsidRDefault="00390F54" w:rsidP="00702054">
      <w:pPr>
        <w:pStyle w:val="Prrafodelista"/>
        <w:numPr>
          <w:ilvl w:val="0"/>
          <w:numId w:val="31"/>
        </w:numPr>
        <w:spacing w:line="360" w:lineRule="auto"/>
        <w:rPr>
          <w:rFonts w:ascii="Arial" w:hAnsi="Arial" w:cs="Arial"/>
        </w:rPr>
      </w:pPr>
      <w:r w:rsidRPr="00702054">
        <w:rPr>
          <w:rFonts w:ascii="Arial" w:hAnsi="Arial" w:cs="Arial"/>
        </w:rPr>
        <w:t>Roca E. Habilidades sociales, asertividad y conceptos afines. En: Roca E, editor. Cómo mejorar tus habilidades sociales. Ediciones ACDE; 2003. Capítulo 1, pp. 11-42.</w:t>
      </w:r>
    </w:p>
    <w:p w14:paraId="3EDC6A3A" w14:textId="77777777" w:rsidR="00390F54" w:rsidRPr="00702054" w:rsidRDefault="00390F54" w:rsidP="00702054">
      <w:pPr>
        <w:pStyle w:val="Prrafodelista"/>
        <w:numPr>
          <w:ilvl w:val="0"/>
          <w:numId w:val="31"/>
        </w:numPr>
        <w:spacing w:line="360" w:lineRule="auto"/>
        <w:rPr>
          <w:rFonts w:ascii="Arial" w:hAnsi="Arial" w:cs="Arial"/>
        </w:rPr>
      </w:pPr>
      <w:r w:rsidRPr="00702054">
        <w:rPr>
          <w:rFonts w:ascii="Arial" w:hAnsi="Arial" w:cs="Arial"/>
        </w:rPr>
        <w:t>Van-Der Hofstad C. La Comunicación. En: Van der Hofstadt C, editor. El libro de las habilidades de comunicación: cómo mejorar la comunicación personal. Madrid: Ediciones Díaz de Santos; 2021. Cap. 2, pp. 1-16.</w:t>
      </w:r>
    </w:p>
    <w:p w14:paraId="4DFE6D44" w14:textId="77777777" w:rsidR="00390F54" w:rsidRPr="00702054" w:rsidRDefault="00390F54" w:rsidP="00702054">
      <w:pPr>
        <w:pStyle w:val="Prrafodelista"/>
        <w:numPr>
          <w:ilvl w:val="0"/>
          <w:numId w:val="31"/>
        </w:numPr>
        <w:spacing w:line="360" w:lineRule="auto"/>
        <w:rPr>
          <w:rFonts w:ascii="Arial" w:hAnsi="Arial" w:cs="Arial"/>
        </w:rPr>
      </w:pPr>
      <w:r w:rsidRPr="00702054">
        <w:rPr>
          <w:rFonts w:ascii="Arial" w:hAnsi="Arial" w:cs="Arial"/>
        </w:rPr>
        <w:t>Van-Der Hofstad C. Técnicas y habilidades asertivas. En: Van der Hofstadt C, editor. El libro de las habilidades de comunicación: cómo mejorar la comunicación personal. Madrid: Ediciones Díaz de Santos; 2021. pp. 1-16.</w:t>
      </w:r>
    </w:p>
    <w:p w14:paraId="34B2B287" w14:textId="77777777" w:rsidR="00390F54" w:rsidRPr="00E77DAC" w:rsidRDefault="00390F54" w:rsidP="00390F54">
      <w:pPr>
        <w:spacing w:line="360" w:lineRule="auto"/>
        <w:rPr>
          <w:rFonts w:ascii="Arial" w:hAnsi="Arial" w:cs="Arial"/>
        </w:rPr>
      </w:pPr>
    </w:p>
    <w:p w14:paraId="4677C34D" w14:textId="77777777" w:rsidR="00390F54" w:rsidRPr="00390F54" w:rsidRDefault="00390F54" w:rsidP="00390F54">
      <w:pPr>
        <w:spacing w:line="360" w:lineRule="auto"/>
        <w:jc w:val="left"/>
        <w:rPr>
          <w:rFonts w:ascii="Arial" w:hAnsi="Arial" w:cs="Arial"/>
          <w:b/>
          <w:bCs/>
          <w:lang w:val="es-ES_tradnl"/>
        </w:rPr>
      </w:pPr>
      <w:r w:rsidRPr="00390F54">
        <w:rPr>
          <w:rFonts w:ascii="Arial" w:hAnsi="Arial" w:cs="Arial"/>
          <w:b/>
          <w:bCs/>
          <w:lang w:val="es-ES_tradnl"/>
        </w:rPr>
        <w:t>Referencias recomendadas:</w:t>
      </w:r>
    </w:p>
    <w:p w14:paraId="509EADDE" w14:textId="77777777" w:rsidR="00390F54" w:rsidRPr="00702054" w:rsidRDefault="00390F54" w:rsidP="00702054">
      <w:pPr>
        <w:pStyle w:val="Prrafodelista"/>
        <w:numPr>
          <w:ilvl w:val="0"/>
          <w:numId w:val="32"/>
        </w:numPr>
        <w:spacing w:line="360" w:lineRule="auto"/>
        <w:rPr>
          <w:rFonts w:ascii="Arial" w:hAnsi="Arial" w:cs="Arial"/>
        </w:rPr>
      </w:pPr>
      <w:r w:rsidRPr="00702054">
        <w:rPr>
          <w:rFonts w:ascii="Arial" w:hAnsi="Arial" w:cs="Arial"/>
        </w:rPr>
        <w:t>Acinas MPA. Habilidades de comunicación y estrategias asistenciales en el ámbito sanitario. Formación Alcalá; 2004.</w:t>
      </w:r>
    </w:p>
    <w:p w14:paraId="5A35B5FA" w14:textId="77777777" w:rsidR="00390F54" w:rsidRPr="00702054" w:rsidRDefault="00390F54" w:rsidP="00702054">
      <w:pPr>
        <w:pStyle w:val="Prrafodelista"/>
        <w:numPr>
          <w:ilvl w:val="0"/>
          <w:numId w:val="32"/>
        </w:numPr>
        <w:spacing w:line="360" w:lineRule="auto"/>
        <w:rPr>
          <w:rFonts w:ascii="Arial" w:hAnsi="Arial" w:cs="Arial"/>
        </w:rPr>
      </w:pPr>
      <w:r w:rsidRPr="00702054">
        <w:rPr>
          <w:rFonts w:ascii="Arial" w:hAnsi="Arial" w:cs="Arial"/>
        </w:rPr>
        <w:t>Kortleve V. Habilidades de Comunicación Para Fisioterapeutas. Elsevier Health Sciences; 2023.</w:t>
      </w:r>
    </w:p>
    <w:p w14:paraId="79D4552B" w14:textId="77777777" w:rsidR="00390F54" w:rsidRPr="00702054" w:rsidRDefault="00390F54" w:rsidP="00702054">
      <w:pPr>
        <w:pStyle w:val="Prrafodelista"/>
        <w:numPr>
          <w:ilvl w:val="0"/>
          <w:numId w:val="32"/>
        </w:numPr>
        <w:spacing w:line="360" w:lineRule="auto"/>
        <w:rPr>
          <w:rFonts w:ascii="Arial" w:hAnsi="Arial" w:cs="Arial"/>
        </w:rPr>
      </w:pPr>
      <w:r w:rsidRPr="00702054">
        <w:rPr>
          <w:rFonts w:ascii="Arial" w:hAnsi="Arial" w:cs="Arial"/>
          <w:lang w:val="en-US"/>
        </w:rPr>
        <w:t xml:space="preserve">Fishman SM. Listening to pain: a clinician's guide to improving pain management through better communication. </w:t>
      </w:r>
      <w:r w:rsidRPr="00702054">
        <w:rPr>
          <w:rFonts w:ascii="Arial" w:hAnsi="Arial" w:cs="Arial"/>
        </w:rPr>
        <w:t>Oxford University Press; 2012.</w:t>
      </w:r>
    </w:p>
    <w:p w14:paraId="26FC171C" w14:textId="77777777" w:rsidR="00390F54" w:rsidRPr="00702054" w:rsidRDefault="00390F54" w:rsidP="00702054">
      <w:pPr>
        <w:pStyle w:val="Prrafodelista"/>
        <w:numPr>
          <w:ilvl w:val="0"/>
          <w:numId w:val="32"/>
        </w:numPr>
        <w:spacing w:line="360" w:lineRule="auto"/>
        <w:rPr>
          <w:rFonts w:ascii="Arial" w:hAnsi="Arial" w:cs="Arial"/>
        </w:rPr>
      </w:pPr>
      <w:r w:rsidRPr="00702054">
        <w:rPr>
          <w:rFonts w:ascii="Arial" w:hAnsi="Arial" w:cs="Arial"/>
        </w:rPr>
        <w:t>Miller WR, Rollnick S. La entrevista motivacional. Barcelona, Spain: Paidós; 1999.</w:t>
      </w:r>
    </w:p>
    <w:p w14:paraId="5A098E99" w14:textId="77777777" w:rsidR="00390F54" w:rsidRPr="00702054" w:rsidRDefault="00390F54" w:rsidP="00702054">
      <w:pPr>
        <w:pStyle w:val="Prrafodelista"/>
        <w:numPr>
          <w:ilvl w:val="0"/>
          <w:numId w:val="32"/>
        </w:numPr>
        <w:spacing w:line="360" w:lineRule="auto"/>
        <w:jc w:val="left"/>
        <w:rPr>
          <w:rFonts w:ascii="Arial" w:hAnsi="Arial" w:cs="Arial"/>
        </w:rPr>
      </w:pPr>
      <w:r w:rsidRPr="00702054">
        <w:rPr>
          <w:rFonts w:ascii="Arial" w:hAnsi="Arial" w:cs="Arial"/>
        </w:rPr>
        <w:t>Bados López A, García Grau E. Habilidades terapéuticas. Universitat de Barcelona; 2011. Available from: https://diposit.ub.edu/dspace/bitstream/2445/18382/1/Habilidades%20terap%C3%A9uticas.pdf?</w:t>
      </w:r>
    </w:p>
    <w:p w14:paraId="781C687B" w14:textId="77777777" w:rsidR="00390F54" w:rsidRPr="00E77DAC" w:rsidRDefault="00390F54" w:rsidP="00390F54">
      <w:pPr>
        <w:spacing w:line="360" w:lineRule="auto"/>
        <w:rPr>
          <w:rFonts w:ascii="Arial" w:hAnsi="Arial" w:cs="Arial"/>
        </w:rPr>
      </w:pPr>
    </w:p>
    <w:p w14:paraId="0AF860E5" w14:textId="77777777" w:rsidR="00702054" w:rsidRDefault="00702054">
      <w:pPr>
        <w:spacing w:after="160" w:line="259" w:lineRule="auto"/>
        <w:jc w:val="left"/>
        <w:rPr>
          <w:rFonts w:ascii="Arial" w:hAnsi="Arial" w:cs="Arial"/>
          <w:b/>
          <w:bCs/>
          <w:lang w:val="es-ES_tradnl"/>
        </w:rPr>
      </w:pPr>
      <w:r>
        <w:rPr>
          <w:rFonts w:ascii="Arial" w:hAnsi="Arial" w:cs="Arial"/>
          <w:b/>
          <w:bCs/>
          <w:lang w:val="es-ES_tradnl"/>
        </w:rPr>
        <w:br w:type="page"/>
      </w:r>
    </w:p>
    <w:p w14:paraId="2C0D81E8" w14:textId="645AD05D" w:rsidR="00390F54" w:rsidRDefault="00390F54" w:rsidP="00390F54">
      <w:pPr>
        <w:spacing w:line="360" w:lineRule="auto"/>
        <w:rPr>
          <w:rFonts w:ascii="Arial" w:hAnsi="Arial" w:cs="Arial"/>
          <w:b/>
          <w:bCs/>
          <w:lang w:val="es-ES_tradnl"/>
        </w:rPr>
      </w:pPr>
      <w:r w:rsidRPr="00E017E4">
        <w:rPr>
          <w:rFonts w:ascii="Arial" w:hAnsi="Arial" w:cs="Arial"/>
          <w:b/>
          <w:bCs/>
          <w:lang w:val="es-ES_tradnl"/>
        </w:rPr>
        <w:lastRenderedPageBreak/>
        <w:t>Recursos digitales:</w:t>
      </w:r>
    </w:p>
    <w:p w14:paraId="597B5383" w14:textId="77777777" w:rsidR="00390F54" w:rsidRPr="00066AE3" w:rsidRDefault="00390F54" w:rsidP="00390F54">
      <w:pPr>
        <w:spacing w:line="360" w:lineRule="auto"/>
        <w:rPr>
          <w:rFonts w:ascii="Arial" w:hAnsi="Arial" w:cs="Arial"/>
        </w:rPr>
      </w:pPr>
      <w:r w:rsidRPr="00066AE3">
        <w:rPr>
          <w:rFonts w:ascii="Arial" w:hAnsi="Arial" w:cs="Arial"/>
        </w:rPr>
        <w:t xml:space="preserve">Martínez Rodríguez, T. (28 de marzo de 2022). La atención centrada en la persona. </w:t>
      </w:r>
      <w:hyperlink r:id="rId13" w:history="1">
        <w:r w:rsidRPr="00066AE3">
          <w:rPr>
            <w:rFonts w:ascii="Arial" w:hAnsi="Arial" w:cs="Arial"/>
          </w:rPr>
          <w:t>http://www.acpgerontologia.com/</w:t>
        </w:r>
      </w:hyperlink>
    </w:p>
    <w:p w14:paraId="7C7DAB08" w14:textId="77777777" w:rsidR="00952A2F" w:rsidRPr="00406A1D" w:rsidRDefault="00952A2F" w:rsidP="00952A2F">
      <w:pPr>
        <w:tabs>
          <w:tab w:val="left" w:pos="-720"/>
        </w:tabs>
        <w:suppressAutoHyphens/>
        <w:rPr>
          <w:rFonts w:ascii="Arial" w:hAnsi="Arial" w:cs="Aria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436409"/>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478A2AC7"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La metodología docente será principalmente participativa y práctica. Si bien habrá clases presenciales en las que se expondrán los principales contenidos de cada tema, el mayor porcentaje del tiempo docente se dedicará a las clases presenciales prácticas. Para el desarrollo de la asignatura se llevarán a cabo una serie de actividades formativas presenciales y no presenciales:</w:t>
      </w:r>
    </w:p>
    <w:p w14:paraId="1A97F46E"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p>
    <w:p w14:paraId="5288D529"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val="words" w:color="000000"/>
          <w:bdr w:val="nil"/>
          <w:lang w:val="es-ES_tradnl"/>
          <w14:textOutline w14:w="0" w14:cap="flat" w14:cmpd="sng" w14:algn="ctr">
            <w14:noFill/>
            <w14:prstDash w14:val="solid"/>
            <w14:bevel/>
          </w14:textOutline>
        </w:rPr>
        <w:t>Actividades presenciales</w:t>
      </w:r>
      <w:r w:rsidRPr="00702054">
        <w:rPr>
          <w:rFonts w:ascii="Arial" w:eastAsia="Arial Unicode MS" w:hAnsi="Arial" w:cs="Arial Unicode MS"/>
          <w:u w:color="000000"/>
          <w:bdr w:val="nil"/>
          <w:lang w:val="es-ES_tradnl"/>
          <w14:textOutline w14:w="0" w14:cap="flat" w14:cmpd="sng" w14:algn="ctr">
            <w14:noFill/>
            <w14:prstDash w14:val="solid"/>
            <w14:bevel/>
          </w14:textOutline>
        </w:rPr>
        <w:t>:</w:t>
      </w:r>
    </w:p>
    <w:p w14:paraId="66665E62" w14:textId="77777777" w:rsidR="00702054" w:rsidRPr="00702054" w:rsidRDefault="00702054" w:rsidP="00702054">
      <w:pPr>
        <w:numPr>
          <w:ilvl w:val="0"/>
          <w:numId w:val="34"/>
        </w:numPr>
        <w:pBdr>
          <w:top w:val="nil"/>
          <w:left w:val="nil"/>
          <w:bottom w:val="nil"/>
          <w:right w:val="nil"/>
          <w:between w:val="nil"/>
          <w:bar w:val="nil"/>
        </w:pBdr>
        <w:spacing w:line="360" w:lineRule="auto"/>
        <w:rPr>
          <w:rFonts w:ascii="Arial" w:eastAsia="Arial Unicode MS" w:hAnsi="Arial" w:cs="Arial Unicode MS"/>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Clase magistral para todos los/las alumnos/as matriculados.</w:t>
      </w:r>
    </w:p>
    <w:p w14:paraId="003FC34D" w14:textId="77777777" w:rsidR="00702054" w:rsidRPr="00702054" w:rsidRDefault="00702054" w:rsidP="00702054">
      <w:pPr>
        <w:numPr>
          <w:ilvl w:val="0"/>
          <w:numId w:val="34"/>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Clases prácticas.</w:t>
      </w:r>
    </w:p>
    <w:p w14:paraId="29341174" w14:textId="77777777" w:rsidR="00702054" w:rsidRPr="00702054" w:rsidRDefault="00702054" w:rsidP="00702054">
      <w:pPr>
        <w:numPr>
          <w:ilvl w:val="0"/>
          <w:numId w:val="34"/>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Seminarios.</w:t>
      </w:r>
    </w:p>
    <w:p w14:paraId="4D8E56A0" w14:textId="77777777" w:rsidR="00702054" w:rsidRPr="00702054" w:rsidRDefault="00702054" w:rsidP="00702054">
      <w:pPr>
        <w:numPr>
          <w:ilvl w:val="0"/>
          <w:numId w:val="34"/>
        </w:numPr>
        <w:pBdr>
          <w:top w:val="nil"/>
          <w:left w:val="nil"/>
          <w:bottom w:val="nil"/>
          <w:right w:val="nil"/>
          <w:between w:val="nil"/>
          <w:bar w:val="nil"/>
        </w:pBdr>
        <w:spacing w:line="360" w:lineRule="auto"/>
        <w:rPr>
          <w:rFonts w:ascii="Arial" w:eastAsia="Arial Unicode MS" w:hAnsi="Arial" w:cs="Arial Unicode MS"/>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Representación simulada de escenas de comunicación (role-playing).</w:t>
      </w:r>
    </w:p>
    <w:p w14:paraId="689E04ED" w14:textId="77777777" w:rsidR="00702054" w:rsidRPr="00702054" w:rsidRDefault="00702054" w:rsidP="00702054">
      <w:pPr>
        <w:numPr>
          <w:ilvl w:val="0"/>
          <w:numId w:val="34"/>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Tutoría programada (individual o en pequeño grupo).</w:t>
      </w:r>
    </w:p>
    <w:p w14:paraId="112FD8E8"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val="words" w:color="000000"/>
          <w:bdr w:val="nil"/>
          <w:lang w:val="es-ES_tradnl"/>
          <w14:textOutline w14:w="0" w14:cap="flat" w14:cmpd="sng" w14:algn="ctr">
            <w14:noFill/>
            <w14:prstDash w14:val="solid"/>
            <w14:bevel/>
          </w14:textOutline>
        </w:rPr>
        <w:t>Actividades no presenciales</w:t>
      </w:r>
      <w:r w:rsidRPr="00702054">
        <w:rPr>
          <w:rFonts w:ascii="Arial" w:eastAsia="Arial Unicode MS" w:hAnsi="Arial" w:cs="Arial Unicode MS"/>
          <w:u w:color="000000"/>
          <w:bdr w:val="nil"/>
          <w:lang w:val="es-ES_tradnl"/>
          <w14:textOutline w14:w="0" w14:cap="flat" w14:cmpd="sng" w14:algn="ctr">
            <w14:noFill/>
            <w14:prstDash w14:val="solid"/>
            <w14:bevel/>
          </w14:textOutline>
        </w:rPr>
        <w:t>:</w:t>
      </w:r>
    </w:p>
    <w:p w14:paraId="73A109D4" w14:textId="77777777" w:rsidR="00702054" w:rsidRPr="00702054" w:rsidRDefault="00702054" w:rsidP="00702054">
      <w:pPr>
        <w:numPr>
          <w:ilvl w:val="0"/>
          <w:numId w:val="36"/>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Trabajos prácticos individuales y en grupo.</w:t>
      </w:r>
    </w:p>
    <w:p w14:paraId="04030A26" w14:textId="77777777" w:rsidR="00702054" w:rsidRPr="00702054" w:rsidRDefault="00702054" w:rsidP="00702054">
      <w:pPr>
        <w:numPr>
          <w:ilvl w:val="0"/>
          <w:numId w:val="37"/>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Lectura de textos señalados y análisis de las escenas de comunicación que se abordarán en los seminarios presenciales.</w:t>
      </w:r>
    </w:p>
    <w:p w14:paraId="03A8F84C" w14:textId="77777777" w:rsidR="00702054" w:rsidRPr="00702054" w:rsidRDefault="00702054" w:rsidP="00702054">
      <w:pPr>
        <w:numPr>
          <w:ilvl w:val="0"/>
          <w:numId w:val="37"/>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Ensayo y práctica de habilidades de comunicación.</w:t>
      </w:r>
    </w:p>
    <w:p w14:paraId="044A40B2"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p>
    <w:p w14:paraId="2FA0B246"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val="words" w:color="000000"/>
          <w:bdr w:val="nil"/>
          <w:lang w:val="es-ES_tradnl"/>
          <w14:textOutline w14:w="0" w14:cap="flat" w14:cmpd="sng" w14:algn="ctr">
            <w14:noFill/>
            <w14:prstDash w14:val="solid"/>
            <w14:bevel/>
          </w14:textOutline>
        </w:rPr>
      </w:pPr>
      <w:r w:rsidRPr="00702054">
        <w:rPr>
          <w:rFonts w:ascii="Arial" w:eastAsia="Arial Unicode MS" w:hAnsi="Arial" w:cs="Arial Unicode MS"/>
          <w:u w:val="words" w:color="000000"/>
          <w:bdr w:val="nil"/>
          <w:lang w:val="es-ES_tradnl"/>
          <w14:textOutline w14:w="0" w14:cap="flat" w14:cmpd="sng" w14:algn="ctr">
            <w14:noFill/>
            <w14:prstDash w14:val="solid"/>
            <w14:bevel/>
          </w14:textOutline>
        </w:rPr>
        <w:t>Dinámica docente</w:t>
      </w:r>
    </w:p>
    <w:p w14:paraId="42E3F774" w14:textId="77777777" w:rsidR="00702054" w:rsidRPr="00702054" w:rsidRDefault="00702054" w:rsidP="00702054">
      <w:pPr>
        <w:numPr>
          <w:ilvl w:val="3"/>
          <w:numId w:val="39"/>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Clase magistral: exposición oral por parte de la profesora de los contenidos teóricos fundamentales de cada tema. En las sesiones se utilizará material audiovisual (presentaciones, transparencias…) disponible, en algunos casos, en el aula virtual. Estos esquemas no pueden sustituir en ningún caso a las lecturas obligatorias detalladas en la guía docente.</w:t>
      </w:r>
    </w:p>
    <w:p w14:paraId="3E98F6AE" w14:textId="77777777" w:rsidR="00702054" w:rsidRPr="00702054" w:rsidRDefault="00702054" w:rsidP="00702054">
      <w:pPr>
        <w:numPr>
          <w:ilvl w:val="3"/>
          <w:numId w:val="39"/>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 xml:space="preserve">Clases prácticas: se dedicarán al entrenamiento de los/as alumnos/as en las competencias de comunicación aprendidas en cada tema. Para este entrenamiento, se utilizarán las siguientes metodologías: </w:t>
      </w:r>
    </w:p>
    <w:p w14:paraId="0D3C4D60" w14:textId="77777777" w:rsidR="00702054" w:rsidRPr="00702054" w:rsidRDefault="00702054" w:rsidP="00702054">
      <w:pPr>
        <w:numPr>
          <w:ilvl w:val="0"/>
          <w:numId w:val="41"/>
        </w:numPr>
        <w:pBdr>
          <w:top w:val="nil"/>
          <w:left w:val="nil"/>
          <w:bottom w:val="nil"/>
          <w:right w:val="nil"/>
          <w:between w:val="nil"/>
          <w:bar w:val="nil"/>
        </w:pBdr>
        <w:spacing w:line="360" w:lineRule="auto"/>
        <w:rPr>
          <w:rFonts w:ascii="Arial" w:eastAsia="Arial Unicode MS" w:hAnsi="Arial" w:cs="Arial Unicode MS"/>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lastRenderedPageBreak/>
        <w:t>Ensayo de conducta (role-playing) con los/as compañeros/as, con retroalimentación precisa por parte de la profesora y los/as propios/as compañeros/as. En estos ensayos los/las alumnos/as tendrán que poner en marcha las distintas habilidades aprendidas.</w:t>
      </w:r>
    </w:p>
    <w:p w14:paraId="5D711F62" w14:textId="77777777" w:rsidR="00702054" w:rsidRPr="00702054" w:rsidRDefault="00702054" w:rsidP="00702054">
      <w:pPr>
        <w:numPr>
          <w:ilvl w:val="0"/>
          <w:numId w:val="41"/>
        </w:numPr>
        <w:pBdr>
          <w:top w:val="nil"/>
          <w:left w:val="nil"/>
          <w:bottom w:val="nil"/>
          <w:right w:val="nil"/>
          <w:between w:val="nil"/>
          <w:bar w:val="nil"/>
        </w:pBdr>
        <w:spacing w:line="360" w:lineRule="auto"/>
        <w:rPr>
          <w:rFonts w:ascii="Arial" w:eastAsia="Arial Unicode MS" w:hAnsi="Arial" w:cs="Arial Unicode MS"/>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Realización de otro tipo de ejercicios en el aula bajo la supervisión de el/la profesor/a. Los/las alumnos/as podrán utilizar el material teórico de que dispongan.</w:t>
      </w:r>
    </w:p>
    <w:p w14:paraId="57CDE5B1" w14:textId="77777777" w:rsidR="00702054" w:rsidRPr="00702054" w:rsidRDefault="00702054" w:rsidP="00702054">
      <w:pPr>
        <w:numPr>
          <w:ilvl w:val="3"/>
          <w:numId w:val="39"/>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 xml:space="preserve">Seminarios: en estos espacios se llevarán a cabo debates sobre lecturas señaladas y análisis de escenas o interacciones de comunicación, discutiendo sobre las posibles alternativas de comunicación en cada caso. </w:t>
      </w:r>
    </w:p>
    <w:p w14:paraId="10F19125" w14:textId="77777777" w:rsidR="00702054" w:rsidRPr="00702054" w:rsidRDefault="00702054" w:rsidP="00702054">
      <w:pPr>
        <w:numPr>
          <w:ilvl w:val="3"/>
          <w:numId w:val="39"/>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Discusión y corrección de trabajos prácticos realizados en grupo fuera del horario de clase: puesta en común de las distintas propuestas y sugerencias de mejora en su caso. Tutorías, tanto programadas de la asignatura como tutoría en red: sesiones en grupos pequeños para el seguimiento del desarrollo de la materia. Las tutorías programadas se anunciarán en el aula con dos semanas de antelación.</w:t>
      </w:r>
    </w:p>
    <w:p w14:paraId="70F02605" w14:textId="3E0DC355" w:rsidR="00ED3F48" w:rsidRDefault="00ED3F48">
      <w:pPr>
        <w:spacing w:after="160" w:line="259" w:lineRule="auto"/>
        <w:jc w:val="left"/>
        <w:rPr>
          <w:rStyle w:val="Ninguno"/>
          <w:rFonts w:ascii="Arial" w:eastAsiaTheme="majorEastAsia" w:hAnsi="Arial" w:cstheme="majorBidi"/>
          <w:b/>
          <w:bCs/>
        </w:rPr>
      </w:pPr>
    </w:p>
    <w:p w14:paraId="3C4DDD7E" w14:textId="578DAB44" w:rsidR="00576E78" w:rsidRDefault="00576E78" w:rsidP="00576E78">
      <w:pPr>
        <w:pStyle w:val="Ttulo1"/>
        <w:rPr>
          <w:rStyle w:val="Ninguno"/>
          <w:rFonts w:ascii="Arial" w:hAnsi="Arial"/>
          <w:b/>
          <w:bCs/>
          <w:color w:val="auto"/>
          <w:sz w:val="24"/>
          <w:szCs w:val="24"/>
        </w:rPr>
      </w:pPr>
      <w:bookmarkStart w:id="47" w:name="_Toc167436410"/>
      <w:r w:rsidRPr="00A8142E">
        <w:rPr>
          <w:rStyle w:val="Ninguno"/>
          <w:rFonts w:ascii="Arial" w:hAnsi="Arial"/>
          <w:b/>
          <w:bCs/>
          <w:color w:val="auto"/>
          <w:sz w:val="24"/>
          <w:szCs w:val="24"/>
        </w:rPr>
        <w:t>TIEMPO DE TRABAJO DEL ESTUDIANTE</w:t>
      </w:r>
      <w:bookmarkEnd w:id="37"/>
      <w:bookmarkEnd w:id="38"/>
      <w:bookmarkEnd w:id="39"/>
      <w:bookmarkEnd w:id="40"/>
      <w:bookmarkEnd w:id="47"/>
    </w:p>
    <w:p w14:paraId="1C17B512" w14:textId="4637AE15" w:rsidR="0001410A" w:rsidRDefault="0001410A" w:rsidP="0001410A"/>
    <w:p w14:paraId="611E2A74" w14:textId="36153AF1" w:rsidR="00406A1D" w:rsidRDefault="00406A1D"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4855"/>
        <w:gridCol w:w="1420"/>
        <w:gridCol w:w="1409"/>
      </w:tblGrid>
      <w:tr w:rsidR="00702054" w:rsidRPr="0008663B" w14:paraId="19FCF0B2" w14:textId="77777777" w:rsidTr="00702054">
        <w:trPr>
          <w:trHeight w:val="300"/>
          <w:tblHeader/>
        </w:trPr>
        <w:tc>
          <w:tcPr>
            <w:tcW w:w="3440" w:type="pct"/>
            <w:gridSpan w:val="2"/>
            <w:tcBorders>
              <w:bottom w:val="single" w:sz="4" w:space="0" w:color="auto"/>
              <w:right w:val="single" w:sz="4" w:space="0" w:color="auto"/>
            </w:tcBorders>
            <w:vAlign w:val="center"/>
          </w:tcPr>
          <w:p w14:paraId="7705D782" w14:textId="77777777" w:rsidR="00702054" w:rsidRPr="0008663B" w:rsidRDefault="00702054" w:rsidP="004A79D6">
            <w:pPr>
              <w:spacing w:line="360" w:lineRule="auto"/>
              <w:rPr>
                <w:rFonts w:ascii="Arial" w:hAnsi="Arial" w:cs="Arial"/>
                <w:lang w:val="es-ES_tradnl"/>
              </w:rPr>
            </w:pPr>
            <w:r w:rsidRPr="0008663B">
              <w:rPr>
                <w:rFonts w:ascii="Arial" w:hAnsi="Arial" w:cs="Arial"/>
                <w:lang w:val="es-ES_tradnl"/>
              </w:rPr>
              <w:t> </w:t>
            </w:r>
          </w:p>
        </w:tc>
        <w:tc>
          <w:tcPr>
            <w:tcW w:w="78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62996CE" w14:textId="77777777" w:rsidR="00702054" w:rsidRPr="0008663B" w:rsidRDefault="00702054" w:rsidP="004A79D6">
            <w:pPr>
              <w:spacing w:line="360" w:lineRule="auto"/>
              <w:jc w:val="center"/>
              <w:rPr>
                <w:rFonts w:ascii="Arial" w:hAnsi="Arial" w:cs="Arial"/>
                <w:b/>
                <w:lang w:val="es-ES_tradnl"/>
              </w:rPr>
            </w:pPr>
            <w:r w:rsidRPr="0008663B">
              <w:rPr>
                <w:rFonts w:ascii="Arial" w:hAnsi="Arial" w:cs="Arial"/>
                <w:b/>
                <w:lang w:val="es-ES_tradnl"/>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48B2AFC" w14:textId="77777777" w:rsidR="00702054" w:rsidRPr="0008663B" w:rsidRDefault="00702054" w:rsidP="004A79D6">
            <w:pPr>
              <w:spacing w:line="360" w:lineRule="auto"/>
              <w:jc w:val="center"/>
              <w:rPr>
                <w:rFonts w:ascii="Arial" w:hAnsi="Arial" w:cs="Arial"/>
                <w:b/>
                <w:lang w:val="es-ES_tradnl"/>
              </w:rPr>
            </w:pPr>
            <w:r w:rsidRPr="0008663B">
              <w:rPr>
                <w:rFonts w:ascii="Arial" w:hAnsi="Arial" w:cs="Arial"/>
                <w:b/>
                <w:lang w:val="es-ES_tradnl"/>
              </w:rPr>
              <w:t>Porcentaje</w:t>
            </w:r>
          </w:p>
        </w:tc>
      </w:tr>
      <w:tr w:rsidR="00702054" w:rsidRPr="0008663B" w14:paraId="7A5585C8" w14:textId="77777777" w:rsidTr="00702054">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17AAACEA" w14:textId="77777777" w:rsidR="00702054" w:rsidRPr="0008663B" w:rsidRDefault="00702054" w:rsidP="004A79D6">
            <w:pPr>
              <w:spacing w:line="360" w:lineRule="auto"/>
              <w:jc w:val="center"/>
              <w:rPr>
                <w:rFonts w:ascii="Arial" w:hAnsi="Arial" w:cs="Arial"/>
                <w:b/>
                <w:lang w:val="es-ES_tradnl"/>
              </w:rPr>
            </w:pPr>
            <w:r w:rsidRPr="0008663B">
              <w:rPr>
                <w:rFonts w:ascii="Arial" w:hAnsi="Arial" w:cs="Arial"/>
                <w:b/>
                <w:lang w:val="es-ES_tradnl"/>
              </w:rPr>
              <w:t>Presencial</w:t>
            </w:r>
          </w:p>
        </w:tc>
        <w:tc>
          <w:tcPr>
            <w:tcW w:w="2678" w:type="pct"/>
            <w:tcBorders>
              <w:top w:val="single" w:sz="4" w:space="0" w:color="auto"/>
              <w:left w:val="single" w:sz="4" w:space="0" w:color="auto"/>
              <w:bottom w:val="single" w:sz="4" w:space="0" w:color="auto"/>
              <w:right w:val="single" w:sz="4" w:space="0" w:color="auto"/>
            </w:tcBorders>
            <w:noWrap/>
            <w:vAlign w:val="center"/>
          </w:tcPr>
          <w:p w14:paraId="09B85518" w14:textId="77777777" w:rsidR="00702054" w:rsidRPr="0008663B" w:rsidRDefault="00702054" w:rsidP="004A79D6">
            <w:pPr>
              <w:spacing w:line="360" w:lineRule="auto"/>
              <w:rPr>
                <w:rFonts w:ascii="Arial" w:hAnsi="Arial" w:cs="Arial"/>
                <w:lang w:val="es-ES_tradnl"/>
              </w:rPr>
            </w:pPr>
            <w:r>
              <w:rPr>
                <w:rFonts w:ascii="Arial" w:hAnsi="Arial" w:cs="Arial"/>
                <w:lang w:val="es-ES_tradnl"/>
              </w:rPr>
              <w:t>Clases teóricas</w:t>
            </w:r>
          </w:p>
        </w:tc>
        <w:tc>
          <w:tcPr>
            <w:tcW w:w="783" w:type="pct"/>
            <w:tcBorders>
              <w:top w:val="single" w:sz="4" w:space="0" w:color="auto"/>
              <w:left w:val="single" w:sz="4" w:space="0" w:color="auto"/>
              <w:right w:val="single" w:sz="4" w:space="0" w:color="auto"/>
            </w:tcBorders>
            <w:vAlign w:val="center"/>
          </w:tcPr>
          <w:p w14:paraId="7FA52327"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12</w:t>
            </w:r>
          </w:p>
        </w:tc>
        <w:tc>
          <w:tcPr>
            <w:tcW w:w="777" w:type="pct"/>
            <w:vMerge w:val="restart"/>
            <w:tcBorders>
              <w:left w:val="single" w:sz="4" w:space="0" w:color="auto"/>
              <w:right w:val="single" w:sz="4" w:space="0" w:color="auto"/>
            </w:tcBorders>
            <w:vAlign w:val="center"/>
          </w:tcPr>
          <w:p w14:paraId="7D427A2A"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33 (44%)</w:t>
            </w:r>
          </w:p>
        </w:tc>
      </w:tr>
      <w:tr w:rsidR="00702054" w:rsidRPr="0008663B" w14:paraId="2627F463" w14:textId="77777777" w:rsidTr="00702054">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3DFA327B" w14:textId="77777777" w:rsidR="00702054" w:rsidRPr="0008663B" w:rsidRDefault="00702054" w:rsidP="004A79D6">
            <w:pPr>
              <w:spacing w:line="360" w:lineRule="auto"/>
              <w:jc w:val="center"/>
              <w:rPr>
                <w:rFonts w:ascii="Arial" w:hAnsi="Arial" w:cs="Arial"/>
                <w:b/>
                <w:lang w:val="es-ES_tradnl"/>
              </w:rPr>
            </w:pPr>
          </w:p>
        </w:tc>
        <w:tc>
          <w:tcPr>
            <w:tcW w:w="2678" w:type="pct"/>
            <w:tcBorders>
              <w:top w:val="nil"/>
              <w:left w:val="single" w:sz="8" w:space="0" w:color="auto"/>
              <w:bottom w:val="single" w:sz="8" w:space="0" w:color="auto"/>
              <w:right w:val="single" w:sz="4" w:space="0" w:color="auto"/>
            </w:tcBorders>
            <w:noWrap/>
            <w:vAlign w:val="center"/>
          </w:tcPr>
          <w:p w14:paraId="426F7705" w14:textId="77777777" w:rsidR="00702054" w:rsidRPr="0008663B" w:rsidRDefault="00702054" w:rsidP="004A79D6">
            <w:pPr>
              <w:spacing w:line="360" w:lineRule="auto"/>
              <w:rPr>
                <w:rFonts w:ascii="Arial" w:hAnsi="Arial" w:cs="Arial"/>
                <w:lang w:val="es-ES_tradnl"/>
              </w:rPr>
            </w:pPr>
            <w:r>
              <w:rPr>
                <w:rFonts w:ascii="Arial" w:hAnsi="Arial" w:cs="Arial"/>
                <w:lang w:val="es-ES_tradnl"/>
              </w:rPr>
              <w:t xml:space="preserve">Clases prácticas </w:t>
            </w:r>
          </w:p>
        </w:tc>
        <w:tc>
          <w:tcPr>
            <w:tcW w:w="783" w:type="pct"/>
            <w:tcBorders>
              <w:top w:val="single" w:sz="4" w:space="0" w:color="auto"/>
              <w:left w:val="single" w:sz="4" w:space="0" w:color="auto"/>
              <w:bottom w:val="single" w:sz="4" w:space="0" w:color="auto"/>
              <w:right w:val="single" w:sz="4" w:space="0" w:color="auto"/>
            </w:tcBorders>
            <w:vAlign w:val="center"/>
          </w:tcPr>
          <w:p w14:paraId="4935C897"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16</w:t>
            </w:r>
          </w:p>
        </w:tc>
        <w:tc>
          <w:tcPr>
            <w:tcW w:w="777" w:type="pct"/>
            <w:vMerge/>
            <w:tcBorders>
              <w:left w:val="single" w:sz="4" w:space="0" w:color="auto"/>
              <w:right w:val="single" w:sz="4" w:space="0" w:color="auto"/>
            </w:tcBorders>
            <w:vAlign w:val="center"/>
          </w:tcPr>
          <w:p w14:paraId="2F5D3787" w14:textId="77777777" w:rsidR="00702054" w:rsidRPr="0008663B" w:rsidRDefault="00702054" w:rsidP="004A79D6">
            <w:pPr>
              <w:spacing w:line="360" w:lineRule="auto"/>
              <w:jc w:val="center"/>
              <w:rPr>
                <w:rFonts w:ascii="Arial" w:hAnsi="Arial" w:cs="Arial"/>
                <w:lang w:val="es-ES_tradnl"/>
              </w:rPr>
            </w:pPr>
          </w:p>
        </w:tc>
      </w:tr>
      <w:tr w:rsidR="00702054" w:rsidRPr="0008663B" w14:paraId="7F1EB690" w14:textId="77777777" w:rsidTr="00702054">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65D7323C" w14:textId="77777777" w:rsidR="00702054" w:rsidRPr="0008663B" w:rsidRDefault="00702054" w:rsidP="004A79D6">
            <w:pPr>
              <w:spacing w:line="360" w:lineRule="auto"/>
              <w:jc w:val="center"/>
              <w:rPr>
                <w:rFonts w:ascii="Arial" w:hAnsi="Arial" w:cs="Arial"/>
                <w:b/>
                <w:lang w:val="es-ES_tradnl"/>
              </w:rPr>
            </w:pPr>
          </w:p>
        </w:tc>
        <w:tc>
          <w:tcPr>
            <w:tcW w:w="2678" w:type="pct"/>
            <w:tcBorders>
              <w:top w:val="nil"/>
              <w:left w:val="single" w:sz="8" w:space="0" w:color="auto"/>
              <w:bottom w:val="single" w:sz="8" w:space="0" w:color="auto"/>
              <w:right w:val="single" w:sz="4" w:space="0" w:color="auto"/>
            </w:tcBorders>
            <w:noWrap/>
            <w:vAlign w:val="center"/>
          </w:tcPr>
          <w:p w14:paraId="0BAF1173" w14:textId="77777777" w:rsidR="00702054" w:rsidRPr="0008663B" w:rsidRDefault="00702054" w:rsidP="004A79D6">
            <w:pPr>
              <w:spacing w:line="360" w:lineRule="auto"/>
              <w:rPr>
                <w:rFonts w:ascii="Arial" w:hAnsi="Arial" w:cs="Arial"/>
                <w:lang w:val="es-ES_tradnl"/>
              </w:rPr>
            </w:pPr>
            <w:r>
              <w:rPr>
                <w:rFonts w:ascii="Arial" w:hAnsi="Arial" w:cs="Arial"/>
                <w:lang w:val="es-ES_tradnl"/>
              </w:rPr>
              <w:t>Seminarios</w:t>
            </w:r>
          </w:p>
        </w:tc>
        <w:tc>
          <w:tcPr>
            <w:tcW w:w="783" w:type="pct"/>
            <w:tcBorders>
              <w:top w:val="single" w:sz="4" w:space="0" w:color="auto"/>
              <w:left w:val="single" w:sz="4" w:space="0" w:color="auto"/>
              <w:bottom w:val="single" w:sz="4" w:space="0" w:color="auto"/>
              <w:right w:val="single" w:sz="4" w:space="0" w:color="auto"/>
            </w:tcBorders>
            <w:vAlign w:val="center"/>
          </w:tcPr>
          <w:p w14:paraId="563D2099"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2</w:t>
            </w:r>
          </w:p>
        </w:tc>
        <w:tc>
          <w:tcPr>
            <w:tcW w:w="777" w:type="pct"/>
            <w:vMerge/>
            <w:tcBorders>
              <w:left w:val="single" w:sz="4" w:space="0" w:color="auto"/>
              <w:right w:val="single" w:sz="4" w:space="0" w:color="auto"/>
            </w:tcBorders>
            <w:vAlign w:val="center"/>
          </w:tcPr>
          <w:p w14:paraId="021873CA" w14:textId="77777777" w:rsidR="00702054" w:rsidRPr="0008663B" w:rsidRDefault="00702054" w:rsidP="004A79D6">
            <w:pPr>
              <w:spacing w:line="360" w:lineRule="auto"/>
              <w:jc w:val="center"/>
              <w:rPr>
                <w:rFonts w:ascii="Arial" w:hAnsi="Arial" w:cs="Arial"/>
                <w:lang w:val="es-ES_tradnl"/>
              </w:rPr>
            </w:pPr>
          </w:p>
        </w:tc>
      </w:tr>
      <w:tr w:rsidR="00702054" w:rsidRPr="0008663B" w14:paraId="4B8939BB" w14:textId="77777777" w:rsidTr="00702054">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584EBCA2" w14:textId="77777777" w:rsidR="00702054" w:rsidRPr="0008663B" w:rsidRDefault="00702054" w:rsidP="004A79D6">
            <w:pPr>
              <w:spacing w:line="360" w:lineRule="auto"/>
              <w:jc w:val="center"/>
              <w:rPr>
                <w:rFonts w:ascii="Arial" w:hAnsi="Arial" w:cs="Arial"/>
                <w:b/>
                <w:lang w:val="es-ES_tradnl"/>
              </w:rPr>
            </w:pPr>
          </w:p>
        </w:tc>
        <w:tc>
          <w:tcPr>
            <w:tcW w:w="2678" w:type="pct"/>
            <w:tcBorders>
              <w:top w:val="nil"/>
              <w:left w:val="single" w:sz="8" w:space="0" w:color="auto"/>
              <w:bottom w:val="single" w:sz="8" w:space="0" w:color="auto"/>
              <w:right w:val="single" w:sz="4" w:space="0" w:color="auto"/>
            </w:tcBorders>
            <w:noWrap/>
            <w:vAlign w:val="center"/>
          </w:tcPr>
          <w:p w14:paraId="5FA7693E" w14:textId="77777777" w:rsidR="00702054" w:rsidRPr="0008663B" w:rsidRDefault="00702054" w:rsidP="004A79D6">
            <w:pPr>
              <w:spacing w:line="360" w:lineRule="auto"/>
              <w:rPr>
                <w:rFonts w:ascii="Arial" w:hAnsi="Arial" w:cs="Arial"/>
                <w:lang w:val="es-ES_tradnl"/>
              </w:rPr>
            </w:pPr>
            <w:r w:rsidRPr="0008663B">
              <w:rPr>
                <w:rFonts w:ascii="Arial" w:hAnsi="Arial" w:cs="Arial"/>
                <w:lang w:val="es-ES_tradnl"/>
              </w:rPr>
              <w:t>Tutorías programadas</w:t>
            </w:r>
          </w:p>
        </w:tc>
        <w:tc>
          <w:tcPr>
            <w:tcW w:w="783" w:type="pct"/>
            <w:tcBorders>
              <w:top w:val="single" w:sz="4" w:space="0" w:color="auto"/>
              <w:left w:val="single" w:sz="4" w:space="0" w:color="auto"/>
              <w:bottom w:val="single" w:sz="4" w:space="0" w:color="auto"/>
              <w:right w:val="single" w:sz="4" w:space="0" w:color="auto"/>
            </w:tcBorders>
            <w:vAlign w:val="center"/>
          </w:tcPr>
          <w:p w14:paraId="347D59EC"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1</w:t>
            </w:r>
          </w:p>
        </w:tc>
        <w:tc>
          <w:tcPr>
            <w:tcW w:w="777" w:type="pct"/>
            <w:vMerge/>
            <w:tcBorders>
              <w:left w:val="single" w:sz="4" w:space="0" w:color="auto"/>
              <w:right w:val="single" w:sz="4" w:space="0" w:color="auto"/>
            </w:tcBorders>
            <w:vAlign w:val="center"/>
          </w:tcPr>
          <w:p w14:paraId="47EF89E0" w14:textId="77777777" w:rsidR="00702054" w:rsidRPr="0008663B" w:rsidRDefault="00702054" w:rsidP="004A79D6">
            <w:pPr>
              <w:spacing w:line="360" w:lineRule="auto"/>
              <w:jc w:val="center"/>
              <w:rPr>
                <w:rFonts w:ascii="Arial" w:hAnsi="Arial" w:cs="Arial"/>
                <w:lang w:val="es-ES_tradnl"/>
              </w:rPr>
            </w:pPr>
          </w:p>
        </w:tc>
      </w:tr>
      <w:tr w:rsidR="00702054" w:rsidRPr="0008663B" w14:paraId="31E32D31" w14:textId="77777777" w:rsidTr="00702054">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6A788F3A" w14:textId="77777777" w:rsidR="00702054" w:rsidRPr="0008663B" w:rsidRDefault="00702054" w:rsidP="004A79D6">
            <w:pPr>
              <w:spacing w:line="360" w:lineRule="auto"/>
              <w:jc w:val="center"/>
              <w:rPr>
                <w:rFonts w:ascii="Arial" w:hAnsi="Arial" w:cs="Arial"/>
                <w:b/>
                <w:lang w:val="es-ES_tradnl"/>
              </w:rPr>
            </w:pPr>
          </w:p>
        </w:tc>
        <w:tc>
          <w:tcPr>
            <w:tcW w:w="2678" w:type="pct"/>
            <w:tcBorders>
              <w:top w:val="single" w:sz="8" w:space="0" w:color="auto"/>
              <w:left w:val="single" w:sz="8" w:space="0" w:color="auto"/>
              <w:bottom w:val="single" w:sz="8" w:space="0" w:color="auto"/>
              <w:right w:val="single" w:sz="4" w:space="0" w:color="auto"/>
            </w:tcBorders>
            <w:noWrap/>
            <w:vAlign w:val="center"/>
          </w:tcPr>
          <w:p w14:paraId="2E1B8B2C" w14:textId="77777777" w:rsidR="00702054" w:rsidRPr="0008663B" w:rsidRDefault="00702054" w:rsidP="004A79D6">
            <w:pPr>
              <w:tabs>
                <w:tab w:val="left" w:pos="2190"/>
              </w:tabs>
              <w:spacing w:line="360" w:lineRule="auto"/>
              <w:rPr>
                <w:rFonts w:ascii="Arial" w:hAnsi="Arial" w:cs="Arial"/>
                <w:lang w:val="es-ES_tradnl"/>
              </w:rPr>
            </w:pPr>
            <w:r w:rsidRPr="0008663B">
              <w:rPr>
                <w:rFonts w:ascii="Arial" w:hAnsi="Arial" w:cs="Arial"/>
                <w:lang w:val="es-ES_tradnl"/>
              </w:rPr>
              <w:t>Realización del examen final</w:t>
            </w:r>
          </w:p>
        </w:tc>
        <w:tc>
          <w:tcPr>
            <w:tcW w:w="783" w:type="pct"/>
            <w:tcBorders>
              <w:top w:val="single" w:sz="4" w:space="0" w:color="auto"/>
              <w:left w:val="single" w:sz="4" w:space="0" w:color="auto"/>
              <w:bottom w:val="single" w:sz="4" w:space="0" w:color="auto"/>
              <w:right w:val="single" w:sz="4" w:space="0" w:color="auto"/>
            </w:tcBorders>
            <w:vAlign w:val="center"/>
          </w:tcPr>
          <w:p w14:paraId="71B6EE6C"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2</w:t>
            </w:r>
          </w:p>
        </w:tc>
        <w:tc>
          <w:tcPr>
            <w:tcW w:w="777" w:type="pct"/>
            <w:vMerge/>
            <w:tcBorders>
              <w:left w:val="single" w:sz="4" w:space="0" w:color="auto"/>
              <w:bottom w:val="single" w:sz="4" w:space="0" w:color="auto"/>
              <w:right w:val="single" w:sz="4" w:space="0" w:color="auto"/>
            </w:tcBorders>
            <w:vAlign w:val="center"/>
          </w:tcPr>
          <w:p w14:paraId="11E5A477" w14:textId="77777777" w:rsidR="00702054" w:rsidRPr="0008663B" w:rsidRDefault="00702054" w:rsidP="004A79D6">
            <w:pPr>
              <w:spacing w:line="360" w:lineRule="auto"/>
              <w:jc w:val="center"/>
              <w:rPr>
                <w:rFonts w:ascii="Arial" w:hAnsi="Arial" w:cs="Arial"/>
                <w:lang w:val="es-ES_tradnl"/>
              </w:rPr>
            </w:pPr>
          </w:p>
        </w:tc>
      </w:tr>
      <w:tr w:rsidR="00702054" w:rsidRPr="0008663B" w14:paraId="73E05DE0" w14:textId="77777777" w:rsidTr="00702054">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734980F9" w14:textId="77777777" w:rsidR="00702054" w:rsidRPr="0008663B" w:rsidRDefault="00702054" w:rsidP="004A79D6">
            <w:pPr>
              <w:spacing w:line="360" w:lineRule="auto"/>
              <w:jc w:val="center"/>
              <w:rPr>
                <w:rFonts w:ascii="Arial" w:hAnsi="Arial" w:cs="Arial"/>
                <w:b/>
                <w:lang w:val="es-ES_tradnl"/>
              </w:rPr>
            </w:pPr>
            <w:r w:rsidRPr="0008663B">
              <w:rPr>
                <w:rFonts w:ascii="Arial" w:hAnsi="Arial" w:cs="Arial"/>
                <w:b/>
                <w:lang w:val="es-ES_tradnl"/>
              </w:rPr>
              <w:t>No presencial</w:t>
            </w:r>
          </w:p>
        </w:tc>
        <w:tc>
          <w:tcPr>
            <w:tcW w:w="2678" w:type="pct"/>
            <w:tcBorders>
              <w:top w:val="single" w:sz="8" w:space="0" w:color="auto"/>
              <w:left w:val="single" w:sz="8" w:space="0" w:color="auto"/>
              <w:bottom w:val="single" w:sz="8" w:space="0" w:color="auto"/>
              <w:right w:val="single" w:sz="4" w:space="0" w:color="auto"/>
            </w:tcBorders>
            <w:noWrap/>
            <w:vAlign w:val="center"/>
          </w:tcPr>
          <w:p w14:paraId="65E5B7EE" w14:textId="77777777" w:rsidR="00702054" w:rsidRPr="0008663B" w:rsidRDefault="00702054" w:rsidP="004A79D6">
            <w:pPr>
              <w:spacing w:line="360" w:lineRule="auto"/>
              <w:rPr>
                <w:rFonts w:ascii="Arial" w:hAnsi="Arial" w:cs="Arial"/>
                <w:lang w:val="es-ES_tradnl"/>
              </w:rPr>
            </w:pPr>
            <w:r>
              <w:rPr>
                <w:rFonts w:ascii="Arial" w:hAnsi="Arial" w:cs="Arial"/>
                <w:lang w:val="es-ES_tradnl"/>
              </w:rPr>
              <w:t>Realización de tareas y actividades</w:t>
            </w:r>
          </w:p>
        </w:tc>
        <w:tc>
          <w:tcPr>
            <w:tcW w:w="783" w:type="pct"/>
            <w:tcBorders>
              <w:top w:val="single" w:sz="4" w:space="0" w:color="auto"/>
              <w:left w:val="single" w:sz="4" w:space="0" w:color="auto"/>
              <w:bottom w:val="single" w:sz="4" w:space="0" w:color="auto"/>
              <w:right w:val="single" w:sz="4" w:space="0" w:color="auto"/>
            </w:tcBorders>
            <w:vAlign w:val="center"/>
          </w:tcPr>
          <w:p w14:paraId="38CE1FD2"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12</w:t>
            </w:r>
          </w:p>
        </w:tc>
        <w:tc>
          <w:tcPr>
            <w:tcW w:w="777" w:type="pct"/>
            <w:vMerge w:val="restart"/>
            <w:tcBorders>
              <w:top w:val="single" w:sz="4" w:space="0" w:color="auto"/>
              <w:left w:val="single" w:sz="4" w:space="0" w:color="auto"/>
              <w:right w:val="single" w:sz="4" w:space="0" w:color="auto"/>
            </w:tcBorders>
            <w:vAlign w:val="center"/>
          </w:tcPr>
          <w:p w14:paraId="56A78684"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42 (56</w:t>
            </w:r>
            <w:r w:rsidRPr="0008663B">
              <w:rPr>
                <w:rFonts w:ascii="Arial" w:hAnsi="Arial" w:cs="Arial"/>
                <w:lang w:val="es-ES_tradnl"/>
              </w:rPr>
              <w:t>%</w:t>
            </w:r>
            <w:r>
              <w:rPr>
                <w:rFonts w:ascii="Arial" w:hAnsi="Arial" w:cs="Arial"/>
                <w:lang w:val="es-ES_tradnl"/>
              </w:rPr>
              <w:t>)</w:t>
            </w:r>
          </w:p>
        </w:tc>
      </w:tr>
      <w:tr w:rsidR="00702054" w:rsidRPr="0008663B" w14:paraId="590276F7" w14:textId="77777777" w:rsidTr="00702054">
        <w:trPr>
          <w:cantSplit/>
          <w:trHeight w:val="144"/>
        </w:trPr>
        <w:tc>
          <w:tcPr>
            <w:tcW w:w="762" w:type="pct"/>
            <w:vMerge/>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017E581C" w14:textId="77777777" w:rsidR="00702054" w:rsidRPr="0008663B" w:rsidRDefault="00702054" w:rsidP="004A79D6">
            <w:pPr>
              <w:spacing w:line="360" w:lineRule="auto"/>
              <w:jc w:val="center"/>
              <w:rPr>
                <w:rFonts w:ascii="Arial" w:hAnsi="Arial" w:cs="Arial"/>
                <w:b/>
                <w:lang w:val="es-ES_tradnl"/>
              </w:rPr>
            </w:pPr>
          </w:p>
        </w:tc>
        <w:tc>
          <w:tcPr>
            <w:tcW w:w="2678" w:type="pct"/>
            <w:tcBorders>
              <w:top w:val="single" w:sz="8" w:space="0" w:color="auto"/>
              <w:left w:val="single" w:sz="8" w:space="0" w:color="auto"/>
              <w:bottom w:val="single" w:sz="8" w:space="0" w:color="auto"/>
              <w:right w:val="single" w:sz="4" w:space="0" w:color="auto"/>
            </w:tcBorders>
            <w:noWrap/>
            <w:vAlign w:val="center"/>
          </w:tcPr>
          <w:p w14:paraId="6706D5DA" w14:textId="77777777" w:rsidR="00702054" w:rsidRDefault="00702054" w:rsidP="004A79D6">
            <w:pPr>
              <w:spacing w:line="360" w:lineRule="auto"/>
              <w:rPr>
                <w:rFonts w:ascii="Arial" w:hAnsi="Arial" w:cs="Arial"/>
                <w:lang w:val="es-ES_tradnl"/>
              </w:rPr>
            </w:pPr>
            <w:r>
              <w:rPr>
                <w:rFonts w:ascii="Arial" w:hAnsi="Arial" w:cs="Arial"/>
                <w:lang w:val="es-ES_tradnl"/>
              </w:rPr>
              <w:t>Lectura de textos fundamentales</w:t>
            </w:r>
          </w:p>
        </w:tc>
        <w:tc>
          <w:tcPr>
            <w:tcW w:w="783" w:type="pct"/>
            <w:tcBorders>
              <w:top w:val="single" w:sz="4" w:space="0" w:color="auto"/>
              <w:left w:val="single" w:sz="4" w:space="0" w:color="auto"/>
              <w:bottom w:val="single" w:sz="4" w:space="0" w:color="auto"/>
              <w:right w:val="single" w:sz="4" w:space="0" w:color="auto"/>
            </w:tcBorders>
            <w:vAlign w:val="center"/>
          </w:tcPr>
          <w:p w14:paraId="0C47086E" w14:textId="77777777" w:rsidR="00702054" w:rsidRDefault="00702054" w:rsidP="004A79D6">
            <w:pPr>
              <w:spacing w:line="360" w:lineRule="auto"/>
              <w:jc w:val="center"/>
              <w:rPr>
                <w:rFonts w:ascii="Arial" w:hAnsi="Arial" w:cs="Arial"/>
                <w:lang w:val="es-ES_tradnl"/>
              </w:rPr>
            </w:pPr>
            <w:r>
              <w:rPr>
                <w:rFonts w:ascii="Arial" w:hAnsi="Arial" w:cs="Arial"/>
                <w:lang w:val="es-ES_tradnl"/>
              </w:rPr>
              <w:t>15</w:t>
            </w:r>
          </w:p>
        </w:tc>
        <w:tc>
          <w:tcPr>
            <w:tcW w:w="777" w:type="pct"/>
            <w:vMerge/>
            <w:tcBorders>
              <w:top w:val="single" w:sz="4" w:space="0" w:color="auto"/>
              <w:left w:val="single" w:sz="4" w:space="0" w:color="auto"/>
              <w:right w:val="single" w:sz="4" w:space="0" w:color="auto"/>
            </w:tcBorders>
            <w:vAlign w:val="center"/>
          </w:tcPr>
          <w:p w14:paraId="1C1B290C" w14:textId="77777777" w:rsidR="00702054" w:rsidRDefault="00702054" w:rsidP="004A79D6">
            <w:pPr>
              <w:spacing w:line="360" w:lineRule="auto"/>
              <w:jc w:val="center"/>
              <w:rPr>
                <w:rFonts w:ascii="Arial" w:hAnsi="Arial" w:cs="Arial"/>
                <w:lang w:val="es-ES_tradnl"/>
              </w:rPr>
            </w:pPr>
          </w:p>
        </w:tc>
      </w:tr>
      <w:tr w:rsidR="00702054" w:rsidRPr="0008663B" w14:paraId="56BFB67B" w14:textId="77777777" w:rsidTr="00702054">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E9AD81E" w14:textId="77777777" w:rsidR="00702054" w:rsidRPr="0008663B" w:rsidRDefault="00702054" w:rsidP="004A79D6">
            <w:pPr>
              <w:spacing w:line="360" w:lineRule="auto"/>
              <w:rPr>
                <w:rFonts w:ascii="Arial" w:hAnsi="Arial" w:cs="Arial"/>
                <w:lang w:val="es-ES_tradnl"/>
              </w:rPr>
            </w:pPr>
          </w:p>
        </w:tc>
        <w:tc>
          <w:tcPr>
            <w:tcW w:w="2678" w:type="pct"/>
            <w:tcBorders>
              <w:top w:val="single" w:sz="8" w:space="0" w:color="auto"/>
              <w:left w:val="single" w:sz="8" w:space="0" w:color="auto"/>
              <w:bottom w:val="single" w:sz="4" w:space="0" w:color="auto"/>
              <w:right w:val="single" w:sz="4" w:space="0" w:color="auto"/>
            </w:tcBorders>
            <w:noWrap/>
            <w:vAlign w:val="center"/>
          </w:tcPr>
          <w:p w14:paraId="2561D071" w14:textId="77777777" w:rsidR="00702054" w:rsidRPr="0008663B" w:rsidRDefault="00702054" w:rsidP="004A79D6">
            <w:pPr>
              <w:spacing w:line="360" w:lineRule="auto"/>
              <w:rPr>
                <w:rFonts w:ascii="Arial" w:hAnsi="Arial" w:cs="Arial"/>
                <w:lang w:val="es-ES_tradnl"/>
              </w:rPr>
            </w:pPr>
            <w:r w:rsidRPr="0008663B">
              <w:rPr>
                <w:rFonts w:ascii="Arial" w:hAnsi="Arial" w:cs="Arial"/>
                <w:lang w:val="es-ES_tradnl"/>
              </w:rPr>
              <w:t xml:space="preserve">Estudio semanal </w:t>
            </w:r>
          </w:p>
        </w:tc>
        <w:tc>
          <w:tcPr>
            <w:tcW w:w="783" w:type="pct"/>
            <w:tcBorders>
              <w:top w:val="single" w:sz="4" w:space="0" w:color="auto"/>
              <w:left w:val="single" w:sz="4" w:space="0" w:color="auto"/>
              <w:bottom w:val="single" w:sz="4" w:space="0" w:color="auto"/>
              <w:right w:val="single" w:sz="4" w:space="0" w:color="auto"/>
            </w:tcBorders>
            <w:vAlign w:val="center"/>
          </w:tcPr>
          <w:p w14:paraId="348634DA" w14:textId="77777777" w:rsidR="00702054" w:rsidRPr="0008663B" w:rsidRDefault="00702054" w:rsidP="004A79D6">
            <w:pPr>
              <w:spacing w:line="360" w:lineRule="auto"/>
              <w:jc w:val="center"/>
              <w:rPr>
                <w:rFonts w:ascii="Arial" w:hAnsi="Arial" w:cs="Arial"/>
                <w:lang w:val="es-ES_tradnl"/>
              </w:rPr>
            </w:pPr>
            <w:r>
              <w:rPr>
                <w:rFonts w:ascii="Arial" w:hAnsi="Arial" w:cs="Arial"/>
                <w:lang w:val="es-ES_tradnl"/>
              </w:rPr>
              <w:t>15</w:t>
            </w:r>
          </w:p>
        </w:tc>
        <w:tc>
          <w:tcPr>
            <w:tcW w:w="777" w:type="pct"/>
            <w:vMerge/>
            <w:tcBorders>
              <w:left w:val="single" w:sz="4" w:space="0" w:color="auto"/>
              <w:right w:val="single" w:sz="4" w:space="0" w:color="auto"/>
            </w:tcBorders>
            <w:vAlign w:val="center"/>
          </w:tcPr>
          <w:p w14:paraId="1BA652B5" w14:textId="77777777" w:rsidR="00702054" w:rsidRPr="0008663B" w:rsidRDefault="00702054" w:rsidP="004A79D6">
            <w:pPr>
              <w:spacing w:line="360" w:lineRule="auto"/>
              <w:jc w:val="center"/>
              <w:rPr>
                <w:rFonts w:ascii="Arial" w:hAnsi="Arial" w:cs="Arial"/>
                <w:lang w:val="es-ES_tradnl"/>
              </w:rPr>
            </w:pPr>
          </w:p>
        </w:tc>
      </w:tr>
      <w:tr w:rsidR="00702054" w:rsidRPr="0008663B" w14:paraId="11A1EC38" w14:textId="77777777" w:rsidTr="00702054">
        <w:trPr>
          <w:trHeight w:val="300"/>
        </w:trPr>
        <w:tc>
          <w:tcPr>
            <w:tcW w:w="3440"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3C86687" w14:textId="77777777" w:rsidR="00702054" w:rsidRPr="0008663B" w:rsidRDefault="00702054" w:rsidP="004A79D6">
            <w:pPr>
              <w:spacing w:line="360" w:lineRule="auto"/>
              <w:jc w:val="center"/>
              <w:rPr>
                <w:rFonts w:ascii="Arial" w:hAnsi="Arial" w:cs="Arial"/>
                <w:b/>
                <w:bCs/>
                <w:lang w:val="es-ES_tradnl"/>
              </w:rPr>
            </w:pPr>
            <w:r w:rsidRPr="0008663B">
              <w:rPr>
                <w:rFonts w:ascii="Arial" w:hAnsi="Arial" w:cs="Arial"/>
                <w:b/>
                <w:bCs/>
                <w:lang w:val="es-ES_tradnl"/>
              </w:rPr>
              <w:t>Carga total de horas de trabajo: 25 horas x 3 ECTS</w:t>
            </w:r>
          </w:p>
        </w:tc>
        <w:tc>
          <w:tcPr>
            <w:tcW w:w="78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A11F45B" w14:textId="77777777" w:rsidR="00702054" w:rsidRPr="0008663B" w:rsidRDefault="00702054" w:rsidP="004A79D6">
            <w:pPr>
              <w:spacing w:line="360" w:lineRule="auto"/>
              <w:jc w:val="center"/>
              <w:rPr>
                <w:rFonts w:ascii="Arial" w:hAnsi="Arial" w:cs="Arial"/>
                <w:b/>
                <w:bCs/>
                <w:lang w:val="es-ES_tradnl"/>
              </w:rPr>
            </w:pPr>
            <w:r w:rsidRPr="0008663B">
              <w:rPr>
                <w:rFonts w:ascii="Arial" w:hAnsi="Arial" w:cs="Arial"/>
                <w:b/>
                <w:bCs/>
                <w:lang w:val="es-ES_tradnl"/>
              </w:rPr>
              <w:t>75</w:t>
            </w:r>
          </w:p>
        </w:tc>
        <w:tc>
          <w:tcPr>
            <w:tcW w:w="777" w:type="pct"/>
            <w:tcBorders>
              <w:top w:val="single" w:sz="4" w:space="0" w:color="auto"/>
              <w:left w:val="single" w:sz="4" w:space="0" w:color="auto"/>
              <w:bottom w:val="nil"/>
            </w:tcBorders>
            <w:vAlign w:val="center"/>
          </w:tcPr>
          <w:p w14:paraId="6DD7FA15" w14:textId="77777777" w:rsidR="00702054" w:rsidRPr="0008663B" w:rsidRDefault="00702054" w:rsidP="004A79D6">
            <w:pPr>
              <w:spacing w:line="360" w:lineRule="auto"/>
              <w:jc w:val="center"/>
              <w:rPr>
                <w:rFonts w:ascii="Arial" w:hAnsi="Arial" w:cs="Arial"/>
                <w:b/>
                <w:bCs/>
                <w:lang w:val="es-ES_tradnl"/>
              </w:rPr>
            </w:pPr>
          </w:p>
        </w:tc>
      </w:tr>
    </w:tbl>
    <w:p w14:paraId="67830844" w14:textId="28E0F4F1" w:rsidR="00702054" w:rsidRDefault="00702054" w:rsidP="0001410A"/>
    <w:p w14:paraId="59218C07" w14:textId="77777777" w:rsidR="00702054" w:rsidRDefault="00702054" w:rsidP="0001410A"/>
    <w:p w14:paraId="4E1F522A" w14:textId="77777777" w:rsidR="00406A1D" w:rsidRDefault="00406A1D" w:rsidP="0001410A"/>
    <w:p w14:paraId="1236F2EF" w14:textId="03B68273"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67436411"/>
      <w:r w:rsidRPr="00A8142E">
        <w:rPr>
          <w:rStyle w:val="Ninguno"/>
          <w:rFonts w:ascii="Arial" w:hAnsi="Arial"/>
          <w:b/>
          <w:bCs/>
          <w:color w:val="auto"/>
          <w:sz w:val="24"/>
          <w:szCs w:val="24"/>
        </w:rPr>
        <w:lastRenderedPageBreak/>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6B6B90F0" w14:textId="77777777" w:rsidR="00702054" w:rsidRPr="00702054" w:rsidRDefault="00702054" w:rsidP="00702054">
      <w:pPr>
        <w:spacing w:line="360" w:lineRule="auto"/>
        <w:jc w:val="left"/>
        <w:rPr>
          <w:rFonts w:ascii="Arial" w:hAnsi="Arial" w:cs="Arial"/>
          <w:b/>
          <w:bCs/>
          <w:lang w:val="es-ES_tradnl" w:eastAsia="es-ES_tradnl"/>
        </w:rPr>
      </w:pPr>
      <w:bookmarkStart w:id="53" w:name="_Toc162953742"/>
      <w:bookmarkStart w:id="54" w:name="_Toc162956426"/>
      <w:bookmarkStart w:id="55" w:name="_Toc162960248"/>
      <w:bookmarkStart w:id="56" w:name="_Toc163500005"/>
      <w:r w:rsidRPr="00702054">
        <w:rPr>
          <w:rFonts w:ascii="Arial" w:hAnsi="Arial" w:cs="Arial"/>
          <w:b/>
          <w:bCs/>
          <w:lang w:val="es-ES_tradnl" w:eastAsia="es-ES_tradnl"/>
        </w:rPr>
        <w:t>A. Consideraciones generales.</w:t>
      </w:r>
    </w:p>
    <w:p w14:paraId="18A43A0E" w14:textId="77777777" w:rsidR="00702054" w:rsidRPr="00702054" w:rsidRDefault="00702054" w:rsidP="00702054">
      <w:pPr>
        <w:spacing w:line="360" w:lineRule="auto"/>
        <w:rPr>
          <w:rFonts w:ascii="Arial" w:hAnsi="Arial" w:cs="Arial"/>
          <w:lang w:val="es-ES_tradnl" w:eastAsia="es-ES_tradnl"/>
        </w:rPr>
      </w:pPr>
      <w:r w:rsidRPr="00702054">
        <w:rPr>
          <w:rFonts w:ascii="Arial" w:hAnsi="Arial" w:cs="Arial"/>
          <w:lang w:val="es-ES_tradnl" w:eastAsia="es-ES_tradnl"/>
        </w:rPr>
        <w:t>1. La evaluación del alumno/a estará basada en la valoración de las competencias que ha de adquirir, contemplándose en el proceso, aspectos de conocimiento y de habilidades.</w:t>
      </w:r>
    </w:p>
    <w:p w14:paraId="6F53F018" w14:textId="77777777" w:rsidR="00702054" w:rsidRPr="00702054" w:rsidRDefault="00702054" w:rsidP="00702054">
      <w:pPr>
        <w:spacing w:line="360" w:lineRule="auto"/>
        <w:rPr>
          <w:rFonts w:ascii="Arial" w:hAnsi="Arial" w:cs="Arial"/>
          <w:lang w:val="es-ES_tradnl"/>
        </w:rPr>
      </w:pPr>
    </w:p>
    <w:p w14:paraId="022EADBA" w14:textId="77777777" w:rsidR="00702054" w:rsidRPr="00702054" w:rsidRDefault="00702054" w:rsidP="00702054">
      <w:pPr>
        <w:spacing w:line="360" w:lineRule="auto"/>
        <w:rPr>
          <w:rFonts w:ascii="Arial" w:hAnsi="Arial" w:cs="Arial"/>
          <w:lang w:val="es-ES_tradnl"/>
        </w:rPr>
      </w:pPr>
      <w:r w:rsidRPr="00702054">
        <w:rPr>
          <w:rFonts w:ascii="Arial" w:hAnsi="Arial" w:cs="Arial"/>
          <w:lang w:val="es-ES_tradnl"/>
        </w:rPr>
        <w:t>2. Los componentes de evaluación que se llevarán a cabo se agrupan en:</w:t>
      </w:r>
    </w:p>
    <w:p w14:paraId="53CB665A" w14:textId="77777777" w:rsidR="00702054" w:rsidRPr="00702054" w:rsidRDefault="00702054" w:rsidP="00702054">
      <w:pPr>
        <w:spacing w:line="360" w:lineRule="auto"/>
        <w:ind w:left="567"/>
        <w:rPr>
          <w:rFonts w:ascii="Arial" w:hAnsi="Arial" w:cs="Arial"/>
          <w:lang w:val="es-ES_tradnl" w:eastAsia="es-ES_tradnl"/>
        </w:rPr>
      </w:pPr>
      <w:r w:rsidRPr="00702054">
        <w:rPr>
          <w:rFonts w:ascii="Arial" w:hAnsi="Arial" w:cs="Arial"/>
          <w:lang w:val="es-ES_tradnl" w:eastAsia="es-ES_tradnl"/>
        </w:rPr>
        <w:t>1. Evaluación continua: 30% de la calificación.</w:t>
      </w:r>
    </w:p>
    <w:p w14:paraId="3D2263DD" w14:textId="77777777" w:rsidR="00702054" w:rsidRPr="00702054" w:rsidRDefault="00702054" w:rsidP="00702054">
      <w:pPr>
        <w:spacing w:line="360" w:lineRule="auto"/>
        <w:ind w:left="567"/>
        <w:rPr>
          <w:rFonts w:ascii="Arial" w:hAnsi="Arial" w:cs="Arial"/>
          <w:lang w:val="es-ES_tradnl" w:eastAsia="es-ES_tradnl"/>
        </w:rPr>
      </w:pPr>
      <w:r w:rsidRPr="00702054">
        <w:rPr>
          <w:rFonts w:ascii="Arial" w:hAnsi="Arial" w:cs="Arial"/>
          <w:lang w:val="es-ES_tradnl" w:eastAsia="es-ES_tradnl"/>
        </w:rPr>
        <w:t>2. Examen Final: 70% de la calificación.</w:t>
      </w:r>
    </w:p>
    <w:p w14:paraId="6B5DE59B" w14:textId="77777777" w:rsidR="00702054" w:rsidRPr="00702054" w:rsidRDefault="00702054" w:rsidP="00702054">
      <w:pPr>
        <w:spacing w:line="360" w:lineRule="auto"/>
        <w:ind w:left="567"/>
        <w:rPr>
          <w:rFonts w:ascii="Arial" w:hAnsi="Arial" w:cs="Arial"/>
          <w:lang w:val="es-ES_tradnl" w:eastAsia="es-ES_tradnl"/>
        </w:rPr>
      </w:pPr>
    </w:p>
    <w:p w14:paraId="0C3E60BA" w14:textId="77777777" w:rsidR="00702054" w:rsidRPr="00702054" w:rsidRDefault="00702054" w:rsidP="00702054">
      <w:pPr>
        <w:spacing w:line="360" w:lineRule="auto"/>
        <w:ind w:firstLine="1"/>
        <w:rPr>
          <w:rFonts w:ascii="Arial" w:hAnsi="Arial" w:cs="Arial"/>
          <w:lang w:eastAsia="es-ES_tradnl"/>
        </w:rPr>
      </w:pPr>
      <w:r w:rsidRPr="00702054">
        <w:rPr>
          <w:rFonts w:ascii="Arial" w:hAnsi="Arial" w:cs="Arial"/>
          <w:lang w:eastAsia="es-ES_tradnl"/>
        </w:rPr>
        <w:t xml:space="preserve">En la convocatoria ordinaria, se deberá obtener al menos 5 puntos en el examen final y 5 puntos en la evaluación continua para el cálculo de la calificación final, y en la convocatoria extraordinaria, se mantiene la nota de evaluación continua obtenida durante el curso. </w:t>
      </w:r>
    </w:p>
    <w:p w14:paraId="501164F5" w14:textId="77777777" w:rsidR="00702054" w:rsidRPr="00702054" w:rsidRDefault="00702054" w:rsidP="00702054">
      <w:pPr>
        <w:spacing w:line="360" w:lineRule="auto"/>
        <w:rPr>
          <w:rFonts w:ascii="Arial" w:hAnsi="Arial" w:cs="Arial"/>
          <w:lang w:val="es-ES_tradnl"/>
        </w:rPr>
      </w:pPr>
    </w:p>
    <w:p w14:paraId="465AFD58" w14:textId="77777777" w:rsidR="00702054" w:rsidRPr="00702054" w:rsidRDefault="00702054" w:rsidP="00702054">
      <w:pPr>
        <w:spacing w:line="360" w:lineRule="auto"/>
        <w:rPr>
          <w:rFonts w:ascii="Arial" w:hAnsi="Arial" w:cs="Arial"/>
        </w:rPr>
      </w:pPr>
      <w:r w:rsidRPr="00702054">
        <w:rPr>
          <w:rFonts w:ascii="Arial" w:hAnsi="Arial" w:cs="Arial"/>
        </w:rPr>
        <w:t>3. 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2BB5F9DA" w14:textId="77777777" w:rsidR="00702054" w:rsidRPr="00702054" w:rsidRDefault="00702054" w:rsidP="00702054">
      <w:pPr>
        <w:spacing w:line="360" w:lineRule="auto"/>
        <w:rPr>
          <w:rFonts w:ascii="Arial" w:hAnsi="Arial" w:cs="Arial"/>
          <w:lang w:val="es-ES_tradnl"/>
        </w:rPr>
      </w:pPr>
      <w:r w:rsidRPr="00702054">
        <w:rPr>
          <w:rFonts w:ascii="Arial" w:hAnsi="Arial" w:cs="Arial"/>
          <w:lang w:val="es-ES_tradnl"/>
        </w:rPr>
        <w:t>Por su parte, los/las estudiantes que no hayan realizado NINGUNA actividad de evaluación, serán calificados como “No Evaluados”.</w:t>
      </w:r>
    </w:p>
    <w:p w14:paraId="7F3EF4B6" w14:textId="77777777" w:rsidR="00702054" w:rsidRPr="00702054" w:rsidRDefault="00702054" w:rsidP="00702054">
      <w:pPr>
        <w:spacing w:line="360" w:lineRule="auto"/>
        <w:rPr>
          <w:rFonts w:ascii="Arial" w:hAnsi="Arial" w:cs="Arial"/>
          <w:lang w:val="es-ES_tradnl"/>
        </w:rPr>
      </w:pPr>
    </w:p>
    <w:p w14:paraId="2D3EE620" w14:textId="77777777" w:rsidR="00702054" w:rsidRPr="00702054" w:rsidRDefault="00702054" w:rsidP="00702054">
      <w:pPr>
        <w:spacing w:line="360" w:lineRule="auto"/>
        <w:rPr>
          <w:rFonts w:ascii="Arial" w:hAnsi="Arial" w:cs="Arial"/>
          <w:b/>
          <w:bCs/>
          <w:lang w:val="es-ES_tradnl" w:eastAsia="es-ES_tradnl"/>
        </w:rPr>
      </w:pPr>
      <w:r w:rsidRPr="00702054">
        <w:rPr>
          <w:rFonts w:ascii="Arial" w:hAnsi="Arial" w:cs="Arial"/>
          <w:b/>
          <w:bCs/>
          <w:lang w:val="es-ES_tradnl" w:eastAsia="es-ES_tradnl"/>
        </w:rPr>
        <w:t>B. Descripción de los elementos que integran el proceso de evaluación.</w:t>
      </w:r>
    </w:p>
    <w:p w14:paraId="610F24C7" w14:textId="77777777" w:rsidR="00702054" w:rsidRPr="00702054" w:rsidRDefault="00702054" w:rsidP="00702054">
      <w:pPr>
        <w:spacing w:line="360" w:lineRule="auto"/>
        <w:ind w:firstLine="1"/>
        <w:rPr>
          <w:rFonts w:ascii="Arial" w:hAnsi="Arial" w:cs="Arial"/>
          <w:b/>
          <w:bCs/>
          <w:lang w:val="es-ES_tradnl" w:eastAsia="es-ES_tradnl"/>
        </w:rPr>
      </w:pPr>
    </w:p>
    <w:p w14:paraId="1D02C741" w14:textId="77777777" w:rsidR="00702054" w:rsidRPr="00702054" w:rsidRDefault="00702054" w:rsidP="00702054">
      <w:pPr>
        <w:spacing w:line="360" w:lineRule="auto"/>
        <w:ind w:firstLine="1"/>
        <w:rPr>
          <w:rFonts w:ascii="Arial" w:hAnsi="Arial" w:cs="Arial"/>
          <w:b/>
          <w:bCs/>
          <w:lang w:val="es-ES_tradnl" w:eastAsia="es-ES_tradnl"/>
        </w:rPr>
      </w:pPr>
      <w:r w:rsidRPr="00702054">
        <w:rPr>
          <w:rFonts w:ascii="Arial" w:hAnsi="Arial" w:cs="Arial"/>
          <w:b/>
          <w:bCs/>
          <w:lang w:val="es-ES_tradnl" w:eastAsia="es-ES_tradnl"/>
        </w:rPr>
        <w:t>Convocatoria ordinaria:</w:t>
      </w:r>
    </w:p>
    <w:p w14:paraId="0EA2BDBE" w14:textId="57791C16" w:rsidR="00702054" w:rsidRPr="00702054" w:rsidRDefault="00702054" w:rsidP="00702054">
      <w:pPr>
        <w:spacing w:line="360" w:lineRule="auto"/>
        <w:jc w:val="left"/>
        <w:rPr>
          <w:rFonts w:ascii="Arial" w:hAnsi="Arial" w:cs="Arial"/>
          <w:i/>
          <w:iCs/>
          <w:lang w:val="es-ES_tradnl" w:eastAsia="es-ES_tradnl"/>
        </w:rPr>
      </w:pPr>
      <w:r w:rsidRPr="00702054">
        <w:rPr>
          <w:rFonts w:ascii="Arial" w:hAnsi="Arial" w:cs="Arial"/>
          <w:i/>
          <w:iCs/>
          <w:lang w:val="es-ES_tradnl" w:eastAsia="es-ES_tradnl"/>
        </w:rPr>
        <w:t>1.</w:t>
      </w:r>
      <w:r>
        <w:rPr>
          <w:rFonts w:ascii="Arial" w:hAnsi="Arial" w:cs="Arial"/>
          <w:i/>
          <w:iCs/>
          <w:lang w:val="es-ES_tradnl" w:eastAsia="es-ES_tradnl"/>
        </w:rPr>
        <w:t xml:space="preserve"> </w:t>
      </w:r>
      <w:r w:rsidRPr="00702054">
        <w:rPr>
          <w:rFonts w:ascii="Arial" w:hAnsi="Arial" w:cs="Arial"/>
          <w:i/>
          <w:iCs/>
          <w:lang w:val="es-ES_tradnl" w:eastAsia="es-ES_tradnl"/>
        </w:rPr>
        <w:t>Examen Final.</w:t>
      </w:r>
    </w:p>
    <w:p w14:paraId="1455CD2F" w14:textId="77777777" w:rsidR="00702054" w:rsidRPr="00702054" w:rsidRDefault="00702054" w:rsidP="00702054">
      <w:pPr>
        <w:pBdr>
          <w:top w:val="nil"/>
          <w:left w:val="nil"/>
          <w:bottom w:val="nil"/>
          <w:right w:val="nil"/>
          <w:between w:val="nil"/>
          <w:bar w:val="nil"/>
        </w:pBdr>
        <w:spacing w:line="360" w:lineRule="auto"/>
        <w:ind w:left="360"/>
        <w:rPr>
          <w:rFonts w:ascii="Arial" w:eastAsia="Arial Unicode MS" w:hAnsi="Arial" w:cs="Arial Unicode MS"/>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Se realizará un examen al final del periodo docente, a través del cual se evaluará el conocimiento adquirido por los/las estudiantes a lo largo de la asignatura. Este examen incluirá preguntas tipo test (teórico-prácticas), y se puntuará sobre 10, suponiendo el 70% de la calificación final. El suspenso en el examen implica el suspenso en toda la asignatura.</w:t>
      </w:r>
    </w:p>
    <w:p w14:paraId="3AAD4F87" w14:textId="77777777" w:rsidR="00702054" w:rsidRPr="00702054" w:rsidRDefault="00702054" w:rsidP="00702054">
      <w:pPr>
        <w:spacing w:line="360" w:lineRule="auto"/>
        <w:ind w:firstLine="1"/>
        <w:rPr>
          <w:rFonts w:ascii="Arial" w:hAnsi="Arial" w:cs="Arial"/>
          <w:b/>
          <w:bCs/>
          <w:lang w:val="es-ES_tradnl" w:eastAsia="es-ES_tradnl"/>
        </w:rPr>
      </w:pPr>
    </w:p>
    <w:p w14:paraId="25D0C483" w14:textId="59D15762" w:rsidR="00702054" w:rsidRPr="00702054" w:rsidRDefault="00702054" w:rsidP="00702054">
      <w:pPr>
        <w:spacing w:line="360" w:lineRule="auto"/>
        <w:jc w:val="left"/>
        <w:rPr>
          <w:rFonts w:ascii="Arial" w:hAnsi="Arial" w:cs="Arial"/>
          <w:i/>
          <w:iCs/>
          <w:lang w:val="es-ES_tradnl" w:eastAsia="es-ES_tradnl"/>
        </w:rPr>
      </w:pPr>
      <w:r>
        <w:rPr>
          <w:rFonts w:ascii="Arial" w:hAnsi="Arial" w:cs="Arial"/>
          <w:i/>
          <w:iCs/>
          <w:lang w:val="es-ES_tradnl" w:eastAsia="es-ES_tradnl"/>
        </w:rPr>
        <w:t xml:space="preserve">2. </w:t>
      </w:r>
      <w:r w:rsidRPr="00702054">
        <w:rPr>
          <w:rFonts w:ascii="Arial" w:hAnsi="Arial" w:cs="Arial"/>
          <w:i/>
          <w:iCs/>
          <w:lang w:val="es-ES_tradnl" w:eastAsia="es-ES_tradnl"/>
        </w:rPr>
        <w:t>Evaluación continua.</w:t>
      </w:r>
    </w:p>
    <w:p w14:paraId="550FA098" w14:textId="77777777" w:rsidR="00702054" w:rsidRPr="00702054" w:rsidRDefault="00702054" w:rsidP="00702054">
      <w:pPr>
        <w:spacing w:line="360" w:lineRule="auto"/>
        <w:rPr>
          <w:rFonts w:ascii="Arial" w:hAnsi="Arial" w:cs="Arial"/>
          <w:lang w:val="es-ES_tradnl" w:eastAsia="es-ES_tradnl"/>
        </w:rPr>
      </w:pPr>
      <w:r w:rsidRPr="00702054">
        <w:rPr>
          <w:rFonts w:ascii="Arial" w:hAnsi="Arial" w:cs="Arial"/>
          <w:lang w:val="es-ES_tradnl" w:eastAsia="es-ES_tradnl"/>
        </w:rPr>
        <w:t xml:space="preserve">El período de realización será a lo largo de todo el semestre. </w:t>
      </w:r>
    </w:p>
    <w:p w14:paraId="5390BA3D" w14:textId="77777777" w:rsidR="00702054" w:rsidRPr="00702054" w:rsidRDefault="00702054" w:rsidP="00702054">
      <w:pPr>
        <w:spacing w:line="360" w:lineRule="auto"/>
        <w:ind w:firstLine="708"/>
        <w:jc w:val="left"/>
        <w:rPr>
          <w:rFonts w:ascii="Arial" w:hAnsi="Arial" w:cs="Arial"/>
          <w:u w:val="single"/>
          <w:lang w:val="es-ES_tradnl" w:eastAsia="es-ES_tradnl"/>
        </w:rPr>
      </w:pPr>
      <w:r w:rsidRPr="00702054">
        <w:rPr>
          <w:rFonts w:ascii="Arial" w:hAnsi="Arial" w:cs="Arial"/>
          <w:u w:val="single"/>
          <w:lang w:val="es-ES_tradnl" w:eastAsia="es-ES_tradnl"/>
        </w:rPr>
        <w:t>Pruebas y criterios de evaluación:</w:t>
      </w:r>
    </w:p>
    <w:p w14:paraId="724599E3"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El 30% de la calificación final se obtendrá por evaluación continua a través de diferentes tareas y actividades realizadas en clase, concretamente: a) participación en los ensayos de conducta (role-playing) planteados en clase para trabajar las habilidades de comunicación; b) ejercicios puntuales relacionados con las lecturas y los seminarios; y c) participación en clase y actitud general a lo largo del curso; todas estas actividades se puntuarán sobre 10 y se hará la media entre todas las realizadas, de manera que el/la alumno/a podrá obtener una calificación máxima de 10 puntos en la evaluación continua, que supondrá un 30%  en la calificación final.</w:t>
      </w:r>
    </w:p>
    <w:p w14:paraId="732D9099" w14:textId="77777777" w:rsidR="00702054" w:rsidRPr="00702054" w:rsidRDefault="00702054" w:rsidP="00702054">
      <w:pPr>
        <w:pBdr>
          <w:top w:val="nil"/>
          <w:left w:val="nil"/>
          <w:bottom w:val="nil"/>
          <w:right w:val="nil"/>
          <w:between w:val="nil"/>
          <w:bar w:val="nil"/>
        </w:pBdr>
        <w:spacing w:line="360" w:lineRule="auto"/>
        <w:ind w:firstLine="360"/>
        <w:rPr>
          <w:rFonts w:ascii="Arial" w:eastAsia="Arial" w:hAnsi="Arial" w:cs="Arial"/>
          <w:i/>
          <w:iCs/>
          <w:u w:color="000000"/>
          <w:bdr w:val="nil"/>
          <w:lang w:val="es-ES_tradnl"/>
          <w14:textOutline w14:w="0" w14:cap="flat" w14:cmpd="sng" w14:algn="ctr">
            <w14:noFill/>
            <w14:prstDash w14:val="solid"/>
            <w14:bevel/>
          </w14:textOutline>
        </w:rPr>
      </w:pPr>
      <w:r w:rsidRPr="00702054">
        <w:rPr>
          <w:rFonts w:ascii="Arial" w:eastAsia="Arial Unicode MS" w:hAnsi="Arial" w:cs="Arial Unicode MS"/>
          <w:i/>
          <w:iCs/>
          <w:u w:color="000000"/>
          <w:bdr w:val="nil"/>
          <w:lang w:val="es-ES_tradnl"/>
          <w14:textOutline w14:w="0" w14:cap="flat" w14:cmpd="sng" w14:algn="ctr">
            <w14:noFill/>
            <w14:prstDash w14:val="solid"/>
            <w14:bevel/>
          </w14:textOutline>
        </w:rPr>
        <w:t xml:space="preserve">Criterios de evaluación: </w:t>
      </w:r>
    </w:p>
    <w:p w14:paraId="36113698" w14:textId="77777777" w:rsidR="00702054" w:rsidRPr="00702054" w:rsidRDefault="00702054" w:rsidP="00702054">
      <w:pPr>
        <w:numPr>
          <w:ilvl w:val="0"/>
          <w:numId w:val="43"/>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Participación en los debates y ejercicios realizados en clase.</w:t>
      </w:r>
    </w:p>
    <w:p w14:paraId="4D68262E" w14:textId="77777777" w:rsidR="00702054" w:rsidRPr="00702054" w:rsidRDefault="00702054" w:rsidP="00702054">
      <w:pPr>
        <w:numPr>
          <w:ilvl w:val="0"/>
          <w:numId w:val="43"/>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Entrega puntual de trabajos y calidad de su presentación y de su contenido.</w:t>
      </w:r>
    </w:p>
    <w:p w14:paraId="2F8D9F0F" w14:textId="77777777" w:rsidR="00702054" w:rsidRPr="00702054" w:rsidRDefault="00702054" w:rsidP="00702054">
      <w:pPr>
        <w:numPr>
          <w:ilvl w:val="0"/>
          <w:numId w:val="43"/>
        </w:numPr>
        <w:pBdr>
          <w:top w:val="nil"/>
          <w:left w:val="nil"/>
          <w:bottom w:val="nil"/>
          <w:right w:val="nil"/>
          <w:between w:val="nil"/>
          <w:bar w:val="nil"/>
        </w:pBdr>
        <w:spacing w:line="360" w:lineRule="auto"/>
        <w:rPr>
          <w:rFonts w:ascii="Arial" w:eastAsia="Arial" w:hAnsi="Arial" w:cs="Arial"/>
          <w:b/>
          <w:bC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 xml:space="preserve">Habilidades mostradas en los distintos ejercicios y tareas realizadas en clase. </w:t>
      </w:r>
    </w:p>
    <w:p w14:paraId="671BCEF3"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La asistencia a clase es obligatoria y sólo se permitirán un máximo de 3 faltas no justificadas y otras 3 justificadas a criterio de las profesoras. Aquellos/as alumnos/as que superen las faltas de asistencia permitidas serán calificados con un 0 en la evaluación continua; la misma calificación (un 0) obtendrán aquellos/las alumnos/as que fallen en la entrega de más de 2 prácticas.</w:t>
      </w:r>
    </w:p>
    <w:p w14:paraId="30DF2B93" w14:textId="77777777" w:rsidR="00702054" w:rsidRPr="00702054" w:rsidRDefault="00702054" w:rsidP="00702054">
      <w:pPr>
        <w:spacing w:line="360" w:lineRule="auto"/>
        <w:jc w:val="left"/>
        <w:rPr>
          <w:rFonts w:ascii="Arial" w:hAnsi="Arial" w:cs="Arial"/>
          <w:b/>
          <w:bCs/>
          <w:kern w:val="3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8"/>
        <w:gridCol w:w="4822"/>
      </w:tblGrid>
      <w:tr w:rsidR="00702054" w:rsidRPr="00702054" w14:paraId="5BC094F4" w14:textId="77777777" w:rsidTr="00702054">
        <w:trPr>
          <w:trHeight w:val="503"/>
        </w:trPr>
        <w:tc>
          <w:tcPr>
            <w:tcW w:w="5000"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C97846F" w14:textId="77777777" w:rsidR="00702054" w:rsidRPr="00702054" w:rsidRDefault="00702054" w:rsidP="00702054">
            <w:pPr>
              <w:jc w:val="center"/>
              <w:textAlignment w:val="baseline"/>
              <w:rPr>
                <w:rFonts w:ascii="Segoe UI" w:hAnsi="Segoe UI" w:cs="Segoe UI"/>
                <w:sz w:val="18"/>
                <w:szCs w:val="18"/>
              </w:rPr>
            </w:pPr>
            <w:r w:rsidRPr="00702054">
              <w:rPr>
                <w:rFonts w:ascii="Arial" w:hAnsi="Arial" w:cs="Arial"/>
                <w:b/>
                <w:bCs/>
                <w:lang w:val="en-US"/>
              </w:rPr>
              <w:t>Calificación final</w:t>
            </w:r>
          </w:p>
        </w:tc>
      </w:tr>
      <w:tr w:rsidR="00702054" w:rsidRPr="00702054" w14:paraId="70D5858E" w14:textId="77777777" w:rsidTr="00702054">
        <w:trPr>
          <w:trHeight w:val="225"/>
        </w:trPr>
        <w:tc>
          <w:tcPr>
            <w:tcW w:w="2339" w:type="pct"/>
            <w:tcBorders>
              <w:top w:val="single" w:sz="4" w:space="0" w:color="auto"/>
              <w:left w:val="single" w:sz="4" w:space="0" w:color="auto"/>
              <w:bottom w:val="single" w:sz="4" w:space="0" w:color="auto"/>
              <w:right w:val="single" w:sz="4" w:space="0" w:color="auto"/>
            </w:tcBorders>
            <w:vAlign w:val="center"/>
            <w:hideMark/>
          </w:tcPr>
          <w:p w14:paraId="061F2D96"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hAnsi="Arial" w:cs="Arial"/>
                <w:u w:val="single"/>
              </w:rPr>
              <w:t>Evaluación continua</w:t>
            </w:r>
            <w:r w:rsidRPr="00702054">
              <w:rPr>
                <w:rFonts w:ascii="Arial" w:hAnsi="Arial" w:cs="Arial"/>
              </w:rPr>
              <w:t>: 30% </w:t>
            </w:r>
          </w:p>
          <w:p w14:paraId="752477E8"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hAnsi="Arial" w:cs="Arial"/>
              </w:rPr>
              <w:t>(&lt;5 no supera en Conv. Ordin.) </w:t>
            </w:r>
          </w:p>
        </w:tc>
        <w:tc>
          <w:tcPr>
            <w:tcW w:w="2661" w:type="pct"/>
            <w:tcBorders>
              <w:top w:val="single" w:sz="4" w:space="0" w:color="auto"/>
              <w:left w:val="single" w:sz="4" w:space="0" w:color="auto"/>
              <w:bottom w:val="single" w:sz="4" w:space="0" w:color="auto"/>
              <w:right w:val="single" w:sz="4" w:space="0" w:color="auto"/>
            </w:tcBorders>
            <w:vAlign w:val="center"/>
            <w:hideMark/>
          </w:tcPr>
          <w:p w14:paraId="1318E3C3"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hAnsi="Arial" w:cs="Arial"/>
                <w:u w:val="single"/>
                <w:lang w:val="en-US"/>
              </w:rPr>
              <w:t>Examen final</w:t>
            </w:r>
            <w:r w:rsidRPr="00702054">
              <w:rPr>
                <w:rFonts w:ascii="Arial" w:hAnsi="Arial" w:cs="Arial"/>
                <w:lang w:val="en-US"/>
              </w:rPr>
              <w:t>: 70%</w:t>
            </w:r>
            <w:r w:rsidRPr="00702054">
              <w:rPr>
                <w:rFonts w:ascii="Arial" w:hAnsi="Arial" w:cs="Arial"/>
              </w:rPr>
              <w:t> </w:t>
            </w:r>
          </w:p>
          <w:p w14:paraId="3CE679A5"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hAnsi="Arial" w:cs="Arial"/>
                <w:lang w:val="en-US"/>
              </w:rPr>
              <w:t>(&lt; 5 no supera)</w:t>
            </w:r>
            <w:r w:rsidRPr="00702054">
              <w:rPr>
                <w:rFonts w:ascii="Arial" w:hAnsi="Arial" w:cs="Arial"/>
              </w:rPr>
              <w:t> </w:t>
            </w:r>
          </w:p>
        </w:tc>
      </w:tr>
      <w:tr w:rsidR="00702054" w:rsidRPr="00702054" w14:paraId="6C3E8EA8" w14:textId="77777777" w:rsidTr="00702054">
        <w:trPr>
          <w:trHeight w:val="540"/>
        </w:trPr>
        <w:tc>
          <w:tcPr>
            <w:tcW w:w="2339" w:type="pct"/>
            <w:tcBorders>
              <w:top w:val="single" w:sz="4" w:space="0" w:color="auto"/>
              <w:left w:val="single" w:sz="4" w:space="0" w:color="auto"/>
              <w:bottom w:val="single" w:sz="4" w:space="0" w:color="auto"/>
              <w:right w:val="single" w:sz="4" w:space="0" w:color="auto"/>
            </w:tcBorders>
            <w:vAlign w:val="center"/>
            <w:hideMark/>
          </w:tcPr>
          <w:p w14:paraId="4A7197E4"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eastAsia="Symbol" w:hAnsi="Arial" w:cs="Arial"/>
              </w:rPr>
              <w:t>Se evaluarán distintas actividades: entrega de trabajos, participación en las actividades propuestas en el aula y actitud durante el curso.</w:t>
            </w:r>
          </w:p>
        </w:tc>
        <w:tc>
          <w:tcPr>
            <w:tcW w:w="2661" w:type="pct"/>
            <w:tcBorders>
              <w:top w:val="single" w:sz="4" w:space="0" w:color="auto"/>
              <w:left w:val="single" w:sz="4" w:space="0" w:color="auto"/>
              <w:bottom w:val="single" w:sz="4" w:space="0" w:color="auto"/>
              <w:right w:val="single" w:sz="4" w:space="0" w:color="auto"/>
            </w:tcBorders>
            <w:vAlign w:val="center"/>
            <w:hideMark/>
          </w:tcPr>
          <w:p w14:paraId="02DCD0B0" w14:textId="77777777" w:rsidR="00702054" w:rsidRPr="00702054" w:rsidRDefault="00702054" w:rsidP="00702054">
            <w:pPr>
              <w:spacing w:line="360" w:lineRule="auto"/>
              <w:jc w:val="center"/>
              <w:textAlignment w:val="baseline"/>
              <w:rPr>
                <w:rFonts w:ascii="Segoe UI" w:hAnsi="Segoe UI" w:cs="Segoe UI"/>
                <w:sz w:val="18"/>
                <w:szCs w:val="18"/>
              </w:rPr>
            </w:pPr>
            <w:r w:rsidRPr="00702054">
              <w:rPr>
                <w:rFonts w:ascii="Arial" w:eastAsia="Symbol" w:hAnsi="Arial" w:cs="Arial"/>
              </w:rPr>
              <w:t>Prueba teórico-práctica de preguntas tipo test.</w:t>
            </w:r>
          </w:p>
        </w:tc>
      </w:tr>
    </w:tbl>
    <w:p w14:paraId="36F3AF02" w14:textId="77777777" w:rsidR="00702054" w:rsidRPr="00702054" w:rsidRDefault="00702054" w:rsidP="00702054">
      <w:pPr>
        <w:spacing w:line="360" w:lineRule="auto"/>
        <w:jc w:val="left"/>
        <w:rPr>
          <w:rFonts w:ascii="Arial" w:hAnsi="Arial" w:cs="Arial"/>
          <w:b/>
          <w:bCs/>
          <w:kern w:val="32"/>
          <w:lang w:val="es-ES_tradnl"/>
        </w:rPr>
      </w:pPr>
    </w:p>
    <w:p w14:paraId="07D94540" w14:textId="77777777" w:rsidR="00702054" w:rsidRDefault="00702054">
      <w:pPr>
        <w:spacing w:after="160" w:line="259" w:lineRule="auto"/>
        <w:jc w:val="left"/>
        <w:rPr>
          <w:rFonts w:ascii="Arial" w:eastAsia="Arial Unicode MS" w:hAnsi="Arial" w:cs="Arial Unicode MS"/>
          <w:b/>
          <w:bCs/>
          <w:u w:color="000000"/>
          <w:bdr w:val="nil"/>
          <w:lang w:val="es-ES_tradnl"/>
          <w14:textOutline w14:w="0" w14:cap="flat" w14:cmpd="sng" w14:algn="ctr">
            <w14:noFill/>
            <w14:prstDash w14:val="solid"/>
            <w14:bevel/>
          </w14:textOutline>
        </w:rPr>
      </w:pPr>
      <w:r>
        <w:rPr>
          <w:rFonts w:ascii="Arial" w:eastAsia="Arial Unicode MS" w:hAnsi="Arial" w:cs="Arial Unicode MS"/>
          <w:b/>
          <w:bCs/>
          <w:u w:color="000000"/>
          <w:bdr w:val="nil"/>
          <w:lang w:val="es-ES_tradnl"/>
          <w14:textOutline w14:w="0" w14:cap="flat" w14:cmpd="sng" w14:algn="ctr">
            <w14:noFill/>
            <w14:prstDash w14:val="solid"/>
            <w14:bevel/>
          </w14:textOutline>
        </w:rPr>
        <w:br w:type="page"/>
      </w:r>
    </w:p>
    <w:p w14:paraId="3D8DA064" w14:textId="2058C062" w:rsidR="00702054" w:rsidRPr="00702054" w:rsidRDefault="00702054" w:rsidP="00702054">
      <w:pPr>
        <w:pBdr>
          <w:top w:val="nil"/>
          <w:left w:val="nil"/>
          <w:bottom w:val="nil"/>
          <w:right w:val="nil"/>
          <w:between w:val="nil"/>
          <w:bar w:val="nil"/>
        </w:pBdr>
        <w:spacing w:line="360" w:lineRule="auto"/>
        <w:rPr>
          <w:rFonts w:ascii="Arial" w:eastAsia="Arial" w:hAnsi="Arial" w:cs="Arial"/>
          <w:b/>
          <w:bCs/>
          <w:u w:color="000000"/>
          <w:bdr w:val="nil"/>
          <w:lang w:val="es-ES_tradnl"/>
          <w14:textOutline w14:w="0" w14:cap="flat" w14:cmpd="sng" w14:algn="ctr">
            <w14:noFill/>
            <w14:prstDash w14:val="solid"/>
            <w14:bevel/>
          </w14:textOutline>
        </w:rPr>
      </w:pPr>
      <w:r w:rsidRPr="00702054">
        <w:rPr>
          <w:rFonts w:ascii="Arial" w:eastAsia="Arial Unicode MS" w:hAnsi="Arial" w:cs="Arial Unicode MS"/>
          <w:b/>
          <w:bCs/>
          <w:u w:color="000000"/>
          <w:bdr w:val="nil"/>
          <w:lang w:val="es-ES_tradnl"/>
          <w14:textOutline w14:w="0" w14:cap="flat" w14:cmpd="sng" w14:algn="ctr">
            <w14:noFill/>
            <w14:prstDash w14:val="solid"/>
            <w14:bevel/>
          </w14:textOutline>
        </w:rPr>
        <w:lastRenderedPageBreak/>
        <w:t>Convocatoria extraordinaria:</w:t>
      </w:r>
    </w:p>
    <w:p w14:paraId="7D4EECCC"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Se realizará un examen tipo test, con preguntas teórico-prácticas, a través del cual se evaluarán los conocimientos adquiridos por los estudiantes a lo largo de la asignatura y se puntuará sobre 10.</w:t>
      </w:r>
    </w:p>
    <w:p w14:paraId="57DF5175"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14:textOutline w14:w="0" w14:cap="flat" w14:cmpd="sng" w14:algn="ctr">
            <w14:noFill/>
            <w14:prstDash w14:val="solid"/>
            <w14:bevel/>
          </w14:textOutline>
        </w:rPr>
      </w:pPr>
      <w:r w:rsidRPr="00702054">
        <w:rPr>
          <w:rFonts w:ascii="Arial" w:eastAsia="Arial Unicode MS" w:hAnsi="Arial" w:cs="Arial Unicode MS"/>
          <w:u w:color="000000"/>
          <w:bdr w:val="nil"/>
          <w14:textOutline w14:w="0" w14:cap="flat" w14:cmpd="sng" w14:algn="ctr">
            <w14:noFill/>
            <w14:prstDash w14:val="solid"/>
            <w14:bevel/>
          </w14:textOutline>
        </w:rPr>
        <w:t xml:space="preserve">La calificación obtenida en el examen supondrá un 70% en relación con la calificación final de la asignatura; el 30% restante será la calificación obtenida en las prácticas desarrolladas durante el curso. </w:t>
      </w:r>
    </w:p>
    <w:p w14:paraId="2D44DF61"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val="single" w:color="000000"/>
          <w:bdr w:val="nil"/>
          <w:lang w:val="es-ES_tradnl"/>
          <w14:textOutline w14:w="0" w14:cap="flat" w14:cmpd="sng" w14:algn="ctr">
            <w14:noFill/>
            <w14:prstDash w14:val="solid"/>
            <w14:bevel/>
          </w14:textOutline>
        </w:rPr>
      </w:pPr>
    </w:p>
    <w:p w14:paraId="463A58F7"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val="single" w:color="000000"/>
          <w:bdr w:val="nil"/>
          <w:lang w:val="es-ES_tradnl"/>
          <w14:textOutline w14:w="0" w14:cap="flat" w14:cmpd="sng" w14:algn="ctr">
            <w14:noFill/>
            <w14:prstDash w14:val="solid"/>
            <w14:bevel/>
          </w14:textOutline>
        </w:rPr>
      </w:pPr>
      <w:r w:rsidRPr="00702054">
        <w:rPr>
          <w:rFonts w:ascii="Arial" w:eastAsia="Arial Unicode MS" w:hAnsi="Arial" w:cs="Arial Unicode MS"/>
          <w:u w:val="single" w:color="000000"/>
          <w:bdr w:val="nil"/>
          <w:lang w:val="es-ES_tradnl"/>
          <w14:textOutline w14:w="0" w14:cap="flat" w14:cmpd="sng" w14:algn="ctr">
            <w14:noFill/>
            <w14:prstDash w14:val="solid"/>
            <w14:bevel/>
          </w14:textOutline>
        </w:rPr>
        <w:t>Calificación final:</w:t>
      </w:r>
    </w:p>
    <w:p w14:paraId="4773D592" w14:textId="77777777" w:rsidR="00702054" w:rsidRPr="00702054" w:rsidRDefault="00702054" w:rsidP="00702054">
      <w:pPr>
        <w:numPr>
          <w:ilvl w:val="0"/>
          <w:numId w:val="45"/>
        </w:num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FF0000"/>
          <w:bdr w:val="nil"/>
          <w:lang w:val="es-ES_tradnl"/>
          <w14:textOutline w14:w="0" w14:cap="flat" w14:cmpd="sng" w14:algn="ctr">
            <w14:noFill/>
            <w14:prstDash w14:val="solid"/>
            <w14:bevel/>
          </w14:textOutline>
        </w:rPr>
        <w:t>La nota final será la media ponderada de las obtenidas en ambas partes, siempre y cuando la calificación en el examen sea superior a cinco puntos.</w:t>
      </w:r>
    </w:p>
    <w:p w14:paraId="41D513B6" w14:textId="77777777" w:rsidR="00702054" w:rsidRPr="00702054" w:rsidRDefault="00702054" w:rsidP="00702054">
      <w:pPr>
        <w:pBdr>
          <w:top w:val="nil"/>
          <w:left w:val="nil"/>
          <w:bottom w:val="nil"/>
          <w:right w:val="nil"/>
          <w:between w:val="nil"/>
          <w:bar w:val="nil"/>
        </w:pBdr>
        <w:spacing w:line="360" w:lineRule="auto"/>
        <w:rPr>
          <w:rFonts w:ascii="Arial" w:eastAsia="Arial" w:hAnsi="Arial" w:cs="Arial"/>
          <w:u w:color="000000"/>
          <w:bdr w:val="nil"/>
          <w:lang w:val="es-ES_tradnl"/>
          <w14:textOutline w14:w="0" w14:cap="flat" w14:cmpd="sng" w14:algn="ctr">
            <w14:noFill/>
            <w14:prstDash w14:val="solid"/>
            <w14:bevel/>
          </w14:textOutline>
        </w:rPr>
      </w:pPr>
    </w:p>
    <w:p w14:paraId="26620682" w14:textId="77777777" w:rsidR="00702054" w:rsidRPr="00702054" w:rsidRDefault="00702054" w:rsidP="00702054">
      <w:pPr>
        <w:pBdr>
          <w:top w:val="nil"/>
          <w:left w:val="nil"/>
          <w:bottom w:val="nil"/>
          <w:right w:val="nil"/>
          <w:between w:val="nil"/>
          <w:bar w:val="nil"/>
        </w:pBdr>
        <w:spacing w:line="360" w:lineRule="auto"/>
        <w:rPr>
          <w:rFonts w:ascii="Arial" w:eastAsia="Arial Unicode MS" w:hAnsi="Arial" w:cs="Arial Unicode MS"/>
          <w:u w:color="000000"/>
          <w:bdr w:val="nil"/>
          <w:lang w:val="es-ES_tradnl"/>
          <w14:textOutline w14:w="0" w14:cap="flat" w14:cmpd="sng" w14:algn="ctr">
            <w14:noFill/>
            <w14:prstDash w14:val="solid"/>
            <w14:bevel/>
          </w14:textOutline>
        </w:rPr>
      </w:pPr>
      <w:r w:rsidRPr="00702054">
        <w:rPr>
          <w:rFonts w:ascii="Arial" w:eastAsia="Arial Unicode MS" w:hAnsi="Arial" w:cs="Arial Unicode MS"/>
          <w:u w:color="000000"/>
          <w:bdr w:val="nil"/>
          <w:lang w:val="es-ES_tradnl"/>
          <w14:textOutline w14:w="0" w14:cap="flat" w14:cmpd="sng" w14:algn="ctr">
            <w14:noFill/>
            <w14:prstDash w14:val="solid"/>
            <w14:bevel/>
          </w14:textOutline>
        </w:rPr>
        <w:t>Por su parte, los estudiantes que no hayan realizado NINGUNA actividad de evaluación serán calificados como “No Evaluados”.</w:t>
      </w:r>
    </w:p>
    <w:p w14:paraId="1342D821" w14:textId="77777777" w:rsidR="00406A1D" w:rsidRDefault="00406A1D">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61126B3A" w14:textId="1A7B9D00" w:rsidR="00576E78" w:rsidRDefault="00576E78" w:rsidP="00597494">
      <w:pPr>
        <w:pStyle w:val="Ttulo1"/>
        <w:rPr>
          <w:rStyle w:val="Ninguno"/>
          <w:rFonts w:ascii="Arial" w:hAnsi="Arial"/>
          <w:b/>
          <w:bCs/>
          <w:color w:val="auto"/>
          <w:sz w:val="24"/>
          <w:szCs w:val="24"/>
        </w:rPr>
      </w:pPr>
      <w:bookmarkStart w:id="57" w:name="_Toc167436412"/>
      <w:r w:rsidRPr="00597494">
        <w:rPr>
          <w:rStyle w:val="Ninguno"/>
          <w:rFonts w:ascii="Arial" w:hAnsi="Arial"/>
          <w:b/>
          <w:bCs/>
          <w:color w:val="auto"/>
          <w:sz w:val="24"/>
          <w:szCs w:val="24"/>
        </w:rPr>
        <w:lastRenderedPageBreak/>
        <w:t>CRONOGRAMA ORIENTATIVO</w:t>
      </w:r>
      <w:bookmarkEnd w:id="53"/>
      <w:bookmarkEnd w:id="54"/>
      <w:bookmarkEnd w:id="55"/>
      <w:bookmarkEnd w:id="56"/>
      <w:bookmarkEnd w:id="57"/>
    </w:p>
    <w:p w14:paraId="104795DA" w14:textId="62D70949" w:rsidR="00492770" w:rsidRDefault="00492770" w:rsidP="004927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3773"/>
        <w:gridCol w:w="1868"/>
        <w:gridCol w:w="1723"/>
      </w:tblGrid>
      <w:tr w:rsidR="00702054" w:rsidRPr="00702054" w14:paraId="30A2E2D7" w14:textId="77777777" w:rsidTr="00702054">
        <w:trPr>
          <w:trHeight w:val="567"/>
          <w:tblHeader/>
          <w:jc w:val="center"/>
        </w:trPr>
        <w:tc>
          <w:tcPr>
            <w:tcW w:w="936" w:type="pct"/>
            <w:shd w:val="clear" w:color="auto" w:fill="A8D08D" w:themeFill="accent6" w:themeFillTint="99"/>
            <w:vAlign w:val="center"/>
          </w:tcPr>
          <w:p w14:paraId="506A013B" w14:textId="77777777" w:rsidR="00702054" w:rsidRPr="00702054" w:rsidRDefault="00702054" w:rsidP="004A79D6">
            <w:pPr>
              <w:spacing w:line="360" w:lineRule="auto"/>
              <w:jc w:val="center"/>
              <w:rPr>
                <w:rFonts w:ascii="Arial" w:hAnsi="Arial" w:cs="Arial"/>
                <w:b/>
                <w:lang w:val="es-ES_tradnl"/>
              </w:rPr>
            </w:pPr>
            <w:r w:rsidRPr="00702054">
              <w:rPr>
                <w:rStyle w:val="Ninguno"/>
                <w:rFonts w:ascii="Arial" w:hAnsi="Arial" w:cs="Arial"/>
                <w:b/>
                <w:bCs/>
              </w:rPr>
              <w:t>Semana</w:t>
            </w:r>
          </w:p>
        </w:tc>
        <w:tc>
          <w:tcPr>
            <w:tcW w:w="2082" w:type="pct"/>
            <w:shd w:val="clear" w:color="auto" w:fill="A8D08D" w:themeFill="accent6" w:themeFillTint="99"/>
            <w:noWrap/>
            <w:vAlign w:val="center"/>
          </w:tcPr>
          <w:p w14:paraId="0DBE25E1" w14:textId="77777777" w:rsidR="00702054" w:rsidRPr="00702054" w:rsidRDefault="00702054" w:rsidP="004A79D6">
            <w:pPr>
              <w:spacing w:line="360" w:lineRule="auto"/>
              <w:jc w:val="center"/>
              <w:rPr>
                <w:rFonts w:ascii="Arial" w:hAnsi="Arial" w:cs="Arial"/>
                <w:b/>
                <w:lang w:val="es-ES_tradnl"/>
              </w:rPr>
            </w:pPr>
            <w:r w:rsidRPr="00702054">
              <w:rPr>
                <w:rFonts w:ascii="Arial" w:hAnsi="Arial" w:cs="Arial"/>
                <w:b/>
                <w:lang w:val="es-ES_tradnl"/>
              </w:rPr>
              <w:t>Contenido</w:t>
            </w:r>
          </w:p>
        </w:tc>
        <w:tc>
          <w:tcPr>
            <w:tcW w:w="1031" w:type="pct"/>
            <w:shd w:val="clear" w:color="auto" w:fill="A8D08D" w:themeFill="accent6" w:themeFillTint="99"/>
            <w:vAlign w:val="center"/>
          </w:tcPr>
          <w:p w14:paraId="52BFDC5D" w14:textId="77777777" w:rsidR="00702054" w:rsidRPr="00702054" w:rsidRDefault="00702054" w:rsidP="004A79D6">
            <w:pPr>
              <w:spacing w:line="360" w:lineRule="auto"/>
              <w:jc w:val="center"/>
              <w:rPr>
                <w:rFonts w:ascii="Arial" w:hAnsi="Arial" w:cs="Arial"/>
                <w:b/>
                <w:lang w:val="es-ES_tradnl"/>
              </w:rPr>
            </w:pPr>
            <w:r w:rsidRPr="00702054">
              <w:rPr>
                <w:rFonts w:ascii="Arial" w:hAnsi="Arial" w:cs="Arial"/>
                <w:b/>
                <w:lang w:val="es-ES_tradnl"/>
              </w:rPr>
              <w:t>Horas presenciales</w:t>
            </w:r>
          </w:p>
        </w:tc>
        <w:tc>
          <w:tcPr>
            <w:tcW w:w="951" w:type="pct"/>
            <w:shd w:val="clear" w:color="auto" w:fill="A8D08D" w:themeFill="accent6" w:themeFillTint="99"/>
            <w:vAlign w:val="center"/>
          </w:tcPr>
          <w:p w14:paraId="2575BB65" w14:textId="77777777" w:rsidR="00702054" w:rsidRPr="00702054" w:rsidRDefault="00702054" w:rsidP="004A79D6">
            <w:pPr>
              <w:spacing w:line="360" w:lineRule="auto"/>
              <w:jc w:val="center"/>
              <w:rPr>
                <w:rFonts w:ascii="Arial" w:hAnsi="Arial" w:cs="Arial"/>
                <w:b/>
                <w:lang w:val="es-ES_tradnl"/>
              </w:rPr>
            </w:pPr>
            <w:r w:rsidRPr="00702054">
              <w:rPr>
                <w:rFonts w:ascii="Arial" w:hAnsi="Arial" w:cs="Arial"/>
                <w:b/>
                <w:lang w:val="es-ES_tradnl"/>
              </w:rPr>
              <w:t>Horas no presenciales</w:t>
            </w:r>
          </w:p>
        </w:tc>
      </w:tr>
      <w:tr w:rsidR="00702054" w:rsidRPr="00702054" w14:paraId="4787FAA7" w14:textId="77777777" w:rsidTr="00702054">
        <w:trPr>
          <w:trHeight w:val="267"/>
          <w:jc w:val="center"/>
        </w:trPr>
        <w:tc>
          <w:tcPr>
            <w:tcW w:w="936" w:type="pct"/>
            <w:vAlign w:val="center"/>
          </w:tcPr>
          <w:p w14:paraId="73E52114" w14:textId="77777777" w:rsidR="00702054" w:rsidRPr="00702054" w:rsidRDefault="00702054" w:rsidP="004A79D6">
            <w:pPr>
              <w:spacing w:before="80" w:after="80"/>
              <w:jc w:val="center"/>
              <w:rPr>
                <w:rFonts w:ascii="Arial" w:hAnsi="Arial" w:cs="Arial"/>
                <w:bCs/>
                <w:lang w:val="es-ES_tradnl"/>
              </w:rPr>
            </w:pPr>
            <w:r w:rsidRPr="00702054">
              <w:rPr>
                <w:rStyle w:val="Ninguno"/>
                <w:rFonts w:ascii="Arial" w:hAnsi="Arial" w:cs="Arial"/>
              </w:rPr>
              <w:t>1 y 2</w:t>
            </w:r>
          </w:p>
        </w:tc>
        <w:tc>
          <w:tcPr>
            <w:tcW w:w="2082" w:type="pct"/>
            <w:vAlign w:val="center"/>
          </w:tcPr>
          <w:p w14:paraId="3832E757" w14:textId="77777777" w:rsidR="00702054" w:rsidRPr="00702054" w:rsidRDefault="00702054" w:rsidP="00702054">
            <w:pPr>
              <w:jc w:val="center"/>
              <w:rPr>
                <w:rFonts w:ascii="Arial" w:hAnsi="Arial" w:cs="Arial"/>
              </w:rPr>
            </w:pPr>
            <w:r w:rsidRPr="00702054">
              <w:rPr>
                <w:rFonts w:ascii="Arial" w:hAnsi="Arial" w:cs="Arial"/>
              </w:rPr>
              <w:t>Módulo I. Introducción a la comunicación en la práctica clínica</w:t>
            </w:r>
          </w:p>
        </w:tc>
        <w:tc>
          <w:tcPr>
            <w:tcW w:w="1031" w:type="pct"/>
            <w:vAlign w:val="center"/>
          </w:tcPr>
          <w:p w14:paraId="13E1BDD0"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563B99CC"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3</w:t>
            </w:r>
          </w:p>
        </w:tc>
      </w:tr>
      <w:tr w:rsidR="00702054" w:rsidRPr="00702054" w14:paraId="0D9355D5" w14:textId="77777777" w:rsidTr="00702054">
        <w:trPr>
          <w:trHeight w:val="267"/>
          <w:jc w:val="center"/>
        </w:trPr>
        <w:tc>
          <w:tcPr>
            <w:tcW w:w="936" w:type="pct"/>
            <w:vAlign w:val="center"/>
          </w:tcPr>
          <w:p w14:paraId="46A7C6D0" w14:textId="77777777" w:rsidR="00702054" w:rsidRPr="00702054" w:rsidRDefault="00702054" w:rsidP="004A79D6">
            <w:pPr>
              <w:spacing w:before="80" w:after="80"/>
              <w:jc w:val="center"/>
              <w:rPr>
                <w:rFonts w:ascii="Arial" w:hAnsi="Arial" w:cs="Arial"/>
                <w:bCs/>
                <w:lang w:val="es-ES_tradnl"/>
              </w:rPr>
            </w:pPr>
            <w:r w:rsidRPr="00702054">
              <w:rPr>
                <w:rStyle w:val="Ninguno"/>
                <w:rFonts w:ascii="Arial" w:hAnsi="Arial" w:cs="Arial"/>
              </w:rPr>
              <w:t>3</w:t>
            </w:r>
          </w:p>
        </w:tc>
        <w:tc>
          <w:tcPr>
            <w:tcW w:w="2082" w:type="pct"/>
            <w:vAlign w:val="center"/>
          </w:tcPr>
          <w:p w14:paraId="2D82F3DA" w14:textId="10DC5335" w:rsidR="00702054" w:rsidRPr="00702054" w:rsidRDefault="00702054" w:rsidP="00702054">
            <w:pPr>
              <w:jc w:val="center"/>
              <w:rPr>
                <w:rFonts w:ascii="Arial" w:hAnsi="Arial" w:cs="Arial"/>
              </w:rPr>
            </w:pPr>
            <w:r w:rsidRPr="00702054">
              <w:rPr>
                <w:rFonts w:ascii="Arial" w:hAnsi="Arial" w:cs="Arial"/>
              </w:rPr>
              <w:t>Módulo 2. Modelos teóricos básicos sobre comunicación. Tema 2.1.</w:t>
            </w:r>
          </w:p>
        </w:tc>
        <w:tc>
          <w:tcPr>
            <w:tcW w:w="1031" w:type="pct"/>
            <w:vAlign w:val="center"/>
          </w:tcPr>
          <w:p w14:paraId="13D1C751"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2</w:t>
            </w:r>
          </w:p>
        </w:tc>
        <w:tc>
          <w:tcPr>
            <w:tcW w:w="951" w:type="pct"/>
            <w:vAlign w:val="center"/>
          </w:tcPr>
          <w:p w14:paraId="71D82F16"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2</w:t>
            </w:r>
          </w:p>
        </w:tc>
      </w:tr>
      <w:tr w:rsidR="00702054" w:rsidRPr="00702054" w14:paraId="6F7B1086" w14:textId="77777777" w:rsidTr="00702054">
        <w:trPr>
          <w:trHeight w:val="267"/>
          <w:jc w:val="center"/>
        </w:trPr>
        <w:tc>
          <w:tcPr>
            <w:tcW w:w="936" w:type="pct"/>
            <w:vAlign w:val="center"/>
          </w:tcPr>
          <w:p w14:paraId="68508326" w14:textId="77777777" w:rsidR="00702054" w:rsidRPr="00702054" w:rsidRDefault="00702054" w:rsidP="004A79D6">
            <w:pPr>
              <w:spacing w:before="80" w:after="80"/>
              <w:jc w:val="center"/>
              <w:rPr>
                <w:rFonts w:ascii="Arial" w:hAnsi="Arial" w:cs="Arial"/>
                <w:bCs/>
                <w:lang w:val="es-ES_tradnl"/>
              </w:rPr>
            </w:pPr>
            <w:r w:rsidRPr="00702054">
              <w:rPr>
                <w:rStyle w:val="Ninguno"/>
                <w:rFonts w:ascii="Arial" w:hAnsi="Arial" w:cs="Arial"/>
              </w:rPr>
              <w:t>4</w:t>
            </w:r>
          </w:p>
        </w:tc>
        <w:tc>
          <w:tcPr>
            <w:tcW w:w="2082" w:type="pct"/>
            <w:vAlign w:val="center"/>
          </w:tcPr>
          <w:p w14:paraId="73C4408A" w14:textId="77777777" w:rsidR="00702054" w:rsidRPr="00702054" w:rsidRDefault="00702054" w:rsidP="00702054">
            <w:pPr>
              <w:spacing w:before="80" w:after="80"/>
              <w:jc w:val="center"/>
              <w:rPr>
                <w:rFonts w:ascii="Arial" w:hAnsi="Arial" w:cs="Arial"/>
              </w:rPr>
            </w:pPr>
            <w:r w:rsidRPr="00702054">
              <w:rPr>
                <w:rFonts w:ascii="Arial" w:hAnsi="Arial" w:cs="Arial"/>
              </w:rPr>
              <w:t>Módulo 2. Modelos teóricos básicos sobre comunicación.</w:t>
            </w:r>
          </w:p>
          <w:p w14:paraId="4AECD203" w14:textId="77777777" w:rsidR="00702054" w:rsidRPr="00702054" w:rsidRDefault="00702054" w:rsidP="00702054">
            <w:pPr>
              <w:spacing w:before="80" w:after="80"/>
              <w:jc w:val="center"/>
              <w:rPr>
                <w:rFonts w:ascii="Arial" w:hAnsi="Arial" w:cs="Arial"/>
                <w:lang w:val="es-ES_tradnl"/>
              </w:rPr>
            </w:pPr>
            <w:r w:rsidRPr="00702054">
              <w:rPr>
                <w:rFonts w:ascii="Arial" w:hAnsi="Arial" w:cs="Arial"/>
              </w:rPr>
              <w:t>Tema 2.2</w:t>
            </w:r>
          </w:p>
        </w:tc>
        <w:tc>
          <w:tcPr>
            <w:tcW w:w="1031" w:type="pct"/>
            <w:vAlign w:val="center"/>
          </w:tcPr>
          <w:p w14:paraId="7A419BDF"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2</w:t>
            </w:r>
          </w:p>
        </w:tc>
        <w:tc>
          <w:tcPr>
            <w:tcW w:w="951" w:type="pct"/>
            <w:vAlign w:val="center"/>
          </w:tcPr>
          <w:p w14:paraId="4205B199"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r>
      <w:tr w:rsidR="00702054" w:rsidRPr="00702054" w14:paraId="48966D80" w14:textId="77777777" w:rsidTr="00702054">
        <w:trPr>
          <w:trHeight w:val="267"/>
          <w:jc w:val="center"/>
        </w:trPr>
        <w:tc>
          <w:tcPr>
            <w:tcW w:w="936" w:type="pct"/>
            <w:vAlign w:val="center"/>
          </w:tcPr>
          <w:p w14:paraId="5F35CBA1" w14:textId="77777777" w:rsidR="00702054" w:rsidRPr="00702054" w:rsidRDefault="00702054" w:rsidP="004A79D6">
            <w:pPr>
              <w:spacing w:before="80" w:after="80"/>
              <w:jc w:val="center"/>
              <w:rPr>
                <w:rFonts w:ascii="Arial" w:hAnsi="Arial" w:cs="Arial"/>
                <w:bCs/>
                <w:lang w:val="es-ES_tradnl"/>
              </w:rPr>
            </w:pPr>
            <w:r w:rsidRPr="00702054">
              <w:rPr>
                <w:rFonts w:ascii="Arial" w:hAnsi="Arial" w:cs="Arial"/>
                <w:bCs/>
                <w:lang w:val="es-ES_tradnl"/>
              </w:rPr>
              <w:t>5</w:t>
            </w:r>
          </w:p>
        </w:tc>
        <w:tc>
          <w:tcPr>
            <w:tcW w:w="2082" w:type="pct"/>
            <w:vAlign w:val="center"/>
          </w:tcPr>
          <w:p w14:paraId="2DD1CF82" w14:textId="77777777" w:rsidR="00702054" w:rsidRPr="00702054" w:rsidRDefault="00702054" w:rsidP="00702054">
            <w:pPr>
              <w:spacing w:before="80" w:after="80"/>
              <w:jc w:val="center"/>
              <w:rPr>
                <w:rFonts w:ascii="Arial" w:hAnsi="Arial" w:cs="Arial"/>
              </w:rPr>
            </w:pPr>
            <w:r w:rsidRPr="00702054">
              <w:rPr>
                <w:rFonts w:ascii="Arial" w:hAnsi="Arial" w:cs="Arial"/>
              </w:rPr>
              <w:t>Módulo 2. Modelos teóricos básicos sobre comunicación.</w:t>
            </w:r>
          </w:p>
          <w:p w14:paraId="651276E8" w14:textId="77777777" w:rsidR="00702054" w:rsidRPr="00702054" w:rsidRDefault="00702054" w:rsidP="00702054">
            <w:pPr>
              <w:jc w:val="center"/>
              <w:rPr>
                <w:rFonts w:ascii="Arial" w:hAnsi="Arial" w:cs="Arial"/>
              </w:rPr>
            </w:pPr>
            <w:r w:rsidRPr="00702054">
              <w:rPr>
                <w:rFonts w:ascii="Arial" w:hAnsi="Arial" w:cs="Arial"/>
              </w:rPr>
              <w:t>Tema 2.3</w:t>
            </w:r>
          </w:p>
        </w:tc>
        <w:tc>
          <w:tcPr>
            <w:tcW w:w="1031" w:type="pct"/>
            <w:vAlign w:val="center"/>
          </w:tcPr>
          <w:p w14:paraId="10688377"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2</w:t>
            </w:r>
          </w:p>
        </w:tc>
        <w:tc>
          <w:tcPr>
            <w:tcW w:w="951" w:type="pct"/>
            <w:vAlign w:val="center"/>
          </w:tcPr>
          <w:p w14:paraId="14883643"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r>
      <w:tr w:rsidR="00702054" w:rsidRPr="00702054" w14:paraId="33501F6A" w14:textId="77777777" w:rsidTr="00702054">
        <w:trPr>
          <w:trHeight w:val="267"/>
          <w:jc w:val="center"/>
        </w:trPr>
        <w:tc>
          <w:tcPr>
            <w:tcW w:w="936" w:type="pct"/>
            <w:vAlign w:val="center"/>
          </w:tcPr>
          <w:p w14:paraId="4DF39414" w14:textId="77777777" w:rsidR="00702054" w:rsidRPr="00702054" w:rsidRDefault="00702054" w:rsidP="004A79D6">
            <w:pPr>
              <w:spacing w:before="80" w:after="80"/>
              <w:jc w:val="center"/>
              <w:rPr>
                <w:rStyle w:val="Ninguno"/>
                <w:rFonts w:ascii="Arial" w:hAnsi="Arial" w:cs="Arial"/>
              </w:rPr>
            </w:pPr>
            <w:r w:rsidRPr="00702054">
              <w:rPr>
                <w:rStyle w:val="Ninguno"/>
                <w:rFonts w:ascii="Arial" w:hAnsi="Arial" w:cs="Arial"/>
              </w:rPr>
              <w:t>6 y 7</w:t>
            </w:r>
          </w:p>
        </w:tc>
        <w:tc>
          <w:tcPr>
            <w:tcW w:w="2082" w:type="pct"/>
            <w:vAlign w:val="center"/>
          </w:tcPr>
          <w:p w14:paraId="14848F2C" w14:textId="77777777" w:rsidR="00702054" w:rsidRPr="00702054" w:rsidRDefault="00702054" w:rsidP="00702054">
            <w:pPr>
              <w:jc w:val="center"/>
              <w:rPr>
                <w:rFonts w:ascii="Arial" w:hAnsi="Arial" w:cs="Arial"/>
              </w:rPr>
            </w:pPr>
            <w:r w:rsidRPr="00702054">
              <w:rPr>
                <w:rFonts w:ascii="Arial" w:hAnsi="Arial" w:cs="Arial"/>
              </w:rPr>
              <w:t>Módulo 3. Aprendiendo herramientas concretas de comunicación. Herramientas básicas en la relación de ayuda.Tema 3.1.</w:t>
            </w:r>
          </w:p>
        </w:tc>
        <w:tc>
          <w:tcPr>
            <w:tcW w:w="1031" w:type="pct"/>
            <w:vAlign w:val="center"/>
          </w:tcPr>
          <w:p w14:paraId="3C753E89"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78ECE668"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6</w:t>
            </w:r>
          </w:p>
        </w:tc>
      </w:tr>
      <w:tr w:rsidR="00702054" w:rsidRPr="00702054" w14:paraId="772612BE" w14:textId="77777777" w:rsidTr="00702054">
        <w:trPr>
          <w:trHeight w:val="267"/>
          <w:jc w:val="center"/>
        </w:trPr>
        <w:tc>
          <w:tcPr>
            <w:tcW w:w="936" w:type="pct"/>
            <w:vAlign w:val="center"/>
          </w:tcPr>
          <w:p w14:paraId="23D1F442" w14:textId="77777777" w:rsidR="00702054" w:rsidRPr="00702054" w:rsidRDefault="00702054" w:rsidP="004A79D6">
            <w:pPr>
              <w:spacing w:before="80" w:after="80"/>
              <w:jc w:val="center"/>
              <w:rPr>
                <w:rFonts w:ascii="Arial" w:hAnsi="Arial" w:cs="Arial"/>
              </w:rPr>
            </w:pPr>
            <w:r w:rsidRPr="00702054">
              <w:rPr>
                <w:rStyle w:val="Ninguno"/>
                <w:rFonts w:ascii="Arial" w:hAnsi="Arial" w:cs="Arial"/>
              </w:rPr>
              <w:t>8 y 9</w:t>
            </w:r>
          </w:p>
        </w:tc>
        <w:tc>
          <w:tcPr>
            <w:tcW w:w="2082" w:type="pct"/>
            <w:vAlign w:val="center"/>
          </w:tcPr>
          <w:p w14:paraId="48945E25" w14:textId="77777777" w:rsidR="00702054" w:rsidRPr="00702054" w:rsidRDefault="00702054" w:rsidP="00702054">
            <w:pPr>
              <w:jc w:val="center"/>
              <w:rPr>
                <w:rFonts w:ascii="Arial" w:hAnsi="Arial" w:cs="Arial"/>
                <w:lang w:val="es-ES_tradnl"/>
              </w:rPr>
            </w:pPr>
            <w:r w:rsidRPr="00702054">
              <w:rPr>
                <w:rFonts w:ascii="Arial" w:hAnsi="Arial" w:cs="Arial"/>
              </w:rPr>
              <w:t>Módulo 3. Aprendiendo herramientas concretas de comunicación. Herramientas para facilitar el cambio. Entrevista motivacional. Tema 3.2</w:t>
            </w:r>
          </w:p>
        </w:tc>
        <w:tc>
          <w:tcPr>
            <w:tcW w:w="1031" w:type="pct"/>
            <w:vAlign w:val="center"/>
          </w:tcPr>
          <w:p w14:paraId="7EEC86EE"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53016254"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6</w:t>
            </w:r>
          </w:p>
        </w:tc>
      </w:tr>
      <w:tr w:rsidR="00702054" w:rsidRPr="00702054" w14:paraId="735E452D" w14:textId="77777777" w:rsidTr="00702054">
        <w:trPr>
          <w:trHeight w:val="267"/>
          <w:jc w:val="center"/>
        </w:trPr>
        <w:tc>
          <w:tcPr>
            <w:tcW w:w="936" w:type="pct"/>
            <w:vAlign w:val="center"/>
          </w:tcPr>
          <w:p w14:paraId="0AAA0840" w14:textId="77777777" w:rsidR="00702054" w:rsidRPr="00702054" w:rsidRDefault="00702054" w:rsidP="004A79D6">
            <w:pPr>
              <w:spacing w:before="80" w:after="80"/>
              <w:jc w:val="center"/>
              <w:rPr>
                <w:rFonts w:ascii="Arial" w:hAnsi="Arial" w:cs="Arial"/>
              </w:rPr>
            </w:pPr>
            <w:r w:rsidRPr="00702054">
              <w:rPr>
                <w:rStyle w:val="Ninguno"/>
                <w:rFonts w:ascii="Arial" w:hAnsi="Arial" w:cs="Arial"/>
              </w:rPr>
              <w:t>10 y 11</w:t>
            </w:r>
          </w:p>
        </w:tc>
        <w:tc>
          <w:tcPr>
            <w:tcW w:w="2082" w:type="pct"/>
            <w:vAlign w:val="center"/>
          </w:tcPr>
          <w:p w14:paraId="380B313A" w14:textId="77777777" w:rsidR="00702054" w:rsidRPr="00702054" w:rsidRDefault="00702054" w:rsidP="00702054">
            <w:pPr>
              <w:jc w:val="center"/>
              <w:rPr>
                <w:rFonts w:ascii="Arial" w:hAnsi="Arial" w:cs="Arial"/>
                <w:lang w:val="es-ES_tradnl"/>
              </w:rPr>
            </w:pPr>
            <w:r w:rsidRPr="00702054">
              <w:rPr>
                <w:rFonts w:ascii="Arial" w:hAnsi="Arial" w:cs="Arial"/>
              </w:rPr>
              <w:t>Módulo 3. Aprendiendo herramientas concretas de comunicación. Herramientas para afrontar retos y situaciones difíciles. Asertividad. Tema 3.3</w:t>
            </w:r>
          </w:p>
        </w:tc>
        <w:tc>
          <w:tcPr>
            <w:tcW w:w="1031" w:type="pct"/>
            <w:vAlign w:val="center"/>
          </w:tcPr>
          <w:p w14:paraId="206C5DD5"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78586D19"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6</w:t>
            </w:r>
          </w:p>
        </w:tc>
      </w:tr>
      <w:tr w:rsidR="00702054" w:rsidRPr="00702054" w14:paraId="680913F8" w14:textId="77777777" w:rsidTr="00702054">
        <w:trPr>
          <w:trHeight w:val="267"/>
          <w:jc w:val="center"/>
        </w:trPr>
        <w:tc>
          <w:tcPr>
            <w:tcW w:w="936" w:type="pct"/>
            <w:vAlign w:val="center"/>
          </w:tcPr>
          <w:p w14:paraId="0290BB2C" w14:textId="77777777" w:rsidR="00702054" w:rsidRPr="00702054" w:rsidRDefault="00702054" w:rsidP="004A79D6">
            <w:pPr>
              <w:spacing w:before="80" w:after="80"/>
              <w:jc w:val="center"/>
              <w:rPr>
                <w:rFonts w:ascii="Arial" w:hAnsi="Arial" w:cs="Arial"/>
              </w:rPr>
            </w:pPr>
            <w:r w:rsidRPr="00702054">
              <w:rPr>
                <w:rStyle w:val="Ninguno"/>
                <w:rFonts w:ascii="Arial" w:hAnsi="Arial" w:cs="Arial"/>
              </w:rPr>
              <w:t>12 y 13</w:t>
            </w:r>
          </w:p>
        </w:tc>
        <w:tc>
          <w:tcPr>
            <w:tcW w:w="2082" w:type="pct"/>
            <w:vAlign w:val="center"/>
          </w:tcPr>
          <w:p w14:paraId="05694926" w14:textId="77777777" w:rsidR="00702054" w:rsidRPr="00702054" w:rsidRDefault="00702054" w:rsidP="00702054">
            <w:pPr>
              <w:jc w:val="center"/>
              <w:rPr>
                <w:rFonts w:ascii="Arial" w:hAnsi="Arial" w:cs="Arial"/>
                <w:lang w:val="es-ES_tradnl"/>
              </w:rPr>
            </w:pPr>
            <w:r w:rsidRPr="00702054">
              <w:rPr>
                <w:rFonts w:ascii="Arial" w:hAnsi="Arial" w:cs="Arial"/>
              </w:rPr>
              <w:t>Módulo 3. Aprendiendo herramientas concretas de comunicación. Herramientas para afrontar retos y situaciones difíciles. Comunicación de malas noticias. Tema 3.3</w:t>
            </w:r>
          </w:p>
        </w:tc>
        <w:tc>
          <w:tcPr>
            <w:tcW w:w="1031" w:type="pct"/>
            <w:vAlign w:val="center"/>
          </w:tcPr>
          <w:p w14:paraId="3327F932"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1F8FBB17"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6</w:t>
            </w:r>
          </w:p>
        </w:tc>
      </w:tr>
      <w:tr w:rsidR="00702054" w:rsidRPr="00702054" w14:paraId="17E7B0BF" w14:textId="77777777" w:rsidTr="00702054">
        <w:trPr>
          <w:trHeight w:val="267"/>
          <w:jc w:val="center"/>
        </w:trPr>
        <w:tc>
          <w:tcPr>
            <w:tcW w:w="936" w:type="pct"/>
            <w:vAlign w:val="center"/>
          </w:tcPr>
          <w:p w14:paraId="3F4FF28A" w14:textId="77777777" w:rsidR="00702054" w:rsidRPr="00702054" w:rsidRDefault="00702054" w:rsidP="004A79D6">
            <w:pPr>
              <w:spacing w:before="80" w:after="80"/>
              <w:jc w:val="center"/>
              <w:rPr>
                <w:rFonts w:ascii="Arial" w:hAnsi="Arial" w:cs="Arial"/>
              </w:rPr>
            </w:pPr>
            <w:r w:rsidRPr="00702054">
              <w:rPr>
                <w:rStyle w:val="Ninguno"/>
                <w:rFonts w:ascii="Arial" w:hAnsi="Arial" w:cs="Arial"/>
              </w:rPr>
              <w:t>14 y 15</w:t>
            </w:r>
          </w:p>
        </w:tc>
        <w:tc>
          <w:tcPr>
            <w:tcW w:w="2082" w:type="pct"/>
            <w:vAlign w:val="center"/>
          </w:tcPr>
          <w:p w14:paraId="79186767" w14:textId="77777777" w:rsidR="00702054" w:rsidRPr="00702054" w:rsidRDefault="00702054" w:rsidP="00702054">
            <w:pPr>
              <w:jc w:val="center"/>
              <w:rPr>
                <w:rFonts w:ascii="Arial" w:hAnsi="Arial" w:cs="Arial"/>
              </w:rPr>
            </w:pPr>
            <w:r w:rsidRPr="00702054">
              <w:rPr>
                <w:rFonts w:ascii="Arial" w:hAnsi="Arial" w:cs="Arial"/>
              </w:rPr>
              <w:t>3.4. Herramientas de comunicación con otros profesionales (trabajo interdisciplinar) y para comunicar en público</w:t>
            </w:r>
          </w:p>
        </w:tc>
        <w:tc>
          <w:tcPr>
            <w:tcW w:w="1031" w:type="pct"/>
            <w:vAlign w:val="center"/>
          </w:tcPr>
          <w:p w14:paraId="3843E15D"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4</w:t>
            </w:r>
          </w:p>
        </w:tc>
        <w:tc>
          <w:tcPr>
            <w:tcW w:w="951" w:type="pct"/>
            <w:vAlign w:val="center"/>
          </w:tcPr>
          <w:p w14:paraId="1F298BDF" w14:textId="77777777" w:rsidR="00702054" w:rsidRPr="00702054" w:rsidRDefault="00702054" w:rsidP="004A79D6">
            <w:pPr>
              <w:spacing w:before="80" w:after="80"/>
              <w:jc w:val="center"/>
              <w:rPr>
                <w:rFonts w:ascii="Arial" w:hAnsi="Arial" w:cs="Arial"/>
                <w:lang w:val="es-ES_tradnl"/>
              </w:rPr>
            </w:pPr>
            <w:r w:rsidRPr="00702054">
              <w:rPr>
                <w:rFonts w:ascii="Arial" w:hAnsi="Arial" w:cs="Arial"/>
                <w:lang w:val="es-ES_tradnl"/>
              </w:rPr>
              <w:t>5</w:t>
            </w:r>
          </w:p>
        </w:tc>
      </w:tr>
    </w:tbl>
    <w:p w14:paraId="6E8C2F20" w14:textId="12F8D743" w:rsidR="00ED3F48" w:rsidRDefault="00ED3F48" w:rsidP="00492770"/>
    <w:p w14:paraId="2CB1C24A" w14:textId="3A775C30" w:rsidR="006778D4" w:rsidRDefault="006778D4" w:rsidP="00500F26"/>
    <w:sectPr w:rsidR="006778D4" w:rsidSect="00576E78">
      <w:headerReference w:type="even" r:id="rId14"/>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18F9" w14:textId="77777777" w:rsidR="0001410A" w:rsidRDefault="0001410A" w:rsidP="00E453DC">
      <w:r>
        <w:separator/>
      </w:r>
    </w:p>
  </w:endnote>
  <w:endnote w:type="continuationSeparator" w:id="0">
    <w:p w14:paraId="68EFF834" w14:textId="77777777" w:rsidR="0001410A" w:rsidRDefault="0001410A" w:rsidP="00E453DC">
      <w:r>
        <w:continuationSeparator/>
      </w:r>
    </w:p>
  </w:endnote>
  <w:endnote w:type="continuationNotice" w:id="1">
    <w:p w14:paraId="1ACF691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A973" w14:textId="77777777" w:rsidR="0001410A" w:rsidRDefault="0001410A" w:rsidP="00E453DC">
      <w:r>
        <w:separator/>
      </w:r>
    </w:p>
  </w:footnote>
  <w:footnote w:type="continuationSeparator" w:id="0">
    <w:p w14:paraId="76D2ACDB" w14:textId="77777777" w:rsidR="0001410A" w:rsidRDefault="0001410A" w:rsidP="00E453DC">
      <w:r>
        <w:continuationSeparator/>
      </w:r>
    </w:p>
  </w:footnote>
  <w:footnote w:type="continuationNotice" w:id="1">
    <w:p w14:paraId="6FB5C988"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6F4ED4"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6F4ED4"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3BA2"/>
    <w:multiLevelType w:val="hybridMultilevel"/>
    <w:tmpl w:val="DD46549E"/>
    <w:styleLink w:val="Estiloimportado121"/>
    <w:lvl w:ilvl="0" w:tplc="BC42D7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0B0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FEBFA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C756A0FE">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D4012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3E2E5C">
      <w:start w:val="1"/>
      <w:numFmt w:val="lowerRoman"/>
      <w:lvlText w:val="%6."/>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4B850E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B67B84">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EE5F14">
      <w:start w:val="1"/>
      <w:numFmt w:val="lowerRoman"/>
      <w:lvlText w:val="%9."/>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27A41"/>
    <w:multiLevelType w:val="multilevel"/>
    <w:tmpl w:val="C66EFC72"/>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333B4A"/>
    <w:multiLevelType w:val="hybridMultilevel"/>
    <w:tmpl w:val="2CAC2542"/>
    <w:numStyleLink w:val="Estiloimportado131"/>
  </w:abstractNum>
  <w:abstractNum w:abstractNumId="5" w15:restartNumberingAfterBreak="0">
    <w:nsid w:val="16920D75"/>
    <w:multiLevelType w:val="hybridMultilevel"/>
    <w:tmpl w:val="FB76AB42"/>
    <w:numStyleLink w:val="Estiloimportado101"/>
  </w:abstractNum>
  <w:abstractNum w:abstractNumId="6" w15:restartNumberingAfterBreak="0">
    <w:nsid w:val="19F3419D"/>
    <w:multiLevelType w:val="hybridMultilevel"/>
    <w:tmpl w:val="9C5CF42A"/>
    <w:numStyleLink w:val="Estiloimportado111"/>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074F5A"/>
    <w:multiLevelType w:val="hybridMultilevel"/>
    <w:tmpl w:val="450A1C14"/>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6612D8"/>
    <w:multiLevelType w:val="hybridMultilevel"/>
    <w:tmpl w:val="297A9DB8"/>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487BFA"/>
    <w:multiLevelType w:val="hybridMultilevel"/>
    <w:tmpl w:val="F66658AC"/>
    <w:styleLink w:val="Estiloimportado151"/>
    <w:lvl w:ilvl="0" w:tplc="1CAC4D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DE6B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DA50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F43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50E1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EEBD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24F2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B0C1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B6AB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22"/>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2D2F23"/>
    <w:multiLevelType w:val="hybridMultilevel"/>
    <w:tmpl w:val="0FA0BBE4"/>
    <w:lvl w:ilvl="0" w:tplc="C9F664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E2628F"/>
    <w:multiLevelType w:val="hybridMultilevel"/>
    <w:tmpl w:val="35ECF0BA"/>
    <w:numStyleLink w:val="Estiloimportado16"/>
  </w:abstractNum>
  <w:abstractNum w:abstractNumId="20"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2B2A43"/>
    <w:multiLevelType w:val="hybridMultilevel"/>
    <w:tmpl w:val="FB76AB42"/>
    <w:styleLink w:val="Estiloimportado101"/>
    <w:lvl w:ilvl="0" w:tplc="98602CA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0DC2B92">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01EA03A">
      <w:start w:val="1"/>
      <w:numFmt w:val="decimal"/>
      <w:lvlText w:val="%3."/>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7367F2C">
      <w:start w:val="1"/>
      <w:numFmt w:val="decimal"/>
      <w:lvlText w:val="%4."/>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3CB052">
      <w:start w:val="1"/>
      <w:numFmt w:val="decimal"/>
      <w:lvlText w:val="%5."/>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986C516">
      <w:start w:val="1"/>
      <w:numFmt w:val="decimal"/>
      <w:lvlText w:val="%6."/>
      <w:lvlJc w:val="left"/>
      <w:pPr>
        <w:tabs>
          <w:tab w:val="left" w:pos="72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04E344C">
      <w:start w:val="1"/>
      <w:numFmt w:val="decimal"/>
      <w:lvlText w:val="%7."/>
      <w:lvlJc w:val="left"/>
      <w:pPr>
        <w:tabs>
          <w:tab w:val="left" w:pos="72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E1A3E24">
      <w:start w:val="1"/>
      <w:numFmt w:val="decimal"/>
      <w:lvlText w:val="%8."/>
      <w:lvlJc w:val="left"/>
      <w:pPr>
        <w:tabs>
          <w:tab w:val="left" w:pos="72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93EDD16">
      <w:start w:val="1"/>
      <w:numFmt w:val="decimal"/>
      <w:lvlText w:val="%9."/>
      <w:lvlJc w:val="left"/>
      <w:pPr>
        <w:tabs>
          <w:tab w:val="left" w:pos="72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CF73BFE"/>
    <w:multiLevelType w:val="hybridMultilevel"/>
    <w:tmpl w:val="6012F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501EE6"/>
    <w:multiLevelType w:val="hybridMultilevel"/>
    <w:tmpl w:val="2CAC2542"/>
    <w:styleLink w:val="Estiloimportado131"/>
    <w:lvl w:ilvl="0" w:tplc="B5D8CB4A">
      <w:start w:val="1"/>
      <w:numFmt w:val="lowerLetter"/>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9E8178">
      <w:start w:val="1"/>
      <w:numFmt w:val="lowerLetter"/>
      <w:lvlText w:val="%2."/>
      <w:lvlJc w:val="left"/>
      <w:pPr>
        <w:tabs>
          <w:tab w:val="left" w:pos="1776"/>
        </w:tabs>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D22B72">
      <w:start w:val="1"/>
      <w:numFmt w:val="lowerRoman"/>
      <w:lvlText w:val="%3."/>
      <w:lvlJc w:val="left"/>
      <w:pPr>
        <w:tabs>
          <w:tab w:val="left" w:pos="1776"/>
        </w:tabs>
        <w:ind w:left="321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052A0">
      <w:start w:val="1"/>
      <w:numFmt w:val="decimal"/>
      <w:lvlText w:val="%4."/>
      <w:lvlJc w:val="left"/>
      <w:pPr>
        <w:tabs>
          <w:tab w:val="left" w:pos="1776"/>
        </w:tabs>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84402A">
      <w:start w:val="1"/>
      <w:numFmt w:val="lowerLetter"/>
      <w:lvlText w:val="%5."/>
      <w:lvlJc w:val="left"/>
      <w:pPr>
        <w:tabs>
          <w:tab w:val="left" w:pos="1776"/>
        </w:tabs>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AAAF5E">
      <w:start w:val="1"/>
      <w:numFmt w:val="lowerRoman"/>
      <w:lvlText w:val="%6."/>
      <w:lvlJc w:val="left"/>
      <w:pPr>
        <w:tabs>
          <w:tab w:val="left" w:pos="1776"/>
        </w:tabs>
        <w:ind w:left="537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D0F142">
      <w:start w:val="1"/>
      <w:numFmt w:val="decimal"/>
      <w:lvlText w:val="%7."/>
      <w:lvlJc w:val="left"/>
      <w:pPr>
        <w:tabs>
          <w:tab w:val="left" w:pos="1776"/>
        </w:tabs>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008D10">
      <w:start w:val="1"/>
      <w:numFmt w:val="lowerLetter"/>
      <w:lvlText w:val="%8."/>
      <w:lvlJc w:val="left"/>
      <w:pPr>
        <w:tabs>
          <w:tab w:val="left" w:pos="1776"/>
        </w:tabs>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3C67AE">
      <w:start w:val="1"/>
      <w:numFmt w:val="lowerRoman"/>
      <w:lvlText w:val="%9."/>
      <w:lvlJc w:val="left"/>
      <w:pPr>
        <w:tabs>
          <w:tab w:val="left" w:pos="1776"/>
        </w:tabs>
        <w:ind w:left="753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C84D27"/>
    <w:multiLevelType w:val="hybridMultilevel"/>
    <w:tmpl w:val="2786C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2C2096C"/>
    <w:multiLevelType w:val="hybridMultilevel"/>
    <w:tmpl w:val="1F485218"/>
    <w:lvl w:ilvl="0" w:tplc="F47E262A">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2DF51DB"/>
    <w:multiLevelType w:val="hybridMultilevel"/>
    <w:tmpl w:val="DD46549E"/>
    <w:numStyleLink w:val="Estiloimportado121"/>
  </w:abstractNum>
  <w:abstractNum w:abstractNumId="35"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14648A"/>
    <w:multiLevelType w:val="multilevel"/>
    <w:tmpl w:val="08D4FF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B0F4C6D"/>
    <w:multiLevelType w:val="hybridMultilevel"/>
    <w:tmpl w:val="F66658AC"/>
    <w:numStyleLink w:val="Estiloimportado151"/>
  </w:abstractNum>
  <w:abstractNum w:abstractNumId="42" w15:restartNumberingAfterBreak="0">
    <w:nsid w:val="7B362993"/>
    <w:multiLevelType w:val="hybridMultilevel"/>
    <w:tmpl w:val="35ECF0BA"/>
    <w:styleLink w:val="Estiloimportado16"/>
    <w:lvl w:ilvl="0" w:tplc="C18C9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E051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3CA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4AB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D061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CB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0E28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3AC2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789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313E28"/>
    <w:multiLevelType w:val="hybridMultilevel"/>
    <w:tmpl w:val="9C5CF42A"/>
    <w:styleLink w:val="Estiloimportado111"/>
    <w:lvl w:ilvl="0" w:tplc="8B6E9B7A">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76ED05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EF0A93E">
      <w:start w:val="1"/>
      <w:numFmt w:val="lowerRoman"/>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A722B8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1B6B86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05CFB98">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65231A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E82E17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EA4A9C">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6"/>
  </w:num>
  <w:num w:numId="2">
    <w:abstractNumId w:val="31"/>
  </w:num>
  <w:num w:numId="3">
    <w:abstractNumId w:val="8"/>
  </w:num>
  <w:num w:numId="4">
    <w:abstractNumId w:val="39"/>
  </w:num>
  <w:num w:numId="5">
    <w:abstractNumId w:val="32"/>
  </w:num>
  <w:num w:numId="6">
    <w:abstractNumId w:val="36"/>
  </w:num>
  <w:num w:numId="7">
    <w:abstractNumId w:val="38"/>
  </w:num>
  <w:num w:numId="8">
    <w:abstractNumId w:val="28"/>
  </w:num>
  <w:num w:numId="9">
    <w:abstractNumId w:val="40"/>
  </w:num>
  <w:num w:numId="10">
    <w:abstractNumId w:val="17"/>
  </w:num>
  <w:num w:numId="11">
    <w:abstractNumId w:val="3"/>
  </w:num>
  <w:num w:numId="12">
    <w:abstractNumId w:val="10"/>
  </w:num>
  <w:num w:numId="13">
    <w:abstractNumId w:val="23"/>
  </w:num>
  <w:num w:numId="14">
    <w:abstractNumId w:val="2"/>
  </w:num>
  <w:num w:numId="15">
    <w:abstractNumId w:val="20"/>
  </w:num>
  <w:num w:numId="16">
    <w:abstractNumId w:val="14"/>
  </w:num>
  <w:num w:numId="17">
    <w:abstractNumId w:val="11"/>
  </w:num>
  <w:num w:numId="18">
    <w:abstractNumId w:val="21"/>
  </w:num>
  <w:num w:numId="19">
    <w:abstractNumId w:val="25"/>
  </w:num>
  <w:num w:numId="20">
    <w:abstractNumId w:val="9"/>
  </w:num>
  <w:num w:numId="21">
    <w:abstractNumId w:val="29"/>
  </w:num>
  <w:num w:numId="22">
    <w:abstractNumId w:val="7"/>
  </w:num>
  <w:num w:numId="23">
    <w:abstractNumId w:val="22"/>
  </w:num>
  <w:num w:numId="24">
    <w:abstractNumId w:val="35"/>
  </w:num>
  <w:num w:numId="25">
    <w:abstractNumId w:val="37"/>
  </w:num>
  <w:num w:numId="26">
    <w:abstractNumId w:val="26"/>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0"/>
  </w:num>
  <w:num w:numId="30">
    <w:abstractNumId w:val="1"/>
  </w:num>
  <w:num w:numId="31">
    <w:abstractNumId w:val="18"/>
  </w:num>
  <w:num w:numId="32">
    <w:abstractNumId w:val="13"/>
  </w:num>
  <w:num w:numId="33">
    <w:abstractNumId w:val="24"/>
  </w:num>
  <w:num w:numId="34">
    <w:abstractNumId w:val="5"/>
  </w:num>
  <w:num w:numId="35">
    <w:abstractNumId w:val="43"/>
  </w:num>
  <w:num w:numId="36">
    <w:abstractNumId w:val="6"/>
  </w:num>
  <w:num w:numId="37">
    <w:abstractNumId w:val="6"/>
    <w:lvlOverride w:ilvl="0">
      <w:lvl w:ilvl="0" w:tplc="5434C3A2">
        <w:start w:val="1"/>
        <w:numFmt w:val="decimal"/>
        <w:lvlText w:val="%1."/>
        <w:lvlJc w:val="left"/>
        <w:pPr>
          <w:ind w:left="71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23E878C">
        <w:start w:val="1"/>
        <w:numFmt w:val="lowerLetter"/>
        <w:lvlText w:val="%2."/>
        <w:lvlJc w:val="left"/>
        <w:pPr>
          <w:ind w:left="14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DF0C768">
        <w:start w:val="1"/>
        <w:numFmt w:val="lowerRoman"/>
        <w:lvlText w:val="%3."/>
        <w:lvlJc w:val="left"/>
        <w:pPr>
          <w:ind w:left="215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1D04958">
        <w:start w:val="1"/>
        <w:numFmt w:val="decimal"/>
        <w:lvlText w:val="%4."/>
        <w:lvlJc w:val="left"/>
        <w:pPr>
          <w:ind w:left="287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B84F8F2">
        <w:start w:val="1"/>
        <w:numFmt w:val="lowerLetter"/>
        <w:lvlText w:val="%5."/>
        <w:lvlJc w:val="left"/>
        <w:pPr>
          <w:ind w:left="359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9D873DA">
        <w:start w:val="1"/>
        <w:numFmt w:val="lowerRoman"/>
        <w:lvlText w:val="%6."/>
        <w:lvlJc w:val="left"/>
        <w:pPr>
          <w:ind w:left="431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E26B380">
        <w:start w:val="1"/>
        <w:numFmt w:val="decimal"/>
        <w:lvlText w:val="%7."/>
        <w:lvlJc w:val="left"/>
        <w:pPr>
          <w:ind w:left="50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9CAB0B0">
        <w:start w:val="1"/>
        <w:numFmt w:val="lowerLetter"/>
        <w:lvlText w:val="%8."/>
        <w:lvlJc w:val="left"/>
        <w:pPr>
          <w:ind w:left="575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0367956">
        <w:start w:val="1"/>
        <w:numFmt w:val="lowerRoman"/>
        <w:lvlText w:val="%9."/>
        <w:lvlJc w:val="left"/>
        <w:pPr>
          <w:ind w:left="647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0"/>
  </w:num>
  <w:num w:numId="39">
    <w:abstractNumId w:val="34"/>
  </w:num>
  <w:num w:numId="40">
    <w:abstractNumId w:val="27"/>
  </w:num>
  <w:num w:numId="41">
    <w:abstractNumId w:val="4"/>
  </w:num>
  <w:num w:numId="42">
    <w:abstractNumId w:val="15"/>
  </w:num>
  <w:num w:numId="43">
    <w:abstractNumId w:val="41"/>
  </w:num>
  <w:num w:numId="44">
    <w:abstractNumId w:val="42"/>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2C376A"/>
    <w:rsid w:val="00300F7D"/>
    <w:rsid w:val="00307108"/>
    <w:rsid w:val="00390F54"/>
    <w:rsid w:val="003B230A"/>
    <w:rsid w:val="003D4AB8"/>
    <w:rsid w:val="00406A1D"/>
    <w:rsid w:val="00492770"/>
    <w:rsid w:val="004A6615"/>
    <w:rsid w:val="004E5C12"/>
    <w:rsid w:val="00500F26"/>
    <w:rsid w:val="0057450A"/>
    <w:rsid w:val="00576E78"/>
    <w:rsid w:val="00597494"/>
    <w:rsid w:val="005C72C6"/>
    <w:rsid w:val="005E338F"/>
    <w:rsid w:val="00667DC8"/>
    <w:rsid w:val="006778D4"/>
    <w:rsid w:val="006A1CB0"/>
    <w:rsid w:val="006B22B0"/>
    <w:rsid w:val="006F4ED4"/>
    <w:rsid w:val="006F719F"/>
    <w:rsid w:val="00702054"/>
    <w:rsid w:val="00797424"/>
    <w:rsid w:val="007B08D4"/>
    <w:rsid w:val="0084424A"/>
    <w:rsid w:val="008A5900"/>
    <w:rsid w:val="008C4A6C"/>
    <w:rsid w:val="008D78AE"/>
    <w:rsid w:val="00912BA4"/>
    <w:rsid w:val="00952A2F"/>
    <w:rsid w:val="00964145"/>
    <w:rsid w:val="009F011C"/>
    <w:rsid w:val="00A07FE4"/>
    <w:rsid w:val="00A27C82"/>
    <w:rsid w:val="00A33115"/>
    <w:rsid w:val="00A55324"/>
    <w:rsid w:val="00A557C7"/>
    <w:rsid w:val="00A8142E"/>
    <w:rsid w:val="00B8658D"/>
    <w:rsid w:val="00BB45F4"/>
    <w:rsid w:val="00BC167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ED3F48"/>
    <w:rsid w:val="00F37656"/>
    <w:rsid w:val="00FB7496"/>
    <w:rsid w:val="046A3FD4"/>
    <w:rsid w:val="1DE4A711"/>
    <w:rsid w:val="2B472DD6"/>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numbering" w:customStyle="1" w:styleId="Estiloimportado101">
    <w:name w:val="Estilo importado 101"/>
    <w:rsid w:val="00702054"/>
    <w:pPr>
      <w:numPr>
        <w:numId w:val="33"/>
      </w:numPr>
    </w:pPr>
  </w:style>
  <w:style w:type="numbering" w:customStyle="1" w:styleId="Estiloimportado111">
    <w:name w:val="Estilo importado 111"/>
    <w:rsid w:val="00702054"/>
    <w:pPr>
      <w:numPr>
        <w:numId w:val="35"/>
      </w:numPr>
    </w:pPr>
  </w:style>
  <w:style w:type="numbering" w:customStyle="1" w:styleId="Estiloimportado121">
    <w:name w:val="Estilo importado 121"/>
    <w:rsid w:val="00702054"/>
    <w:pPr>
      <w:numPr>
        <w:numId w:val="38"/>
      </w:numPr>
    </w:pPr>
  </w:style>
  <w:style w:type="numbering" w:customStyle="1" w:styleId="Estiloimportado131">
    <w:name w:val="Estilo importado 131"/>
    <w:rsid w:val="00702054"/>
    <w:pPr>
      <w:numPr>
        <w:numId w:val="40"/>
      </w:numPr>
    </w:pPr>
  </w:style>
  <w:style w:type="numbering" w:customStyle="1" w:styleId="Estiloimportado122">
    <w:name w:val="Estilo importado 122"/>
    <w:rsid w:val="00702054"/>
    <w:pPr>
      <w:numPr>
        <w:numId w:val="1"/>
      </w:numPr>
    </w:pPr>
  </w:style>
  <w:style w:type="numbering" w:customStyle="1" w:styleId="Estiloimportado151">
    <w:name w:val="Estilo importado 151"/>
    <w:rsid w:val="00702054"/>
    <w:pPr>
      <w:numPr>
        <w:numId w:val="42"/>
      </w:numPr>
    </w:pPr>
  </w:style>
  <w:style w:type="numbering" w:customStyle="1" w:styleId="Estiloimportado16">
    <w:name w:val="Estilo importado 16"/>
    <w:rsid w:val="0070205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pgerontolog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12</TotalTime>
  <Pages>13</Pages>
  <Words>2470</Words>
  <Characters>13590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2024-05-24T07:29:00Z</dcterms:created>
  <dcterms:modified xsi:type="dcterms:W3CDTF">2024-05-28T05:31:00Z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