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070" w:rsidRPr="0093270A" w:rsidRDefault="00C94070" w:rsidP="0093270A">
      <w:pPr>
        <w:spacing w:after="120"/>
        <w:jc w:val="center"/>
      </w:pPr>
    </w:p>
    <w:p w:rsidR="00633925" w:rsidRPr="0093270A" w:rsidRDefault="00512580" w:rsidP="0098027E">
      <w:pPr>
        <w:tabs>
          <w:tab w:val="left" w:pos="6735"/>
        </w:tabs>
        <w:spacing w:after="120"/>
      </w:pPr>
      <w:r>
        <w:rPr>
          <w:noProof/>
          <w:lang w:eastAsia="es-ES"/>
        </w:rPr>
        <w:pict>
          <v:group id="_x0000_s1027" style="position:absolute;margin-left:58.95pt;margin-top:97.8pt;width:408pt;height:369.85pt;z-index:251657216" coordorigin="2880,3888" coordsize="8160,7397">
            <v:group id="_x0000_s1028" style="position:absolute;left:2880;top:4068;width:7560;height:7217" coordorigin="2880,4258" coordsize="7560,7217">
              <v:rect id="_x0000_s1029" style="position:absolute;left:2880;top:4258;width:240;height:3780" fillcolor="#bfbfbf" stroked="f">
                <v:fill rotate="t"/>
              </v:rect>
              <v:rect id="_x0000_s1030" style="position:absolute;left:2880;top:11278;width:7560;height:197" fillcolor="#bfbfbf" stroked="f">
                <v:fill rotate="t"/>
              </v:rect>
              <v:group id="_x0000_s1031" style="position:absolute;left:2880;top:8218;width:7560;height:2700" coordorigin="2880,8218" coordsize="7560,2700">
                <v:rect id="_x0000_s1032" style="position:absolute;left:2880;top:8218;width:7560;height:2700" fillcolor="#bfbfbf" stroked="f">
                  <v:fill rotate="t"/>
                </v:rect>
                <v:group id="_x0000_s1033" style="position:absolute;left:3240;top:8379;width:7080;height:2340" coordorigin="3240,8379" coordsize="7080,2340">
                  <v:shapetype id="_x0000_t202" coordsize="21600,21600" o:spt="202" path="m,l,21600r21600,l21600,xe">
                    <v:stroke joinstyle="miter"/>
                    <v:path gradientshapeok="t" o:connecttype="rect"/>
                  </v:shapetype>
                  <v:shape id="_x0000_s1034" type="#_x0000_t202" style="position:absolute;left:3240;top:8379;width:6960;height:727" stroked="f">
                    <v:fill opacity="0"/>
                    <v:textbox style="mso-next-textbox:#_x0000_s1034">
                      <w:txbxContent>
                        <w:p w:rsidR="003447B7" w:rsidRPr="00CF6C6A" w:rsidRDefault="003447B7" w:rsidP="00CF6C6A">
                          <w:pPr>
                            <w:rPr>
                              <w:szCs w:val="20"/>
                            </w:rPr>
                          </w:pPr>
                        </w:p>
                      </w:txbxContent>
                    </v:textbox>
                  </v:shape>
                  <v:shape id="_x0000_s1035" type="#_x0000_t202" style="position:absolute;left:3360;top:9238;width:6960;height:1481" stroked="f">
                    <v:fill opacity="0"/>
                    <v:textbox style="mso-next-textbox:#_x0000_s1035">
                      <w:txbxContent>
                        <w:p w:rsidR="003447B7" w:rsidRPr="00C94070" w:rsidRDefault="003447B7" w:rsidP="00C94070">
                          <w:pPr>
                            <w:jc w:val="both"/>
                            <w:rPr>
                              <w:rFonts w:ascii="Verdana" w:hAnsi="Verdana"/>
                              <w:b/>
                              <w:i/>
                              <w:color w:val="FFFFFF"/>
                              <w:sz w:val="18"/>
                              <w:szCs w:val="18"/>
                            </w:rPr>
                          </w:pPr>
                        </w:p>
                        <w:p w:rsidR="003447B7" w:rsidRPr="003447B7" w:rsidRDefault="003447B7" w:rsidP="00C94070">
                          <w:pPr>
                            <w:jc w:val="both"/>
                            <w:rPr>
                              <w:rFonts w:ascii="Verdana" w:hAnsi="Verdana"/>
                              <w:b/>
                              <w:color w:val="FFFFFF"/>
                            </w:rPr>
                          </w:pPr>
                          <w:r w:rsidRPr="003447B7">
                            <w:rPr>
                              <w:rFonts w:ascii="Verdana" w:hAnsi="Verdana"/>
                              <w:b/>
                              <w:color w:val="FFFFFF"/>
                            </w:rPr>
                            <w:t>Info</w:t>
                          </w:r>
                          <w:r w:rsidR="00B269EC">
                            <w:rPr>
                              <w:rFonts w:ascii="Verdana" w:hAnsi="Verdana"/>
                              <w:b/>
                              <w:color w:val="FFFFFF"/>
                            </w:rPr>
                            <w:t>rme anual de seguimiento 201</w:t>
                          </w:r>
                          <w:r w:rsidR="005E5503">
                            <w:rPr>
                              <w:rFonts w:ascii="Verdana" w:hAnsi="Verdana"/>
                              <w:b/>
                              <w:color w:val="FFFFFF"/>
                            </w:rPr>
                            <w:t>6/17</w:t>
                          </w:r>
                        </w:p>
                      </w:txbxContent>
                    </v:textbox>
                  </v:shape>
                </v:group>
              </v:group>
            </v:group>
            <v:group id="_x0000_s1036" style="position:absolute;left:3240;top:3888;width:7800;height:3540" coordorigin="3240,3888" coordsize="7800,3540">
              <v:shape id="_x0000_s1037" type="#_x0000_t202" style="position:absolute;left:3240;top:6944;width:6960;height:484" stroked="f">
                <v:fill opacity="0"/>
                <v:textbox style="mso-next-textbox:#_x0000_s1037">
                  <w:txbxContent>
                    <w:p w:rsidR="003447B7" w:rsidRDefault="003447B7"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_x0000_s1038" type="#_x0000_t202" style="position:absolute;left:3240;top:3888;width:7800;height:484" stroked="f">
                <v:fill opacity="0"/>
                <v:textbox style="mso-next-textbox:#_x0000_s1038">
                  <w:txbxContent>
                    <w:p w:rsidR="003447B7" w:rsidRPr="00B269EC" w:rsidRDefault="00B269EC"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v:textbox>
              </v:shape>
              <v:shape id="_x0000_s1039" type="#_x0000_t202" style="position:absolute;left:3240;top:4303;width:7800;height:484" stroked="f">
                <v:fill opacity="0"/>
                <v:textbox style="mso-next-textbox:#_x0000_s1039">
                  <w:txbxContent>
                    <w:p w:rsidR="003447B7" w:rsidRPr="005E5503" w:rsidRDefault="00B269EC" w:rsidP="00C94070">
                      <w:pPr>
                        <w:rPr>
                          <w:rFonts w:ascii="Verdana" w:hAnsi="Verdana"/>
                          <w:b/>
                          <w:color w:val="999999"/>
                          <w:sz w:val="20"/>
                          <w:szCs w:val="20"/>
                        </w:rPr>
                      </w:pPr>
                      <w:r w:rsidRPr="005E5503">
                        <w:rPr>
                          <w:rFonts w:ascii="Verdana" w:hAnsi="Verdana"/>
                          <w:b/>
                          <w:color w:val="999999"/>
                          <w:sz w:val="20"/>
                          <w:szCs w:val="20"/>
                        </w:rPr>
                        <w:t xml:space="preserve">Máster en Fisioterapia </w:t>
                      </w:r>
                      <w:r w:rsidR="005E5503" w:rsidRPr="005E5503">
                        <w:rPr>
                          <w:rFonts w:ascii="Verdana" w:hAnsi="Verdana"/>
                          <w:b/>
                          <w:color w:val="999999"/>
                          <w:sz w:val="20"/>
                          <w:szCs w:val="20"/>
                        </w:rPr>
                        <w:t>Manual del Sistema Musculoesquelético</w:t>
                      </w:r>
                    </w:p>
                  </w:txbxContent>
                </v:textbox>
              </v:shape>
            </v:group>
          </v:group>
        </w:pict>
      </w:r>
      <w:r w:rsidR="00633925" w:rsidRPr="0093270A">
        <w:tab/>
      </w:r>
    </w:p>
    <w:p w:rsidR="00A74D1E" w:rsidRDefault="00A74D1E" w:rsidP="0098027E">
      <w:pPr>
        <w:spacing w:after="120"/>
      </w:pPr>
    </w:p>
    <w:p w:rsidR="00A74D1E" w:rsidRPr="00A74D1E" w:rsidRDefault="00A74D1E" w:rsidP="00A74D1E"/>
    <w:p w:rsidR="00A74D1E" w:rsidRPr="00A74D1E" w:rsidRDefault="00A74D1E" w:rsidP="00A74D1E"/>
    <w:p w:rsidR="00A74D1E" w:rsidRPr="00A74D1E" w:rsidRDefault="00A74D1E" w:rsidP="00A74D1E"/>
    <w:p w:rsidR="00A74D1E" w:rsidRPr="00A74D1E" w:rsidRDefault="00A74D1E" w:rsidP="00A74D1E"/>
    <w:p w:rsidR="00A74D1E" w:rsidRPr="00A74D1E" w:rsidRDefault="00A74D1E" w:rsidP="00A74D1E"/>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A74D1E">
      <w:pPr>
        <w:tabs>
          <w:tab w:val="left" w:pos="3450"/>
        </w:tabs>
        <w:spacing w:after="120"/>
      </w:pPr>
      <w:r>
        <w:tab/>
      </w:r>
    </w:p>
    <w:p w:rsidR="00A74D1E" w:rsidRDefault="00B269EC" w:rsidP="000F4B89">
      <w:pPr>
        <w:spacing w:after="120"/>
        <w:jc w:val="center"/>
        <w:sectPr w:rsidR="00A74D1E" w:rsidSect="00D03A91">
          <w:headerReference w:type="default" r:id="rId8"/>
          <w:pgSz w:w="11906" w:h="16838"/>
          <w:pgMar w:top="1417" w:right="1701" w:bottom="1417" w:left="1701" w:header="708" w:footer="708" w:gutter="0"/>
          <w:cols w:space="708"/>
          <w:docGrid w:linePitch="360"/>
        </w:sectPr>
      </w:pPr>
      <w:r>
        <w:rPr>
          <w:noProof/>
          <w:lang w:eastAsia="es-ES"/>
        </w:rPr>
        <w:drawing>
          <wp:anchor distT="0" distB="0" distL="114300" distR="114300" simplePos="0" relativeHeight="251658240" behindDoc="0" locked="0" layoutInCell="1" allowOverlap="1">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9" r:link="rId10"/>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rsidR="00C94070" w:rsidRDefault="00C94070" w:rsidP="0098027E">
      <w:pPr>
        <w:spacing w:after="120"/>
      </w:pPr>
    </w:p>
    <w:p w:rsidR="00164190" w:rsidRDefault="00164190" w:rsidP="0098027E">
      <w:pPr>
        <w:spacing w:after="120"/>
      </w:pPr>
    </w:p>
    <w:p w:rsidR="00164190" w:rsidRPr="0093270A" w:rsidRDefault="00164190" w:rsidP="005E5503">
      <w:pPr>
        <w:spacing w:after="120" w:line="360" w:lineRule="auto"/>
      </w:pPr>
    </w:p>
    <w:p w:rsidR="002F3917" w:rsidRPr="005E5503" w:rsidRDefault="002F3917" w:rsidP="005E5503">
      <w:pPr>
        <w:spacing w:after="0" w:line="360" w:lineRule="auto"/>
        <w:jc w:val="both"/>
        <w:rPr>
          <w:rFonts w:ascii="Arial" w:hAnsi="Arial" w:cs="Arial"/>
          <w:sz w:val="24"/>
          <w:szCs w:val="24"/>
        </w:rPr>
      </w:pPr>
      <w:bookmarkStart w:id="0" w:name="_Toc275938201"/>
      <w:bookmarkStart w:id="1" w:name="_Toc275938242"/>
      <w:bookmarkStart w:id="2" w:name="_Toc275938303"/>
      <w:r w:rsidRPr="005E5503">
        <w:rPr>
          <w:rFonts w:ascii="Arial" w:hAnsi="Arial" w:cs="Arial"/>
          <w:sz w:val="24"/>
          <w:szCs w:val="24"/>
        </w:rPr>
        <w:t>Índice de contenidos</w:t>
      </w:r>
    </w:p>
    <w:p w:rsidR="000163E9" w:rsidRPr="005E5503" w:rsidRDefault="00512580" w:rsidP="005E5503">
      <w:pPr>
        <w:pStyle w:val="TDC2"/>
        <w:tabs>
          <w:tab w:val="left" w:pos="660"/>
          <w:tab w:val="right" w:leader="dot" w:pos="8494"/>
        </w:tabs>
        <w:spacing w:line="360" w:lineRule="auto"/>
        <w:jc w:val="both"/>
        <w:rPr>
          <w:rFonts w:ascii="Arial" w:hAnsi="Arial" w:cs="Arial"/>
          <w:noProof/>
        </w:rPr>
      </w:pPr>
      <w:r w:rsidRPr="005E5503">
        <w:rPr>
          <w:rFonts w:ascii="Arial" w:hAnsi="Arial" w:cs="Arial"/>
        </w:rPr>
        <w:fldChar w:fldCharType="begin"/>
      </w:r>
      <w:r w:rsidR="002F3917" w:rsidRPr="005E5503">
        <w:rPr>
          <w:rFonts w:ascii="Arial" w:hAnsi="Arial" w:cs="Arial"/>
        </w:rPr>
        <w:instrText xml:space="preserve"> TOC \o "1-3" \h \z \u </w:instrText>
      </w:r>
      <w:r w:rsidRPr="005E5503">
        <w:rPr>
          <w:rFonts w:ascii="Arial" w:hAnsi="Arial" w:cs="Arial"/>
        </w:rPr>
        <w:fldChar w:fldCharType="separate"/>
      </w:r>
      <w:hyperlink w:anchor="_Toc277155834" w:history="1">
        <w:r w:rsidR="000163E9" w:rsidRPr="005E5503">
          <w:rPr>
            <w:rStyle w:val="Hipervnculo"/>
            <w:rFonts w:ascii="Arial" w:hAnsi="Arial" w:cs="Arial"/>
            <w:noProof/>
          </w:rPr>
          <w:t>1.</w:t>
        </w:r>
        <w:r w:rsidR="000163E9" w:rsidRPr="005E5503">
          <w:rPr>
            <w:rFonts w:ascii="Arial" w:hAnsi="Arial" w:cs="Arial"/>
            <w:noProof/>
          </w:rPr>
          <w:tab/>
        </w:r>
        <w:r w:rsidR="000163E9" w:rsidRPr="005E5503">
          <w:rPr>
            <w:rStyle w:val="Hipervnculo"/>
            <w:rFonts w:ascii="Arial" w:hAnsi="Arial" w:cs="Arial"/>
            <w:noProof/>
          </w:rPr>
          <w:t>Objeto.</w:t>
        </w:r>
      </w:hyperlink>
      <w:r w:rsidR="005E5503" w:rsidRPr="005E5503">
        <w:rPr>
          <w:rFonts w:ascii="Arial" w:hAnsi="Arial" w:cs="Arial"/>
          <w:noProof/>
        </w:rPr>
        <w:t xml:space="preserve"> </w:t>
      </w:r>
    </w:p>
    <w:p w:rsidR="000163E9" w:rsidRPr="005E5503" w:rsidRDefault="00512580" w:rsidP="005E5503">
      <w:pPr>
        <w:pStyle w:val="TDC2"/>
        <w:tabs>
          <w:tab w:val="left" w:pos="660"/>
          <w:tab w:val="right" w:leader="dot" w:pos="8494"/>
        </w:tabs>
        <w:spacing w:line="360" w:lineRule="auto"/>
        <w:jc w:val="both"/>
        <w:rPr>
          <w:rFonts w:ascii="Arial" w:hAnsi="Arial" w:cs="Arial"/>
          <w:noProof/>
        </w:rPr>
      </w:pPr>
      <w:hyperlink w:anchor="_Toc277155835" w:history="1">
        <w:r w:rsidR="000163E9" w:rsidRPr="005E5503">
          <w:rPr>
            <w:rStyle w:val="Hipervnculo"/>
            <w:rFonts w:ascii="Arial" w:hAnsi="Arial" w:cs="Arial"/>
            <w:noProof/>
          </w:rPr>
          <w:t>2.</w:t>
        </w:r>
        <w:r w:rsidR="000163E9" w:rsidRPr="005E5503">
          <w:rPr>
            <w:rFonts w:ascii="Arial" w:hAnsi="Arial" w:cs="Arial"/>
            <w:noProof/>
          </w:rPr>
          <w:tab/>
        </w:r>
        <w:r w:rsidR="000163E9" w:rsidRPr="005E5503">
          <w:rPr>
            <w:rStyle w:val="Hipervnculo"/>
            <w:rFonts w:ascii="Arial" w:hAnsi="Arial" w:cs="Arial"/>
            <w:noProof/>
          </w:rPr>
          <w:t>Alcance.</w:t>
        </w:r>
      </w:hyperlink>
      <w:r w:rsidR="005E5503" w:rsidRPr="005E5503">
        <w:rPr>
          <w:rFonts w:ascii="Arial" w:hAnsi="Arial" w:cs="Arial"/>
          <w:noProof/>
        </w:rPr>
        <w:t xml:space="preserve"> </w:t>
      </w:r>
    </w:p>
    <w:p w:rsidR="000163E9" w:rsidRPr="005E5503" w:rsidRDefault="00512580" w:rsidP="005E5503">
      <w:pPr>
        <w:pStyle w:val="TDC2"/>
        <w:tabs>
          <w:tab w:val="left" w:pos="660"/>
          <w:tab w:val="right" w:leader="dot" w:pos="8494"/>
        </w:tabs>
        <w:spacing w:line="360" w:lineRule="auto"/>
        <w:jc w:val="both"/>
        <w:rPr>
          <w:rFonts w:ascii="Arial" w:hAnsi="Arial" w:cs="Arial"/>
          <w:noProof/>
        </w:rPr>
      </w:pPr>
      <w:hyperlink w:anchor="_Toc277155836" w:history="1">
        <w:r w:rsidR="000163E9" w:rsidRPr="005E5503">
          <w:rPr>
            <w:rStyle w:val="Hipervnculo"/>
            <w:rFonts w:ascii="Arial" w:hAnsi="Arial" w:cs="Arial"/>
            <w:noProof/>
          </w:rPr>
          <w:t>3.</w:t>
        </w:r>
        <w:r w:rsidR="000163E9" w:rsidRPr="005E5503">
          <w:rPr>
            <w:rFonts w:ascii="Arial" w:hAnsi="Arial" w:cs="Arial"/>
            <w:noProof/>
          </w:rPr>
          <w:tab/>
        </w:r>
        <w:r w:rsidR="000163E9" w:rsidRPr="005E5503">
          <w:rPr>
            <w:rStyle w:val="Hipervnculo"/>
            <w:rFonts w:ascii="Arial" w:hAnsi="Arial" w:cs="Arial"/>
            <w:noProof/>
          </w:rPr>
          <w:t xml:space="preserve">Seguimiento del plan de </w:t>
        </w:r>
        <w:r w:rsidR="000163E9" w:rsidRPr="005E5503">
          <w:rPr>
            <w:rStyle w:val="Hipervnculo"/>
            <w:rFonts w:ascii="Arial" w:hAnsi="Arial" w:cs="Arial"/>
            <w:noProof/>
          </w:rPr>
          <w:t>a</w:t>
        </w:r>
        <w:r w:rsidR="000163E9" w:rsidRPr="005E5503">
          <w:rPr>
            <w:rStyle w:val="Hipervnculo"/>
            <w:rFonts w:ascii="Arial" w:hAnsi="Arial" w:cs="Arial"/>
            <w:noProof/>
          </w:rPr>
          <w:t>ctuación propuesto en el informe del curso anterior</w:t>
        </w:r>
      </w:hyperlink>
    </w:p>
    <w:p w:rsidR="000163E9" w:rsidRPr="005E5503" w:rsidRDefault="00512580" w:rsidP="005E5503">
      <w:pPr>
        <w:pStyle w:val="TDC2"/>
        <w:tabs>
          <w:tab w:val="left" w:pos="660"/>
          <w:tab w:val="right" w:leader="dot" w:pos="8494"/>
        </w:tabs>
        <w:spacing w:line="360" w:lineRule="auto"/>
        <w:jc w:val="both"/>
        <w:rPr>
          <w:rFonts w:ascii="Arial" w:hAnsi="Arial" w:cs="Arial"/>
          <w:noProof/>
        </w:rPr>
      </w:pPr>
      <w:hyperlink w:anchor="_Toc277155837" w:history="1">
        <w:r w:rsidR="000163E9" w:rsidRPr="005E5503">
          <w:rPr>
            <w:rStyle w:val="Hipervnculo"/>
            <w:rFonts w:ascii="Arial" w:hAnsi="Arial" w:cs="Arial"/>
            <w:noProof/>
          </w:rPr>
          <w:t>4.</w:t>
        </w:r>
        <w:r w:rsidR="000163E9" w:rsidRPr="005E5503">
          <w:rPr>
            <w:rFonts w:ascii="Arial" w:hAnsi="Arial" w:cs="Arial"/>
            <w:noProof/>
          </w:rPr>
          <w:tab/>
        </w:r>
        <w:r w:rsidR="000163E9" w:rsidRPr="005E5503">
          <w:rPr>
            <w:rStyle w:val="Hipervnculo"/>
            <w:rFonts w:ascii="Arial" w:hAnsi="Arial" w:cs="Arial"/>
            <w:noProof/>
          </w:rPr>
          <w:t>Resumen de actividades realizadas</w:t>
        </w:r>
      </w:hyperlink>
    </w:p>
    <w:p w:rsidR="000163E9" w:rsidRPr="005E5503" w:rsidRDefault="00512580" w:rsidP="005E5503">
      <w:pPr>
        <w:pStyle w:val="TDC2"/>
        <w:tabs>
          <w:tab w:val="left" w:pos="660"/>
          <w:tab w:val="right" w:leader="dot" w:pos="8494"/>
        </w:tabs>
        <w:spacing w:line="360" w:lineRule="auto"/>
        <w:jc w:val="both"/>
        <w:rPr>
          <w:rFonts w:ascii="Arial" w:hAnsi="Arial" w:cs="Arial"/>
          <w:noProof/>
        </w:rPr>
      </w:pPr>
      <w:hyperlink w:anchor="_Toc277155838" w:history="1">
        <w:r w:rsidR="000163E9" w:rsidRPr="005E5503">
          <w:rPr>
            <w:rStyle w:val="Hipervnculo"/>
            <w:rFonts w:ascii="Arial" w:hAnsi="Arial" w:cs="Arial"/>
            <w:noProof/>
          </w:rPr>
          <w:t>5.</w:t>
        </w:r>
        <w:r w:rsidR="000163E9" w:rsidRPr="005E5503">
          <w:rPr>
            <w:rFonts w:ascii="Arial" w:hAnsi="Arial" w:cs="Arial"/>
            <w:noProof/>
          </w:rPr>
          <w:tab/>
        </w:r>
        <w:r w:rsidR="000163E9" w:rsidRPr="005E5503">
          <w:rPr>
            <w:rStyle w:val="Hipervnculo"/>
            <w:rFonts w:ascii="Arial" w:hAnsi="Arial" w:cs="Arial"/>
            <w:noProof/>
          </w:rPr>
          <w:t>Análi</w:t>
        </w:r>
        <w:r w:rsidR="000163E9" w:rsidRPr="005E5503">
          <w:rPr>
            <w:rStyle w:val="Hipervnculo"/>
            <w:rFonts w:ascii="Arial" w:hAnsi="Arial" w:cs="Arial"/>
            <w:noProof/>
          </w:rPr>
          <w:t>s</w:t>
        </w:r>
        <w:r w:rsidR="000163E9" w:rsidRPr="005E5503">
          <w:rPr>
            <w:rStyle w:val="Hipervnculo"/>
            <w:rFonts w:ascii="Arial" w:hAnsi="Arial" w:cs="Arial"/>
            <w:noProof/>
          </w:rPr>
          <w:t>is cuantitativo y cualitativo de la evolución de los indicadores asociados al seguimiento del título</w:t>
        </w:r>
      </w:hyperlink>
    </w:p>
    <w:p w:rsidR="000163E9" w:rsidRPr="005E5503" w:rsidRDefault="00512580" w:rsidP="005E5503">
      <w:pPr>
        <w:pStyle w:val="TDC2"/>
        <w:tabs>
          <w:tab w:val="left" w:pos="660"/>
          <w:tab w:val="right" w:leader="dot" w:pos="8494"/>
        </w:tabs>
        <w:spacing w:line="360" w:lineRule="auto"/>
        <w:jc w:val="both"/>
        <w:rPr>
          <w:rFonts w:ascii="Arial" w:hAnsi="Arial" w:cs="Arial"/>
          <w:noProof/>
        </w:rPr>
      </w:pPr>
      <w:hyperlink w:anchor="_Toc277155839" w:history="1">
        <w:r w:rsidR="000163E9" w:rsidRPr="005E5503">
          <w:rPr>
            <w:rStyle w:val="Hipervnculo"/>
            <w:rFonts w:ascii="Arial" w:hAnsi="Arial" w:cs="Arial"/>
            <w:noProof/>
          </w:rPr>
          <w:t>6.</w:t>
        </w:r>
        <w:r w:rsidR="000163E9" w:rsidRPr="005E5503">
          <w:rPr>
            <w:rFonts w:ascii="Arial" w:hAnsi="Arial" w:cs="Arial"/>
            <w:noProof/>
          </w:rPr>
          <w:tab/>
        </w:r>
        <w:r w:rsidR="000163E9" w:rsidRPr="005E5503">
          <w:rPr>
            <w:rStyle w:val="Hipervnculo"/>
            <w:rFonts w:ascii="Arial" w:hAnsi="Arial" w:cs="Arial"/>
            <w:noProof/>
          </w:rPr>
          <w:t>Identificaci</w:t>
        </w:r>
        <w:r w:rsidR="000163E9" w:rsidRPr="005E5503">
          <w:rPr>
            <w:rStyle w:val="Hipervnculo"/>
            <w:rFonts w:ascii="Arial" w:hAnsi="Arial" w:cs="Arial"/>
            <w:noProof/>
          </w:rPr>
          <w:t>ó</w:t>
        </w:r>
        <w:r w:rsidR="000163E9" w:rsidRPr="005E5503">
          <w:rPr>
            <w:rStyle w:val="Hipervnculo"/>
            <w:rFonts w:ascii="Arial" w:hAnsi="Arial" w:cs="Arial"/>
            <w:noProof/>
          </w:rPr>
          <w:t>n de puntos fuertes y áreas de mejora</w:t>
        </w:r>
      </w:hyperlink>
    </w:p>
    <w:p w:rsidR="000163E9" w:rsidRPr="005E5503" w:rsidRDefault="00512580" w:rsidP="005E5503">
      <w:pPr>
        <w:pStyle w:val="TDC2"/>
        <w:tabs>
          <w:tab w:val="left" w:pos="660"/>
          <w:tab w:val="right" w:leader="dot" w:pos="8494"/>
        </w:tabs>
        <w:spacing w:line="360" w:lineRule="auto"/>
        <w:jc w:val="both"/>
        <w:rPr>
          <w:rFonts w:ascii="Arial" w:hAnsi="Arial" w:cs="Arial"/>
          <w:noProof/>
        </w:rPr>
      </w:pPr>
      <w:hyperlink w:anchor="_Toc277155840" w:history="1">
        <w:r w:rsidR="000163E9" w:rsidRPr="005E5503">
          <w:rPr>
            <w:rStyle w:val="Hipervnculo"/>
            <w:rFonts w:ascii="Arial" w:hAnsi="Arial" w:cs="Arial"/>
            <w:noProof/>
          </w:rPr>
          <w:t>7.</w:t>
        </w:r>
        <w:r w:rsidR="000163E9" w:rsidRPr="005E5503">
          <w:rPr>
            <w:rFonts w:ascii="Arial" w:hAnsi="Arial" w:cs="Arial"/>
            <w:noProof/>
          </w:rPr>
          <w:tab/>
        </w:r>
        <w:r w:rsidR="000163E9" w:rsidRPr="005E5503">
          <w:rPr>
            <w:rStyle w:val="Hipervnculo"/>
            <w:rFonts w:ascii="Arial" w:hAnsi="Arial" w:cs="Arial"/>
            <w:noProof/>
          </w:rPr>
          <w:t>Conclusiones</w:t>
        </w:r>
      </w:hyperlink>
    </w:p>
    <w:p w:rsidR="002F3917" w:rsidRPr="005E5503" w:rsidRDefault="00512580" w:rsidP="005E5503">
      <w:pPr>
        <w:spacing w:after="0" w:line="360" w:lineRule="auto"/>
        <w:jc w:val="both"/>
        <w:rPr>
          <w:rFonts w:ascii="Arial" w:hAnsi="Arial" w:cs="Arial"/>
          <w:sz w:val="24"/>
          <w:szCs w:val="24"/>
        </w:rPr>
      </w:pPr>
      <w:r w:rsidRPr="005E5503">
        <w:rPr>
          <w:rFonts w:ascii="Arial" w:hAnsi="Arial" w:cs="Arial"/>
          <w:sz w:val="24"/>
          <w:szCs w:val="24"/>
        </w:rPr>
        <w:fldChar w:fldCharType="end"/>
      </w:r>
    </w:p>
    <w:p w:rsidR="002F3917" w:rsidRPr="005E5503" w:rsidRDefault="002F3917" w:rsidP="005E5503">
      <w:pPr>
        <w:spacing w:after="0"/>
        <w:jc w:val="both"/>
        <w:rPr>
          <w:rFonts w:ascii="Arial" w:hAnsi="Arial" w:cs="Arial"/>
          <w:sz w:val="24"/>
          <w:szCs w:val="24"/>
        </w:rPr>
      </w:pPr>
    </w:p>
    <w:p w:rsidR="002F3917" w:rsidRPr="005E5503" w:rsidRDefault="002F3917" w:rsidP="005E5503">
      <w:pPr>
        <w:tabs>
          <w:tab w:val="left" w:pos="5325"/>
        </w:tabs>
        <w:spacing w:after="0"/>
        <w:jc w:val="both"/>
        <w:rPr>
          <w:rFonts w:ascii="Arial" w:hAnsi="Arial" w:cs="Arial"/>
          <w:sz w:val="24"/>
          <w:szCs w:val="24"/>
        </w:rPr>
      </w:pPr>
      <w:r w:rsidRPr="005E5503">
        <w:rPr>
          <w:rFonts w:ascii="Arial" w:hAnsi="Arial" w:cs="Arial"/>
          <w:sz w:val="24"/>
          <w:szCs w:val="24"/>
        </w:rPr>
        <w:t>Documentos asociados:</w:t>
      </w:r>
    </w:p>
    <w:p w:rsidR="005E5503" w:rsidRPr="005E5503" w:rsidRDefault="005E5503" w:rsidP="005E5503">
      <w:pPr>
        <w:pStyle w:val="Prrafodelista"/>
        <w:numPr>
          <w:ilvl w:val="0"/>
          <w:numId w:val="13"/>
        </w:numPr>
        <w:autoSpaceDE w:val="0"/>
        <w:autoSpaceDN w:val="0"/>
        <w:adjustRightInd w:val="0"/>
        <w:spacing w:line="276" w:lineRule="auto"/>
        <w:contextualSpacing w:val="0"/>
        <w:jc w:val="both"/>
        <w:rPr>
          <w:rFonts w:ascii="Arial" w:hAnsi="Arial" w:cs="Arial"/>
        </w:rPr>
      </w:pPr>
      <w:r w:rsidRPr="005E5503">
        <w:rPr>
          <w:rFonts w:ascii="Arial" w:hAnsi="Arial" w:cs="Arial"/>
        </w:rPr>
        <w:t>Informe anual (2015-2016)</w:t>
      </w:r>
    </w:p>
    <w:p w:rsidR="005E5503" w:rsidRPr="005E5503" w:rsidRDefault="005E5503" w:rsidP="005E5503">
      <w:pPr>
        <w:pStyle w:val="Prrafodelista"/>
        <w:numPr>
          <w:ilvl w:val="0"/>
          <w:numId w:val="13"/>
        </w:numPr>
        <w:autoSpaceDE w:val="0"/>
        <w:autoSpaceDN w:val="0"/>
        <w:adjustRightInd w:val="0"/>
        <w:spacing w:line="276" w:lineRule="auto"/>
        <w:contextualSpacing w:val="0"/>
        <w:jc w:val="both"/>
        <w:rPr>
          <w:rFonts w:ascii="Arial" w:hAnsi="Arial" w:cs="Arial"/>
        </w:rPr>
      </w:pPr>
      <w:r w:rsidRPr="005E5503">
        <w:rPr>
          <w:rFonts w:ascii="Arial" w:hAnsi="Arial" w:cs="Arial"/>
        </w:rPr>
        <w:t xml:space="preserve">Plan de mejora (2015-2016) </w:t>
      </w:r>
    </w:p>
    <w:p w:rsidR="005E5503" w:rsidRPr="005E5503" w:rsidRDefault="005E5503" w:rsidP="005E5503">
      <w:pPr>
        <w:pStyle w:val="Prrafodelista"/>
        <w:numPr>
          <w:ilvl w:val="0"/>
          <w:numId w:val="13"/>
        </w:numPr>
        <w:autoSpaceDE w:val="0"/>
        <w:autoSpaceDN w:val="0"/>
        <w:adjustRightInd w:val="0"/>
        <w:spacing w:line="276" w:lineRule="auto"/>
        <w:contextualSpacing w:val="0"/>
        <w:jc w:val="both"/>
        <w:rPr>
          <w:rFonts w:ascii="Arial" w:hAnsi="Arial" w:cs="Arial"/>
        </w:rPr>
      </w:pPr>
      <w:r w:rsidRPr="005E5503">
        <w:rPr>
          <w:rFonts w:ascii="Arial" w:hAnsi="Arial" w:cs="Arial"/>
        </w:rPr>
        <w:t>Informe datos formación profesorado (2016-2017)</w:t>
      </w:r>
    </w:p>
    <w:p w:rsidR="005E5503" w:rsidRPr="005E5503" w:rsidRDefault="005E5503" w:rsidP="005E5503">
      <w:pPr>
        <w:pStyle w:val="Prrafodelista"/>
        <w:numPr>
          <w:ilvl w:val="0"/>
          <w:numId w:val="13"/>
        </w:numPr>
        <w:autoSpaceDE w:val="0"/>
        <w:autoSpaceDN w:val="0"/>
        <w:adjustRightInd w:val="0"/>
        <w:spacing w:line="276" w:lineRule="auto"/>
        <w:contextualSpacing w:val="0"/>
        <w:jc w:val="both"/>
        <w:rPr>
          <w:rFonts w:ascii="Arial" w:hAnsi="Arial" w:cs="Arial"/>
        </w:rPr>
      </w:pPr>
      <w:r w:rsidRPr="005E5503">
        <w:rPr>
          <w:rFonts w:ascii="Arial" w:hAnsi="Arial" w:cs="Arial"/>
          <w:iCs/>
        </w:rPr>
        <w:t>Informe de satisfacción del PAS (2016-2017)</w:t>
      </w:r>
    </w:p>
    <w:p w:rsidR="005E5503" w:rsidRPr="005E5503" w:rsidRDefault="005E5503" w:rsidP="005E5503">
      <w:pPr>
        <w:pStyle w:val="Prrafodelista"/>
        <w:numPr>
          <w:ilvl w:val="0"/>
          <w:numId w:val="13"/>
        </w:numPr>
        <w:autoSpaceDE w:val="0"/>
        <w:autoSpaceDN w:val="0"/>
        <w:adjustRightInd w:val="0"/>
        <w:spacing w:line="276" w:lineRule="auto"/>
        <w:contextualSpacing w:val="0"/>
        <w:jc w:val="both"/>
        <w:rPr>
          <w:rFonts w:ascii="Arial" w:hAnsi="Arial" w:cs="Arial"/>
        </w:rPr>
      </w:pPr>
      <w:r w:rsidRPr="005E5503">
        <w:rPr>
          <w:rFonts w:ascii="Arial" w:hAnsi="Arial" w:cs="Arial"/>
          <w:iCs/>
        </w:rPr>
        <w:t>Informe de valoración de las prácticas clínicas (2016-2017)</w:t>
      </w:r>
    </w:p>
    <w:p w:rsidR="002F3917" w:rsidRDefault="002F3917" w:rsidP="005E5503">
      <w:pPr>
        <w:spacing w:after="0"/>
        <w:jc w:val="both"/>
        <w:rPr>
          <w:rFonts w:ascii="Arial" w:hAnsi="Arial" w:cs="Arial"/>
          <w:sz w:val="24"/>
          <w:szCs w:val="24"/>
        </w:rPr>
      </w:pPr>
    </w:p>
    <w:p w:rsidR="005E5503" w:rsidRDefault="005E5503" w:rsidP="005E5503">
      <w:pPr>
        <w:spacing w:after="0"/>
        <w:jc w:val="both"/>
        <w:rPr>
          <w:rFonts w:ascii="Arial" w:hAnsi="Arial" w:cs="Arial"/>
          <w:sz w:val="24"/>
          <w:szCs w:val="24"/>
        </w:rPr>
      </w:pPr>
    </w:p>
    <w:p w:rsidR="005E5503" w:rsidRDefault="005E5503" w:rsidP="005E5503">
      <w:pPr>
        <w:spacing w:after="0"/>
        <w:jc w:val="both"/>
        <w:rPr>
          <w:rFonts w:ascii="Arial" w:hAnsi="Arial" w:cs="Arial"/>
          <w:sz w:val="24"/>
          <w:szCs w:val="24"/>
        </w:rPr>
      </w:pPr>
    </w:p>
    <w:p w:rsidR="005E5503" w:rsidRDefault="005E5503" w:rsidP="005E5503">
      <w:pPr>
        <w:spacing w:after="0"/>
        <w:jc w:val="both"/>
        <w:rPr>
          <w:rFonts w:ascii="Arial" w:hAnsi="Arial" w:cs="Arial"/>
          <w:sz w:val="24"/>
          <w:szCs w:val="24"/>
        </w:rPr>
      </w:pPr>
    </w:p>
    <w:p w:rsidR="005E5503" w:rsidRPr="005E5503" w:rsidRDefault="005E5503" w:rsidP="005E5503">
      <w:pPr>
        <w:spacing w:after="0"/>
        <w:jc w:val="both"/>
        <w:rPr>
          <w:rFonts w:ascii="Arial" w:hAnsi="Arial" w:cs="Arial"/>
          <w:sz w:val="24"/>
          <w:szCs w:val="24"/>
        </w:rPr>
      </w:pPr>
    </w:p>
    <w:p w:rsidR="002F3917" w:rsidRPr="005E5503" w:rsidRDefault="002F3917" w:rsidP="005E5503">
      <w:pPr>
        <w:spacing w:after="0"/>
        <w:jc w:val="both"/>
        <w:rPr>
          <w:rFonts w:ascii="Arial" w:hAnsi="Arial" w:cs="Arial"/>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10"/>
        <w:gridCol w:w="2880"/>
        <w:gridCol w:w="2975"/>
      </w:tblGrid>
      <w:tr w:rsidR="002F3917" w:rsidRPr="005E5503" w:rsidTr="000163E9">
        <w:tc>
          <w:tcPr>
            <w:tcW w:w="3310" w:type="dxa"/>
          </w:tcPr>
          <w:p w:rsidR="002F3917" w:rsidRPr="005E5503" w:rsidRDefault="002F3917" w:rsidP="005E5503">
            <w:pPr>
              <w:spacing w:after="0"/>
              <w:jc w:val="both"/>
              <w:rPr>
                <w:rFonts w:ascii="Arial" w:hAnsi="Arial" w:cs="Arial"/>
                <w:sz w:val="24"/>
                <w:szCs w:val="24"/>
              </w:rPr>
            </w:pPr>
            <w:r w:rsidRPr="005E5503">
              <w:rPr>
                <w:rFonts w:ascii="Arial" w:hAnsi="Arial" w:cs="Arial"/>
                <w:sz w:val="24"/>
                <w:szCs w:val="24"/>
              </w:rPr>
              <w:t>Elaborado por:</w:t>
            </w:r>
            <w:r w:rsidR="005E5503" w:rsidRPr="005E5503">
              <w:rPr>
                <w:rFonts w:ascii="Arial" w:hAnsi="Arial" w:cs="Arial"/>
                <w:sz w:val="24"/>
                <w:szCs w:val="24"/>
              </w:rPr>
              <w:t xml:space="preserve"> Comisión de Seguimiento</w:t>
            </w:r>
          </w:p>
          <w:p w:rsidR="002F3917" w:rsidRPr="005E5503" w:rsidRDefault="002F3917" w:rsidP="005E5503">
            <w:pPr>
              <w:spacing w:after="0"/>
              <w:jc w:val="both"/>
              <w:rPr>
                <w:rFonts w:ascii="Arial" w:hAnsi="Arial" w:cs="Arial"/>
                <w:sz w:val="24"/>
                <w:szCs w:val="24"/>
              </w:rPr>
            </w:pPr>
          </w:p>
          <w:p w:rsidR="002F3917" w:rsidRPr="005E5503" w:rsidRDefault="002F3917" w:rsidP="005E5503">
            <w:pPr>
              <w:spacing w:after="0"/>
              <w:jc w:val="both"/>
              <w:rPr>
                <w:rFonts w:ascii="Arial" w:hAnsi="Arial" w:cs="Arial"/>
                <w:sz w:val="24"/>
                <w:szCs w:val="24"/>
              </w:rPr>
            </w:pPr>
          </w:p>
          <w:p w:rsidR="002F3917" w:rsidRPr="005E5503" w:rsidRDefault="002F3917" w:rsidP="005E5503">
            <w:pPr>
              <w:spacing w:after="0"/>
              <w:jc w:val="both"/>
              <w:rPr>
                <w:rFonts w:ascii="Arial" w:hAnsi="Arial" w:cs="Arial"/>
                <w:sz w:val="24"/>
                <w:szCs w:val="24"/>
              </w:rPr>
            </w:pPr>
            <w:r w:rsidRPr="005E5503">
              <w:rPr>
                <w:rFonts w:ascii="Arial" w:hAnsi="Arial" w:cs="Arial"/>
                <w:sz w:val="24"/>
                <w:szCs w:val="24"/>
              </w:rPr>
              <w:t xml:space="preserve">Fecha: </w:t>
            </w:r>
            <w:r w:rsidR="005E5503" w:rsidRPr="005E5503">
              <w:rPr>
                <w:rFonts w:ascii="Arial" w:hAnsi="Arial" w:cs="Arial"/>
                <w:sz w:val="24"/>
                <w:szCs w:val="24"/>
              </w:rPr>
              <w:t xml:space="preserve"> 22/01/208</w:t>
            </w:r>
          </w:p>
        </w:tc>
        <w:tc>
          <w:tcPr>
            <w:tcW w:w="2880" w:type="dxa"/>
          </w:tcPr>
          <w:p w:rsidR="002F3917" w:rsidRPr="005E5503" w:rsidRDefault="002F3917" w:rsidP="005E5503">
            <w:pPr>
              <w:spacing w:after="0"/>
              <w:jc w:val="both"/>
              <w:rPr>
                <w:rFonts w:ascii="Arial" w:hAnsi="Arial" w:cs="Arial"/>
                <w:sz w:val="24"/>
                <w:szCs w:val="24"/>
              </w:rPr>
            </w:pPr>
            <w:r w:rsidRPr="005E5503">
              <w:rPr>
                <w:rFonts w:ascii="Arial" w:hAnsi="Arial" w:cs="Arial"/>
                <w:sz w:val="24"/>
                <w:szCs w:val="24"/>
              </w:rPr>
              <w:t>Revisado por:</w:t>
            </w:r>
            <w:r w:rsidR="005E5503" w:rsidRPr="005E5503">
              <w:rPr>
                <w:rFonts w:ascii="Arial" w:hAnsi="Arial" w:cs="Arial"/>
                <w:sz w:val="24"/>
                <w:szCs w:val="24"/>
              </w:rPr>
              <w:t xml:space="preserve"> Comisión de Garantía de Calidad</w:t>
            </w:r>
          </w:p>
          <w:p w:rsidR="002F3917" w:rsidRPr="005E5503" w:rsidRDefault="002F3917" w:rsidP="005E5503">
            <w:pPr>
              <w:spacing w:after="0"/>
              <w:jc w:val="both"/>
              <w:rPr>
                <w:rFonts w:ascii="Arial" w:hAnsi="Arial" w:cs="Arial"/>
                <w:sz w:val="24"/>
                <w:szCs w:val="24"/>
              </w:rPr>
            </w:pPr>
          </w:p>
          <w:p w:rsidR="002F3917" w:rsidRPr="005E5503" w:rsidRDefault="002F3917" w:rsidP="005E5503">
            <w:pPr>
              <w:spacing w:after="0"/>
              <w:jc w:val="both"/>
              <w:rPr>
                <w:rFonts w:ascii="Arial" w:hAnsi="Arial" w:cs="Arial"/>
                <w:sz w:val="24"/>
                <w:szCs w:val="24"/>
              </w:rPr>
            </w:pPr>
          </w:p>
          <w:p w:rsidR="002F3917" w:rsidRPr="005E5503" w:rsidRDefault="002F3917" w:rsidP="005E5503">
            <w:pPr>
              <w:spacing w:after="0"/>
              <w:jc w:val="both"/>
              <w:rPr>
                <w:rFonts w:ascii="Arial" w:hAnsi="Arial" w:cs="Arial"/>
                <w:sz w:val="24"/>
                <w:szCs w:val="24"/>
              </w:rPr>
            </w:pPr>
            <w:r w:rsidRPr="005E5503">
              <w:rPr>
                <w:rFonts w:ascii="Arial" w:hAnsi="Arial" w:cs="Arial"/>
                <w:sz w:val="24"/>
                <w:szCs w:val="24"/>
              </w:rPr>
              <w:t>Fecha:</w:t>
            </w:r>
            <w:r w:rsidR="005E5503" w:rsidRPr="005E5503">
              <w:rPr>
                <w:rFonts w:ascii="Arial" w:hAnsi="Arial" w:cs="Arial"/>
                <w:sz w:val="24"/>
                <w:szCs w:val="24"/>
              </w:rPr>
              <w:t xml:space="preserve"> 01/02/2018</w:t>
            </w:r>
          </w:p>
        </w:tc>
        <w:tc>
          <w:tcPr>
            <w:tcW w:w="2975" w:type="dxa"/>
          </w:tcPr>
          <w:p w:rsidR="002F3917" w:rsidRPr="005E5503" w:rsidRDefault="002F3917" w:rsidP="005E5503">
            <w:pPr>
              <w:spacing w:after="0"/>
              <w:jc w:val="both"/>
              <w:rPr>
                <w:rFonts w:ascii="Arial" w:hAnsi="Arial" w:cs="Arial"/>
                <w:sz w:val="24"/>
                <w:szCs w:val="24"/>
              </w:rPr>
            </w:pPr>
            <w:r w:rsidRPr="005E5503">
              <w:rPr>
                <w:rFonts w:ascii="Arial" w:hAnsi="Arial" w:cs="Arial"/>
                <w:sz w:val="24"/>
                <w:szCs w:val="24"/>
              </w:rPr>
              <w:t>Aprobado por:</w:t>
            </w:r>
            <w:r w:rsidR="005E5503" w:rsidRPr="005E5503">
              <w:rPr>
                <w:rFonts w:ascii="Arial" w:hAnsi="Arial" w:cs="Arial"/>
                <w:sz w:val="24"/>
                <w:szCs w:val="24"/>
              </w:rPr>
              <w:t xml:space="preserve"> Junta de Centro</w:t>
            </w:r>
          </w:p>
          <w:p w:rsidR="002F3917" w:rsidRPr="005E5503" w:rsidRDefault="002F3917" w:rsidP="005E5503">
            <w:pPr>
              <w:spacing w:after="0"/>
              <w:jc w:val="both"/>
              <w:rPr>
                <w:rFonts w:ascii="Arial" w:hAnsi="Arial" w:cs="Arial"/>
                <w:sz w:val="24"/>
                <w:szCs w:val="24"/>
              </w:rPr>
            </w:pPr>
          </w:p>
          <w:p w:rsidR="002F3917" w:rsidRPr="005E5503" w:rsidRDefault="002F3917" w:rsidP="005E5503">
            <w:pPr>
              <w:spacing w:after="0"/>
              <w:jc w:val="both"/>
              <w:rPr>
                <w:rFonts w:ascii="Arial" w:hAnsi="Arial" w:cs="Arial"/>
                <w:sz w:val="24"/>
                <w:szCs w:val="24"/>
              </w:rPr>
            </w:pPr>
          </w:p>
          <w:p w:rsidR="002F3917" w:rsidRPr="005E5503" w:rsidRDefault="002F3917" w:rsidP="005E5503">
            <w:pPr>
              <w:spacing w:after="0"/>
              <w:jc w:val="both"/>
              <w:rPr>
                <w:rFonts w:ascii="Arial" w:hAnsi="Arial" w:cs="Arial"/>
                <w:sz w:val="24"/>
                <w:szCs w:val="24"/>
              </w:rPr>
            </w:pPr>
            <w:r w:rsidRPr="005E5503">
              <w:rPr>
                <w:rFonts w:ascii="Arial" w:hAnsi="Arial" w:cs="Arial"/>
                <w:sz w:val="24"/>
                <w:szCs w:val="24"/>
              </w:rPr>
              <w:t>Fecha:</w:t>
            </w:r>
            <w:r w:rsidR="005E5503" w:rsidRPr="005E5503">
              <w:rPr>
                <w:rFonts w:ascii="Arial" w:hAnsi="Arial" w:cs="Arial"/>
                <w:sz w:val="24"/>
                <w:szCs w:val="24"/>
              </w:rPr>
              <w:t xml:space="preserve"> 29/05/2018</w:t>
            </w:r>
          </w:p>
        </w:tc>
      </w:tr>
    </w:tbl>
    <w:p w:rsidR="002F3917" w:rsidRPr="005E5503" w:rsidRDefault="002F3917" w:rsidP="005E5503">
      <w:pPr>
        <w:pStyle w:val="Ttulo2"/>
        <w:spacing w:line="276" w:lineRule="auto"/>
        <w:rPr>
          <w:sz w:val="24"/>
          <w:szCs w:val="24"/>
        </w:rPr>
      </w:pPr>
      <w:r w:rsidRPr="005E5503">
        <w:rPr>
          <w:sz w:val="24"/>
          <w:szCs w:val="24"/>
        </w:rPr>
        <w:br w:type="page"/>
      </w:r>
      <w:bookmarkStart w:id="3" w:name="_Toc277155834"/>
      <w:r w:rsidRPr="005E5503">
        <w:rPr>
          <w:sz w:val="24"/>
          <w:szCs w:val="24"/>
        </w:rPr>
        <w:lastRenderedPageBreak/>
        <w:t>Objeto.</w:t>
      </w:r>
      <w:bookmarkEnd w:id="0"/>
      <w:bookmarkEnd w:id="1"/>
      <w:bookmarkEnd w:id="2"/>
      <w:bookmarkEnd w:id="3"/>
    </w:p>
    <w:p w:rsidR="005E5503" w:rsidRP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El objeto de este documento es realizar un análisis y valoración del desarrollo y evolución de los estudios que dan origen al título de </w:t>
      </w:r>
      <w:r w:rsidRPr="005E5503">
        <w:rPr>
          <w:rFonts w:ascii="Arial" w:hAnsi="Arial" w:cs="Arial"/>
          <w:b/>
          <w:bCs/>
          <w:sz w:val="24"/>
          <w:szCs w:val="24"/>
        </w:rPr>
        <w:t>Máster Universitario en Fisioterapia del Sistema Musculoesquelético; Especialidad: Fisioterapia Manual Ortopédica</w:t>
      </w:r>
      <w:r w:rsidRPr="005E5503">
        <w:rPr>
          <w:rFonts w:ascii="Arial" w:hAnsi="Arial" w:cs="Arial"/>
          <w:sz w:val="24"/>
          <w:szCs w:val="24"/>
        </w:rPr>
        <w:t xml:space="preserve"> y extraer conclusiones a partir de las cuales se elaborará un </w:t>
      </w:r>
      <w:r w:rsidRPr="005E5503">
        <w:rPr>
          <w:rFonts w:ascii="Arial" w:hAnsi="Arial" w:cs="Arial"/>
          <w:b/>
          <w:sz w:val="24"/>
          <w:szCs w:val="24"/>
        </w:rPr>
        <w:t>plan de mejora</w:t>
      </w:r>
      <w:r w:rsidRPr="005E5503">
        <w:rPr>
          <w:rFonts w:ascii="Arial" w:hAnsi="Arial" w:cs="Arial"/>
          <w:sz w:val="24"/>
          <w:szCs w:val="24"/>
        </w:rPr>
        <w:t xml:space="preserve"> orientado a subsanar las posibles deficiencias encontradas y a lograr los objetivos propuestos con estos estudios.</w:t>
      </w:r>
    </w:p>
    <w:p w:rsidR="002F3917" w:rsidRPr="005E5503" w:rsidRDefault="002F3917" w:rsidP="005E5503">
      <w:pPr>
        <w:spacing w:after="0"/>
        <w:jc w:val="both"/>
        <w:rPr>
          <w:rFonts w:ascii="Arial" w:hAnsi="Arial" w:cs="Arial"/>
          <w:sz w:val="24"/>
          <w:szCs w:val="24"/>
        </w:rPr>
      </w:pPr>
    </w:p>
    <w:p w:rsidR="002F3917" w:rsidRPr="005E5503" w:rsidRDefault="002F3917" w:rsidP="005E5503">
      <w:pPr>
        <w:pStyle w:val="Ttulo2"/>
        <w:spacing w:line="276" w:lineRule="auto"/>
        <w:rPr>
          <w:sz w:val="24"/>
          <w:szCs w:val="24"/>
        </w:rPr>
      </w:pPr>
      <w:bookmarkStart w:id="4" w:name="_Toc275938202"/>
      <w:bookmarkStart w:id="5" w:name="_Toc275938243"/>
      <w:bookmarkStart w:id="6" w:name="_Toc275938304"/>
      <w:bookmarkStart w:id="7" w:name="_Toc277155835"/>
      <w:r w:rsidRPr="005E5503">
        <w:rPr>
          <w:sz w:val="24"/>
          <w:szCs w:val="24"/>
        </w:rPr>
        <w:t>Alcance.</w:t>
      </w:r>
      <w:bookmarkEnd w:id="4"/>
      <w:bookmarkEnd w:id="5"/>
      <w:bookmarkEnd w:id="6"/>
      <w:bookmarkEnd w:id="7"/>
    </w:p>
    <w:p w:rsidR="002F3917" w:rsidRPr="005E5503" w:rsidRDefault="002F3917" w:rsidP="005E5503">
      <w:pPr>
        <w:spacing w:after="0"/>
        <w:jc w:val="both"/>
        <w:rPr>
          <w:rFonts w:ascii="Arial" w:hAnsi="Arial" w:cs="Arial"/>
          <w:sz w:val="24"/>
          <w:szCs w:val="24"/>
        </w:rPr>
      </w:pPr>
    </w:p>
    <w:p w:rsidR="002F3917" w:rsidRPr="005E5503" w:rsidRDefault="002F3917" w:rsidP="005E5503">
      <w:pPr>
        <w:spacing w:after="0"/>
        <w:jc w:val="both"/>
        <w:rPr>
          <w:rFonts w:ascii="Arial" w:hAnsi="Arial" w:cs="Arial"/>
          <w:sz w:val="24"/>
          <w:szCs w:val="24"/>
        </w:rPr>
      </w:pPr>
      <w:r w:rsidRPr="005E5503">
        <w:rPr>
          <w:rFonts w:ascii="Arial" w:hAnsi="Arial" w:cs="Arial"/>
          <w:sz w:val="24"/>
          <w:szCs w:val="24"/>
        </w:rPr>
        <w:t>Este documento contempla:</w:t>
      </w:r>
    </w:p>
    <w:p w:rsidR="002F3917" w:rsidRPr="005E5503" w:rsidRDefault="002F3917" w:rsidP="005E5503">
      <w:pPr>
        <w:spacing w:after="0"/>
        <w:jc w:val="both"/>
        <w:rPr>
          <w:rFonts w:ascii="Arial" w:hAnsi="Arial" w:cs="Arial"/>
          <w:sz w:val="24"/>
          <w:szCs w:val="24"/>
        </w:rPr>
      </w:pPr>
    </w:p>
    <w:p w:rsidR="002F3917" w:rsidRPr="005E5503" w:rsidRDefault="002F3917" w:rsidP="005E5503">
      <w:pPr>
        <w:numPr>
          <w:ilvl w:val="0"/>
          <w:numId w:val="5"/>
        </w:numPr>
        <w:spacing w:after="0"/>
        <w:jc w:val="both"/>
        <w:rPr>
          <w:rFonts w:ascii="Arial" w:hAnsi="Arial" w:cs="Arial"/>
          <w:sz w:val="24"/>
          <w:szCs w:val="24"/>
        </w:rPr>
      </w:pPr>
      <w:r w:rsidRPr="005E5503">
        <w:rPr>
          <w:rFonts w:ascii="Arial" w:hAnsi="Arial" w:cs="Arial"/>
          <w:sz w:val="24"/>
          <w:szCs w:val="24"/>
        </w:rPr>
        <w:t>El seguimiento del plan de mejora propuesto en el informe anterior</w:t>
      </w:r>
    </w:p>
    <w:p w:rsidR="002F3917" w:rsidRPr="005E5503" w:rsidRDefault="002F3917" w:rsidP="005E5503">
      <w:pPr>
        <w:numPr>
          <w:ilvl w:val="0"/>
          <w:numId w:val="5"/>
        </w:numPr>
        <w:spacing w:after="0"/>
        <w:jc w:val="both"/>
        <w:rPr>
          <w:rFonts w:ascii="Arial" w:hAnsi="Arial" w:cs="Arial"/>
          <w:sz w:val="24"/>
          <w:szCs w:val="24"/>
        </w:rPr>
      </w:pPr>
      <w:r w:rsidRPr="005E5503">
        <w:rPr>
          <w:rFonts w:ascii="Arial" w:hAnsi="Arial" w:cs="Arial"/>
          <w:sz w:val="24"/>
          <w:szCs w:val="24"/>
        </w:rPr>
        <w:t>El análisis cuantitativo y cualitativo de la evolución de los indicadores asociados al seguimiento del título</w:t>
      </w:r>
    </w:p>
    <w:p w:rsidR="002F3917" w:rsidRPr="005E5503" w:rsidRDefault="002F3917" w:rsidP="005E5503">
      <w:pPr>
        <w:numPr>
          <w:ilvl w:val="0"/>
          <w:numId w:val="5"/>
        </w:numPr>
        <w:spacing w:after="0"/>
        <w:jc w:val="both"/>
        <w:rPr>
          <w:rFonts w:ascii="Arial" w:hAnsi="Arial" w:cs="Arial"/>
          <w:sz w:val="24"/>
          <w:szCs w:val="24"/>
        </w:rPr>
      </w:pPr>
      <w:r w:rsidRPr="005E5503">
        <w:rPr>
          <w:rFonts w:ascii="Arial" w:hAnsi="Arial" w:cs="Arial"/>
          <w:sz w:val="24"/>
          <w:szCs w:val="24"/>
        </w:rPr>
        <w:t>La identificación de los puntos fuertes y áreas de mejora</w:t>
      </w:r>
    </w:p>
    <w:p w:rsidR="002F3917" w:rsidRPr="005E5503" w:rsidRDefault="002F3917" w:rsidP="005E5503">
      <w:pPr>
        <w:spacing w:after="0"/>
        <w:jc w:val="both"/>
        <w:rPr>
          <w:rFonts w:ascii="Arial" w:hAnsi="Arial" w:cs="Arial"/>
          <w:sz w:val="24"/>
          <w:szCs w:val="24"/>
        </w:rPr>
      </w:pPr>
    </w:p>
    <w:p w:rsidR="002F3917" w:rsidRPr="005E5503" w:rsidRDefault="002F3917" w:rsidP="005E5503">
      <w:pPr>
        <w:pStyle w:val="Ttulo2"/>
        <w:spacing w:line="276" w:lineRule="auto"/>
        <w:rPr>
          <w:sz w:val="24"/>
          <w:szCs w:val="24"/>
        </w:rPr>
      </w:pPr>
      <w:bookmarkStart w:id="8" w:name="_Toc277155836"/>
      <w:bookmarkStart w:id="9" w:name="_Toc275938203"/>
      <w:bookmarkStart w:id="10" w:name="_Toc275938244"/>
      <w:bookmarkStart w:id="11" w:name="_Toc275938305"/>
      <w:r w:rsidRPr="005E5503">
        <w:rPr>
          <w:sz w:val="24"/>
          <w:szCs w:val="24"/>
        </w:rPr>
        <w:t>Seguimiento de</w:t>
      </w:r>
      <w:r w:rsidR="003447B7" w:rsidRPr="005E5503">
        <w:rPr>
          <w:sz w:val="24"/>
          <w:szCs w:val="24"/>
        </w:rPr>
        <w:t xml:space="preserve"> recomendaciones y </w:t>
      </w:r>
      <w:r w:rsidRPr="005E5503">
        <w:rPr>
          <w:sz w:val="24"/>
          <w:szCs w:val="24"/>
        </w:rPr>
        <w:t>plan</w:t>
      </w:r>
      <w:bookmarkEnd w:id="8"/>
      <w:r w:rsidR="003447B7" w:rsidRPr="005E5503">
        <w:rPr>
          <w:sz w:val="24"/>
          <w:szCs w:val="24"/>
        </w:rPr>
        <w:t xml:space="preserve"> de mejora</w:t>
      </w:r>
    </w:p>
    <w:p w:rsidR="002F3917" w:rsidRPr="005E5503" w:rsidRDefault="002F3917" w:rsidP="005E5503">
      <w:pPr>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b/>
          <w:bCs/>
          <w:sz w:val="24"/>
          <w:szCs w:val="24"/>
        </w:rPr>
      </w:pPr>
      <w:r w:rsidRPr="005E5503">
        <w:rPr>
          <w:rFonts w:ascii="Arial" w:hAnsi="Arial" w:cs="Arial"/>
          <w:b/>
          <w:bCs/>
          <w:sz w:val="24"/>
          <w:szCs w:val="24"/>
        </w:rPr>
        <w:t>3.1 Recomendaciones del Comité de Evaluación y Acreditación:</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Articular un plan que aumente, en el corto plazo, el número de profesores doctores a tiempo completo, asegurando al menos el 70% de profesores doctores para 2019, según lo estipulado en el artículo 7.3 del Real Decreto 420/2015, de 29 de mayo.</w:t>
      </w:r>
    </w:p>
    <w:p w:rsidR="005E5503" w:rsidRDefault="005E5503" w:rsidP="005E5503">
      <w:pPr>
        <w:autoSpaceDE w:val="0"/>
        <w:autoSpaceDN w:val="0"/>
        <w:adjustRightInd w:val="0"/>
        <w:spacing w:after="0"/>
        <w:jc w:val="both"/>
        <w:rPr>
          <w:rFonts w:ascii="Arial" w:hAnsi="Arial" w:cs="Arial"/>
          <w:b/>
          <w:sz w:val="24"/>
          <w:szCs w:val="24"/>
        </w:rPr>
      </w:pPr>
    </w:p>
    <w:p w:rsidR="005E5503" w:rsidRPr="005E5503" w:rsidRDefault="005E5503" w:rsidP="005E5503">
      <w:pPr>
        <w:autoSpaceDE w:val="0"/>
        <w:autoSpaceDN w:val="0"/>
        <w:adjustRightInd w:val="0"/>
        <w:spacing w:after="0"/>
        <w:jc w:val="both"/>
        <w:rPr>
          <w:rFonts w:ascii="Arial" w:hAnsi="Arial" w:cs="Arial"/>
          <w:b/>
          <w:sz w:val="24"/>
          <w:szCs w:val="24"/>
        </w:rPr>
      </w:pPr>
      <w:r w:rsidRPr="005E5503">
        <w:rPr>
          <w:rFonts w:ascii="Arial" w:hAnsi="Arial" w:cs="Arial"/>
          <w:b/>
          <w:sz w:val="24"/>
          <w:szCs w:val="24"/>
        </w:rPr>
        <w:t>3.2 Seguimiento del plan de mejora 2015-16.</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Análisis sobre el grado de desarrollo alcanzado en cada una de las acciones propuestas en el </w:t>
      </w:r>
      <w:r w:rsidRPr="005E5503">
        <w:rPr>
          <w:rFonts w:ascii="Arial" w:hAnsi="Arial" w:cs="Arial"/>
          <w:b/>
          <w:sz w:val="24"/>
          <w:szCs w:val="24"/>
        </w:rPr>
        <w:t>Plan de Mejora del curso 2015-2016</w:t>
      </w:r>
      <w:r w:rsidRPr="005E5503">
        <w:rPr>
          <w:rFonts w:ascii="Arial" w:hAnsi="Arial" w:cs="Arial"/>
          <w:sz w:val="24"/>
          <w:szCs w:val="24"/>
        </w:rPr>
        <w:t>, relativo a los siguientes criterios:</w:t>
      </w:r>
    </w:p>
    <w:p w:rsidR="005E5503" w:rsidRPr="005E5503" w:rsidRDefault="005E5503" w:rsidP="005E5503">
      <w:pPr>
        <w:pStyle w:val="Prrafodelista"/>
        <w:numPr>
          <w:ilvl w:val="0"/>
          <w:numId w:val="14"/>
        </w:numPr>
        <w:autoSpaceDE w:val="0"/>
        <w:autoSpaceDN w:val="0"/>
        <w:adjustRightInd w:val="0"/>
        <w:spacing w:line="276" w:lineRule="auto"/>
        <w:contextualSpacing w:val="0"/>
        <w:jc w:val="both"/>
        <w:rPr>
          <w:rFonts w:ascii="Arial" w:hAnsi="Arial" w:cs="Arial"/>
        </w:rPr>
      </w:pPr>
      <w:r w:rsidRPr="005E5503">
        <w:rPr>
          <w:rFonts w:ascii="Arial" w:hAnsi="Arial" w:cs="Arial"/>
        </w:rPr>
        <w:t>Grado de consecución de los objetivos planteados con cada acción.</w:t>
      </w:r>
    </w:p>
    <w:p w:rsidR="005E5503" w:rsidRPr="005E5503" w:rsidRDefault="005E5503" w:rsidP="005E5503">
      <w:pPr>
        <w:pStyle w:val="Prrafodelista"/>
        <w:numPr>
          <w:ilvl w:val="0"/>
          <w:numId w:val="14"/>
        </w:numPr>
        <w:autoSpaceDE w:val="0"/>
        <w:autoSpaceDN w:val="0"/>
        <w:adjustRightInd w:val="0"/>
        <w:spacing w:line="276" w:lineRule="auto"/>
        <w:contextualSpacing w:val="0"/>
        <w:jc w:val="both"/>
        <w:rPr>
          <w:rFonts w:ascii="Arial" w:hAnsi="Arial" w:cs="Arial"/>
          <w:bCs/>
        </w:rPr>
      </w:pPr>
      <w:r w:rsidRPr="005E5503">
        <w:rPr>
          <w:rFonts w:ascii="Arial" w:hAnsi="Arial" w:cs="Arial"/>
        </w:rPr>
        <w:t>Consecuencias de esos logros sobre el Plan de Estudios.</w:t>
      </w:r>
    </w:p>
    <w:p w:rsidR="005E5503" w:rsidRPr="005E5503" w:rsidRDefault="005E5503" w:rsidP="005E5503">
      <w:pPr>
        <w:autoSpaceDE w:val="0"/>
        <w:autoSpaceDN w:val="0"/>
        <w:adjustRightInd w:val="0"/>
        <w:spacing w:after="0"/>
        <w:jc w:val="both"/>
        <w:rPr>
          <w:rFonts w:ascii="Arial" w:hAnsi="Arial" w:cs="Arial"/>
          <w:b/>
          <w:bCs/>
          <w:sz w:val="24"/>
          <w:szCs w:val="24"/>
        </w:rPr>
      </w:pPr>
    </w:p>
    <w:p w:rsidR="005E5503" w:rsidRPr="005E5503" w:rsidRDefault="005E5503" w:rsidP="005E5503">
      <w:pPr>
        <w:autoSpaceDE w:val="0"/>
        <w:autoSpaceDN w:val="0"/>
        <w:adjustRightInd w:val="0"/>
        <w:spacing w:after="0"/>
        <w:jc w:val="both"/>
        <w:rPr>
          <w:rFonts w:ascii="Arial" w:hAnsi="Arial" w:cs="Arial"/>
          <w:b/>
          <w:bCs/>
          <w:sz w:val="24"/>
          <w:szCs w:val="24"/>
        </w:rPr>
      </w:pPr>
      <w:r w:rsidRPr="005E5503">
        <w:rPr>
          <w:rFonts w:ascii="Arial" w:hAnsi="Arial" w:cs="Arial"/>
          <w:b/>
          <w:bCs/>
          <w:sz w:val="24"/>
          <w:szCs w:val="24"/>
        </w:rPr>
        <w:t xml:space="preserve">ACCIÓN DE MEJORA 1: </w:t>
      </w: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"Ampliación de personal docente, de administración, y servicios, vinculado a la titulación"</w:t>
      </w:r>
    </w:p>
    <w:p w:rsidR="005E5503" w:rsidRPr="005E5503" w:rsidRDefault="005E5503" w:rsidP="005E5503">
      <w:pPr>
        <w:pStyle w:val="Prrafodelista"/>
        <w:numPr>
          <w:ilvl w:val="0"/>
          <w:numId w:val="15"/>
        </w:numPr>
        <w:autoSpaceDE w:val="0"/>
        <w:autoSpaceDN w:val="0"/>
        <w:adjustRightInd w:val="0"/>
        <w:spacing w:line="276" w:lineRule="auto"/>
        <w:contextualSpacing w:val="0"/>
        <w:jc w:val="both"/>
        <w:rPr>
          <w:rFonts w:ascii="Arial" w:hAnsi="Arial" w:cs="Arial"/>
        </w:rPr>
      </w:pPr>
      <w:r w:rsidRPr="005E5503">
        <w:rPr>
          <w:rFonts w:ascii="Arial" w:hAnsi="Arial" w:cs="Arial"/>
        </w:rPr>
        <w:t>No se ha ampliado el personal docente e investigador vinculado a la titulación.</w:t>
      </w:r>
    </w:p>
    <w:p w:rsidR="005E5503" w:rsidRPr="005E5503" w:rsidRDefault="005E5503" w:rsidP="005E5503">
      <w:pPr>
        <w:pStyle w:val="Prrafodelista"/>
        <w:numPr>
          <w:ilvl w:val="0"/>
          <w:numId w:val="15"/>
        </w:numPr>
        <w:autoSpaceDE w:val="0"/>
        <w:autoSpaceDN w:val="0"/>
        <w:adjustRightInd w:val="0"/>
        <w:spacing w:line="276" w:lineRule="auto"/>
        <w:contextualSpacing w:val="0"/>
        <w:jc w:val="both"/>
        <w:rPr>
          <w:rFonts w:ascii="Arial" w:hAnsi="Arial" w:cs="Arial"/>
        </w:rPr>
      </w:pPr>
      <w:r w:rsidRPr="005E5503">
        <w:rPr>
          <w:rFonts w:ascii="Arial" w:hAnsi="Arial" w:cs="Arial"/>
        </w:rPr>
        <w:t>No se han producido cambios significativos en el Plan de Estudios.</w:t>
      </w: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lastRenderedPageBreak/>
        <w:t>Estado: Se mantiene esta acción de mejora en el Plan 2016-2017.</w:t>
      </w:r>
    </w:p>
    <w:p w:rsidR="005E5503" w:rsidRP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b/>
          <w:bCs/>
          <w:sz w:val="24"/>
          <w:szCs w:val="24"/>
        </w:rPr>
      </w:pPr>
      <w:r w:rsidRPr="005E5503">
        <w:rPr>
          <w:rFonts w:ascii="Arial" w:hAnsi="Arial" w:cs="Arial"/>
          <w:b/>
          <w:bCs/>
          <w:sz w:val="24"/>
          <w:szCs w:val="24"/>
        </w:rPr>
        <w:t xml:space="preserve">ACCIÓN DE MEJORA 2: </w:t>
      </w: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“Reestructuración de la asignatura "Metodología de Investigación"</w:t>
      </w:r>
    </w:p>
    <w:p w:rsidR="005E5503" w:rsidRPr="005E5503" w:rsidRDefault="005E5503" w:rsidP="005E5503">
      <w:pPr>
        <w:pStyle w:val="Prrafodelista"/>
        <w:numPr>
          <w:ilvl w:val="0"/>
          <w:numId w:val="16"/>
        </w:numPr>
        <w:autoSpaceDE w:val="0"/>
        <w:autoSpaceDN w:val="0"/>
        <w:adjustRightInd w:val="0"/>
        <w:spacing w:line="276" w:lineRule="auto"/>
        <w:contextualSpacing w:val="0"/>
        <w:jc w:val="both"/>
        <w:rPr>
          <w:rFonts w:ascii="Arial" w:hAnsi="Arial" w:cs="Arial"/>
        </w:rPr>
      </w:pPr>
      <w:r w:rsidRPr="005E5503">
        <w:rPr>
          <w:rFonts w:ascii="Arial" w:hAnsi="Arial" w:cs="Arial"/>
        </w:rPr>
        <w:t>La Dirección del Centro no se ha reunido con los docentes de la asignatura al comienzo del curso académico 2016-17.</w:t>
      </w:r>
    </w:p>
    <w:p w:rsidR="005E5503" w:rsidRPr="005E5503" w:rsidRDefault="005E5503" w:rsidP="005E5503">
      <w:pPr>
        <w:pStyle w:val="Prrafodelista"/>
        <w:autoSpaceDE w:val="0"/>
        <w:autoSpaceDN w:val="0"/>
        <w:adjustRightInd w:val="0"/>
        <w:spacing w:line="276" w:lineRule="auto"/>
        <w:contextualSpacing w:val="0"/>
        <w:jc w:val="both"/>
        <w:rPr>
          <w:rFonts w:ascii="Arial" w:hAnsi="Arial" w:cs="Arial"/>
        </w:rPr>
      </w:pPr>
      <w:r w:rsidRPr="005E5503">
        <w:rPr>
          <w:rFonts w:ascii="Arial" w:hAnsi="Arial" w:cs="Arial"/>
        </w:rPr>
        <w:t xml:space="preserve">La </w:t>
      </w:r>
      <w:r w:rsidRPr="005E5503">
        <w:rPr>
          <w:rFonts w:ascii="Arial" w:hAnsi="Arial" w:cs="Arial"/>
          <w:bCs/>
        </w:rPr>
        <w:t>opinión detallada de los estudiantes sobre la asignatura se recoge en el apartado A.1.2. de este informe, habiendo mejorado un entero respecto al pasado curso académico 14-15.</w:t>
      </w:r>
    </w:p>
    <w:p w:rsidR="005E5503" w:rsidRPr="005E5503" w:rsidRDefault="005E5503" w:rsidP="005E5503">
      <w:pPr>
        <w:pStyle w:val="Prrafodelista"/>
        <w:numPr>
          <w:ilvl w:val="0"/>
          <w:numId w:val="16"/>
        </w:numPr>
        <w:autoSpaceDE w:val="0"/>
        <w:autoSpaceDN w:val="0"/>
        <w:adjustRightInd w:val="0"/>
        <w:spacing w:line="276" w:lineRule="auto"/>
        <w:contextualSpacing w:val="0"/>
        <w:jc w:val="both"/>
        <w:rPr>
          <w:rFonts w:ascii="Arial" w:hAnsi="Arial" w:cs="Arial"/>
        </w:rPr>
      </w:pPr>
      <w:r w:rsidRPr="005E5503">
        <w:rPr>
          <w:rFonts w:ascii="Arial" w:hAnsi="Arial" w:cs="Arial"/>
        </w:rPr>
        <w:t>No se han producido cambios significativos en el Plan de Estudios.</w:t>
      </w: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Estado: Cerrada.</w:t>
      </w:r>
    </w:p>
    <w:p w:rsidR="005E5503" w:rsidRPr="005E5503" w:rsidRDefault="005E5503" w:rsidP="005E5503">
      <w:pPr>
        <w:spacing w:after="0"/>
        <w:jc w:val="both"/>
        <w:rPr>
          <w:rFonts w:ascii="Arial" w:hAnsi="Arial" w:cs="Arial"/>
          <w:sz w:val="24"/>
          <w:szCs w:val="24"/>
        </w:rPr>
      </w:pPr>
    </w:p>
    <w:p w:rsidR="002F3917" w:rsidRPr="005E5503" w:rsidRDefault="002F3917" w:rsidP="005E5503">
      <w:pPr>
        <w:pStyle w:val="Ttulo2"/>
        <w:spacing w:line="276" w:lineRule="auto"/>
        <w:rPr>
          <w:sz w:val="24"/>
          <w:szCs w:val="24"/>
        </w:rPr>
      </w:pPr>
      <w:bookmarkStart w:id="12" w:name="_Toc277155837"/>
      <w:bookmarkEnd w:id="9"/>
      <w:bookmarkEnd w:id="10"/>
      <w:bookmarkEnd w:id="11"/>
      <w:r w:rsidRPr="005E5503">
        <w:rPr>
          <w:sz w:val="24"/>
          <w:szCs w:val="24"/>
        </w:rPr>
        <w:t>Resumen de actividades realizadas</w:t>
      </w:r>
      <w:bookmarkEnd w:id="12"/>
    </w:p>
    <w:p w:rsidR="00B269EC" w:rsidRPr="005E5503" w:rsidRDefault="00B269EC" w:rsidP="005E5503">
      <w:pPr>
        <w:spacing w:after="0"/>
        <w:jc w:val="both"/>
        <w:rPr>
          <w:rFonts w:ascii="Arial" w:hAnsi="Arial" w:cs="Arial"/>
          <w:b/>
          <w:sz w:val="24"/>
          <w:szCs w:val="24"/>
          <w:lang w:eastAsia="es-ES"/>
        </w:rPr>
      </w:pPr>
    </w:p>
    <w:p w:rsidR="005E5503" w:rsidRPr="005E5503" w:rsidRDefault="005E5503" w:rsidP="005E5503">
      <w:pPr>
        <w:autoSpaceDE w:val="0"/>
        <w:autoSpaceDN w:val="0"/>
        <w:adjustRightInd w:val="0"/>
        <w:spacing w:after="0"/>
        <w:jc w:val="both"/>
        <w:rPr>
          <w:rFonts w:ascii="Arial" w:hAnsi="Arial" w:cs="Arial"/>
          <w:b/>
          <w:bCs/>
          <w:sz w:val="24"/>
          <w:szCs w:val="24"/>
        </w:rPr>
      </w:pPr>
      <w:r w:rsidRPr="005E5503">
        <w:rPr>
          <w:rFonts w:ascii="Arial" w:hAnsi="Arial" w:cs="Arial"/>
          <w:sz w:val="24"/>
          <w:szCs w:val="24"/>
        </w:rPr>
        <w:t>En este apartado se recogen las actividades efectuadas por las distintas Comisiones implicadas en el Seguimiento del Título, relacionadas con el procedimiento del Sistema Interno de Garantía de Calidad, así como las acciones de coordinación docente para el título de Máster en Fisioterapia del Sistema Musculoesquelético, especialidad en Fisioterapia Manual Ortopédica, durante el curso académico 2016/17.</w:t>
      </w:r>
    </w:p>
    <w:p w:rsidR="005E5503" w:rsidRPr="005E5503" w:rsidRDefault="005E5503" w:rsidP="005E5503">
      <w:pPr>
        <w:autoSpaceDE w:val="0"/>
        <w:autoSpaceDN w:val="0"/>
        <w:adjustRightInd w:val="0"/>
        <w:spacing w:after="0"/>
        <w:jc w:val="both"/>
        <w:rPr>
          <w:rFonts w:ascii="Arial" w:hAnsi="Arial" w:cs="Arial"/>
          <w:b/>
          <w:bCs/>
          <w:sz w:val="24"/>
          <w:szCs w:val="24"/>
        </w:rPr>
      </w:pPr>
    </w:p>
    <w:p w:rsidR="005E5503" w:rsidRDefault="005E5503" w:rsidP="005E5503">
      <w:pPr>
        <w:autoSpaceDE w:val="0"/>
        <w:autoSpaceDN w:val="0"/>
        <w:adjustRightInd w:val="0"/>
        <w:spacing w:after="0"/>
        <w:jc w:val="both"/>
        <w:rPr>
          <w:rFonts w:ascii="Arial" w:hAnsi="Arial" w:cs="Arial"/>
          <w:b/>
          <w:bCs/>
          <w:sz w:val="24"/>
          <w:szCs w:val="24"/>
        </w:rPr>
      </w:pPr>
      <w:r w:rsidRPr="005E5503">
        <w:rPr>
          <w:rFonts w:ascii="Arial" w:hAnsi="Arial" w:cs="Arial"/>
          <w:b/>
          <w:bCs/>
          <w:sz w:val="24"/>
          <w:szCs w:val="24"/>
        </w:rPr>
        <w:t>Comisión de Seguimiento del Título:</w:t>
      </w:r>
    </w:p>
    <w:p w:rsidR="005E5503" w:rsidRPr="005E5503" w:rsidRDefault="005E5503" w:rsidP="005E5503">
      <w:pPr>
        <w:autoSpaceDE w:val="0"/>
        <w:autoSpaceDN w:val="0"/>
        <w:adjustRightInd w:val="0"/>
        <w:spacing w:after="0"/>
        <w:jc w:val="both"/>
        <w:rPr>
          <w:rFonts w:ascii="Arial" w:hAnsi="Arial" w:cs="Arial"/>
          <w:b/>
          <w:bCs/>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Acta 01/2017 del 23 de febrero de 2017 </w:t>
      </w:r>
    </w:p>
    <w:p w:rsidR="005E5503" w:rsidRPr="005E5503" w:rsidRDefault="005E5503" w:rsidP="005E5503">
      <w:pPr>
        <w:pStyle w:val="Prrafodelista"/>
        <w:numPr>
          <w:ilvl w:val="0"/>
          <w:numId w:val="17"/>
        </w:numPr>
        <w:autoSpaceDE w:val="0"/>
        <w:autoSpaceDN w:val="0"/>
        <w:adjustRightInd w:val="0"/>
        <w:spacing w:line="276" w:lineRule="auto"/>
        <w:contextualSpacing w:val="0"/>
        <w:jc w:val="both"/>
        <w:rPr>
          <w:rFonts w:ascii="Arial" w:hAnsi="Arial" w:cs="Arial"/>
        </w:rPr>
      </w:pPr>
      <w:r w:rsidRPr="005E5503">
        <w:rPr>
          <w:rFonts w:ascii="Arial" w:hAnsi="Arial" w:cs="Arial"/>
        </w:rPr>
        <w:t>Aprobación del informe anual de seguimiento del curso académico 2015-2016.</w:t>
      </w:r>
    </w:p>
    <w:p w:rsidR="005E5503" w:rsidRPr="005E5503" w:rsidRDefault="005E5503" w:rsidP="005E5503">
      <w:pPr>
        <w:pStyle w:val="Prrafodelista"/>
        <w:numPr>
          <w:ilvl w:val="0"/>
          <w:numId w:val="17"/>
        </w:numPr>
        <w:autoSpaceDE w:val="0"/>
        <w:autoSpaceDN w:val="0"/>
        <w:adjustRightInd w:val="0"/>
        <w:spacing w:line="276" w:lineRule="auto"/>
        <w:contextualSpacing w:val="0"/>
        <w:jc w:val="both"/>
        <w:rPr>
          <w:rFonts w:ascii="Arial" w:hAnsi="Arial" w:cs="Arial"/>
        </w:rPr>
      </w:pPr>
      <w:r w:rsidRPr="005E5503">
        <w:rPr>
          <w:rFonts w:ascii="Arial" w:hAnsi="Arial" w:cs="Arial"/>
        </w:rPr>
        <w:t>Aprobación del Plan de Mejora del curso académico 2015-2016.</w:t>
      </w:r>
    </w:p>
    <w:p w:rsidR="005E5503" w:rsidRPr="005E5503" w:rsidRDefault="005E5503" w:rsidP="005E5503">
      <w:pPr>
        <w:pStyle w:val="Prrafodelista"/>
        <w:numPr>
          <w:ilvl w:val="0"/>
          <w:numId w:val="17"/>
        </w:numPr>
        <w:autoSpaceDE w:val="0"/>
        <w:autoSpaceDN w:val="0"/>
        <w:adjustRightInd w:val="0"/>
        <w:spacing w:line="276" w:lineRule="auto"/>
        <w:contextualSpacing w:val="0"/>
        <w:jc w:val="both"/>
        <w:rPr>
          <w:rFonts w:ascii="Arial" w:hAnsi="Arial" w:cs="Arial"/>
        </w:rPr>
      </w:pPr>
      <w:r w:rsidRPr="005E5503">
        <w:rPr>
          <w:rFonts w:ascii="Arial" w:hAnsi="Arial" w:cs="Arial"/>
        </w:rPr>
        <w:t>Aprobación del modelo de solicitud de preinscripción al Título.</w:t>
      </w:r>
    </w:p>
    <w:p w:rsidR="005E5503" w:rsidRP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Acta 02/2017 del 3 de mayo de 2017 </w:t>
      </w:r>
    </w:p>
    <w:p w:rsidR="005E5503" w:rsidRPr="005E5503" w:rsidRDefault="005E5503" w:rsidP="005E5503">
      <w:pPr>
        <w:pStyle w:val="Prrafodelista"/>
        <w:numPr>
          <w:ilvl w:val="0"/>
          <w:numId w:val="18"/>
        </w:numPr>
        <w:autoSpaceDE w:val="0"/>
        <w:autoSpaceDN w:val="0"/>
        <w:adjustRightInd w:val="0"/>
        <w:spacing w:line="276" w:lineRule="auto"/>
        <w:contextualSpacing w:val="0"/>
        <w:jc w:val="both"/>
        <w:rPr>
          <w:rFonts w:ascii="Arial" w:hAnsi="Arial" w:cs="Arial"/>
        </w:rPr>
      </w:pPr>
      <w:r w:rsidRPr="005E5503">
        <w:rPr>
          <w:rFonts w:ascii="Arial" w:hAnsi="Arial" w:cs="Arial"/>
        </w:rPr>
        <w:t>Modificación del criterio de evaluación en la asignatura Ciencias del Comportamiento, en relación con la prohibición de presentarse al examen los estudiantes que tengan una escasa asistencia a las actividades presenciales.</w:t>
      </w:r>
    </w:p>
    <w:p w:rsidR="005E5503" w:rsidRPr="005E5503" w:rsidRDefault="005E5503" w:rsidP="005E5503">
      <w:pPr>
        <w:pStyle w:val="Prrafodelista"/>
        <w:numPr>
          <w:ilvl w:val="0"/>
          <w:numId w:val="18"/>
        </w:numPr>
        <w:autoSpaceDE w:val="0"/>
        <w:autoSpaceDN w:val="0"/>
        <w:adjustRightInd w:val="0"/>
        <w:spacing w:line="276" w:lineRule="auto"/>
        <w:contextualSpacing w:val="0"/>
        <w:jc w:val="both"/>
        <w:rPr>
          <w:rFonts w:ascii="Arial" w:hAnsi="Arial" w:cs="Arial"/>
        </w:rPr>
      </w:pPr>
      <w:r w:rsidRPr="005E5503">
        <w:rPr>
          <w:rFonts w:ascii="Arial" w:hAnsi="Arial" w:cs="Arial"/>
        </w:rPr>
        <w:t>Eliminar el Caso Clínico como una de las opciones del TFM.</w:t>
      </w:r>
    </w:p>
    <w:p w:rsidR="005E5503" w:rsidRPr="005E5503" w:rsidRDefault="005E5503" w:rsidP="005E5503">
      <w:pPr>
        <w:pStyle w:val="Prrafodelista"/>
        <w:numPr>
          <w:ilvl w:val="0"/>
          <w:numId w:val="18"/>
        </w:numPr>
        <w:autoSpaceDE w:val="0"/>
        <w:autoSpaceDN w:val="0"/>
        <w:adjustRightInd w:val="0"/>
        <w:spacing w:line="276" w:lineRule="auto"/>
        <w:contextualSpacing w:val="0"/>
        <w:jc w:val="both"/>
        <w:rPr>
          <w:rFonts w:ascii="Arial" w:hAnsi="Arial" w:cs="Arial"/>
        </w:rPr>
      </w:pPr>
      <w:r w:rsidRPr="005E5503">
        <w:rPr>
          <w:rFonts w:ascii="Arial" w:hAnsi="Arial" w:cs="Arial"/>
        </w:rPr>
        <w:t>A petición propia, retirar del cuadro de profesores del TFM a Dña. María Xesús Froxán Parga e incorporar a D. Jorge Francisco Gómez Cerezo, D. Juan Andrés Martín Gonzalo y D. Francisco Soriano García.</w:t>
      </w:r>
    </w:p>
    <w:p w:rsidR="005E5503" w:rsidRPr="005E5503" w:rsidRDefault="005E5503" w:rsidP="005E5503">
      <w:pPr>
        <w:pStyle w:val="Prrafodelista"/>
        <w:numPr>
          <w:ilvl w:val="0"/>
          <w:numId w:val="18"/>
        </w:numPr>
        <w:autoSpaceDE w:val="0"/>
        <w:autoSpaceDN w:val="0"/>
        <w:adjustRightInd w:val="0"/>
        <w:spacing w:line="276" w:lineRule="auto"/>
        <w:contextualSpacing w:val="0"/>
        <w:jc w:val="both"/>
        <w:rPr>
          <w:rFonts w:ascii="Arial" w:hAnsi="Arial" w:cs="Arial"/>
        </w:rPr>
      </w:pPr>
      <w:r w:rsidRPr="005E5503">
        <w:rPr>
          <w:rFonts w:ascii="Arial" w:hAnsi="Arial" w:cs="Arial"/>
        </w:rPr>
        <w:t xml:space="preserve">Incorporar los contenidos de la Unidad Didáctica de Integración Sensoriomotora, impartida por D. Rubén Fernández Martín, en la </w:t>
      </w:r>
      <w:r w:rsidRPr="005E5503">
        <w:rPr>
          <w:rFonts w:ascii="Arial" w:hAnsi="Arial" w:cs="Arial"/>
        </w:rPr>
        <w:lastRenderedPageBreak/>
        <w:t>asignatura Fisiopatología y Neurofisiología, anteriormente incluida en la asignatura Fisioterapia Manual del Cuadrante Inferior.</w:t>
      </w:r>
    </w:p>
    <w:p w:rsidR="005E5503" w:rsidRPr="005E5503" w:rsidRDefault="005E5503" w:rsidP="005E5503">
      <w:pPr>
        <w:pStyle w:val="Prrafodelista"/>
        <w:numPr>
          <w:ilvl w:val="0"/>
          <w:numId w:val="18"/>
        </w:numPr>
        <w:autoSpaceDE w:val="0"/>
        <w:autoSpaceDN w:val="0"/>
        <w:adjustRightInd w:val="0"/>
        <w:spacing w:line="276" w:lineRule="auto"/>
        <w:contextualSpacing w:val="0"/>
        <w:jc w:val="both"/>
        <w:rPr>
          <w:rFonts w:ascii="Arial" w:hAnsi="Arial" w:cs="Arial"/>
        </w:rPr>
      </w:pPr>
      <w:r w:rsidRPr="005E5503">
        <w:rPr>
          <w:rFonts w:ascii="Arial" w:hAnsi="Arial" w:cs="Arial"/>
        </w:rPr>
        <w:t>Modificación de las guías docentes correspondientes de acuerdo a los puntos descritos en el apartado anterior para su aprobación definitiva en la Junta de Centro.</w:t>
      </w:r>
    </w:p>
    <w:p w:rsidR="005E5503" w:rsidRP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Acta 03/2017 del 7 de junio de 2017 </w:t>
      </w:r>
    </w:p>
    <w:p w:rsidR="005E5503" w:rsidRPr="005E5503" w:rsidRDefault="005E5503" w:rsidP="005E5503">
      <w:pPr>
        <w:pStyle w:val="Prrafodelista"/>
        <w:numPr>
          <w:ilvl w:val="0"/>
          <w:numId w:val="19"/>
        </w:numPr>
        <w:autoSpaceDE w:val="0"/>
        <w:autoSpaceDN w:val="0"/>
        <w:adjustRightInd w:val="0"/>
        <w:spacing w:line="276" w:lineRule="auto"/>
        <w:contextualSpacing w:val="0"/>
        <w:jc w:val="both"/>
        <w:rPr>
          <w:rFonts w:ascii="Arial" w:hAnsi="Arial" w:cs="Arial"/>
        </w:rPr>
      </w:pPr>
      <w:r w:rsidRPr="005E5503">
        <w:rPr>
          <w:rFonts w:ascii="Arial" w:hAnsi="Arial" w:cs="Arial"/>
        </w:rPr>
        <w:t>Constitución de los grupos de selección que analicen los expedientes académicos y el curriculum vitae de los estudiantes preinscritos en el Título.</w:t>
      </w:r>
    </w:p>
    <w:p w:rsidR="005E5503" w:rsidRPr="005E5503" w:rsidRDefault="005E5503" w:rsidP="005E5503">
      <w:pPr>
        <w:pStyle w:val="Prrafodelista"/>
        <w:numPr>
          <w:ilvl w:val="0"/>
          <w:numId w:val="19"/>
        </w:numPr>
        <w:autoSpaceDE w:val="0"/>
        <w:autoSpaceDN w:val="0"/>
        <w:adjustRightInd w:val="0"/>
        <w:spacing w:line="276" w:lineRule="auto"/>
        <w:contextualSpacing w:val="0"/>
        <w:jc w:val="both"/>
        <w:rPr>
          <w:rFonts w:ascii="Arial" w:hAnsi="Arial" w:cs="Arial"/>
        </w:rPr>
      </w:pPr>
      <w:r w:rsidRPr="005E5503">
        <w:rPr>
          <w:rFonts w:ascii="Arial" w:hAnsi="Arial" w:cs="Arial"/>
        </w:rPr>
        <w:t>Programación de las entrevistas personales para el día 14 de junio a partir de las 9 horas.</w:t>
      </w:r>
    </w:p>
    <w:p w:rsidR="005E5503" w:rsidRPr="005E5503" w:rsidRDefault="005E5503" w:rsidP="005E5503">
      <w:pPr>
        <w:spacing w:after="0"/>
        <w:jc w:val="both"/>
        <w:rPr>
          <w:rFonts w:ascii="Arial" w:hAnsi="Arial" w:cs="Arial"/>
          <w:b/>
          <w:bCs/>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Acta 04/2017 del 19 de junio de 2017 </w:t>
      </w:r>
    </w:p>
    <w:p w:rsidR="005E5503" w:rsidRPr="005E5503" w:rsidRDefault="005E5503" w:rsidP="005E5503">
      <w:pPr>
        <w:pStyle w:val="Prrafodelista"/>
        <w:numPr>
          <w:ilvl w:val="0"/>
          <w:numId w:val="20"/>
        </w:numPr>
        <w:autoSpaceDE w:val="0"/>
        <w:autoSpaceDN w:val="0"/>
        <w:adjustRightInd w:val="0"/>
        <w:spacing w:line="276" w:lineRule="auto"/>
        <w:contextualSpacing w:val="0"/>
        <w:jc w:val="both"/>
        <w:rPr>
          <w:rFonts w:ascii="Arial" w:hAnsi="Arial" w:cs="Arial"/>
        </w:rPr>
      </w:pPr>
      <w:r w:rsidRPr="005E5503">
        <w:rPr>
          <w:rFonts w:ascii="Arial" w:hAnsi="Arial" w:cs="Arial"/>
        </w:rPr>
        <w:t>Valorar los expedientes académicos, el currículum vitae y los resultados de las entrevistas a los candidatos para cursar el Máster durante el curso académico 2017/2018.</w:t>
      </w:r>
    </w:p>
    <w:p w:rsidR="005E5503" w:rsidRPr="005E5503" w:rsidRDefault="005E5503" w:rsidP="005E5503">
      <w:pPr>
        <w:pStyle w:val="Prrafodelista"/>
        <w:numPr>
          <w:ilvl w:val="0"/>
          <w:numId w:val="20"/>
        </w:numPr>
        <w:autoSpaceDE w:val="0"/>
        <w:autoSpaceDN w:val="0"/>
        <w:adjustRightInd w:val="0"/>
        <w:spacing w:line="276" w:lineRule="auto"/>
        <w:contextualSpacing w:val="0"/>
        <w:jc w:val="both"/>
        <w:rPr>
          <w:rFonts w:ascii="Arial" w:hAnsi="Arial" w:cs="Arial"/>
        </w:rPr>
      </w:pPr>
      <w:r w:rsidRPr="005E5503">
        <w:rPr>
          <w:rFonts w:ascii="Arial" w:hAnsi="Arial" w:cs="Arial"/>
        </w:rPr>
        <w:t>Analizar la documentación presentada por los aspirantes, y de acuerdo a los criterios establecidos en la Memoria de Verificación del Titulo, calificar a los mismos y elaborar una relación de estudiantes admitidos.</w:t>
      </w:r>
    </w:p>
    <w:p w:rsidR="005E5503" w:rsidRPr="005E5503" w:rsidRDefault="005E5503" w:rsidP="005E5503">
      <w:pPr>
        <w:pStyle w:val="Prrafodelista"/>
        <w:numPr>
          <w:ilvl w:val="0"/>
          <w:numId w:val="20"/>
        </w:numPr>
        <w:spacing w:line="276" w:lineRule="auto"/>
        <w:contextualSpacing w:val="0"/>
        <w:jc w:val="both"/>
        <w:rPr>
          <w:rFonts w:ascii="Arial" w:hAnsi="Arial" w:cs="Arial"/>
          <w:b/>
          <w:bCs/>
        </w:rPr>
      </w:pPr>
      <w:r w:rsidRPr="005E5503">
        <w:rPr>
          <w:rFonts w:ascii="Arial" w:hAnsi="Arial" w:cs="Arial"/>
        </w:rPr>
        <w:t>Comunicar a los interesados el resultado de la selección.</w:t>
      </w:r>
    </w:p>
    <w:p w:rsidR="005E5503" w:rsidRPr="005E5503" w:rsidRDefault="005E5503" w:rsidP="005E5503">
      <w:pPr>
        <w:spacing w:after="0"/>
        <w:jc w:val="both"/>
        <w:rPr>
          <w:rFonts w:ascii="Arial" w:hAnsi="Arial" w:cs="Arial"/>
          <w:b/>
          <w:bCs/>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Acta 05/2017 del 5 de julio de 2017 </w:t>
      </w:r>
    </w:p>
    <w:p w:rsidR="005E5503" w:rsidRPr="005E5503" w:rsidRDefault="005E5503" w:rsidP="005E5503">
      <w:pPr>
        <w:pStyle w:val="Prrafodelista"/>
        <w:numPr>
          <w:ilvl w:val="0"/>
          <w:numId w:val="21"/>
        </w:numPr>
        <w:autoSpaceDE w:val="0"/>
        <w:autoSpaceDN w:val="0"/>
        <w:adjustRightInd w:val="0"/>
        <w:spacing w:line="276" w:lineRule="auto"/>
        <w:contextualSpacing w:val="0"/>
        <w:jc w:val="both"/>
        <w:rPr>
          <w:rFonts w:ascii="Arial" w:hAnsi="Arial" w:cs="Arial"/>
        </w:rPr>
      </w:pPr>
      <w:r w:rsidRPr="005E5503">
        <w:rPr>
          <w:rFonts w:ascii="Arial" w:hAnsi="Arial" w:cs="Arial"/>
        </w:rPr>
        <w:t>Resolver favorablemente el recurso presentado por el alumno aspirante, D. Juan Ramón Jiménez Plaza.</w:t>
      </w:r>
    </w:p>
    <w:p w:rsidR="005E5503" w:rsidRPr="005E5503" w:rsidRDefault="005E5503" w:rsidP="005E5503">
      <w:pPr>
        <w:pStyle w:val="Prrafodelista"/>
        <w:numPr>
          <w:ilvl w:val="0"/>
          <w:numId w:val="21"/>
        </w:numPr>
        <w:autoSpaceDE w:val="0"/>
        <w:autoSpaceDN w:val="0"/>
        <w:adjustRightInd w:val="0"/>
        <w:spacing w:line="276" w:lineRule="auto"/>
        <w:contextualSpacing w:val="0"/>
        <w:jc w:val="both"/>
        <w:rPr>
          <w:rFonts w:ascii="Arial" w:hAnsi="Arial" w:cs="Arial"/>
        </w:rPr>
      </w:pPr>
      <w:r w:rsidRPr="005E5503">
        <w:rPr>
          <w:rFonts w:ascii="Arial" w:hAnsi="Arial" w:cs="Arial"/>
        </w:rPr>
        <w:t>Actualizar la lista de estudiantes admitidos, tras la renuncia de cuatro miembros.</w:t>
      </w:r>
    </w:p>
    <w:p w:rsidR="005E5503" w:rsidRPr="005E5503" w:rsidRDefault="005E5503" w:rsidP="005E5503">
      <w:pPr>
        <w:spacing w:after="0"/>
        <w:jc w:val="both"/>
        <w:rPr>
          <w:rFonts w:ascii="Arial" w:hAnsi="Arial" w:cs="Arial"/>
          <w:b/>
          <w:bCs/>
          <w:sz w:val="24"/>
          <w:szCs w:val="24"/>
        </w:rPr>
      </w:pPr>
    </w:p>
    <w:p w:rsidR="005E5503" w:rsidRDefault="005E5503" w:rsidP="005E5503">
      <w:pPr>
        <w:autoSpaceDE w:val="0"/>
        <w:autoSpaceDN w:val="0"/>
        <w:adjustRightInd w:val="0"/>
        <w:spacing w:after="0"/>
        <w:jc w:val="both"/>
        <w:rPr>
          <w:rFonts w:ascii="Arial" w:hAnsi="Arial" w:cs="Arial"/>
          <w:b/>
          <w:bCs/>
          <w:sz w:val="24"/>
          <w:szCs w:val="24"/>
        </w:rPr>
      </w:pPr>
      <w:r w:rsidRPr="005E5503">
        <w:rPr>
          <w:rFonts w:ascii="Arial" w:hAnsi="Arial" w:cs="Arial"/>
          <w:b/>
          <w:bCs/>
          <w:sz w:val="24"/>
          <w:szCs w:val="24"/>
        </w:rPr>
        <w:t>Comisión de Garantía Interna de Calidad:</w:t>
      </w:r>
    </w:p>
    <w:p w:rsidR="005E5503" w:rsidRPr="005E5503" w:rsidRDefault="005E5503" w:rsidP="005E5503">
      <w:pPr>
        <w:autoSpaceDE w:val="0"/>
        <w:autoSpaceDN w:val="0"/>
        <w:adjustRightInd w:val="0"/>
        <w:spacing w:after="0"/>
        <w:jc w:val="both"/>
        <w:rPr>
          <w:rFonts w:ascii="Arial" w:hAnsi="Arial" w:cs="Arial"/>
          <w:b/>
          <w:bCs/>
          <w:sz w:val="24"/>
          <w:szCs w:val="24"/>
        </w:rPr>
      </w:pPr>
    </w:p>
    <w:p w:rsidR="005E5503" w:rsidRPr="005E5503" w:rsidRDefault="005E5503" w:rsidP="005E5503">
      <w:pPr>
        <w:pStyle w:val="Prrafodelista"/>
        <w:numPr>
          <w:ilvl w:val="0"/>
          <w:numId w:val="11"/>
        </w:numPr>
        <w:autoSpaceDE w:val="0"/>
        <w:autoSpaceDN w:val="0"/>
        <w:adjustRightInd w:val="0"/>
        <w:spacing w:line="276" w:lineRule="auto"/>
        <w:contextualSpacing w:val="0"/>
        <w:jc w:val="both"/>
        <w:rPr>
          <w:rFonts w:ascii="Arial" w:hAnsi="Arial" w:cs="Arial"/>
        </w:rPr>
      </w:pPr>
      <w:r w:rsidRPr="005E5503">
        <w:rPr>
          <w:rFonts w:ascii="Arial" w:hAnsi="Arial" w:cs="Arial"/>
        </w:rPr>
        <w:t>Noviembre-diciembre 2016: Organización y realización de acciones dirigidas a mejorar la participación en la campaña de encuestas de valoración de la actividad docente del primer semestre.</w:t>
      </w:r>
    </w:p>
    <w:p w:rsidR="005E5503" w:rsidRPr="005E5503" w:rsidRDefault="005E5503" w:rsidP="005E5503">
      <w:pPr>
        <w:pStyle w:val="Prrafodelista"/>
        <w:numPr>
          <w:ilvl w:val="0"/>
          <w:numId w:val="11"/>
        </w:numPr>
        <w:autoSpaceDE w:val="0"/>
        <w:autoSpaceDN w:val="0"/>
        <w:adjustRightInd w:val="0"/>
        <w:spacing w:line="276" w:lineRule="auto"/>
        <w:contextualSpacing w:val="0"/>
        <w:jc w:val="both"/>
        <w:rPr>
          <w:rFonts w:ascii="Arial" w:hAnsi="Arial" w:cs="Arial"/>
        </w:rPr>
      </w:pPr>
      <w:r w:rsidRPr="005E5503">
        <w:rPr>
          <w:rFonts w:ascii="Arial" w:hAnsi="Arial" w:cs="Arial"/>
        </w:rPr>
        <w:t>Marzo-abril 2017: Organización y realización de acciones dirigidas a mejorar la participación en la campaña de encuestas de valoración de la actividad docente del segundo semestre.</w:t>
      </w:r>
    </w:p>
    <w:p w:rsidR="005E5503" w:rsidRPr="005E5503" w:rsidRDefault="005E5503" w:rsidP="005E5503">
      <w:pPr>
        <w:pStyle w:val="Prrafodelista"/>
        <w:numPr>
          <w:ilvl w:val="0"/>
          <w:numId w:val="11"/>
        </w:numPr>
        <w:autoSpaceDE w:val="0"/>
        <w:autoSpaceDN w:val="0"/>
        <w:adjustRightInd w:val="0"/>
        <w:spacing w:line="276" w:lineRule="auto"/>
        <w:contextualSpacing w:val="0"/>
        <w:jc w:val="both"/>
        <w:rPr>
          <w:rFonts w:ascii="Arial" w:hAnsi="Arial" w:cs="Arial"/>
        </w:rPr>
      </w:pPr>
      <w:r w:rsidRPr="005E5503">
        <w:rPr>
          <w:rFonts w:ascii="Arial" w:hAnsi="Arial" w:cs="Arial"/>
        </w:rPr>
        <w:t>Marzo-mayo 2017: Participación en el grupo de trabajo organizado por la UAM, para el desarrollo de un procedimiento dirigido a implicar a los representantes de estudiantes en las campañas de encuestas.</w:t>
      </w:r>
    </w:p>
    <w:p w:rsidR="005E5503" w:rsidRPr="005E5503" w:rsidRDefault="005E5503" w:rsidP="005E5503">
      <w:pPr>
        <w:pStyle w:val="Prrafodelista"/>
        <w:numPr>
          <w:ilvl w:val="0"/>
          <w:numId w:val="11"/>
        </w:numPr>
        <w:autoSpaceDE w:val="0"/>
        <w:autoSpaceDN w:val="0"/>
        <w:adjustRightInd w:val="0"/>
        <w:spacing w:line="276" w:lineRule="auto"/>
        <w:contextualSpacing w:val="0"/>
        <w:jc w:val="both"/>
        <w:rPr>
          <w:rFonts w:ascii="Arial" w:hAnsi="Arial" w:cs="Arial"/>
        </w:rPr>
      </w:pPr>
      <w:r w:rsidRPr="005E5503">
        <w:rPr>
          <w:rFonts w:ascii="Arial" w:hAnsi="Arial" w:cs="Arial"/>
        </w:rPr>
        <w:lastRenderedPageBreak/>
        <w:t>Abril 2017: Reunión ordinaria de la Comisión de Garantía de Calidad del Centro, con la aprobación del Informe Anual de Seguimiento y el Plan de Mejora del Título para el curso 2015/16. Revisión y actualización del Procedimiento del SGIC del Centro (Acta 01/17).</w:t>
      </w:r>
    </w:p>
    <w:p w:rsidR="005E5503" w:rsidRPr="005E5503" w:rsidRDefault="005E5503" w:rsidP="005E5503">
      <w:pPr>
        <w:pStyle w:val="Prrafodelista"/>
        <w:numPr>
          <w:ilvl w:val="0"/>
          <w:numId w:val="11"/>
        </w:numPr>
        <w:autoSpaceDE w:val="0"/>
        <w:autoSpaceDN w:val="0"/>
        <w:adjustRightInd w:val="0"/>
        <w:spacing w:line="276" w:lineRule="auto"/>
        <w:contextualSpacing w:val="0"/>
        <w:jc w:val="both"/>
        <w:rPr>
          <w:rFonts w:ascii="Arial" w:hAnsi="Arial" w:cs="Arial"/>
        </w:rPr>
      </w:pPr>
      <w:r w:rsidRPr="005E5503">
        <w:rPr>
          <w:rFonts w:ascii="Arial" w:hAnsi="Arial" w:cs="Arial"/>
        </w:rPr>
        <w:t>Julio 2017: Grupo de trabajo para la recogida de información y elaboración del Informe de satisfacción del PAS del curso 2016/17.</w:t>
      </w:r>
    </w:p>
    <w:p w:rsidR="005E5503" w:rsidRPr="005E5503" w:rsidRDefault="005E5503" w:rsidP="005E5503">
      <w:pPr>
        <w:pStyle w:val="Prrafodelista"/>
        <w:autoSpaceDE w:val="0"/>
        <w:autoSpaceDN w:val="0"/>
        <w:adjustRightInd w:val="0"/>
        <w:spacing w:line="276" w:lineRule="auto"/>
        <w:ind w:left="360"/>
        <w:contextualSpacing w:val="0"/>
        <w:jc w:val="both"/>
        <w:rPr>
          <w:rFonts w:ascii="Arial" w:hAnsi="Arial" w:cs="Arial"/>
          <w:b/>
          <w:bCs/>
        </w:rPr>
      </w:pPr>
    </w:p>
    <w:p w:rsidR="005E5503" w:rsidRDefault="005E5503" w:rsidP="005E5503">
      <w:pPr>
        <w:autoSpaceDE w:val="0"/>
        <w:autoSpaceDN w:val="0"/>
        <w:adjustRightInd w:val="0"/>
        <w:spacing w:after="0"/>
        <w:jc w:val="both"/>
        <w:rPr>
          <w:rFonts w:ascii="Arial" w:hAnsi="Arial" w:cs="Arial"/>
          <w:b/>
          <w:bCs/>
          <w:sz w:val="24"/>
          <w:szCs w:val="24"/>
        </w:rPr>
      </w:pPr>
      <w:r w:rsidRPr="005E5503">
        <w:rPr>
          <w:rFonts w:ascii="Arial" w:hAnsi="Arial" w:cs="Arial"/>
          <w:b/>
          <w:bCs/>
          <w:sz w:val="24"/>
          <w:szCs w:val="24"/>
        </w:rPr>
        <w:t>Junta de Centro:</w:t>
      </w:r>
    </w:p>
    <w:p w:rsidR="005E5503" w:rsidRPr="005E5503" w:rsidRDefault="005E5503" w:rsidP="005E5503">
      <w:pPr>
        <w:autoSpaceDE w:val="0"/>
        <w:autoSpaceDN w:val="0"/>
        <w:adjustRightInd w:val="0"/>
        <w:spacing w:after="0"/>
        <w:jc w:val="both"/>
        <w:rPr>
          <w:rFonts w:ascii="Arial" w:hAnsi="Arial" w:cs="Arial"/>
          <w:sz w:val="24"/>
          <w:szCs w:val="24"/>
        </w:rPr>
      </w:pPr>
    </w:p>
    <w:p w:rsidR="002F3917" w:rsidRDefault="005E5503" w:rsidP="005E5503">
      <w:pPr>
        <w:pStyle w:val="Prrafodelista"/>
        <w:numPr>
          <w:ilvl w:val="0"/>
          <w:numId w:val="11"/>
        </w:numPr>
        <w:autoSpaceDE w:val="0"/>
        <w:autoSpaceDN w:val="0"/>
        <w:adjustRightInd w:val="0"/>
        <w:spacing w:line="276" w:lineRule="auto"/>
        <w:contextualSpacing w:val="0"/>
        <w:jc w:val="both"/>
        <w:rPr>
          <w:rFonts w:ascii="Arial" w:hAnsi="Arial" w:cs="Arial"/>
        </w:rPr>
      </w:pPr>
      <w:r w:rsidRPr="005E5503">
        <w:rPr>
          <w:rFonts w:ascii="Arial" w:hAnsi="Arial" w:cs="Arial"/>
        </w:rPr>
        <w:t>Mayo 2017: Reunión Ordinaria donde se aprobaron las Guías Docentes del Título para el curso 2017/18, el Informe Anual de Seguimiento y el Plan de mejora del Título del curso 2015/16 y las propuestas de actualización del Procedimiento del SGIC del Centro (Acta 01/17).</w:t>
      </w:r>
    </w:p>
    <w:p w:rsidR="005E5503" w:rsidRPr="005E5503" w:rsidRDefault="005E5503" w:rsidP="005E5503">
      <w:pPr>
        <w:pStyle w:val="Prrafodelista"/>
        <w:autoSpaceDE w:val="0"/>
        <w:autoSpaceDN w:val="0"/>
        <w:adjustRightInd w:val="0"/>
        <w:spacing w:line="276" w:lineRule="auto"/>
        <w:contextualSpacing w:val="0"/>
        <w:jc w:val="both"/>
        <w:rPr>
          <w:rFonts w:ascii="Arial" w:hAnsi="Arial" w:cs="Arial"/>
        </w:rPr>
      </w:pPr>
    </w:p>
    <w:p w:rsidR="002F3917" w:rsidRPr="005E5503" w:rsidRDefault="002F3917" w:rsidP="005E5503">
      <w:pPr>
        <w:pStyle w:val="Ttulo2"/>
        <w:spacing w:line="276" w:lineRule="auto"/>
        <w:rPr>
          <w:sz w:val="24"/>
          <w:szCs w:val="24"/>
        </w:rPr>
      </w:pPr>
      <w:bookmarkStart w:id="13" w:name="_Toc277155838"/>
      <w:r w:rsidRPr="005E5503">
        <w:rPr>
          <w:sz w:val="24"/>
          <w:szCs w:val="24"/>
        </w:rPr>
        <w:t>Análisis cuantitativo y cualitativo de la evolución de los indicadores asociados al seguimiento del título</w:t>
      </w:r>
      <w:bookmarkEnd w:id="13"/>
      <w:r w:rsidRPr="005E5503">
        <w:rPr>
          <w:sz w:val="24"/>
          <w:szCs w:val="24"/>
        </w:rPr>
        <w:t xml:space="preserve"> </w:t>
      </w:r>
    </w:p>
    <w:p w:rsidR="002F3917" w:rsidRPr="005E5503" w:rsidRDefault="002F3917" w:rsidP="005E5503">
      <w:pPr>
        <w:spacing w:after="0"/>
        <w:jc w:val="both"/>
        <w:rPr>
          <w:rFonts w:ascii="Arial" w:hAnsi="Arial" w:cs="Arial"/>
          <w:sz w:val="24"/>
          <w:szCs w:val="24"/>
        </w:rPr>
      </w:pPr>
    </w:p>
    <w:p w:rsidR="005E5503" w:rsidRPr="005E5503" w:rsidRDefault="005E5503" w:rsidP="005E5503">
      <w:pPr>
        <w:spacing w:after="0"/>
        <w:jc w:val="both"/>
        <w:rPr>
          <w:rFonts w:ascii="Arial" w:hAnsi="Arial" w:cs="Arial"/>
          <w:b/>
          <w:bCs/>
          <w:sz w:val="24"/>
          <w:szCs w:val="24"/>
        </w:rPr>
      </w:pPr>
      <w:r w:rsidRPr="005E5503">
        <w:rPr>
          <w:rFonts w:ascii="Arial" w:hAnsi="Arial" w:cs="Arial"/>
          <w:b/>
          <w:bCs/>
          <w:sz w:val="24"/>
          <w:szCs w:val="24"/>
        </w:rPr>
        <w:t>5.1. Acceso y admisión de estudiantes</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b/>
          <w:bCs/>
          <w:sz w:val="24"/>
          <w:szCs w:val="24"/>
        </w:rPr>
      </w:pPr>
      <w:r w:rsidRPr="005E5503">
        <w:rPr>
          <w:rFonts w:ascii="Arial" w:hAnsi="Arial" w:cs="Arial"/>
          <w:sz w:val="24"/>
          <w:szCs w:val="24"/>
        </w:rPr>
        <w:t xml:space="preserve">En el curso 2016-2017 se ofertaron </w:t>
      </w:r>
      <w:r w:rsidRPr="005E5503">
        <w:rPr>
          <w:rFonts w:ascii="Arial" w:hAnsi="Arial" w:cs="Arial"/>
          <w:b/>
          <w:bCs/>
          <w:sz w:val="24"/>
          <w:szCs w:val="24"/>
        </w:rPr>
        <w:t>20 plazas</w:t>
      </w:r>
      <w:r w:rsidRPr="005E5503">
        <w:rPr>
          <w:rFonts w:ascii="Arial" w:hAnsi="Arial" w:cs="Arial"/>
          <w:sz w:val="24"/>
          <w:szCs w:val="24"/>
        </w:rPr>
        <w:t>, siendo cubiertas el 100% por estudiantes de nuevo ingreso. El 25% procedía de otras Comunidades Autónomas y el 10% del extranjero.</w:t>
      </w:r>
    </w:p>
    <w:p w:rsidR="005E5503" w:rsidRPr="005E5503" w:rsidRDefault="005E5503" w:rsidP="005E5503">
      <w:pPr>
        <w:spacing w:after="0"/>
        <w:jc w:val="both"/>
        <w:rPr>
          <w:rFonts w:ascii="Arial" w:hAnsi="Arial" w:cs="Arial"/>
          <w:b/>
          <w:bCs/>
          <w:i/>
          <w:sz w:val="24"/>
          <w:szCs w:val="24"/>
          <w:u w:val="single"/>
        </w:rPr>
      </w:pPr>
    </w:p>
    <w:p w:rsidR="005E5503" w:rsidRPr="005E5503" w:rsidRDefault="005E5503" w:rsidP="005E5503">
      <w:pPr>
        <w:spacing w:after="0"/>
        <w:jc w:val="both"/>
        <w:rPr>
          <w:rFonts w:ascii="Arial" w:hAnsi="Arial" w:cs="Arial"/>
          <w:b/>
          <w:bCs/>
          <w:sz w:val="24"/>
          <w:szCs w:val="24"/>
        </w:rPr>
      </w:pPr>
      <w:r w:rsidRPr="005E5503">
        <w:rPr>
          <w:rFonts w:ascii="Arial" w:hAnsi="Arial" w:cs="Arial"/>
          <w:b/>
          <w:bCs/>
          <w:sz w:val="24"/>
          <w:szCs w:val="24"/>
        </w:rPr>
        <w:t>5.2. Desarrollo del programa formativo.</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Se desarrolló el Programa Formativo de un único año académico de duración, correspondiente al Plan de Estudios aprobado por la ANECA el 11 de Julio de 2013.</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El número total de </w:t>
      </w:r>
      <w:r w:rsidRPr="005E5503">
        <w:rPr>
          <w:rFonts w:ascii="Arial" w:hAnsi="Arial" w:cs="Arial"/>
          <w:b/>
          <w:bCs/>
          <w:sz w:val="24"/>
          <w:szCs w:val="24"/>
        </w:rPr>
        <w:t>estudiantes matriculados fue de 28</w:t>
      </w:r>
      <w:r w:rsidRPr="005E5503">
        <w:rPr>
          <w:rFonts w:ascii="Arial" w:hAnsi="Arial" w:cs="Arial"/>
          <w:sz w:val="24"/>
          <w:szCs w:val="24"/>
        </w:rPr>
        <w:t>, haciéndolo el 68% a tiempo completo.</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b/>
          <w:bCs/>
          <w:sz w:val="24"/>
          <w:szCs w:val="24"/>
        </w:rPr>
      </w:pPr>
      <w:r w:rsidRPr="005E5503">
        <w:rPr>
          <w:rFonts w:ascii="Arial" w:hAnsi="Arial" w:cs="Arial"/>
          <w:sz w:val="24"/>
          <w:szCs w:val="24"/>
        </w:rPr>
        <w:t>La información detallada de estudiantes matriculados en cada una de las asignaturas puede consultarse en el correspondiente informe de Indicadores de Seguimiento. (Cód. M214)</w:t>
      </w:r>
    </w:p>
    <w:p w:rsidR="005E5503" w:rsidRPr="005E5503" w:rsidRDefault="005E5503" w:rsidP="005E5503">
      <w:pPr>
        <w:autoSpaceDE w:val="0"/>
        <w:autoSpaceDN w:val="0"/>
        <w:adjustRightInd w:val="0"/>
        <w:spacing w:after="0"/>
        <w:jc w:val="both"/>
        <w:rPr>
          <w:rFonts w:ascii="Arial" w:hAnsi="Arial" w:cs="Arial"/>
          <w:b/>
          <w:bCs/>
          <w:i/>
          <w:sz w:val="24"/>
          <w:szCs w:val="24"/>
          <w:u w:val="single"/>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b/>
          <w:bCs/>
          <w:sz w:val="24"/>
          <w:szCs w:val="24"/>
        </w:rPr>
        <w:t>5.3. Movilidad</w:t>
      </w:r>
    </w:p>
    <w:p w:rsidR="005E5503" w:rsidRDefault="005E5503" w:rsidP="005E5503">
      <w:pPr>
        <w:spacing w:after="0"/>
        <w:jc w:val="both"/>
        <w:rPr>
          <w:rFonts w:ascii="Arial" w:hAnsi="Arial" w:cs="Arial"/>
          <w:sz w:val="24"/>
          <w:szCs w:val="24"/>
        </w:rPr>
      </w:pPr>
    </w:p>
    <w:p w:rsidR="005E5503" w:rsidRPr="005E5503" w:rsidRDefault="005E5503" w:rsidP="005E5503">
      <w:pPr>
        <w:spacing w:after="0"/>
        <w:jc w:val="both"/>
        <w:rPr>
          <w:rFonts w:ascii="Arial" w:hAnsi="Arial" w:cs="Arial"/>
          <w:b/>
          <w:bCs/>
          <w:sz w:val="24"/>
          <w:szCs w:val="24"/>
        </w:rPr>
      </w:pPr>
      <w:r w:rsidRPr="005E5503">
        <w:rPr>
          <w:rFonts w:ascii="Arial" w:hAnsi="Arial" w:cs="Arial"/>
          <w:sz w:val="24"/>
          <w:szCs w:val="24"/>
        </w:rPr>
        <w:t>No hubo estudiantes que participasen en programas de movilidad.</w:t>
      </w:r>
    </w:p>
    <w:p w:rsidR="005E5503" w:rsidRPr="005E5503" w:rsidRDefault="005E5503" w:rsidP="005E5503">
      <w:pPr>
        <w:spacing w:after="0"/>
        <w:jc w:val="both"/>
        <w:rPr>
          <w:rFonts w:ascii="Arial" w:hAnsi="Arial" w:cs="Arial"/>
          <w:b/>
          <w:bCs/>
          <w:i/>
          <w:sz w:val="24"/>
          <w:szCs w:val="24"/>
          <w:u w:val="single"/>
        </w:rPr>
      </w:pPr>
    </w:p>
    <w:p w:rsidR="005E5503" w:rsidRDefault="005E5503" w:rsidP="005E5503">
      <w:pPr>
        <w:spacing w:after="0"/>
        <w:jc w:val="both"/>
        <w:rPr>
          <w:rFonts w:ascii="Arial" w:hAnsi="Arial" w:cs="Arial"/>
          <w:b/>
          <w:bCs/>
          <w:sz w:val="24"/>
          <w:szCs w:val="24"/>
        </w:rPr>
      </w:pPr>
    </w:p>
    <w:p w:rsidR="005E5503" w:rsidRPr="005E5503" w:rsidRDefault="005E5503" w:rsidP="005E5503">
      <w:pPr>
        <w:spacing w:after="0"/>
        <w:jc w:val="both"/>
        <w:rPr>
          <w:rFonts w:ascii="Arial" w:hAnsi="Arial" w:cs="Arial"/>
          <w:b/>
          <w:bCs/>
          <w:sz w:val="24"/>
          <w:szCs w:val="24"/>
        </w:rPr>
      </w:pPr>
      <w:r w:rsidRPr="005E5503">
        <w:rPr>
          <w:rFonts w:ascii="Arial" w:hAnsi="Arial" w:cs="Arial"/>
          <w:b/>
          <w:bCs/>
          <w:sz w:val="24"/>
          <w:szCs w:val="24"/>
        </w:rPr>
        <w:lastRenderedPageBreak/>
        <w:t>5.4. Prácticas externas</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Las prácticas externas se desarrollan durante el segundo semestre con una carga lectiva de 9 créditos ECTS correspondientes a la asignatura "PRACTICUM".</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Las instalaciones habilitadas para las prácticas externas pertenecen a la Clínica de la Escuela Universitaria de Fisioterapia de la ONCE, así como a la Clínica ILUNION Fisioterapia y Salud, ambas sitas en la Calle de Nuria, 42, 28034 de Madrid, en el marco del convenio firmado entre ambas entidades.</w:t>
      </w:r>
    </w:p>
    <w:p w:rsidR="005E5503" w:rsidRPr="005E5503" w:rsidRDefault="005E5503" w:rsidP="005E5503">
      <w:pPr>
        <w:autoSpaceDE w:val="0"/>
        <w:autoSpaceDN w:val="0"/>
        <w:adjustRightInd w:val="0"/>
        <w:spacing w:after="0"/>
        <w:jc w:val="both"/>
        <w:rPr>
          <w:rFonts w:ascii="Arial" w:hAnsi="Arial" w:cs="Arial"/>
          <w:b/>
          <w:bCs/>
          <w:sz w:val="24"/>
          <w:szCs w:val="24"/>
        </w:rPr>
      </w:pPr>
      <w:r w:rsidRPr="005E5503">
        <w:rPr>
          <w:rFonts w:ascii="Arial" w:hAnsi="Arial" w:cs="Arial"/>
          <w:sz w:val="24"/>
          <w:szCs w:val="24"/>
        </w:rPr>
        <w:t xml:space="preserve">La </w:t>
      </w:r>
      <w:r w:rsidRPr="005E5503">
        <w:rPr>
          <w:rFonts w:ascii="Arial" w:hAnsi="Arial" w:cs="Arial"/>
          <w:b/>
          <w:sz w:val="24"/>
          <w:szCs w:val="24"/>
        </w:rPr>
        <w:t>satisfacción de los estudiantes con las prácticas externas</w:t>
      </w:r>
      <w:r w:rsidRPr="005E5503">
        <w:rPr>
          <w:rFonts w:ascii="Arial" w:hAnsi="Arial" w:cs="Arial"/>
          <w:sz w:val="24"/>
          <w:szCs w:val="24"/>
        </w:rPr>
        <w:t xml:space="preserve"> se analiza en el apartado 5.8 (A.1.5. de este informe).</w:t>
      </w:r>
    </w:p>
    <w:p w:rsidR="005E5503" w:rsidRPr="005E5503" w:rsidRDefault="005E5503" w:rsidP="005E5503">
      <w:pPr>
        <w:autoSpaceDE w:val="0"/>
        <w:autoSpaceDN w:val="0"/>
        <w:adjustRightInd w:val="0"/>
        <w:spacing w:after="0"/>
        <w:jc w:val="both"/>
        <w:rPr>
          <w:rFonts w:ascii="Arial" w:hAnsi="Arial" w:cs="Arial"/>
          <w:b/>
          <w:bCs/>
          <w:i/>
          <w:sz w:val="24"/>
          <w:szCs w:val="24"/>
          <w:u w:val="single"/>
        </w:rPr>
      </w:pPr>
    </w:p>
    <w:p w:rsidR="005E5503" w:rsidRPr="005E5503" w:rsidRDefault="005E5503" w:rsidP="005E5503">
      <w:pPr>
        <w:autoSpaceDE w:val="0"/>
        <w:autoSpaceDN w:val="0"/>
        <w:adjustRightInd w:val="0"/>
        <w:spacing w:after="0"/>
        <w:jc w:val="both"/>
        <w:rPr>
          <w:rFonts w:ascii="Arial" w:hAnsi="Arial" w:cs="Arial"/>
          <w:b/>
          <w:sz w:val="24"/>
          <w:szCs w:val="24"/>
        </w:rPr>
      </w:pPr>
      <w:r w:rsidRPr="005E5503">
        <w:rPr>
          <w:rFonts w:ascii="Arial" w:hAnsi="Arial" w:cs="Arial"/>
          <w:b/>
          <w:bCs/>
          <w:sz w:val="24"/>
          <w:szCs w:val="24"/>
        </w:rPr>
        <w:t>5.5. Rendimiento académico.</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La </w:t>
      </w:r>
      <w:r w:rsidRPr="005E5503">
        <w:rPr>
          <w:rFonts w:ascii="Arial" w:hAnsi="Arial" w:cs="Arial"/>
          <w:b/>
          <w:bCs/>
          <w:sz w:val="24"/>
          <w:szCs w:val="24"/>
        </w:rPr>
        <w:t>duración media de los estudios</w:t>
      </w:r>
      <w:r w:rsidRPr="005E5503">
        <w:rPr>
          <w:rFonts w:ascii="Arial" w:hAnsi="Arial" w:cs="Arial"/>
          <w:sz w:val="24"/>
          <w:szCs w:val="24"/>
        </w:rPr>
        <w:t xml:space="preserve"> fue de 1,5 cursos académicos.</w:t>
      </w: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La </w:t>
      </w:r>
      <w:r w:rsidRPr="005E5503">
        <w:rPr>
          <w:rFonts w:ascii="Arial" w:hAnsi="Arial" w:cs="Arial"/>
          <w:b/>
          <w:bCs/>
          <w:sz w:val="24"/>
          <w:szCs w:val="24"/>
        </w:rPr>
        <w:t>tasa de rendimiento</w:t>
      </w:r>
      <w:r w:rsidRPr="005E5503">
        <w:rPr>
          <w:rFonts w:ascii="Arial" w:hAnsi="Arial" w:cs="Arial"/>
          <w:sz w:val="24"/>
          <w:szCs w:val="24"/>
        </w:rPr>
        <w:t xml:space="preserve"> de los estudiantes fue del 89% (11% superior al curso anterior), ascendiendo al 92% en el caso de los estudiantes con dedicación completa, frente al 59% de los estudiantes con dedicación parcial.</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La </w:t>
      </w:r>
      <w:r w:rsidRPr="005E5503">
        <w:rPr>
          <w:rFonts w:ascii="Arial" w:hAnsi="Arial" w:cs="Arial"/>
          <w:b/>
          <w:bCs/>
          <w:sz w:val="24"/>
          <w:szCs w:val="24"/>
        </w:rPr>
        <w:t>tasa de éxito</w:t>
      </w:r>
      <w:r w:rsidRPr="005E5503">
        <w:rPr>
          <w:rFonts w:ascii="Arial" w:hAnsi="Arial" w:cs="Arial"/>
          <w:sz w:val="24"/>
          <w:szCs w:val="24"/>
        </w:rPr>
        <w:t xml:space="preserve"> de los estudiantes fue del 93.5%, (13.5 puntos por encima de la del curso anterior).</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La </w:t>
      </w:r>
      <w:r w:rsidRPr="005E5503">
        <w:rPr>
          <w:rFonts w:ascii="Arial" w:hAnsi="Arial" w:cs="Arial"/>
          <w:b/>
          <w:bCs/>
          <w:sz w:val="24"/>
          <w:szCs w:val="24"/>
        </w:rPr>
        <w:t>tasa de eficiencia</w:t>
      </w:r>
      <w:r w:rsidRPr="005E5503">
        <w:rPr>
          <w:rFonts w:ascii="Arial" w:hAnsi="Arial" w:cs="Arial"/>
          <w:sz w:val="24"/>
          <w:szCs w:val="24"/>
        </w:rPr>
        <w:t xml:space="preserve"> de los estudiantes fue del 70%, inferior a la del curso anterior (92.6%).</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Respecto a la </w:t>
      </w:r>
      <w:r w:rsidRPr="005E5503">
        <w:rPr>
          <w:rFonts w:ascii="Arial" w:hAnsi="Arial" w:cs="Arial"/>
          <w:b/>
          <w:bCs/>
          <w:sz w:val="24"/>
          <w:szCs w:val="24"/>
        </w:rPr>
        <w:t>distribución de resultados por asignatura</w:t>
      </w:r>
      <w:r w:rsidRPr="005E5503">
        <w:rPr>
          <w:rFonts w:ascii="Arial" w:hAnsi="Arial" w:cs="Arial"/>
          <w:sz w:val="24"/>
          <w:szCs w:val="24"/>
        </w:rPr>
        <w:t>, la siguiente tabla muestra dos indicadores relevantes:</w:t>
      </w:r>
    </w:p>
    <w:p w:rsidR="005E5503" w:rsidRPr="005E5503" w:rsidRDefault="005E5503" w:rsidP="005E5503">
      <w:pPr>
        <w:pStyle w:val="Prrafodelista"/>
        <w:numPr>
          <w:ilvl w:val="0"/>
          <w:numId w:val="27"/>
        </w:numPr>
        <w:autoSpaceDE w:val="0"/>
        <w:autoSpaceDN w:val="0"/>
        <w:adjustRightInd w:val="0"/>
        <w:spacing w:line="276" w:lineRule="auto"/>
        <w:contextualSpacing w:val="0"/>
        <w:jc w:val="both"/>
        <w:rPr>
          <w:rFonts w:ascii="Arial" w:hAnsi="Arial" w:cs="Arial"/>
        </w:rPr>
      </w:pPr>
      <w:r w:rsidRPr="005E5503">
        <w:rPr>
          <w:rFonts w:ascii="Arial" w:hAnsi="Arial" w:cs="Arial"/>
          <w:b/>
          <w:bCs/>
        </w:rPr>
        <w:t>CS:</w:t>
      </w:r>
      <w:r w:rsidRPr="005E5503">
        <w:rPr>
          <w:rFonts w:ascii="Arial" w:hAnsi="Arial" w:cs="Arial"/>
        </w:rPr>
        <w:t xml:space="preserve"> Porcentaje de créditos superados en la asignatura sobre los créditos matriculados en la misma por estudiante perteneciente al mismo plan de estudios de la asignatura.</w:t>
      </w:r>
    </w:p>
    <w:p w:rsidR="005E5503" w:rsidRPr="005E5503" w:rsidRDefault="005E5503" w:rsidP="005E5503">
      <w:pPr>
        <w:pStyle w:val="Prrafodelista"/>
        <w:numPr>
          <w:ilvl w:val="0"/>
          <w:numId w:val="27"/>
        </w:numPr>
        <w:autoSpaceDE w:val="0"/>
        <w:autoSpaceDN w:val="0"/>
        <w:adjustRightInd w:val="0"/>
        <w:spacing w:line="276" w:lineRule="auto"/>
        <w:contextualSpacing w:val="0"/>
        <w:jc w:val="both"/>
        <w:rPr>
          <w:rFonts w:ascii="Arial" w:hAnsi="Arial" w:cs="Arial"/>
        </w:rPr>
      </w:pPr>
      <w:r w:rsidRPr="005E5503">
        <w:rPr>
          <w:rFonts w:ascii="Arial" w:hAnsi="Arial" w:cs="Arial"/>
          <w:b/>
          <w:bCs/>
        </w:rPr>
        <w:t>N:</w:t>
      </w:r>
      <w:r w:rsidRPr="005E5503">
        <w:rPr>
          <w:rFonts w:ascii="Arial" w:hAnsi="Arial" w:cs="Arial"/>
        </w:rPr>
        <w:t xml:space="preserve"> Nota media de la asignatura.</w:t>
      </w:r>
    </w:p>
    <w:tbl>
      <w:tblPr>
        <w:tblStyle w:val="Tablaconcuadrcula"/>
        <w:tblW w:w="0" w:type="auto"/>
        <w:tblLook w:val="04A0"/>
      </w:tblPr>
      <w:tblGrid>
        <w:gridCol w:w="6487"/>
        <w:gridCol w:w="1164"/>
        <w:gridCol w:w="1023"/>
      </w:tblGrid>
      <w:tr w:rsidR="005E5503" w:rsidRPr="005E5503" w:rsidTr="005E5503">
        <w:tc>
          <w:tcPr>
            <w:tcW w:w="6487" w:type="dxa"/>
            <w:vAlign w:val="center"/>
          </w:tcPr>
          <w:p w:rsidR="005E5503" w:rsidRPr="005E5503" w:rsidRDefault="005E5503" w:rsidP="005E5503">
            <w:pPr>
              <w:autoSpaceDE w:val="0"/>
              <w:autoSpaceDN w:val="0"/>
              <w:adjustRightInd w:val="0"/>
              <w:spacing w:after="0"/>
              <w:jc w:val="both"/>
              <w:rPr>
                <w:rFonts w:ascii="Arial" w:hAnsi="Arial" w:cs="Arial"/>
                <w:b/>
                <w:sz w:val="20"/>
                <w:szCs w:val="20"/>
              </w:rPr>
            </w:pPr>
            <w:r w:rsidRPr="005E5503">
              <w:rPr>
                <w:rFonts w:ascii="Arial" w:hAnsi="Arial" w:cs="Arial"/>
                <w:b/>
                <w:sz w:val="20"/>
                <w:szCs w:val="20"/>
              </w:rPr>
              <w:t>Asignatura</w:t>
            </w:r>
          </w:p>
        </w:tc>
        <w:tc>
          <w:tcPr>
            <w:tcW w:w="1164" w:type="dxa"/>
            <w:vAlign w:val="center"/>
          </w:tcPr>
          <w:p w:rsidR="005E5503" w:rsidRPr="005E5503" w:rsidRDefault="005E5503" w:rsidP="005E5503">
            <w:pPr>
              <w:spacing w:after="0"/>
              <w:jc w:val="both"/>
              <w:rPr>
                <w:rFonts w:ascii="Arial" w:hAnsi="Arial" w:cs="Arial"/>
                <w:b/>
                <w:sz w:val="20"/>
                <w:szCs w:val="20"/>
              </w:rPr>
            </w:pPr>
            <w:r w:rsidRPr="005E5503">
              <w:rPr>
                <w:rFonts w:ascii="Arial" w:hAnsi="Arial" w:cs="Arial"/>
                <w:b/>
                <w:sz w:val="20"/>
                <w:szCs w:val="20"/>
              </w:rPr>
              <w:t>CS</w:t>
            </w:r>
          </w:p>
        </w:tc>
        <w:tc>
          <w:tcPr>
            <w:tcW w:w="1023" w:type="dxa"/>
            <w:vAlign w:val="center"/>
          </w:tcPr>
          <w:p w:rsidR="005E5503" w:rsidRPr="005E5503" w:rsidRDefault="005E5503" w:rsidP="005E5503">
            <w:pPr>
              <w:spacing w:after="0"/>
              <w:jc w:val="both"/>
              <w:rPr>
                <w:rFonts w:ascii="Arial" w:hAnsi="Arial" w:cs="Arial"/>
                <w:b/>
                <w:sz w:val="20"/>
                <w:szCs w:val="20"/>
              </w:rPr>
            </w:pPr>
            <w:r w:rsidRPr="005E5503">
              <w:rPr>
                <w:rFonts w:ascii="Arial" w:hAnsi="Arial" w:cs="Arial"/>
                <w:b/>
                <w:sz w:val="20"/>
                <w:szCs w:val="20"/>
              </w:rPr>
              <w:t>N</w:t>
            </w:r>
          </w:p>
        </w:tc>
      </w:tr>
      <w:tr w:rsidR="005E5503" w:rsidRPr="005E5503" w:rsidTr="005E5503">
        <w:tc>
          <w:tcPr>
            <w:tcW w:w="6487" w:type="dxa"/>
            <w:vAlign w:val="center"/>
          </w:tcPr>
          <w:p w:rsidR="005E5503" w:rsidRPr="005E5503" w:rsidRDefault="005E5503" w:rsidP="005E5503">
            <w:pPr>
              <w:autoSpaceDE w:val="0"/>
              <w:autoSpaceDN w:val="0"/>
              <w:adjustRightInd w:val="0"/>
              <w:spacing w:after="0"/>
              <w:jc w:val="both"/>
              <w:rPr>
                <w:rFonts w:ascii="Arial" w:hAnsi="Arial" w:cs="Arial"/>
                <w:sz w:val="20"/>
                <w:szCs w:val="20"/>
              </w:rPr>
            </w:pPr>
            <w:r w:rsidRPr="005E5503">
              <w:rPr>
                <w:rFonts w:ascii="Arial" w:hAnsi="Arial" w:cs="Arial"/>
                <w:sz w:val="20"/>
                <w:szCs w:val="20"/>
              </w:rPr>
              <w:t>Análisis de los procedimientos de la fisioterapia manual</w:t>
            </w:r>
          </w:p>
        </w:tc>
        <w:tc>
          <w:tcPr>
            <w:tcW w:w="1164" w:type="dxa"/>
            <w:vAlign w:val="center"/>
          </w:tcPr>
          <w:p w:rsidR="005E5503" w:rsidRPr="005E5503" w:rsidRDefault="005E5503" w:rsidP="005E5503">
            <w:pPr>
              <w:spacing w:after="0"/>
              <w:jc w:val="both"/>
              <w:rPr>
                <w:rFonts w:ascii="Arial" w:hAnsi="Arial" w:cs="Arial"/>
                <w:sz w:val="20"/>
                <w:szCs w:val="20"/>
              </w:rPr>
            </w:pPr>
            <w:r w:rsidRPr="005E5503">
              <w:rPr>
                <w:rFonts w:ascii="Arial" w:hAnsi="Arial" w:cs="Arial"/>
                <w:sz w:val="20"/>
                <w:szCs w:val="20"/>
              </w:rPr>
              <w:t>100%</w:t>
            </w:r>
          </w:p>
        </w:tc>
        <w:tc>
          <w:tcPr>
            <w:tcW w:w="1023" w:type="dxa"/>
            <w:vAlign w:val="center"/>
          </w:tcPr>
          <w:p w:rsidR="005E5503" w:rsidRPr="005E5503" w:rsidRDefault="005E5503" w:rsidP="005E5503">
            <w:pPr>
              <w:spacing w:after="0"/>
              <w:jc w:val="both"/>
              <w:rPr>
                <w:rFonts w:ascii="Arial" w:hAnsi="Arial" w:cs="Arial"/>
                <w:sz w:val="20"/>
                <w:szCs w:val="20"/>
              </w:rPr>
            </w:pPr>
            <w:r w:rsidRPr="005E5503">
              <w:rPr>
                <w:rFonts w:ascii="Arial" w:hAnsi="Arial" w:cs="Arial"/>
                <w:sz w:val="20"/>
                <w:szCs w:val="20"/>
              </w:rPr>
              <w:t>8,76</w:t>
            </w:r>
          </w:p>
        </w:tc>
      </w:tr>
      <w:tr w:rsidR="005E5503" w:rsidRPr="005E5503" w:rsidTr="005E5503">
        <w:tc>
          <w:tcPr>
            <w:tcW w:w="6487" w:type="dxa"/>
            <w:vAlign w:val="center"/>
          </w:tcPr>
          <w:p w:rsidR="005E5503" w:rsidRPr="005E5503" w:rsidRDefault="005E5503" w:rsidP="005E5503">
            <w:pPr>
              <w:autoSpaceDE w:val="0"/>
              <w:autoSpaceDN w:val="0"/>
              <w:adjustRightInd w:val="0"/>
              <w:spacing w:after="0"/>
              <w:jc w:val="both"/>
              <w:rPr>
                <w:rFonts w:ascii="Arial" w:hAnsi="Arial" w:cs="Arial"/>
                <w:b/>
                <w:bCs/>
                <w:sz w:val="20"/>
                <w:szCs w:val="20"/>
              </w:rPr>
            </w:pPr>
            <w:r w:rsidRPr="005E5503">
              <w:rPr>
                <w:rFonts w:ascii="Arial" w:hAnsi="Arial" w:cs="Arial"/>
                <w:bCs/>
                <w:sz w:val="20"/>
                <w:szCs w:val="20"/>
              </w:rPr>
              <w:t>Ciencias del comportamiento y el dolor de origen musculoesquelético.</w:t>
            </w:r>
          </w:p>
          <w:p w:rsidR="005E5503" w:rsidRPr="005E5503" w:rsidRDefault="005E5503" w:rsidP="005E5503">
            <w:pPr>
              <w:autoSpaceDE w:val="0"/>
              <w:autoSpaceDN w:val="0"/>
              <w:adjustRightInd w:val="0"/>
              <w:spacing w:after="0"/>
              <w:jc w:val="both"/>
              <w:rPr>
                <w:rFonts w:ascii="Arial" w:hAnsi="Arial" w:cs="Arial"/>
                <w:sz w:val="20"/>
                <w:szCs w:val="20"/>
                <w:lang w:val="es-ES"/>
              </w:rPr>
            </w:pPr>
            <w:r w:rsidRPr="005E5503">
              <w:rPr>
                <w:rFonts w:ascii="Arial" w:hAnsi="Arial" w:cs="Arial"/>
                <w:bCs/>
                <w:sz w:val="20"/>
                <w:szCs w:val="20"/>
              </w:rPr>
              <w:t>Modelo biopsicosocial</w:t>
            </w:r>
          </w:p>
        </w:tc>
        <w:tc>
          <w:tcPr>
            <w:tcW w:w="1164" w:type="dxa"/>
            <w:vAlign w:val="center"/>
          </w:tcPr>
          <w:p w:rsidR="005E5503" w:rsidRPr="005E5503" w:rsidRDefault="005E5503" w:rsidP="005E5503">
            <w:pPr>
              <w:spacing w:after="0"/>
              <w:jc w:val="both"/>
              <w:rPr>
                <w:rFonts w:ascii="Arial" w:hAnsi="Arial" w:cs="Arial"/>
                <w:sz w:val="20"/>
                <w:szCs w:val="20"/>
              </w:rPr>
            </w:pPr>
            <w:r w:rsidRPr="005E5503">
              <w:rPr>
                <w:rFonts w:ascii="Arial" w:hAnsi="Arial" w:cs="Arial"/>
                <w:sz w:val="20"/>
                <w:szCs w:val="20"/>
              </w:rPr>
              <w:t>87,5%</w:t>
            </w:r>
          </w:p>
        </w:tc>
        <w:tc>
          <w:tcPr>
            <w:tcW w:w="1023" w:type="dxa"/>
            <w:vAlign w:val="center"/>
          </w:tcPr>
          <w:p w:rsidR="005E5503" w:rsidRPr="005E5503" w:rsidRDefault="005E5503" w:rsidP="005E5503">
            <w:pPr>
              <w:spacing w:after="0"/>
              <w:jc w:val="both"/>
              <w:rPr>
                <w:rFonts w:ascii="Arial" w:hAnsi="Arial" w:cs="Arial"/>
                <w:sz w:val="20"/>
                <w:szCs w:val="20"/>
              </w:rPr>
            </w:pPr>
            <w:r w:rsidRPr="005E5503">
              <w:rPr>
                <w:rFonts w:ascii="Arial" w:hAnsi="Arial" w:cs="Arial"/>
                <w:sz w:val="20"/>
                <w:szCs w:val="20"/>
              </w:rPr>
              <w:t>6,93</w:t>
            </w:r>
          </w:p>
        </w:tc>
      </w:tr>
      <w:tr w:rsidR="005E5503" w:rsidRPr="005E5503" w:rsidTr="005E5503">
        <w:tc>
          <w:tcPr>
            <w:tcW w:w="6487" w:type="dxa"/>
            <w:vAlign w:val="center"/>
          </w:tcPr>
          <w:p w:rsidR="005E5503" w:rsidRPr="005E5503" w:rsidRDefault="005E5503" w:rsidP="005E5503">
            <w:pPr>
              <w:autoSpaceDE w:val="0"/>
              <w:autoSpaceDN w:val="0"/>
              <w:adjustRightInd w:val="0"/>
              <w:spacing w:after="0"/>
              <w:jc w:val="both"/>
              <w:rPr>
                <w:rFonts w:ascii="Arial" w:hAnsi="Arial" w:cs="Arial"/>
                <w:sz w:val="20"/>
                <w:szCs w:val="20"/>
              </w:rPr>
            </w:pPr>
            <w:r w:rsidRPr="005E5503">
              <w:rPr>
                <w:rFonts w:ascii="Arial" w:hAnsi="Arial" w:cs="Arial"/>
                <w:sz w:val="20"/>
                <w:szCs w:val="20"/>
              </w:rPr>
              <w:t>Fisioterapia manual ortopédica del cuadrante inferior</w:t>
            </w:r>
          </w:p>
        </w:tc>
        <w:tc>
          <w:tcPr>
            <w:tcW w:w="1164" w:type="dxa"/>
            <w:vAlign w:val="center"/>
          </w:tcPr>
          <w:p w:rsidR="005E5503" w:rsidRPr="005E5503" w:rsidRDefault="005E5503" w:rsidP="005E5503">
            <w:pPr>
              <w:spacing w:after="0"/>
              <w:jc w:val="both"/>
              <w:rPr>
                <w:rFonts w:ascii="Arial" w:hAnsi="Arial" w:cs="Arial"/>
                <w:sz w:val="20"/>
                <w:szCs w:val="20"/>
              </w:rPr>
            </w:pPr>
            <w:r w:rsidRPr="005E5503">
              <w:rPr>
                <w:rFonts w:ascii="Arial" w:hAnsi="Arial" w:cs="Arial"/>
                <w:sz w:val="20"/>
                <w:szCs w:val="20"/>
              </w:rPr>
              <w:t>90%</w:t>
            </w:r>
          </w:p>
        </w:tc>
        <w:tc>
          <w:tcPr>
            <w:tcW w:w="1023" w:type="dxa"/>
            <w:vAlign w:val="center"/>
          </w:tcPr>
          <w:p w:rsidR="005E5503" w:rsidRPr="005E5503" w:rsidRDefault="005E5503" w:rsidP="005E5503">
            <w:pPr>
              <w:spacing w:after="0"/>
              <w:jc w:val="both"/>
              <w:rPr>
                <w:rFonts w:ascii="Arial" w:hAnsi="Arial" w:cs="Arial"/>
                <w:sz w:val="20"/>
                <w:szCs w:val="20"/>
              </w:rPr>
            </w:pPr>
            <w:r w:rsidRPr="005E5503">
              <w:rPr>
                <w:rFonts w:ascii="Arial" w:hAnsi="Arial" w:cs="Arial"/>
                <w:sz w:val="20"/>
                <w:szCs w:val="20"/>
              </w:rPr>
              <w:t>7,12</w:t>
            </w:r>
          </w:p>
        </w:tc>
      </w:tr>
      <w:tr w:rsidR="005E5503" w:rsidRPr="005E5503" w:rsidTr="005E5503">
        <w:tc>
          <w:tcPr>
            <w:tcW w:w="6487" w:type="dxa"/>
            <w:vAlign w:val="center"/>
          </w:tcPr>
          <w:p w:rsidR="005E5503" w:rsidRPr="005E5503" w:rsidRDefault="005E5503" w:rsidP="005E5503">
            <w:pPr>
              <w:autoSpaceDE w:val="0"/>
              <w:autoSpaceDN w:val="0"/>
              <w:adjustRightInd w:val="0"/>
              <w:spacing w:after="0"/>
              <w:jc w:val="both"/>
              <w:rPr>
                <w:rFonts w:ascii="Arial" w:hAnsi="Arial" w:cs="Arial"/>
                <w:sz w:val="20"/>
                <w:szCs w:val="20"/>
              </w:rPr>
            </w:pPr>
            <w:r w:rsidRPr="005E5503">
              <w:rPr>
                <w:rFonts w:ascii="Arial" w:hAnsi="Arial" w:cs="Arial"/>
                <w:sz w:val="20"/>
                <w:szCs w:val="20"/>
              </w:rPr>
              <w:t>Fisioterapia manual ortopédica del cuadrante superior y tórax</w:t>
            </w:r>
          </w:p>
        </w:tc>
        <w:tc>
          <w:tcPr>
            <w:tcW w:w="1164" w:type="dxa"/>
            <w:vAlign w:val="center"/>
          </w:tcPr>
          <w:p w:rsidR="005E5503" w:rsidRPr="005E5503" w:rsidRDefault="005E5503" w:rsidP="005E5503">
            <w:pPr>
              <w:spacing w:after="0"/>
              <w:jc w:val="both"/>
              <w:rPr>
                <w:rFonts w:ascii="Arial" w:hAnsi="Arial" w:cs="Arial"/>
                <w:sz w:val="20"/>
                <w:szCs w:val="20"/>
              </w:rPr>
            </w:pPr>
            <w:r w:rsidRPr="005E5503">
              <w:rPr>
                <w:rFonts w:ascii="Arial" w:hAnsi="Arial" w:cs="Arial"/>
                <w:sz w:val="20"/>
                <w:szCs w:val="20"/>
              </w:rPr>
              <w:t>76,2%</w:t>
            </w:r>
          </w:p>
        </w:tc>
        <w:tc>
          <w:tcPr>
            <w:tcW w:w="1023" w:type="dxa"/>
            <w:vAlign w:val="center"/>
          </w:tcPr>
          <w:p w:rsidR="005E5503" w:rsidRPr="005E5503" w:rsidRDefault="005E5503" w:rsidP="005E5503">
            <w:pPr>
              <w:spacing w:after="0"/>
              <w:jc w:val="both"/>
              <w:rPr>
                <w:rFonts w:ascii="Arial" w:hAnsi="Arial" w:cs="Arial"/>
                <w:sz w:val="20"/>
                <w:szCs w:val="20"/>
              </w:rPr>
            </w:pPr>
            <w:r w:rsidRPr="005E5503">
              <w:rPr>
                <w:rFonts w:ascii="Arial" w:hAnsi="Arial" w:cs="Arial"/>
                <w:sz w:val="20"/>
                <w:szCs w:val="20"/>
              </w:rPr>
              <w:t>7,11</w:t>
            </w:r>
          </w:p>
        </w:tc>
      </w:tr>
      <w:tr w:rsidR="005E5503" w:rsidRPr="005E5503" w:rsidTr="005E5503">
        <w:tc>
          <w:tcPr>
            <w:tcW w:w="6487" w:type="dxa"/>
            <w:vAlign w:val="center"/>
          </w:tcPr>
          <w:p w:rsidR="005E5503" w:rsidRPr="005E5503" w:rsidRDefault="005E5503" w:rsidP="005E5503">
            <w:pPr>
              <w:autoSpaceDE w:val="0"/>
              <w:autoSpaceDN w:val="0"/>
              <w:adjustRightInd w:val="0"/>
              <w:spacing w:after="0"/>
              <w:jc w:val="both"/>
              <w:rPr>
                <w:rFonts w:ascii="Arial" w:hAnsi="Arial" w:cs="Arial"/>
                <w:sz w:val="20"/>
                <w:szCs w:val="20"/>
              </w:rPr>
            </w:pPr>
            <w:r w:rsidRPr="005E5503">
              <w:rPr>
                <w:rFonts w:ascii="Arial" w:hAnsi="Arial" w:cs="Arial"/>
                <w:sz w:val="20"/>
                <w:szCs w:val="20"/>
              </w:rPr>
              <w:t>Metodología de investigación</w:t>
            </w:r>
          </w:p>
        </w:tc>
        <w:tc>
          <w:tcPr>
            <w:tcW w:w="1164" w:type="dxa"/>
            <w:vAlign w:val="center"/>
          </w:tcPr>
          <w:p w:rsidR="005E5503" w:rsidRPr="005E5503" w:rsidRDefault="005E5503" w:rsidP="005E5503">
            <w:pPr>
              <w:spacing w:after="0"/>
              <w:jc w:val="both"/>
              <w:rPr>
                <w:rFonts w:ascii="Arial" w:hAnsi="Arial" w:cs="Arial"/>
                <w:sz w:val="20"/>
                <w:szCs w:val="20"/>
              </w:rPr>
            </w:pPr>
            <w:r w:rsidRPr="005E5503">
              <w:rPr>
                <w:rFonts w:ascii="Arial" w:hAnsi="Arial" w:cs="Arial"/>
                <w:sz w:val="20"/>
                <w:szCs w:val="20"/>
              </w:rPr>
              <w:t>100%</w:t>
            </w:r>
          </w:p>
        </w:tc>
        <w:tc>
          <w:tcPr>
            <w:tcW w:w="1023" w:type="dxa"/>
            <w:vAlign w:val="center"/>
          </w:tcPr>
          <w:p w:rsidR="005E5503" w:rsidRPr="005E5503" w:rsidRDefault="005E5503" w:rsidP="005E5503">
            <w:pPr>
              <w:spacing w:after="0"/>
              <w:jc w:val="both"/>
              <w:rPr>
                <w:rFonts w:ascii="Arial" w:hAnsi="Arial" w:cs="Arial"/>
                <w:sz w:val="20"/>
                <w:szCs w:val="20"/>
              </w:rPr>
            </w:pPr>
            <w:r w:rsidRPr="005E5503">
              <w:rPr>
                <w:rFonts w:ascii="Arial" w:hAnsi="Arial" w:cs="Arial"/>
                <w:sz w:val="20"/>
                <w:szCs w:val="20"/>
              </w:rPr>
              <w:t>8,08</w:t>
            </w:r>
          </w:p>
        </w:tc>
      </w:tr>
      <w:tr w:rsidR="005E5503" w:rsidRPr="005E5503" w:rsidTr="005E5503">
        <w:tc>
          <w:tcPr>
            <w:tcW w:w="6487" w:type="dxa"/>
            <w:vAlign w:val="center"/>
          </w:tcPr>
          <w:p w:rsidR="005E5503" w:rsidRPr="005E5503" w:rsidRDefault="005E5503" w:rsidP="005E5503">
            <w:pPr>
              <w:autoSpaceDE w:val="0"/>
              <w:autoSpaceDN w:val="0"/>
              <w:adjustRightInd w:val="0"/>
              <w:spacing w:after="0"/>
              <w:jc w:val="both"/>
              <w:rPr>
                <w:rFonts w:ascii="Arial" w:hAnsi="Arial" w:cs="Arial"/>
                <w:sz w:val="20"/>
                <w:szCs w:val="20"/>
              </w:rPr>
            </w:pPr>
            <w:r w:rsidRPr="005E5503">
              <w:rPr>
                <w:rFonts w:ascii="Arial" w:hAnsi="Arial" w:cs="Arial"/>
                <w:sz w:val="20"/>
                <w:szCs w:val="20"/>
              </w:rPr>
              <w:t>Neurofisiología y fisiopatología del sistema musculoesquelético</w:t>
            </w:r>
          </w:p>
        </w:tc>
        <w:tc>
          <w:tcPr>
            <w:tcW w:w="1164" w:type="dxa"/>
            <w:vAlign w:val="center"/>
          </w:tcPr>
          <w:p w:rsidR="005E5503" w:rsidRPr="005E5503" w:rsidRDefault="005E5503" w:rsidP="005E5503">
            <w:pPr>
              <w:spacing w:after="0"/>
              <w:jc w:val="both"/>
              <w:rPr>
                <w:rFonts w:ascii="Arial" w:hAnsi="Arial" w:cs="Arial"/>
                <w:sz w:val="20"/>
                <w:szCs w:val="20"/>
              </w:rPr>
            </w:pPr>
            <w:r w:rsidRPr="005E5503">
              <w:rPr>
                <w:rFonts w:ascii="Arial" w:hAnsi="Arial" w:cs="Arial"/>
                <w:sz w:val="20"/>
                <w:szCs w:val="20"/>
              </w:rPr>
              <w:t>100%</w:t>
            </w:r>
          </w:p>
        </w:tc>
        <w:tc>
          <w:tcPr>
            <w:tcW w:w="1023" w:type="dxa"/>
            <w:vAlign w:val="center"/>
          </w:tcPr>
          <w:p w:rsidR="005E5503" w:rsidRPr="005E5503" w:rsidRDefault="005E5503" w:rsidP="005E5503">
            <w:pPr>
              <w:spacing w:after="0"/>
              <w:jc w:val="both"/>
              <w:rPr>
                <w:rFonts w:ascii="Arial" w:hAnsi="Arial" w:cs="Arial"/>
                <w:sz w:val="20"/>
                <w:szCs w:val="20"/>
              </w:rPr>
            </w:pPr>
            <w:r w:rsidRPr="005E5503">
              <w:rPr>
                <w:rFonts w:ascii="Arial" w:hAnsi="Arial" w:cs="Arial"/>
                <w:sz w:val="20"/>
                <w:szCs w:val="20"/>
              </w:rPr>
              <w:t>6,76</w:t>
            </w:r>
          </w:p>
        </w:tc>
      </w:tr>
      <w:tr w:rsidR="005E5503" w:rsidRPr="005E5503" w:rsidTr="005E5503">
        <w:tc>
          <w:tcPr>
            <w:tcW w:w="6487" w:type="dxa"/>
            <w:vAlign w:val="center"/>
          </w:tcPr>
          <w:p w:rsidR="005E5503" w:rsidRPr="005E5503" w:rsidRDefault="005E5503" w:rsidP="005E5503">
            <w:pPr>
              <w:autoSpaceDE w:val="0"/>
              <w:autoSpaceDN w:val="0"/>
              <w:adjustRightInd w:val="0"/>
              <w:spacing w:after="0"/>
              <w:jc w:val="both"/>
              <w:rPr>
                <w:rFonts w:ascii="Arial" w:hAnsi="Arial" w:cs="Arial"/>
                <w:sz w:val="20"/>
                <w:szCs w:val="20"/>
              </w:rPr>
            </w:pPr>
            <w:r w:rsidRPr="005E5503">
              <w:rPr>
                <w:rFonts w:ascii="Arial" w:hAnsi="Arial" w:cs="Arial"/>
                <w:sz w:val="20"/>
                <w:szCs w:val="20"/>
              </w:rPr>
              <w:t>Prácticum</w:t>
            </w:r>
          </w:p>
        </w:tc>
        <w:tc>
          <w:tcPr>
            <w:tcW w:w="1164" w:type="dxa"/>
            <w:vAlign w:val="center"/>
          </w:tcPr>
          <w:p w:rsidR="005E5503" w:rsidRPr="005E5503" w:rsidRDefault="005E5503" w:rsidP="005E5503">
            <w:pPr>
              <w:spacing w:after="0"/>
              <w:jc w:val="both"/>
              <w:rPr>
                <w:rFonts w:ascii="Arial" w:hAnsi="Arial" w:cs="Arial"/>
                <w:sz w:val="20"/>
                <w:szCs w:val="20"/>
              </w:rPr>
            </w:pPr>
            <w:r w:rsidRPr="005E5503">
              <w:rPr>
                <w:rFonts w:ascii="Arial" w:hAnsi="Arial" w:cs="Arial"/>
                <w:sz w:val="20"/>
                <w:szCs w:val="20"/>
              </w:rPr>
              <w:t>100%</w:t>
            </w:r>
          </w:p>
        </w:tc>
        <w:tc>
          <w:tcPr>
            <w:tcW w:w="1023" w:type="dxa"/>
            <w:vAlign w:val="center"/>
          </w:tcPr>
          <w:p w:rsidR="005E5503" w:rsidRPr="005E5503" w:rsidRDefault="005E5503" w:rsidP="005E5503">
            <w:pPr>
              <w:spacing w:after="0"/>
              <w:jc w:val="both"/>
              <w:rPr>
                <w:rFonts w:ascii="Arial" w:hAnsi="Arial" w:cs="Arial"/>
                <w:sz w:val="20"/>
                <w:szCs w:val="20"/>
              </w:rPr>
            </w:pPr>
            <w:r w:rsidRPr="005E5503">
              <w:rPr>
                <w:rFonts w:ascii="Arial" w:hAnsi="Arial" w:cs="Arial"/>
                <w:sz w:val="20"/>
                <w:szCs w:val="20"/>
              </w:rPr>
              <w:t>7,82</w:t>
            </w:r>
          </w:p>
        </w:tc>
      </w:tr>
      <w:tr w:rsidR="005E5503" w:rsidRPr="005E5503" w:rsidTr="005E5503">
        <w:tc>
          <w:tcPr>
            <w:tcW w:w="6487" w:type="dxa"/>
            <w:vAlign w:val="center"/>
          </w:tcPr>
          <w:p w:rsidR="005E5503" w:rsidRPr="005E5503" w:rsidRDefault="005E5503" w:rsidP="005E5503">
            <w:pPr>
              <w:autoSpaceDE w:val="0"/>
              <w:autoSpaceDN w:val="0"/>
              <w:adjustRightInd w:val="0"/>
              <w:spacing w:after="0"/>
              <w:jc w:val="both"/>
              <w:rPr>
                <w:rFonts w:ascii="Arial" w:hAnsi="Arial" w:cs="Arial"/>
                <w:sz w:val="20"/>
                <w:szCs w:val="20"/>
              </w:rPr>
            </w:pPr>
            <w:r w:rsidRPr="005E5503">
              <w:rPr>
                <w:rFonts w:ascii="Arial" w:hAnsi="Arial" w:cs="Arial"/>
                <w:sz w:val="20"/>
                <w:szCs w:val="20"/>
              </w:rPr>
              <w:t>Trabajo de fin de máster</w:t>
            </w:r>
          </w:p>
        </w:tc>
        <w:tc>
          <w:tcPr>
            <w:tcW w:w="1164" w:type="dxa"/>
            <w:vAlign w:val="center"/>
          </w:tcPr>
          <w:p w:rsidR="005E5503" w:rsidRPr="005E5503" w:rsidRDefault="005E5503" w:rsidP="005E5503">
            <w:pPr>
              <w:spacing w:after="0"/>
              <w:jc w:val="both"/>
              <w:rPr>
                <w:rFonts w:ascii="Arial" w:hAnsi="Arial" w:cs="Arial"/>
                <w:sz w:val="20"/>
                <w:szCs w:val="20"/>
              </w:rPr>
            </w:pPr>
            <w:r w:rsidRPr="005E5503">
              <w:rPr>
                <w:rFonts w:ascii="Arial" w:hAnsi="Arial" w:cs="Arial"/>
                <w:sz w:val="20"/>
                <w:szCs w:val="20"/>
              </w:rPr>
              <w:t>84%</w:t>
            </w:r>
          </w:p>
        </w:tc>
        <w:tc>
          <w:tcPr>
            <w:tcW w:w="1023" w:type="dxa"/>
            <w:vAlign w:val="center"/>
          </w:tcPr>
          <w:p w:rsidR="005E5503" w:rsidRPr="005E5503" w:rsidRDefault="005E5503" w:rsidP="005E5503">
            <w:pPr>
              <w:spacing w:after="0"/>
              <w:jc w:val="both"/>
              <w:rPr>
                <w:rFonts w:ascii="Arial" w:hAnsi="Arial" w:cs="Arial"/>
                <w:sz w:val="20"/>
                <w:szCs w:val="20"/>
              </w:rPr>
            </w:pPr>
            <w:r w:rsidRPr="005E5503">
              <w:rPr>
                <w:rFonts w:ascii="Arial" w:hAnsi="Arial" w:cs="Arial"/>
                <w:sz w:val="20"/>
                <w:szCs w:val="20"/>
              </w:rPr>
              <w:t>7,46</w:t>
            </w:r>
          </w:p>
        </w:tc>
      </w:tr>
    </w:tbl>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b/>
          <w:bCs/>
          <w:sz w:val="24"/>
          <w:szCs w:val="24"/>
        </w:rPr>
        <w:lastRenderedPageBreak/>
        <w:t>Análisis de los resultados:</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Los resultados obtenidos se consideran </w:t>
      </w:r>
      <w:r w:rsidRPr="005E5503">
        <w:rPr>
          <w:rFonts w:ascii="Arial" w:hAnsi="Arial" w:cs="Arial"/>
          <w:b/>
          <w:bCs/>
          <w:sz w:val="24"/>
          <w:szCs w:val="24"/>
        </w:rPr>
        <w:t>satisfactorios</w:t>
      </w:r>
      <w:r w:rsidRPr="005E5503">
        <w:rPr>
          <w:rFonts w:ascii="Arial" w:hAnsi="Arial" w:cs="Arial"/>
          <w:sz w:val="24"/>
          <w:szCs w:val="24"/>
        </w:rPr>
        <w:t>, al situarse el CS por encima del 76% en todas las asignaturas, siendo el más bajo del 76,2% (Fisioterapia manual ortopédica del cuadrante superior y tórax).</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La </w:t>
      </w:r>
      <w:r w:rsidRPr="005E5503">
        <w:rPr>
          <w:rFonts w:ascii="Arial" w:hAnsi="Arial" w:cs="Arial"/>
          <w:b/>
          <w:bCs/>
          <w:sz w:val="24"/>
          <w:szCs w:val="24"/>
        </w:rPr>
        <w:t>nota media</w:t>
      </w:r>
      <w:r w:rsidRPr="005E5503">
        <w:rPr>
          <w:rFonts w:ascii="Arial" w:hAnsi="Arial" w:cs="Arial"/>
          <w:sz w:val="24"/>
          <w:szCs w:val="24"/>
        </w:rPr>
        <w:t xml:space="preserve"> ha sido igual o superior a 6.8 puntos en todas las asignaturas.</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Respecto a los resultados del curso anterior (2015-16):</w:t>
      </w:r>
    </w:p>
    <w:p w:rsidR="005E5503" w:rsidRPr="005E5503" w:rsidRDefault="005E5503" w:rsidP="005E5503">
      <w:pPr>
        <w:pStyle w:val="Prrafodelista"/>
        <w:numPr>
          <w:ilvl w:val="0"/>
          <w:numId w:val="28"/>
        </w:numPr>
        <w:autoSpaceDE w:val="0"/>
        <w:autoSpaceDN w:val="0"/>
        <w:adjustRightInd w:val="0"/>
        <w:spacing w:line="276" w:lineRule="auto"/>
        <w:contextualSpacing w:val="0"/>
        <w:jc w:val="both"/>
        <w:rPr>
          <w:rFonts w:ascii="Arial" w:hAnsi="Arial" w:cs="Arial"/>
        </w:rPr>
      </w:pPr>
      <w:r w:rsidRPr="005E5503">
        <w:rPr>
          <w:rFonts w:ascii="Arial" w:hAnsi="Arial" w:cs="Arial"/>
        </w:rPr>
        <w:t xml:space="preserve">El </w:t>
      </w:r>
      <w:r w:rsidRPr="005E5503">
        <w:rPr>
          <w:rFonts w:ascii="Arial" w:hAnsi="Arial" w:cs="Arial"/>
          <w:b/>
          <w:bCs/>
        </w:rPr>
        <w:t>CS</w:t>
      </w:r>
      <w:r w:rsidRPr="005E5503">
        <w:rPr>
          <w:rFonts w:ascii="Arial" w:hAnsi="Arial" w:cs="Arial"/>
        </w:rPr>
        <w:t xml:space="preserve"> no ha variado por encima del 20% en ninguna de las asignaturas, siendo la variación más importante el incremento del 17% relativo a la asignatura "Trabajo Fin de Másterl".</w:t>
      </w:r>
    </w:p>
    <w:p w:rsidR="005E5503" w:rsidRPr="005E5503" w:rsidRDefault="005E5503" w:rsidP="005E5503">
      <w:pPr>
        <w:pStyle w:val="Prrafodelista"/>
        <w:numPr>
          <w:ilvl w:val="0"/>
          <w:numId w:val="28"/>
        </w:numPr>
        <w:autoSpaceDE w:val="0"/>
        <w:autoSpaceDN w:val="0"/>
        <w:adjustRightInd w:val="0"/>
        <w:spacing w:line="276" w:lineRule="auto"/>
        <w:contextualSpacing w:val="0"/>
        <w:jc w:val="both"/>
        <w:rPr>
          <w:rFonts w:ascii="Arial" w:hAnsi="Arial" w:cs="Arial"/>
          <w:b/>
        </w:rPr>
      </w:pPr>
      <w:r w:rsidRPr="005E5503">
        <w:rPr>
          <w:rFonts w:ascii="Arial" w:hAnsi="Arial" w:cs="Arial"/>
          <w:b/>
        </w:rPr>
        <w:t>La nota media ha subido en todas las asignaturas</w:t>
      </w:r>
      <w:r w:rsidRPr="005E5503">
        <w:rPr>
          <w:rFonts w:ascii="Arial" w:hAnsi="Arial" w:cs="Arial"/>
        </w:rPr>
        <w:t>. Respecto al pasado curso académico, en ningún caso la nota media ha variado por encima de 2 puntos, destacando el ascenso de 0.9 puntos en la asignatura de "Ciencias del comportamiento y el dolor de origen musculoesquelético. Modelo biopsicosocial".</w:t>
      </w:r>
    </w:p>
    <w:p w:rsidR="005E5503" w:rsidRPr="005E5503" w:rsidRDefault="005E5503" w:rsidP="005E5503">
      <w:pPr>
        <w:spacing w:after="0"/>
        <w:jc w:val="both"/>
        <w:rPr>
          <w:rFonts w:ascii="Arial" w:hAnsi="Arial" w:cs="Arial"/>
          <w:i/>
          <w:sz w:val="24"/>
          <w:szCs w:val="24"/>
          <w:u w:val="single"/>
        </w:rPr>
      </w:pPr>
    </w:p>
    <w:p w:rsidR="005E5503" w:rsidRPr="005E5503" w:rsidRDefault="005E5503" w:rsidP="005E5503">
      <w:pPr>
        <w:spacing w:after="0"/>
        <w:jc w:val="both"/>
        <w:rPr>
          <w:rFonts w:ascii="Arial" w:hAnsi="Arial" w:cs="Arial"/>
          <w:b/>
          <w:bCs/>
          <w:sz w:val="24"/>
          <w:szCs w:val="24"/>
        </w:rPr>
      </w:pPr>
      <w:r w:rsidRPr="005E5503">
        <w:rPr>
          <w:rFonts w:ascii="Arial" w:hAnsi="Arial" w:cs="Arial"/>
          <w:b/>
          <w:bCs/>
          <w:sz w:val="24"/>
          <w:szCs w:val="24"/>
        </w:rPr>
        <w:t>5.6. Abandono.</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b/>
          <w:bCs/>
          <w:sz w:val="24"/>
          <w:szCs w:val="24"/>
        </w:rPr>
      </w:pPr>
      <w:r w:rsidRPr="005E5503">
        <w:rPr>
          <w:rFonts w:ascii="Arial" w:hAnsi="Arial" w:cs="Arial"/>
          <w:sz w:val="24"/>
          <w:szCs w:val="24"/>
        </w:rPr>
        <w:t xml:space="preserve">La </w:t>
      </w:r>
      <w:r w:rsidRPr="005E5503">
        <w:rPr>
          <w:rFonts w:ascii="Arial" w:hAnsi="Arial" w:cs="Arial"/>
          <w:b/>
          <w:bCs/>
          <w:sz w:val="24"/>
          <w:szCs w:val="24"/>
        </w:rPr>
        <w:t>tasa de abandono</w:t>
      </w:r>
      <w:r w:rsidRPr="005E5503">
        <w:rPr>
          <w:rFonts w:ascii="Arial" w:hAnsi="Arial" w:cs="Arial"/>
          <w:sz w:val="24"/>
          <w:szCs w:val="24"/>
        </w:rPr>
        <w:t xml:space="preserve"> en el curso se sitúa en el 20% (4 estudiantes) del total de estudiantes de nuevo ingreso en el curso 2015-16, (7.5 puntos porcentuales por encima del valor correspondiente al curso anterior).</w:t>
      </w:r>
    </w:p>
    <w:p w:rsidR="005E5503" w:rsidRPr="005E5503" w:rsidRDefault="005E5503" w:rsidP="005E5503">
      <w:pPr>
        <w:spacing w:after="0"/>
        <w:jc w:val="both"/>
        <w:rPr>
          <w:rFonts w:ascii="Arial" w:hAnsi="Arial" w:cs="Arial"/>
          <w:b/>
          <w:bCs/>
          <w:i/>
          <w:sz w:val="24"/>
          <w:szCs w:val="24"/>
          <w:u w:val="single"/>
        </w:rPr>
      </w:pPr>
    </w:p>
    <w:p w:rsidR="005E5503" w:rsidRPr="005E5503" w:rsidRDefault="005E5503" w:rsidP="005E5503">
      <w:pPr>
        <w:autoSpaceDE w:val="0"/>
        <w:autoSpaceDN w:val="0"/>
        <w:adjustRightInd w:val="0"/>
        <w:spacing w:after="0"/>
        <w:jc w:val="both"/>
        <w:rPr>
          <w:rFonts w:ascii="Arial" w:hAnsi="Arial" w:cs="Arial"/>
          <w:b/>
          <w:sz w:val="24"/>
          <w:szCs w:val="24"/>
        </w:rPr>
      </w:pPr>
      <w:r w:rsidRPr="005E5503">
        <w:rPr>
          <w:rFonts w:ascii="Arial" w:hAnsi="Arial" w:cs="Arial"/>
          <w:b/>
          <w:bCs/>
          <w:sz w:val="24"/>
          <w:szCs w:val="24"/>
        </w:rPr>
        <w:t>5.7. Inserción laboral</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No se han reportado datos de inserción laboral de los egresados del curso académico 2016-2017 a la fecha de cierre de este informe.</w:t>
      </w: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Se aportan los datos correspondientes al curso académico 2014-2015, en el que la tasa de inserción laboral fue del 100% (Cobertura del 100%)</w:t>
      </w:r>
    </w:p>
    <w:p w:rsidR="005E5503" w:rsidRPr="005E5503" w:rsidRDefault="005E5503" w:rsidP="005E5503">
      <w:pPr>
        <w:autoSpaceDE w:val="0"/>
        <w:autoSpaceDN w:val="0"/>
        <w:adjustRightInd w:val="0"/>
        <w:spacing w:after="0"/>
        <w:jc w:val="both"/>
        <w:rPr>
          <w:rFonts w:ascii="Arial" w:hAnsi="Arial" w:cs="Arial"/>
          <w:b/>
          <w:bCs/>
          <w:sz w:val="24"/>
          <w:szCs w:val="24"/>
        </w:rPr>
      </w:pPr>
    </w:p>
    <w:p w:rsidR="005E5503" w:rsidRPr="005E5503" w:rsidRDefault="005E5503" w:rsidP="005E5503">
      <w:pPr>
        <w:autoSpaceDE w:val="0"/>
        <w:autoSpaceDN w:val="0"/>
        <w:adjustRightInd w:val="0"/>
        <w:spacing w:after="0"/>
        <w:jc w:val="both"/>
        <w:rPr>
          <w:rFonts w:ascii="Arial" w:hAnsi="Arial" w:cs="Arial"/>
          <w:b/>
          <w:bCs/>
          <w:sz w:val="24"/>
          <w:szCs w:val="24"/>
        </w:rPr>
      </w:pPr>
      <w:r w:rsidRPr="005E5503">
        <w:rPr>
          <w:rFonts w:ascii="Arial" w:hAnsi="Arial" w:cs="Arial"/>
          <w:b/>
          <w:bCs/>
          <w:sz w:val="24"/>
          <w:szCs w:val="24"/>
        </w:rPr>
        <w:t>5.8. Satisfacción.</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Los miembros de la Comisión de Seguimiento del Título analizaron los datos estadísticos reportados por el Gabinete de Estudios y Evaluación Institucional de la UAM, teniendo en cuenta las siguientes consideraciones respecto a los indicadores de satisfacción con la actividad docente y las prácticas externas:</w:t>
      </w:r>
    </w:p>
    <w:p w:rsidR="005E5503" w:rsidRPr="005E5503" w:rsidRDefault="005E5503" w:rsidP="005E5503">
      <w:pPr>
        <w:pStyle w:val="Prrafodelista"/>
        <w:numPr>
          <w:ilvl w:val="0"/>
          <w:numId w:val="29"/>
        </w:numPr>
        <w:autoSpaceDE w:val="0"/>
        <w:autoSpaceDN w:val="0"/>
        <w:adjustRightInd w:val="0"/>
        <w:spacing w:line="276" w:lineRule="auto"/>
        <w:contextualSpacing w:val="0"/>
        <w:jc w:val="both"/>
        <w:rPr>
          <w:rFonts w:ascii="Arial" w:hAnsi="Arial" w:cs="Arial"/>
        </w:rPr>
      </w:pPr>
      <w:r w:rsidRPr="005E5503">
        <w:rPr>
          <w:rFonts w:ascii="Arial" w:hAnsi="Arial" w:cs="Arial"/>
        </w:rPr>
        <w:t xml:space="preserve">En una escala de 5 puntos en las puntuaciones obtenidas en las preguntas cerradas de las encuestas de valoración, se considerará </w:t>
      </w:r>
      <w:r w:rsidRPr="005E5503">
        <w:rPr>
          <w:rFonts w:ascii="Arial" w:hAnsi="Arial" w:cs="Arial"/>
          <w:b/>
          <w:bCs/>
        </w:rPr>
        <w:t xml:space="preserve">3.5 </w:t>
      </w:r>
      <w:r w:rsidRPr="005E5503">
        <w:rPr>
          <w:rFonts w:ascii="Arial" w:hAnsi="Arial" w:cs="Arial"/>
        </w:rPr>
        <w:t xml:space="preserve">como </w:t>
      </w:r>
      <w:r w:rsidRPr="005E5503">
        <w:rPr>
          <w:rFonts w:ascii="Arial" w:hAnsi="Arial" w:cs="Arial"/>
          <w:b/>
          <w:bCs/>
          <w:i/>
          <w:iCs/>
        </w:rPr>
        <w:t>punto de corte</w:t>
      </w:r>
      <w:r w:rsidRPr="005E5503">
        <w:rPr>
          <w:rFonts w:ascii="Arial" w:hAnsi="Arial" w:cs="Arial"/>
        </w:rPr>
        <w:t xml:space="preserve"> para establecer un criterio mínimo de calidad.</w:t>
      </w:r>
    </w:p>
    <w:p w:rsidR="005E5503" w:rsidRPr="005E5503" w:rsidRDefault="005E5503" w:rsidP="005E5503">
      <w:pPr>
        <w:pStyle w:val="Prrafodelista"/>
        <w:numPr>
          <w:ilvl w:val="0"/>
          <w:numId w:val="29"/>
        </w:numPr>
        <w:autoSpaceDE w:val="0"/>
        <w:autoSpaceDN w:val="0"/>
        <w:adjustRightInd w:val="0"/>
        <w:spacing w:line="276" w:lineRule="auto"/>
        <w:contextualSpacing w:val="0"/>
        <w:jc w:val="both"/>
        <w:rPr>
          <w:rFonts w:ascii="Arial" w:hAnsi="Arial" w:cs="Arial"/>
        </w:rPr>
      </w:pPr>
      <w:r w:rsidRPr="005E5503">
        <w:rPr>
          <w:rFonts w:ascii="Arial" w:hAnsi="Arial" w:cs="Arial"/>
        </w:rPr>
        <w:lastRenderedPageBreak/>
        <w:t>Las cuestiones valoradas por encima del punto de corte no serán motivo de análisis más detallado, ni acción de mejora alguna.</w:t>
      </w:r>
    </w:p>
    <w:p w:rsidR="005E5503" w:rsidRPr="005E5503" w:rsidRDefault="005E5503" w:rsidP="005E5503">
      <w:pPr>
        <w:pStyle w:val="Prrafodelista"/>
        <w:numPr>
          <w:ilvl w:val="0"/>
          <w:numId w:val="29"/>
        </w:numPr>
        <w:autoSpaceDE w:val="0"/>
        <w:autoSpaceDN w:val="0"/>
        <w:adjustRightInd w:val="0"/>
        <w:spacing w:line="276" w:lineRule="auto"/>
        <w:contextualSpacing w:val="0"/>
        <w:jc w:val="both"/>
        <w:rPr>
          <w:rFonts w:ascii="Arial" w:hAnsi="Arial" w:cs="Arial"/>
        </w:rPr>
      </w:pPr>
      <w:r w:rsidRPr="005E5503">
        <w:rPr>
          <w:rFonts w:ascii="Arial" w:hAnsi="Arial" w:cs="Arial"/>
        </w:rPr>
        <w:t>Las cuestiones valoradas por debajo del punto de corte se clasificarán en función de la puntuación obtenida:</w:t>
      </w:r>
    </w:p>
    <w:p w:rsidR="005E5503" w:rsidRPr="005E5503" w:rsidRDefault="005E5503" w:rsidP="005E5503">
      <w:pPr>
        <w:pStyle w:val="Prrafodelista"/>
        <w:numPr>
          <w:ilvl w:val="1"/>
          <w:numId w:val="26"/>
        </w:numPr>
        <w:autoSpaceDE w:val="0"/>
        <w:autoSpaceDN w:val="0"/>
        <w:adjustRightInd w:val="0"/>
        <w:spacing w:line="276" w:lineRule="auto"/>
        <w:contextualSpacing w:val="0"/>
        <w:jc w:val="both"/>
        <w:rPr>
          <w:rFonts w:ascii="Arial" w:hAnsi="Arial" w:cs="Arial"/>
        </w:rPr>
      </w:pPr>
      <w:r w:rsidRPr="005E5503">
        <w:rPr>
          <w:rFonts w:ascii="Arial" w:hAnsi="Arial" w:cs="Arial"/>
        </w:rPr>
        <w:t xml:space="preserve">Entre 3 (valorar 2,50) y 3.49: Puntuación </w:t>
      </w:r>
      <w:r w:rsidRPr="005E5503">
        <w:rPr>
          <w:rFonts w:ascii="Arial" w:hAnsi="Arial" w:cs="Arial"/>
          <w:b/>
          <w:bCs/>
        </w:rPr>
        <w:t>ligeramente baja</w:t>
      </w:r>
      <w:r w:rsidRPr="005E5503">
        <w:rPr>
          <w:rFonts w:ascii="Arial" w:hAnsi="Arial" w:cs="Arial"/>
        </w:rPr>
        <w:t>. Se informará a los implicados y realizará un seguimiento de la tendencia, pero no se efectuarán acciones de mejora específicas.</w:t>
      </w:r>
    </w:p>
    <w:p w:rsidR="005E5503" w:rsidRPr="005E5503" w:rsidRDefault="005E5503" w:rsidP="005E5503">
      <w:pPr>
        <w:pStyle w:val="Prrafodelista"/>
        <w:numPr>
          <w:ilvl w:val="1"/>
          <w:numId w:val="26"/>
        </w:numPr>
        <w:autoSpaceDE w:val="0"/>
        <w:autoSpaceDN w:val="0"/>
        <w:adjustRightInd w:val="0"/>
        <w:spacing w:line="276" w:lineRule="auto"/>
        <w:contextualSpacing w:val="0"/>
        <w:jc w:val="both"/>
        <w:rPr>
          <w:rFonts w:ascii="Arial" w:hAnsi="Arial" w:cs="Arial"/>
          <w:b/>
          <w:bCs/>
        </w:rPr>
      </w:pPr>
      <w:r w:rsidRPr="005E5503">
        <w:rPr>
          <w:rFonts w:ascii="Arial" w:hAnsi="Arial" w:cs="Arial"/>
        </w:rPr>
        <w:t>Inferior a 3 (valorar 2,50) puntos: Puntuación</w:t>
      </w:r>
      <w:r w:rsidRPr="005E5503">
        <w:rPr>
          <w:rFonts w:ascii="Arial" w:hAnsi="Arial" w:cs="Arial"/>
          <w:b/>
          <w:bCs/>
        </w:rPr>
        <w:t xml:space="preserve"> baja</w:t>
      </w:r>
      <w:r w:rsidRPr="005E5503">
        <w:rPr>
          <w:rFonts w:ascii="Arial" w:hAnsi="Arial" w:cs="Arial"/>
        </w:rPr>
        <w:t>: Se informará a los implicados y en aquellos casos en los que la tendencia negativa se mantenga durante dos años consecutivos, se evaluarán las posibles causas y si corresponde, se llevarán a cabo acciones de mejora.</w:t>
      </w:r>
    </w:p>
    <w:p w:rsidR="005E5503" w:rsidRP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b/>
          <w:bCs/>
          <w:sz w:val="24"/>
          <w:szCs w:val="24"/>
        </w:rPr>
        <w:t>A) Resultados de encuestas de valoración de la actividad docente.</w:t>
      </w:r>
    </w:p>
    <w:p w:rsidR="005E5503" w:rsidRPr="005E5503" w:rsidRDefault="005E5503" w:rsidP="005E5503">
      <w:pPr>
        <w:spacing w:after="0"/>
        <w:jc w:val="both"/>
        <w:rPr>
          <w:rFonts w:ascii="Arial" w:hAnsi="Arial" w:cs="Arial"/>
          <w:b/>
          <w:bCs/>
          <w:sz w:val="24"/>
          <w:szCs w:val="24"/>
        </w:rPr>
      </w:pPr>
    </w:p>
    <w:p w:rsidR="005E5503" w:rsidRPr="005E5503" w:rsidRDefault="005E5503" w:rsidP="005E5503">
      <w:pPr>
        <w:spacing w:after="0"/>
        <w:jc w:val="both"/>
        <w:rPr>
          <w:rFonts w:ascii="Arial" w:hAnsi="Arial" w:cs="Arial"/>
          <w:b/>
          <w:bCs/>
          <w:sz w:val="24"/>
          <w:szCs w:val="24"/>
        </w:rPr>
      </w:pPr>
      <w:r w:rsidRPr="005E5503">
        <w:rPr>
          <w:rFonts w:ascii="Arial" w:hAnsi="Arial" w:cs="Arial"/>
          <w:b/>
          <w:bCs/>
          <w:sz w:val="24"/>
          <w:szCs w:val="24"/>
        </w:rPr>
        <w:t>A.1. Encuestas de estudiantes.</w:t>
      </w:r>
    </w:p>
    <w:p w:rsidR="005E5503" w:rsidRPr="005E5503" w:rsidRDefault="005E5503" w:rsidP="005E5503">
      <w:pPr>
        <w:autoSpaceDE w:val="0"/>
        <w:autoSpaceDN w:val="0"/>
        <w:adjustRightInd w:val="0"/>
        <w:spacing w:after="0"/>
        <w:jc w:val="both"/>
        <w:rPr>
          <w:rFonts w:ascii="Arial" w:hAnsi="Arial" w:cs="Arial"/>
          <w:b/>
          <w:bCs/>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b/>
          <w:bCs/>
          <w:sz w:val="24"/>
          <w:szCs w:val="24"/>
        </w:rPr>
        <w:t>A.1.1. Satisfacción con el Plan de Estudios.</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La </w:t>
      </w:r>
      <w:r w:rsidRPr="005E5503">
        <w:rPr>
          <w:rFonts w:ascii="Arial" w:hAnsi="Arial" w:cs="Arial"/>
          <w:b/>
          <w:bCs/>
          <w:sz w:val="24"/>
          <w:szCs w:val="24"/>
        </w:rPr>
        <w:t xml:space="preserve">tasa de cobertura ha sido del 20% </w:t>
      </w:r>
      <w:r w:rsidRPr="005E5503">
        <w:rPr>
          <w:rFonts w:ascii="Arial" w:hAnsi="Arial" w:cs="Arial"/>
          <w:sz w:val="24"/>
          <w:szCs w:val="24"/>
        </w:rPr>
        <w:t>de los estudiantes matriculados a tiempo completo (4 estudiantes).</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La </w:t>
      </w:r>
      <w:r w:rsidRPr="005E5503">
        <w:rPr>
          <w:rFonts w:ascii="Arial" w:hAnsi="Arial" w:cs="Arial"/>
          <w:b/>
          <w:bCs/>
          <w:sz w:val="24"/>
          <w:szCs w:val="24"/>
        </w:rPr>
        <w:t xml:space="preserve">satisfacción global </w:t>
      </w:r>
      <w:r w:rsidRPr="005E5503">
        <w:rPr>
          <w:rFonts w:ascii="Arial" w:hAnsi="Arial" w:cs="Arial"/>
          <w:sz w:val="24"/>
          <w:szCs w:val="24"/>
        </w:rPr>
        <w:t xml:space="preserve">de los estudiantes con el </w:t>
      </w:r>
      <w:r w:rsidRPr="005E5503">
        <w:rPr>
          <w:rFonts w:ascii="Arial" w:hAnsi="Arial" w:cs="Arial"/>
          <w:b/>
          <w:bCs/>
          <w:sz w:val="24"/>
          <w:szCs w:val="24"/>
        </w:rPr>
        <w:t>Plan de Estudios</w:t>
      </w:r>
      <w:r w:rsidRPr="005E5503">
        <w:rPr>
          <w:rFonts w:ascii="Arial" w:hAnsi="Arial" w:cs="Arial"/>
          <w:sz w:val="24"/>
          <w:szCs w:val="24"/>
        </w:rPr>
        <w:t xml:space="preserve"> ha sido de </w:t>
      </w:r>
      <w:r w:rsidRPr="005E5503">
        <w:rPr>
          <w:rFonts w:ascii="Arial" w:hAnsi="Arial" w:cs="Arial"/>
          <w:b/>
          <w:bCs/>
          <w:sz w:val="24"/>
          <w:szCs w:val="24"/>
        </w:rPr>
        <w:t>4</w:t>
      </w:r>
      <w:r w:rsidRPr="005E5503">
        <w:rPr>
          <w:rFonts w:ascii="Arial" w:hAnsi="Arial" w:cs="Arial"/>
          <w:sz w:val="24"/>
          <w:szCs w:val="24"/>
        </w:rPr>
        <w:t xml:space="preserve"> puntos, 0,73 puntos por encima del curso 2015-2016 (Cobertura del 53,4%)</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Han obtenido una </w:t>
      </w:r>
      <w:r w:rsidRPr="005E5503">
        <w:rPr>
          <w:rFonts w:ascii="Arial" w:hAnsi="Arial" w:cs="Arial"/>
          <w:b/>
          <w:bCs/>
          <w:sz w:val="24"/>
          <w:szCs w:val="24"/>
        </w:rPr>
        <w:t>puntuación ligeramente baja</w:t>
      </w:r>
      <w:r w:rsidRPr="005E5503">
        <w:rPr>
          <w:rFonts w:ascii="Arial" w:hAnsi="Arial" w:cs="Arial"/>
          <w:sz w:val="24"/>
          <w:szCs w:val="24"/>
        </w:rPr>
        <w:t>, las preguntas cerradas (P) relativas a los siguientes puntos:</w:t>
      </w:r>
    </w:p>
    <w:p w:rsidR="005E5503" w:rsidRPr="005E5503" w:rsidRDefault="005E5503" w:rsidP="005E5503">
      <w:pPr>
        <w:pStyle w:val="Prrafodelista"/>
        <w:numPr>
          <w:ilvl w:val="0"/>
          <w:numId w:val="22"/>
        </w:numPr>
        <w:autoSpaceDE w:val="0"/>
        <w:autoSpaceDN w:val="0"/>
        <w:adjustRightInd w:val="0"/>
        <w:spacing w:line="276" w:lineRule="auto"/>
        <w:contextualSpacing w:val="0"/>
        <w:jc w:val="both"/>
        <w:rPr>
          <w:rFonts w:ascii="Arial" w:hAnsi="Arial" w:cs="Arial"/>
        </w:rPr>
      </w:pPr>
      <w:r w:rsidRPr="005E5503">
        <w:rPr>
          <w:rFonts w:ascii="Arial" w:hAnsi="Arial" w:cs="Arial"/>
        </w:rPr>
        <w:t>(P4) No solapamientos. (+)</w:t>
      </w:r>
    </w:p>
    <w:p w:rsidR="005E5503" w:rsidRPr="005E5503" w:rsidRDefault="005E5503" w:rsidP="005E5503">
      <w:pPr>
        <w:pStyle w:val="Prrafodelista"/>
        <w:numPr>
          <w:ilvl w:val="0"/>
          <w:numId w:val="22"/>
        </w:numPr>
        <w:autoSpaceDE w:val="0"/>
        <w:autoSpaceDN w:val="0"/>
        <w:adjustRightInd w:val="0"/>
        <w:spacing w:line="276" w:lineRule="auto"/>
        <w:contextualSpacing w:val="0"/>
        <w:jc w:val="both"/>
        <w:rPr>
          <w:rFonts w:ascii="Arial" w:hAnsi="Arial" w:cs="Arial"/>
        </w:rPr>
      </w:pPr>
      <w:r w:rsidRPr="005E5503">
        <w:rPr>
          <w:rFonts w:ascii="Arial" w:hAnsi="Arial" w:cs="Arial"/>
        </w:rPr>
        <w:t>(P5) Espacios docentes. (-)</w:t>
      </w:r>
    </w:p>
    <w:p w:rsidR="005E5503" w:rsidRPr="005E5503" w:rsidRDefault="005E5503" w:rsidP="005E5503">
      <w:pPr>
        <w:pStyle w:val="Prrafodelista"/>
        <w:numPr>
          <w:ilvl w:val="0"/>
          <w:numId w:val="22"/>
        </w:numPr>
        <w:autoSpaceDE w:val="0"/>
        <w:autoSpaceDN w:val="0"/>
        <w:adjustRightInd w:val="0"/>
        <w:spacing w:line="276" w:lineRule="auto"/>
        <w:contextualSpacing w:val="0"/>
        <w:jc w:val="both"/>
        <w:rPr>
          <w:rFonts w:ascii="Arial" w:hAnsi="Arial" w:cs="Arial"/>
        </w:rPr>
      </w:pPr>
      <w:r w:rsidRPr="005E5503">
        <w:rPr>
          <w:rFonts w:ascii="Arial" w:hAnsi="Arial" w:cs="Arial"/>
        </w:rPr>
        <w:t>(P6) Recursos tecnológicos. (=)</w:t>
      </w:r>
    </w:p>
    <w:p w:rsidR="005E5503" w:rsidRPr="005E5503" w:rsidRDefault="005E5503" w:rsidP="005E5503">
      <w:pPr>
        <w:pStyle w:val="Prrafodelista"/>
        <w:numPr>
          <w:ilvl w:val="0"/>
          <w:numId w:val="22"/>
        </w:numPr>
        <w:autoSpaceDE w:val="0"/>
        <w:autoSpaceDN w:val="0"/>
        <w:adjustRightInd w:val="0"/>
        <w:spacing w:line="276" w:lineRule="auto"/>
        <w:contextualSpacing w:val="0"/>
        <w:jc w:val="both"/>
        <w:rPr>
          <w:rFonts w:ascii="Arial" w:hAnsi="Arial" w:cs="Arial"/>
        </w:rPr>
      </w:pPr>
      <w:r w:rsidRPr="005E5503">
        <w:rPr>
          <w:rFonts w:ascii="Arial" w:hAnsi="Arial" w:cs="Arial"/>
        </w:rPr>
        <w:t>(P8) Recursos bibliográficos. (=)</w:t>
      </w: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La pregunta cerrada número 4, relativa al solapamiento, obtuvo una puntuación baja el pasado curso académico 15-16.</w:t>
      </w: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Los recursos tecnológicos y bibliográficos obtuvieron una puntuación ligeramente baja en los dos últimos cursos académicos 14-15 y 15-16.</w:t>
      </w: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Se realizará un seguimiento de la tendencia de estos aspectos en el próximo curso académico 17-18.</w:t>
      </w:r>
    </w:p>
    <w:p w:rsidR="005E5503" w:rsidRPr="005E5503" w:rsidRDefault="005E5503" w:rsidP="005E5503">
      <w:pPr>
        <w:autoSpaceDE w:val="0"/>
        <w:autoSpaceDN w:val="0"/>
        <w:adjustRightInd w:val="0"/>
        <w:spacing w:after="0"/>
        <w:jc w:val="both"/>
        <w:rPr>
          <w:rFonts w:ascii="Arial" w:hAnsi="Arial" w:cs="Arial"/>
          <w:b/>
          <w:bCs/>
          <w:sz w:val="24"/>
          <w:szCs w:val="24"/>
        </w:rPr>
      </w:pPr>
    </w:p>
    <w:p w:rsidR="005E5503" w:rsidRDefault="005E5503" w:rsidP="005E5503">
      <w:pPr>
        <w:autoSpaceDE w:val="0"/>
        <w:autoSpaceDN w:val="0"/>
        <w:adjustRightInd w:val="0"/>
        <w:spacing w:after="0"/>
        <w:jc w:val="both"/>
        <w:rPr>
          <w:rFonts w:ascii="Arial" w:hAnsi="Arial" w:cs="Arial"/>
          <w:b/>
          <w:bCs/>
          <w:sz w:val="24"/>
          <w:szCs w:val="24"/>
        </w:rPr>
      </w:pPr>
    </w:p>
    <w:p w:rsidR="005E5503" w:rsidRDefault="005E5503" w:rsidP="005E5503">
      <w:pPr>
        <w:autoSpaceDE w:val="0"/>
        <w:autoSpaceDN w:val="0"/>
        <w:adjustRightInd w:val="0"/>
        <w:spacing w:after="0"/>
        <w:jc w:val="both"/>
        <w:rPr>
          <w:rFonts w:ascii="Arial" w:hAnsi="Arial" w:cs="Arial"/>
          <w:b/>
          <w:bCs/>
          <w:sz w:val="24"/>
          <w:szCs w:val="24"/>
        </w:rPr>
      </w:pPr>
    </w:p>
    <w:p w:rsidR="005E5503" w:rsidRDefault="005E5503" w:rsidP="005E5503">
      <w:pPr>
        <w:autoSpaceDE w:val="0"/>
        <w:autoSpaceDN w:val="0"/>
        <w:adjustRightInd w:val="0"/>
        <w:spacing w:after="0"/>
        <w:jc w:val="both"/>
        <w:rPr>
          <w:rFonts w:ascii="Arial" w:hAnsi="Arial" w:cs="Arial"/>
          <w:b/>
          <w:bCs/>
          <w:sz w:val="24"/>
          <w:szCs w:val="24"/>
        </w:rPr>
      </w:pPr>
    </w:p>
    <w:p w:rsidR="005E5503" w:rsidRPr="005E5503" w:rsidRDefault="005E5503" w:rsidP="005E5503">
      <w:pPr>
        <w:autoSpaceDE w:val="0"/>
        <w:autoSpaceDN w:val="0"/>
        <w:adjustRightInd w:val="0"/>
        <w:spacing w:after="0"/>
        <w:jc w:val="both"/>
        <w:rPr>
          <w:rFonts w:ascii="Arial" w:hAnsi="Arial" w:cs="Arial"/>
          <w:b/>
          <w:bCs/>
          <w:sz w:val="24"/>
          <w:szCs w:val="24"/>
        </w:rPr>
      </w:pPr>
      <w:r w:rsidRPr="005E5503">
        <w:rPr>
          <w:rFonts w:ascii="Arial" w:hAnsi="Arial" w:cs="Arial"/>
          <w:b/>
          <w:bCs/>
          <w:sz w:val="24"/>
          <w:szCs w:val="24"/>
        </w:rPr>
        <w:lastRenderedPageBreak/>
        <w:t>A.1.2. Satisfacción con las asignaturas por Plan de Estudios.</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La </w:t>
      </w:r>
      <w:r w:rsidRPr="005E5503">
        <w:rPr>
          <w:rFonts w:ascii="Arial" w:hAnsi="Arial" w:cs="Arial"/>
          <w:b/>
          <w:bCs/>
          <w:sz w:val="24"/>
          <w:szCs w:val="24"/>
        </w:rPr>
        <w:t>satisfacción global</w:t>
      </w:r>
      <w:r w:rsidRPr="005E5503">
        <w:rPr>
          <w:rFonts w:ascii="Arial" w:hAnsi="Arial" w:cs="Arial"/>
          <w:sz w:val="24"/>
          <w:szCs w:val="24"/>
        </w:rPr>
        <w:t xml:space="preserve"> de los estudiantes con las</w:t>
      </w:r>
      <w:r w:rsidRPr="005E5503">
        <w:rPr>
          <w:rFonts w:ascii="Arial" w:hAnsi="Arial" w:cs="Arial"/>
          <w:b/>
          <w:bCs/>
          <w:sz w:val="24"/>
          <w:szCs w:val="24"/>
        </w:rPr>
        <w:t xml:space="preserve"> asignaturas del Plan</w:t>
      </w:r>
      <w:r w:rsidRPr="005E5503">
        <w:rPr>
          <w:rFonts w:ascii="Arial" w:hAnsi="Arial" w:cs="Arial"/>
          <w:sz w:val="24"/>
          <w:szCs w:val="24"/>
        </w:rPr>
        <w:t xml:space="preserve"> ha sido de </w:t>
      </w:r>
      <w:r w:rsidRPr="005E5503">
        <w:rPr>
          <w:rFonts w:ascii="Arial" w:hAnsi="Arial" w:cs="Arial"/>
          <w:b/>
          <w:bCs/>
          <w:sz w:val="24"/>
          <w:szCs w:val="24"/>
        </w:rPr>
        <w:t>3.9</w:t>
      </w:r>
      <w:r w:rsidRPr="005E5503">
        <w:rPr>
          <w:rFonts w:ascii="Arial" w:hAnsi="Arial" w:cs="Arial"/>
          <w:sz w:val="24"/>
          <w:szCs w:val="24"/>
        </w:rPr>
        <w:t xml:space="preserve"> puntos, (0.29 puntos por encima del curso anterior).</w:t>
      </w: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Todas las preguntas cerradas han obtenido una </w:t>
      </w:r>
      <w:r w:rsidRPr="005E5503">
        <w:rPr>
          <w:rFonts w:ascii="Arial" w:hAnsi="Arial" w:cs="Arial"/>
          <w:b/>
          <w:bCs/>
          <w:sz w:val="24"/>
          <w:szCs w:val="24"/>
        </w:rPr>
        <w:t xml:space="preserve">puntuación superior a 3.5 </w:t>
      </w:r>
      <w:r w:rsidRPr="005E5503">
        <w:rPr>
          <w:rFonts w:ascii="Arial" w:hAnsi="Arial" w:cs="Arial"/>
          <w:sz w:val="24"/>
          <w:szCs w:val="24"/>
        </w:rPr>
        <w:t>puntos.</w:t>
      </w:r>
    </w:p>
    <w:p w:rsidR="005E5503" w:rsidRDefault="005E5503" w:rsidP="005E5503">
      <w:pPr>
        <w:autoSpaceDE w:val="0"/>
        <w:autoSpaceDN w:val="0"/>
        <w:adjustRightInd w:val="0"/>
        <w:spacing w:after="0"/>
        <w:jc w:val="both"/>
        <w:rPr>
          <w:rFonts w:ascii="Arial" w:hAnsi="Arial" w:cs="Arial"/>
          <w:sz w:val="24"/>
          <w:szCs w:val="24"/>
        </w:rPr>
      </w:pPr>
    </w:p>
    <w:p w:rsid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Respecto a la </w:t>
      </w:r>
      <w:r w:rsidRPr="005E5503">
        <w:rPr>
          <w:rFonts w:ascii="Arial" w:hAnsi="Arial" w:cs="Arial"/>
          <w:b/>
          <w:bCs/>
          <w:sz w:val="24"/>
          <w:szCs w:val="24"/>
        </w:rPr>
        <w:t>opinión detallada de los estudiantes sobre las asignaturas</w:t>
      </w:r>
      <w:r w:rsidRPr="005E5503">
        <w:rPr>
          <w:rFonts w:ascii="Arial" w:hAnsi="Arial" w:cs="Arial"/>
          <w:sz w:val="24"/>
          <w:szCs w:val="24"/>
        </w:rPr>
        <w:t xml:space="preserve"> del Plan, la tabla siguiente muestra los datos correspondientes a </w:t>
      </w:r>
      <w:r w:rsidRPr="005E5503">
        <w:rPr>
          <w:rFonts w:ascii="Arial" w:hAnsi="Arial" w:cs="Arial"/>
          <w:b/>
          <w:sz w:val="24"/>
          <w:szCs w:val="24"/>
        </w:rPr>
        <w:t>6</w:t>
      </w:r>
      <w:r w:rsidRPr="005E5503">
        <w:rPr>
          <w:rFonts w:ascii="Arial" w:hAnsi="Arial" w:cs="Arial"/>
          <w:sz w:val="24"/>
          <w:szCs w:val="24"/>
        </w:rPr>
        <w:t xml:space="preserve"> asignaturas, donde </w:t>
      </w:r>
      <w:r w:rsidRPr="005E5503">
        <w:rPr>
          <w:rFonts w:ascii="Arial" w:hAnsi="Arial" w:cs="Arial"/>
          <w:b/>
          <w:bCs/>
          <w:sz w:val="24"/>
          <w:szCs w:val="24"/>
        </w:rPr>
        <w:t>C</w:t>
      </w:r>
      <w:r w:rsidRPr="005E5503">
        <w:rPr>
          <w:rFonts w:ascii="Arial" w:hAnsi="Arial" w:cs="Arial"/>
          <w:sz w:val="24"/>
          <w:szCs w:val="24"/>
        </w:rPr>
        <w:t xml:space="preserve"> representa la tasa de cobertura sobre estudiantes matriculados en la asignatura, y </w:t>
      </w:r>
      <w:r w:rsidRPr="005E5503">
        <w:rPr>
          <w:rFonts w:ascii="Arial" w:hAnsi="Arial" w:cs="Arial"/>
          <w:b/>
          <w:bCs/>
          <w:sz w:val="24"/>
          <w:szCs w:val="24"/>
        </w:rPr>
        <w:t>S</w:t>
      </w:r>
      <w:r w:rsidRPr="005E5503">
        <w:rPr>
          <w:rFonts w:ascii="Arial" w:hAnsi="Arial" w:cs="Arial"/>
          <w:sz w:val="24"/>
          <w:szCs w:val="24"/>
        </w:rPr>
        <w:t xml:space="preserve">, el </w:t>
      </w:r>
      <w:r w:rsidRPr="005E5503">
        <w:rPr>
          <w:rFonts w:ascii="Arial" w:hAnsi="Arial" w:cs="Arial"/>
          <w:b/>
          <w:bCs/>
          <w:sz w:val="24"/>
          <w:szCs w:val="24"/>
        </w:rPr>
        <w:t>grado de satisfacción</w:t>
      </w:r>
      <w:r w:rsidRPr="005E5503">
        <w:rPr>
          <w:rFonts w:ascii="Arial" w:hAnsi="Arial" w:cs="Arial"/>
          <w:sz w:val="24"/>
          <w:szCs w:val="24"/>
        </w:rPr>
        <w:t xml:space="preserve"> en una escala de 1 a 5.</w:t>
      </w:r>
    </w:p>
    <w:p w:rsidR="005E5503" w:rsidRPr="005E5503" w:rsidRDefault="005E5503" w:rsidP="005E5503">
      <w:pPr>
        <w:autoSpaceDE w:val="0"/>
        <w:autoSpaceDN w:val="0"/>
        <w:adjustRightInd w:val="0"/>
        <w:spacing w:after="0"/>
        <w:jc w:val="both"/>
        <w:rPr>
          <w:rFonts w:ascii="Arial" w:hAnsi="Arial" w:cs="Arial"/>
          <w:sz w:val="24"/>
          <w:szCs w:val="24"/>
        </w:rPr>
      </w:pPr>
    </w:p>
    <w:tbl>
      <w:tblPr>
        <w:tblStyle w:val="Tablaconcuadrcula"/>
        <w:tblpPr w:leftFromText="141" w:rightFromText="141" w:vertAnchor="text" w:horzAnchor="margin" w:tblpXSpec="center" w:tblpY="34"/>
        <w:tblW w:w="0" w:type="auto"/>
        <w:tblLook w:val="04A0"/>
      </w:tblPr>
      <w:tblGrid>
        <w:gridCol w:w="6487"/>
        <w:gridCol w:w="1134"/>
        <w:gridCol w:w="1023"/>
      </w:tblGrid>
      <w:tr w:rsidR="005E5503" w:rsidRPr="005E5503" w:rsidTr="005E5503">
        <w:tc>
          <w:tcPr>
            <w:tcW w:w="6487" w:type="dxa"/>
            <w:shd w:val="clear" w:color="auto" w:fill="auto"/>
            <w:vAlign w:val="center"/>
          </w:tcPr>
          <w:p w:rsidR="005E5503" w:rsidRPr="005E5503" w:rsidRDefault="005E5503" w:rsidP="005E5503">
            <w:pPr>
              <w:spacing w:after="0"/>
              <w:jc w:val="both"/>
              <w:rPr>
                <w:rFonts w:ascii="Arial" w:hAnsi="Arial" w:cs="Arial"/>
                <w:sz w:val="20"/>
                <w:szCs w:val="20"/>
                <w:lang w:val="es-ES"/>
              </w:rPr>
            </w:pPr>
            <w:r w:rsidRPr="005E5503">
              <w:rPr>
                <w:rFonts w:ascii="Arial" w:hAnsi="Arial" w:cs="Arial"/>
                <w:b/>
                <w:bCs/>
                <w:sz w:val="20"/>
                <w:szCs w:val="20"/>
                <w:lang w:val="es-ES"/>
              </w:rPr>
              <w:t>Asignatura</w:t>
            </w:r>
          </w:p>
        </w:tc>
        <w:tc>
          <w:tcPr>
            <w:tcW w:w="1134" w:type="dxa"/>
            <w:shd w:val="clear" w:color="auto" w:fill="auto"/>
            <w:vAlign w:val="center"/>
          </w:tcPr>
          <w:p w:rsidR="005E5503" w:rsidRPr="005E5503" w:rsidRDefault="005E5503" w:rsidP="005E5503">
            <w:pPr>
              <w:spacing w:after="0"/>
              <w:jc w:val="both"/>
              <w:rPr>
                <w:rFonts w:ascii="Arial" w:hAnsi="Arial" w:cs="Arial"/>
                <w:sz w:val="20"/>
                <w:szCs w:val="20"/>
                <w:lang w:val="es-ES"/>
              </w:rPr>
            </w:pPr>
            <w:r w:rsidRPr="005E5503">
              <w:rPr>
                <w:rFonts w:ascii="Arial" w:hAnsi="Arial" w:cs="Arial"/>
                <w:b/>
                <w:bCs/>
                <w:sz w:val="20"/>
                <w:szCs w:val="20"/>
                <w:lang w:val="es-ES"/>
              </w:rPr>
              <w:t>C</w:t>
            </w:r>
          </w:p>
        </w:tc>
        <w:tc>
          <w:tcPr>
            <w:tcW w:w="1023" w:type="dxa"/>
            <w:shd w:val="clear" w:color="auto" w:fill="auto"/>
            <w:vAlign w:val="center"/>
          </w:tcPr>
          <w:p w:rsidR="005E5503" w:rsidRPr="005E5503" w:rsidRDefault="005E5503" w:rsidP="005E5503">
            <w:pPr>
              <w:autoSpaceDE w:val="0"/>
              <w:autoSpaceDN w:val="0"/>
              <w:adjustRightInd w:val="0"/>
              <w:spacing w:after="0"/>
              <w:jc w:val="both"/>
              <w:rPr>
                <w:rFonts w:ascii="Arial" w:hAnsi="Arial" w:cs="Arial"/>
                <w:b/>
                <w:bCs/>
                <w:sz w:val="20"/>
                <w:szCs w:val="20"/>
                <w:lang w:val="es-ES"/>
              </w:rPr>
            </w:pPr>
            <w:r w:rsidRPr="005E5503">
              <w:rPr>
                <w:rFonts w:ascii="Arial" w:hAnsi="Arial" w:cs="Arial"/>
                <w:b/>
                <w:bCs/>
                <w:sz w:val="20"/>
                <w:szCs w:val="20"/>
                <w:lang w:val="es-ES"/>
              </w:rPr>
              <w:t>S</w:t>
            </w:r>
          </w:p>
        </w:tc>
      </w:tr>
      <w:tr w:rsidR="005E5503" w:rsidRPr="005E5503" w:rsidTr="005E5503">
        <w:tc>
          <w:tcPr>
            <w:tcW w:w="6487" w:type="dxa"/>
            <w:vAlign w:val="center"/>
          </w:tcPr>
          <w:p w:rsidR="005E5503" w:rsidRPr="005E5503" w:rsidRDefault="005E5503" w:rsidP="005E5503">
            <w:pPr>
              <w:autoSpaceDE w:val="0"/>
              <w:autoSpaceDN w:val="0"/>
              <w:adjustRightInd w:val="0"/>
              <w:spacing w:after="0"/>
              <w:jc w:val="both"/>
              <w:rPr>
                <w:rFonts w:ascii="Arial" w:hAnsi="Arial" w:cs="Arial"/>
                <w:sz w:val="20"/>
                <w:szCs w:val="20"/>
              </w:rPr>
            </w:pPr>
            <w:r w:rsidRPr="005E5503">
              <w:rPr>
                <w:rFonts w:ascii="Arial" w:hAnsi="Arial" w:cs="Arial"/>
                <w:sz w:val="20"/>
                <w:szCs w:val="20"/>
              </w:rPr>
              <w:t>Análisis de los procedimientos de la fisioterapia manual</w:t>
            </w:r>
          </w:p>
        </w:tc>
        <w:tc>
          <w:tcPr>
            <w:tcW w:w="1134" w:type="dxa"/>
            <w:vAlign w:val="center"/>
          </w:tcPr>
          <w:p w:rsidR="005E5503" w:rsidRPr="005E5503" w:rsidRDefault="005E5503" w:rsidP="005E5503">
            <w:pPr>
              <w:spacing w:after="0"/>
              <w:jc w:val="both"/>
              <w:rPr>
                <w:rFonts w:ascii="Arial" w:hAnsi="Arial" w:cs="Arial"/>
                <w:sz w:val="20"/>
                <w:szCs w:val="20"/>
              </w:rPr>
            </w:pPr>
            <w:r w:rsidRPr="005E5503">
              <w:rPr>
                <w:rFonts w:ascii="Arial" w:hAnsi="Arial" w:cs="Arial"/>
                <w:sz w:val="20"/>
                <w:szCs w:val="20"/>
              </w:rPr>
              <w:t>40%</w:t>
            </w:r>
          </w:p>
        </w:tc>
        <w:tc>
          <w:tcPr>
            <w:tcW w:w="1023" w:type="dxa"/>
            <w:vAlign w:val="center"/>
          </w:tcPr>
          <w:p w:rsidR="005E5503" w:rsidRPr="005E5503" w:rsidRDefault="005E5503" w:rsidP="005E5503">
            <w:pPr>
              <w:spacing w:after="0"/>
              <w:jc w:val="both"/>
              <w:rPr>
                <w:rFonts w:ascii="Arial" w:hAnsi="Arial" w:cs="Arial"/>
                <w:sz w:val="20"/>
                <w:szCs w:val="20"/>
              </w:rPr>
            </w:pPr>
            <w:r w:rsidRPr="005E5503">
              <w:rPr>
                <w:rFonts w:ascii="Arial" w:hAnsi="Arial" w:cs="Arial"/>
                <w:sz w:val="20"/>
                <w:szCs w:val="20"/>
              </w:rPr>
              <w:t>4,63</w:t>
            </w:r>
          </w:p>
        </w:tc>
      </w:tr>
      <w:tr w:rsidR="005E5503" w:rsidRPr="005E5503" w:rsidTr="005E5503">
        <w:tc>
          <w:tcPr>
            <w:tcW w:w="6487" w:type="dxa"/>
            <w:vAlign w:val="center"/>
          </w:tcPr>
          <w:p w:rsidR="005E5503" w:rsidRPr="005E5503" w:rsidRDefault="005E5503" w:rsidP="005E5503">
            <w:pPr>
              <w:autoSpaceDE w:val="0"/>
              <w:autoSpaceDN w:val="0"/>
              <w:adjustRightInd w:val="0"/>
              <w:spacing w:after="0"/>
              <w:jc w:val="both"/>
              <w:rPr>
                <w:rFonts w:ascii="Arial" w:hAnsi="Arial" w:cs="Arial"/>
                <w:b/>
                <w:bCs/>
                <w:sz w:val="20"/>
                <w:szCs w:val="20"/>
              </w:rPr>
            </w:pPr>
            <w:r w:rsidRPr="005E5503">
              <w:rPr>
                <w:rFonts w:ascii="Arial" w:hAnsi="Arial" w:cs="Arial"/>
                <w:bCs/>
                <w:sz w:val="20"/>
                <w:szCs w:val="20"/>
              </w:rPr>
              <w:t>Ciencias del comportamiento y el dolor de origen musculoesquelético.</w:t>
            </w:r>
          </w:p>
          <w:p w:rsidR="005E5503" w:rsidRPr="005E5503" w:rsidRDefault="005E5503" w:rsidP="005E5503">
            <w:pPr>
              <w:autoSpaceDE w:val="0"/>
              <w:autoSpaceDN w:val="0"/>
              <w:adjustRightInd w:val="0"/>
              <w:spacing w:after="0"/>
              <w:jc w:val="both"/>
              <w:rPr>
                <w:rFonts w:ascii="Arial" w:hAnsi="Arial" w:cs="Arial"/>
                <w:sz w:val="20"/>
                <w:szCs w:val="20"/>
                <w:lang w:val="es-ES"/>
              </w:rPr>
            </w:pPr>
            <w:r w:rsidRPr="005E5503">
              <w:rPr>
                <w:rFonts w:ascii="Arial" w:hAnsi="Arial" w:cs="Arial"/>
                <w:bCs/>
                <w:sz w:val="20"/>
                <w:szCs w:val="20"/>
              </w:rPr>
              <w:t>Modelo biopsicosocial</w:t>
            </w:r>
          </w:p>
        </w:tc>
        <w:tc>
          <w:tcPr>
            <w:tcW w:w="1134" w:type="dxa"/>
            <w:vAlign w:val="center"/>
          </w:tcPr>
          <w:p w:rsidR="005E5503" w:rsidRPr="005E5503" w:rsidRDefault="005E5503" w:rsidP="005E5503">
            <w:pPr>
              <w:spacing w:after="0"/>
              <w:jc w:val="both"/>
              <w:rPr>
                <w:rFonts w:ascii="Arial" w:hAnsi="Arial" w:cs="Arial"/>
                <w:sz w:val="20"/>
                <w:szCs w:val="20"/>
              </w:rPr>
            </w:pPr>
            <w:r w:rsidRPr="005E5503">
              <w:rPr>
                <w:rFonts w:ascii="Arial" w:hAnsi="Arial" w:cs="Arial"/>
                <w:sz w:val="20"/>
                <w:szCs w:val="20"/>
              </w:rPr>
              <w:t>21%</w:t>
            </w:r>
          </w:p>
        </w:tc>
        <w:tc>
          <w:tcPr>
            <w:tcW w:w="1023" w:type="dxa"/>
            <w:vAlign w:val="center"/>
          </w:tcPr>
          <w:p w:rsidR="005E5503" w:rsidRPr="005E5503" w:rsidRDefault="005E5503" w:rsidP="005E5503">
            <w:pPr>
              <w:spacing w:after="0"/>
              <w:jc w:val="both"/>
              <w:rPr>
                <w:rFonts w:ascii="Arial" w:hAnsi="Arial" w:cs="Arial"/>
                <w:sz w:val="20"/>
                <w:szCs w:val="20"/>
              </w:rPr>
            </w:pPr>
            <w:r w:rsidRPr="005E5503">
              <w:rPr>
                <w:rFonts w:ascii="Arial" w:hAnsi="Arial" w:cs="Arial"/>
                <w:sz w:val="20"/>
                <w:szCs w:val="20"/>
              </w:rPr>
              <w:t>3,75</w:t>
            </w:r>
          </w:p>
        </w:tc>
      </w:tr>
      <w:tr w:rsidR="005E5503" w:rsidRPr="005E5503" w:rsidTr="005E5503">
        <w:tc>
          <w:tcPr>
            <w:tcW w:w="6487" w:type="dxa"/>
            <w:vAlign w:val="center"/>
          </w:tcPr>
          <w:p w:rsidR="005E5503" w:rsidRPr="005E5503" w:rsidRDefault="005E5503" w:rsidP="005E5503">
            <w:pPr>
              <w:autoSpaceDE w:val="0"/>
              <w:autoSpaceDN w:val="0"/>
              <w:adjustRightInd w:val="0"/>
              <w:spacing w:after="0"/>
              <w:jc w:val="both"/>
              <w:rPr>
                <w:rFonts w:ascii="Arial" w:hAnsi="Arial" w:cs="Arial"/>
                <w:sz w:val="20"/>
                <w:szCs w:val="20"/>
              </w:rPr>
            </w:pPr>
            <w:r w:rsidRPr="005E5503">
              <w:rPr>
                <w:rFonts w:ascii="Arial" w:hAnsi="Arial" w:cs="Arial"/>
                <w:sz w:val="20"/>
                <w:szCs w:val="20"/>
              </w:rPr>
              <w:t>Fisioterapia manual ortopédica del cuadrante inferior</w:t>
            </w:r>
          </w:p>
        </w:tc>
        <w:tc>
          <w:tcPr>
            <w:tcW w:w="1134" w:type="dxa"/>
            <w:vAlign w:val="center"/>
          </w:tcPr>
          <w:p w:rsidR="005E5503" w:rsidRPr="005E5503" w:rsidRDefault="005E5503" w:rsidP="005E5503">
            <w:pPr>
              <w:spacing w:after="0"/>
              <w:jc w:val="both"/>
              <w:rPr>
                <w:rFonts w:ascii="Arial" w:hAnsi="Arial" w:cs="Arial"/>
                <w:sz w:val="20"/>
                <w:szCs w:val="20"/>
              </w:rPr>
            </w:pPr>
            <w:r w:rsidRPr="005E5503">
              <w:rPr>
                <w:rFonts w:ascii="Arial" w:hAnsi="Arial" w:cs="Arial"/>
                <w:sz w:val="20"/>
                <w:szCs w:val="20"/>
              </w:rPr>
              <w:t>20%</w:t>
            </w:r>
          </w:p>
        </w:tc>
        <w:tc>
          <w:tcPr>
            <w:tcW w:w="1023" w:type="dxa"/>
            <w:vAlign w:val="center"/>
          </w:tcPr>
          <w:p w:rsidR="005E5503" w:rsidRPr="005E5503" w:rsidRDefault="005E5503" w:rsidP="005E5503">
            <w:pPr>
              <w:spacing w:after="0"/>
              <w:jc w:val="both"/>
              <w:rPr>
                <w:rFonts w:ascii="Arial" w:hAnsi="Arial" w:cs="Arial"/>
                <w:sz w:val="20"/>
                <w:szCs w:val="20"/>
              </w:rPr>
            </w:pPr>
            <w:r w:rsidRPr="005E5503">
              <w:rPr>
                <w:rFonts w:ascii="Arial" w:hAnsi="Arial" w:cs="Arial"/>
                <w:sz w:val="20"/>
                <w:szCs w:val="20"/>
              </w:rPr>
              <w:t>4,00</w:t>
            </w:r>
          </w:p>
        </w:tc>
      </w:tr>
      <w:tr w:rsidR="005E5503" w:rsidRPr="005E5503" w:rsidTr="005E5503">
        <w:tc>
          <w:tcPr>
            <w:tcW w:w="6487" w:type="dxa"/>
            <w:vAlign w:val="center"/>
          </w:tcPr>
          <w:p w:rsidR="005E5503" w:rsidRPr="005E5503" w:rsidRDefault="005E5503" w:rsidP="005E5503">
            <w:pPr>
              <w:autoSpaceDE w:val="0"/>
              <w:autoSpaceDN w:val="0"/>
              <w:adjustRightInd w:val="0"/>
              <w:spacing w:after="0"/>
              <w:jc w:val="both"/>
              <w:rPr>
                <w:rFonts w:ascii="Arial" w:hAnsi="Arial" w:cs="Arial"/>
                <w:sz w:val="20"/>
                <w:szCs w:val="20"/>
              </w:rPr>
            </w:pPr>
            <w:r w:rsidRPr="005E5503">
              <w:rPr>
                <w:rFonts w:ascii="Arial" w:hAnsi="Arial" w:cs="Arial"/>
                <w:sz w:val="20"/>
                <w:szCs w:val="20"/>
              </w:rPr>
              <w:t>Fisioterapia manual ortopédica del cuadrante superior y tórax</w:t>
            </w:r>
          </w:p>
        </w:tc>
        <w:tc>
          <w:tcPr>
            <w:tcW w:w="1134" w:type="dxa"/>
            <w:vAlign w:val="center"/>
          </w:tcPr>
          <w:p w:rsidR="005E5503" w:rsidRPr="005E5503" w:rsidRDefault="005E5503" w:rsidP="005E5503">
            <w:pPr>
              <w:spacing w:after="0"/>
              <w:jc w:val="both"/>
              <w:rPr>
                <w:rFonts w:ascii="Arial" w:hAnsi="Arial" w:cs="Arial"/>
                <w:sz w:val="20"/>
                <w:szCs w:val="20"/>
              </w:rPr>
            </w:pPr>
            <w:r w:rsidRPr="005E5503">
              <w:rPr>
                <w:rFonts w:ascii="Arial" w:hAnsi="Arial" w:cs="Arial"/>
                <w:sz w:val="20"/>
                <w:szCs w:val="20"/>
              </w:rPr>
              <w:t>19%</w:t>
            </w:r>
          </w:p>
        </w:tc>
        <w:tc>
          <w:tcPr>
            <w:tcW w:w="1023" w:type="dxa"/>
            <w:vAlign w:val="center"/>
          </w:tcPr>
          <w:p w:rsidR="005E5503" w:rsidRPr="005E5503" w:rsidRDefault="005E5503" w:rsidP="005E5503">
            <w:pPr>
              <w:spacing w:after="0"/>
              <w:jc w:val="both"/>
              <w:rPr>
                <w:rFonts w:ascii="Arial" w:hAnsi="Arial" w:cs="Arial"/>
                <w:sz w:val="20"/>
                <w:szCs w:val="20"/>
              </w:rPr>
            </w:pPr>
            <w:r w:rsidRPr="005E5503">
              <w:rPr>
                <w:rFonts w:ascii="Arial" w:hAnsi="Arial" w:cs="Arial"/>
                <w:sz w:val="20"/>
                <w:szCs w:val="20"/>
              </w:rPr>
              <w:t>4,25</w:t>
            </w:r>
          </w:p>
        </w:tc>
      </w:tr>
      <w:tr w:rsidR="005E5503" w:rsidRPr="005E5503" w:rsidTr="005E5503">
        <w:tc>
          <w:tcPr>
            <w:tcW w:w="6487" w:type="dxa"/>
            <w:vAlign w:val="center"/>
          </w:tcPr>
          <w:p w:rsidR="005E5503" w:rsidRPr="005E5503" w:rsidRDefault="005E5503" w:rsidP="005E5503">
            <w:pPr>
              <w:autoSpaceDE w:val="0"/>
              <w:autoSpaceDN w:val="0"/>
              <w:adjustRightInd w:val="0"/>
              <w:spacing w:after="0"/>
              <w:jc w:val="both"/>
              <w:rPr>
                <w:rFonts w:ascii="Arial" w:hAnsi="Arial" w:cs="Arial"/>
                <w:sz w:val="20"/>
                <w:szCs w:val="20"/>
              </w:rPr>
            </w:pPr>
            <w:r w:rsidRPr="005E5503">
              <w:rPr>
                <w:rFonts w:ascii="Arial" w:hAnsi="Arial" w:cs="Arial"/>
                <w:sz w:val="20"/>
                <w:szCs w:val="20"/>
              </w:rPr>
              <w:t>Metodología de investigación</w:t>
            </w:r>
          </w:p>
        </w:tc>
        <w:tc>
          <w:tcPr>
            <w:tcW w:w="1134" w:type="dxa"/>
            <w:vAlign w:val="center"/>
          </w:tcPr>
          <w:p w:rsidR="005E5503" w:rsidRPr="005E5503" w:rsidRDefault="005E5503" w:rsidP="005E5503">
            <w:pPr>
              <w:spacing w:after="0"/>
              <w:jc w:val="both"/>
              <w:rPr>
                <w:rFonts w:ascii="Arial" w:hAnsi="Arial" w:cs="Arial"/>
                <w:sz w:val="20"/>
                <w:szCs w:val="20"/>
              </w:rPr>
            </w:pPr>
            <w:r w:rsidRPr="005E5503">
              <w:rPr>
                <w:rFonts w:ascii="Arial" w:hAnsi="Arial" w:cs="Arial"/>
                <w:sz w:val="20"/>
                <w:szCs w:val="20"/>
              </w:rPr>
              <w:t>20%</w:t>
            </w:r>
          </w:p>
        </w:tc>
        <w:tc>
          <w:tcPr>
            <w:tcW w:w="1023" w:type="dxa"/>
            <w:vAlign w:val="center"/>
          </w:tcPr>
          <w:p w:rsidR="005E5503" w:rsidRPr="005E5503" w:rsidRDefault="005E5503" w:rsidP="005E5503">
            <w:pPr>
              <w:spacing w:after="0"/>
              <w:jc w:val="both"/>
              <w:rPr>
                <w:rFonts w:ascii="Arial" w:hAnsi="Arial" w:cs="Arial"/>
                <w:sz w:val="20"/>
                <w:szCs w:val="20"/>
              </w:rPr>
            </w:pPr>
            <w:r w:rsidRPr="005E5503">
              <w:rPr>
                <w:rFonts w:ascii="Arial" w:hAnsi="Arial" w:cs="Arial"/>
                <w:sz w:val="20"/>
                <w:szCs w:val="20"/>
              </w:rPr>
              <w:t>3,00</w:t>
            </w:r>
          </w:p>
        </w:tc>
      </w:tr>
      <w:tr w:rsidR="005E5503" w:rsidRPr="005E5503" w:rsidTr="005E5503">
        <w:tc>
          <w:tcPr>
            <w:tcW w:w="6487" w:type="dxa"/>
            <w:vAlign w:val="center"/>
          </w:tcPr>
          <w:p w:rsidR="005E5503" w:rsidRPr="005E5503" w:rsidRDefault="005E5503" w:rsidP="005E5503">
            <w:pPr>
              <w:autoSpaceDE w:val="0"/>
              <w:autoSpaceDN w:val="0"/>
              <w:adjustRightInd w:val="0"/>
              <w:spacing w:after="0"/>
              <w:jc w:val="both"/>
              <w:rPr>
                <w:rFonts w:ascii="Arial" w:hAnsi="Arial" w:cs="Arial"/>
                <w:sz w:val="20"/>
                <w:szCs w:val="20"/>
              </w:rPr>
            </w:pPr>
            <w:r w:rsidRPr="005E5503">
              <w:rPr>
                <w:rFonts w:ascii="Arial" w:hAnsi="Arial" w:cs="Arial"/>
                <w:sz w:val="20"/>
                <w:szCs w:val="20"/>
              </w:rPr>
              <w:t>Neurofisiología y fisiopatología del sistema musculoesquelético</w:t>
            </w:r>
          </w:p>
        </w:tc>
        <w:tc>
          <w:tcPr>
            <w:tcW w:w="1134" w:type="dxa"/>
            <w:vAlign w:val="center"/>
          </w:tcPr>
          <w:p w:rsidR="005E5503" w:rsidRPr="005E5503" w:rsidRDefault="005E5503" w:rsidP="005E5503">
            <w:pPr>
              <w:spacing w:after="0"/>
              <w:jc w:val="both"/>
              <w:rPr>
                <w:rFonts w:ascii="Arial" w:hAnsi="Arial" w:cs="Arial"/>
                <w:sz w:val="20"/>
                <w:szCs w:val="20"/>
              </w:rPr>
            </w:pPr>
            <w:r w:rsidRPr="005E5503">
              <w:rPr>
                <w:rFonts w:ascii="Arial" w:hAnsi="Arial" w:cs="Arial"/>
                <w:sz w:val="20"/>
                <w:szCs w:val="20"/>
              </w:rPr>
              <w:t>42%</w:t>
            </w:r>
          </w:p>
        </w:tc>
        <w:tc>
          <w:tcPr>
            <w:tcW w:w="1023" w:type="dxa"/>
            <w:vAlign w:val="center"/>
          </w:tcPr>
          <w:p w:rsidR="005E5503" w:rsidRPr="005E5503" w:rsidRDefault="005E5503" w:rsidP="005E5503">
            <w:pPr>
              <w:spacing w:after="0"/>
              <w:jc w:val="both"/>
              <w:rPr>
                <w:rFonts w:ascii="Arial" w:hAnsi="Arial" w:cs="Arial"/>
                <w:sz w:val="20"/>
                <w:szCs w:val="20"/>
              </w:rPr>
            </w:pPr>
            <w:r w:rsidRPr="005E5503">
              <w:rPr>
                <w:rFonts w:ascii="Arial" w:hAnsi="Arial" w:cs="Arial"/>
                <w:sz w:val="20"/>
                <w:szCs w:val="20"/>
              </w:rPr>
              <w:t>3,50</w:t>
            </w:r>
          </w:p>
        </w:tc>
      </w:tr>
    </w:tbl>
    <w:p w:rsidR="005E5503" w:rsidRP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Ha obtenido una </w:t>
      </w:r>
      <w:r w:rsidRPr="005E5503">
        <w:rPr>
          <w:rFonts w:ascii="Arial" w:hAnsi="Arial" w:cs="Arial"/>
          <w:b/>
          <w:bCs/>
          <w:sz w:val="24"/>
          <w:szCs w:val="24"/>
        </w:rPr>
        <w:t>puntuación ligeramente baja</w:t>
      </w:r>
      <w:r w:rsidRPr="005E5503">
        <w:rPr>
          <w:rFonts w:ascii="Arial" w:hAnsi="Arial" w:cs="Arial"/>
          <w:sz w:val="24"/>
          <w:szCs w:val="24"/>
        </w:rPr>
        <w:t xml:space="preserve">, con una cobertura del 20%, la asignatura </w:t>
      </w:r>
      <w:r w:rsidRPr="005E5503">
        <w:rPr>
          <w:rFonts w:ascii="Arial" w:hAnsi="Arial" w:cs="Arial"/>
          <w:b/>
          <w:bCs/>
          <w:sz w:val="24"/>
          <w:szCs w:val="24"/>
        </w:rPr>
        <w:t>Metodología de investigación</w:t>
      </w:r>
      <w:r w:rsidRPr="005E5503">
        <w:rPr>
          <w:rFonts w:ascii="Arial" w:hAnsi="Arial" w:cs="Arial"/>
          <w:bCs/>
          <w:sz w:val="24"/>
          <w:szCs w:val="24"/>
        </w:rPr>
        <w:t>, (1 punto por encima del curso anterior).</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Han obtenido una </w:t>
      </w:r>
      <w:r w:rsidRPr="005E5503">
        <w:rPr>
          <w:rFonts w:ascii="Arial" w:hAnsi="Arial" w:cs="Arial"/>
          <w:b/>
          <w:bCs/>
          <w:sz w:val="24"/>
          <w:szCs w:val="24"/>
        </w:rPr>
        <w:t>puntuación ligeramente baja</w:t>
      </w:r>
      <w:r w:rsidRPr="005E5503">
        <w:rPr>
          <w:rFonts w:ascii="Arial" w:hAnsi="Arial" w:cs="Arial"/>
          <w:sz w:val="24"/>
          <w:szCs w:val="24"/>
        </w:rPr>
        <w:t>, en esta asignatura, las preguntas cerradas (P) relativas a los siguientes puntos:</w:t>
      </w:r>
    </w:p>
    <w:p w:rsidR="005E5503" w:rsidRPr="005E5503" w:rsidRDefault="005E5503" w:rsidP="005E5503">
      <w:pPr>
        <w:pStyle w:val="Prrafodelista"/>
        <w:numPr>
          <w:ilvl w:val="0"/>
          <w:numId w:val="23"/>
        </w:numPr>
        <w:autoSpaceDE w:val="0"/>
        <w:autoSpaceDN w:val="0"/>
        <w:adjustRightInd w:val="0"/>
        <w:spacing w:line="276" w:lineRule="auto"/>
        <w:contextualSpacing w:val="0"/>
        <w:jc w:val="both"/>
        <w:rPr>
          <w:rFonts w:ascii="Arial" w:hAnsi="Arial" w:cs="Arial"/>
        </w:rPr>
      </w:pPr>
      <w:r w:rsidRPr="005E5503">
        <w:rPr>
          <w:rFonts w:ascii="Arial" w:hAnsi="Arial" w:cs="Arial"/>
        </w:rPr>
        <w:t>(P1) Satisfacción con la Guía Docente. (+)</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La </w:t>
      </w:r>
      <w:r w:rsidRPr="005E5503">
        <w:rPr>
          <w:rFonts w:ascii="Arial" w:hAnsi="Arial" w:cs="Arial"/>
          <w:b/>
          <w:sz w:val="24"/>
          <w:szCs w:val="24"/>
        </w:rPr>
        <w:t>satisfacción con la Guía Docente</w:t>
      </w:r>
      <w:r w:rsidRPr="005E5503">
        <w:rPr>
          <w:rFonts w:ascii="Arial" w:hAnsi="Arial" w:cs="Arial"/>
          <w:sz w:val="24"/>
          <w:szCs w:val="24"/>
        </w:rPr>
        <w:t xml:space="preserve"> obtuvo una puntuación baja los dos últimos cursos académicos 14-15 y 15-16. Se realizará un seguimiento de la tendencia de este aspecto en el próximo curso académico 17-18.</w:t>
      </w: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Han obtenido una </w:t>
      </w:r>
      <w:r w:rsidRPr="005E5503">
        <w:rPr>
          <w:rFonts w:ascii="Arial" w:hAnsi="Arial" w:cs="Arial"/>
          <w:b/>
          <w:bCs/>
          <w:sz w:val="24"/>
          <w:szCs w:val="24"/>
        </w:rPr>
        <w:t>puntuación baja</w:t>
      </w:r>
      <w:r w:rsidRPr="005E5503">
        <w:rPr>
          <w:rFonts w:ascii="Arial" w:hAnsi="Arial" w:cs="Arial"/>
          <w:sz w:val="24"/>
          <w:szCs w:val="24"/>
        </w:rPr>
        <w:t>, en esta asignatura, las preguntas cerradas (P) relativas a los siguientes puntos:</w:t>
      </w:r>
    </w:p>
    <w:p w:rsidR="005E5503" w:rsidRPr="005E5503" w:rsidRDefault="005E5503" w:rsidP="005E5503">
      <w:pPr>
        <w:pStyle w:val="Prrafodelista"/>
        <w:numPr>
          <w:ilvl w:val="0"/>
          <w:numId w:val="23"/>
        </w:numPr>
        <w:autoSpaceDE w:val="0"/>
        <w:autoSpaceDN w:val="0"/>
        <w:adjustRightInd w:val="0"/>
        <w:spacing w:line="276" w:lineRule="auto"/>
        <w:contextualSpacing w:val="0"/>
        <w:jc w:val="both"/>
        <w:rPr>
          <w:rFonts w:ascii="Arial" w:hAnsi="Arial" w:cs="Arial"/>
        </w:rPr>
      </w:pPr>
      <w:r w:rsidRPr="005E5503">
        <w:rPr>
          <w:rFonts w:ascii="Arial" w:hAnsi="Arial" w:cs="Arial"/>
        </w:rPr>
        <w:t>(P6) Recursos de prácticas adecuados. (-)</w:t>
      </w:r>
    </w:p>
    <w:p w:rsidR="005E5503" w:rsidRPr="005E5503" w:rsidRDefault="005E5503" w:rsidP="005E5503">
      <w:pPr>
        <w:pStyle w:val="Prrafodelista"/>
        <w:numPr>
          <w:ilvl w:val="0"/>
          <w:numId w:val="23"/>
        </w:numPr>
        <w:autoSpaceDE w:val="0"/>
        <w:autoSpaceDN w:val="0"/>
        <w:adjustRightInd w:val="0"/>
        <w:spacing w:line="276" w:lineRule="auto"/>
        <w:contextualSpacing w:val="0"/>
        <w:jc w:val="both"/>
        <w:rPr>
          <w:rFonts w:ascii="Arial" w:hAnsi="Arial" w:cs="Arial"/>
        </w:rPr>
      </w:pPr>
      <w:r w:rsidRPr="005E5503">
        <w:rPr>
          <w:rFonts w:ascii="Arial" w:hAnsi="Arial" w:cs="Arial"/>
        </w:rPr>
        <w:t>(P7) Carga de créditos adecuada. (=)</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Los </w:t>
      </w:r>
      <w:r w:rsidRPr="005E5503">
        <w:rPr>
          <w:rFonts w:ascii="Arial" w:hAnsi="Arial" w:cs="Arial"/>
          <w:b/>
          <w:sz w:val="24"/>
          <w:szCs w:val="24"/>
        </w:rPr>
        <w:t>recursos de prácticas</w:t>
      </w:r>
      <w:r w:rsidRPr="005E5503">
        <w:rPr>
          <w:rFonts w:ascii="Arial" w:hAnsi="Arial" w:cs="Arial"/>
          <w:sz w:val="24"/>
          <w:szCs w:val="24"/>
        </w:rPr>
        <w:t xml:space="preserve"> obtuvieron una puntuación ligeramente baja el  pasado curso académico 15-16. Se realizará un seguimiento de la tendencia de este aspecto en el próximo curso académico 17-18.</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b/>
          <w:bCs/>
          <w:sz w:val="24"/>
          <w:szCs w:val="24"/>
        </w:rPr>
      </w:pPr>
      <w:r w:rsidRPr="005E5503">
        <w:rPr>
          <w:rFonts w:ascii="Arial" w:hAnsi="Arial" w:cs="Arial"/>
          <w:sz w:val="24"/>
          <w:szCs w:val="24"/>
        </w:rPr>
        <w:lastRenderedPageBreak/>
        <w:t xml:space="preserve">Respecto a la </w:t>
      </w:r>
      <w:r w:rsidRPr="005E5503">
        <w:rPr>
          <w:rFonts w:ascii="Arial" w:hAnsi="Arial" w:cs="Arial"/>
          <w:b/>
          <w:sz w:val="24"/>
          <w:szCs w:val="24"/>
        </w:rPr>
        <w:t>carga de créditos</w:t>
      </w:r>
      <w:r w:rsidRPr="005E5503">
        <w:rPr>
          <w:rFonts w:ascii="Arial" w:hAnsi="Arial" w:cs="Arial"/>
          <w:sz w:val="24"/>
          <w:szCs w:val="24"/>
        </w:rPr>
        <w:t xml:space="preserve"> adecuada, se informará a los implicados, se analizarán las posibles causas y si corresponde, se llevarán a cabo acciones de mejora.</w:t>
      </w:r>
    </w:p>
    <w:p w:rsidR="005E5503" w:rsidRPr="005E5503" w:rsidRDefault="005E5503" w:rsidP="005E5503">
      <w:pPr>
        <w:autoSpaceDE w:val="0"/>
        <w:autoSpaceDN w:val="0"/>
        <w:adjustRightInd w:val="0"/>
        <w:spacing w:after="0"/>
        <w:jc w:val="both"/>
        <w:rPr>
          <w:rFonts w:ascii="Arial" w:hAnsi="Arial" w:cs="Arial"/>
          <w:b/>
          <w:bCs/>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b/>
          <w:bCs/>
          <w:sz w:val="24"/>
          <w:szCs w:val="24"/>
        </w:rPr>
        <w:t>A.1.3. Satisfacción con los docentes.</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La </w:t>
      </w:r>
      <w:r w:rsidRPr="005E5503">
        <w:rPr>
          <w:rFonts w:ascii="Arial" w:hAnsi="Arial" w:cs="Arial"/>
          <w:b/>
          <w:bCs/>
          <w:sz w:val="24"/>
          <w:szCs w:val="24"/>
        </w:rPr>
        <w:t>satisfacción global</w:t>
      </w:r>
      <w:r w:rsidRPr="005E5503">
        <w:rPr>
          <w:rFonts w:ascii="Arial" w:hAnsi="Arial" w:cs="Arial"/>
          <w:sz w:val="24"/>
          <w:szCs w:val="24"/>
        </w:rPr>
        <w:t xml:space="preserve"> de los estudiantes con los</w:t>
      </w:r>
      <w:r w:rsidRPr="005E5503">
        <w:rPr>
          <w:rFonts w:ascii="Arial" w:hAnsi="Arial" w:cs="Arial"/>
          <w:b/>
          <w:bCs/>
          <w:sz w:val="24"/>
          <w:szCs w:val="24"/>
        </w:rPr>
        <w:t xml:space="preserve"> docentes del Plan</w:t>
      </w:r>
      <w:r w:rsidRPr="005E5503">
        <w:rPr>
          <w:rFonts w:ascii="Arial" w:hAnsi="Arial" w:cs="Arial"/>
          <w:sz w:val="24"/>
          <w:szCs w:val="24"/>
        </w:rPr>
        <w:t xml:space="preserve"> ha sido de </w:t>
      </w:r>
      <w:r w:rsidRPr="005E5503">
        <w:rPr>
          <w:rFonts w:ascii="Arial" w:hAnsi="Arial" w:cs="Arial"/>
          <w:b/>
          <w:bCs/>
          <w:sz w:val="24"/>
          <w:szCs w:val="24"/>
        </w:rPr>
        <w:t>3.90</w:t>
      </w:r>
      <w:r w:rsidRPr="005E5503">
        <w:rPr>
          <w:rFonts w:ascii="Arial" w:hAnsi="Arial" w:cs="Arial"/>
          <w:sz w:val="24"/>
          <w:szCs w:val="24"/>
        </w:rPr>
        <w:t xml:space="preserve"> puntos (0,01 puntos por debajo del curso anterior).</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b/>
          <w:bCs/>
          <w:sz w:val="24"/>
          <w:szCs w:val="24"/>
        </w:rPr>
      </w:pPr>
      <w:r w:rsidRPr="005E5503">
        <w:rPr>
          <w:rFonts w:ascii="Arial" w:hAnsi="Arial" w:cs="Arial"/>
          <w:sz w:val="24"/>
          <w:szCs w:val="24"/>
        </w:rPr>
        <w:t xml:space="preserve">Todas las preguntas cerradas han obtenido una </w:t>
      </w:r>
      <w:r w:rsidRPr="005E5503">
        <w:rPr>
          <w:rFonts w:ascii="Arial" w:hAnsi="Arial" w:cs="Arial"/>
          <w:b/>
          <w:bCs/>
          <w:sz w:val="24"/>
          <w:szCs w:val="24"/>
        </w:rPr>
        <w:t>puntuación satisfactoria.</w:t>
      </w:r>
    </w:p>
    <w:p w:rsidR="005E5503" w:rsidRPr="005E5503" w:rsidRDefault="005E5503" w:rsidP="005E5503">
      <w:pPr>
        <w:autoSpaceDE w:val="0"/>
        <w:autoSpaceDN w:val="0"/>
        <w:adjustRightInd w:val="0"/>
        <w:spacing w:after="0"/>
        <w:jc w:val="both"/>
        <w:rPr>
          <w:rFonts w:ascii="Arial" w:hAnsi="Arial" w:cs="Arial"/>
          <w:b/>
          <w:bCs/>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b/>
          <w:bCs/>
          <w:sz w:val="24"/>
          <w:szCs w:val="24"/>
        </w:rPr>
        <w:t>A.1.4. Satisfacción con los docentes de la asignatura.</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b/>
          <w:bCs/>
          <w:sz w:val="24"/>
          <w:szCs w:val="24"/>
        </w:rPr>
      </w:pPr>
      <w:r w:rsidRPr="005E5503">
        <w:rPr>
          <w:rFonts w:ascii="Arial" w:hAnsi="Arial" w:cs="Arial"/>
          <w:sz w:val="24"/>
          <w:szCs w:val="24"/>
        </w:rPr>
        <w:t>La satisfacción de los estudiantes con los</w:t>
      </w:r>
      <w:r w:rsidRPr="005E5503">
        <w:rPr>
          <w:rFonts w:ascii="Arial" w:hAnsi="Arial" w:cs="Arial"/>
          <w:b/>
          <w:bCs/>
          <w:sz w:val="24"/>
          <w:szCs w:val="24"/>
        </w:rPr>
        <w:t xml:space="preserve"> docentes de la asignatura</w:t>
      </w:r>
      <w:r w:rsidRPr="005E5503">
        <w:rPr>
          <w:rFonts w:ascii="Arial" w:hAnsi="Arial" w:cs="Arial"/>
          <w:sz w:val="24"/>
          <w:szCs w:val="24"/>
        </w:rPr>
        <w:t xml:space="preserve"> ha sido superior a </w:t>
      </w:r>
      <w:r w:rsidRPr="005E5503">
        <w:rPr>
          <w:rFonts w:ascii="Arial" w:hAnsi="Arial" w:cs="Arial"/>
          <w:b/>
          <w:bCs/>
          <w:sz w:val="24"/>
          <w:szCs w:val="24"/>
        </w:rPr>
        <w:t>3.5</w:t>
      </w:r>
      <w:r w:rsidRPr="005E5503">
        <w:rPr>
          <w:rFonts w:ascii="Arial" w:hAnsi="Arial" w:cs="Arial"/>
          <w:sz w:val="24"/>
          <w:szCs w:val="24"/>
        </w:rPr>
        <w:t xml:space="preserve"> puntos en cuatro de las seis asignaturas evaluadas, por lo que los resultados obtenidos se consideran </w:t>
      </w:r>
      <w:r w:rsidRPr="005E5503">
        <w:rPr>
          <w:rFonts w:ascii="Arial" w:hAnsi="Arial" w:cs="Arial"/>
          <w:b/>
          <w:bCs/>
          <w:sz w:val="24"/>
          <w:szCs w:val="24"/>
        </w:rPr>
        <w:t>satisfactorios.</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En contrapartida, han obtenido una </w:t>
      </w:r>
      <w:r w:rsidRPr="005E5503">
        <w:rPr>
          <w:rFonts w:ascii="Arial" w:hAnsi="Arial" w:cs="Arial"/>
          <w:b/>
          <w:bCs/>
          <w:sz w:val="24"/>
          <w:szCs w:val="24"/>
        </w:rPr>
        <w:t>puntuación ligeramente baja</w:t>
      </w:r>
      <w:r w:rsidRPr="005E5503">
        <w:rPr>
          <w:rFonts w:ascii="Arial" w:hAnsi="Arial" w:cs="Arial"/>
          <w:sz w:val="24"/>
          <w:szCs w:val="24"/>
        </w:rPr>
        <w:t xml:space="preserve"> las preguntas cerradas (P) relativas a los siguientes puntos: (número de docentes)</w:t>
      </w:r>
    </w:p>
    <w:p w:rsidR="005E5503" w:rsidRPr="005E5503" w:rsidRDefault="005E5503" w:rsidP="005E5503">
      <w:pPr>
        <w:pStyle w:val="Prrafodelista"/>
        <w:numPr>
          <w:ilvl w:val="0"/>
          <w:numId w:val="24"/>
        </w:numPr>
        <w:autoSpaceDE w:val="0"/>
        <w:autoSpaceDN w:val="0"/>
        <w:adjustRightInd w:val="0"/>
        <w:spacing w:line="276" w:lineRule="auto"/>
        <w:contextualSpacing w:val="0"/>
        <w:jc w:val="both"/>
        <w:rPr>
          <w:rFonts w:ascii="Arial" w:hAnsi="Arial" w:cs="Arial"/>
        </w:rPr>
      </w:pPr>
      <w:r w:rsidRPr="005E5503">
        <w:rPr>
          <w:rFonts w:ascii="Arial" w:hAnsi="Arial" w:cs="Arial"/>
        </w:rPr>
        <w:t>(P1) Cumplimiento de la Guía Docente. (1)</w:t>
      </w:r>
    </w:p>
    <w:p w:rsidR="005E5503" w:rsidRPr="005E5503" w:rsidRDefault="005E5503" w:rsidP="005E5503">
      <w:pPr>
        <w:pStyle w:val="Prrafodelista"/>
        <w:numPr>
          <w:ilvl w:val="0"/>
          <w:numId w:val="24"/>
        </w:numPr>
        <w:autoSpaceDE w:val="0"/>
        <w:autoSpaceDN w:val="0"/>
        <w:adjustRightInd w:val="0"/>
        <w:spacing w:line="276" w:lineRule="auto"/>
        <w:contextualSpacing w:val="0"/>
        <w:jc w:val="both"/>
        <w:rPr>
          <w:rFonts w:ascii="Arial" w:hAnsi="Arial" w:cs="Arial"/>
        </w:rPr>
      </w:pPr>
      <w:r w:rsidRPr="005E5503">
        <w:rPr>
          <w:rFonts w:ascii="Arial" w:hAnsi="Arial" w:cs="Arial"/>
        </w:rPr>
        <w:t>(P3) Claridad de las explicaciones. (1)</w:t>
      </w:r>
    </w:p>
    <w:p w:rsidR="005E5503" w:rsidRPr="005E5503" w:rsidRDefault="005E5503" w:rsidP="005E5503">
      <w:pPr>
        <w:pStyle w:val="Prrafodelista"/>
        <w:numPr>
          <w:ilvl w:val="0"/>
          <w:numId w:val="24"/>
        </w:numPr>
        <w:autoSpaceDE w:val="0"/>
        <w:autoSpaceDN w:val="0"/>
        <w:adjustRightInd w:val="0"/>
        <w:spacing w:line="276" w:lineRule="auto"/>
        <w:contextualSpacing w:val="0"/>
        <w:jc w:val="both"/>
        <w:rPr>
          <w:rFonts w:ascii="Arial" w:hAnsi="Arial" w:cs="Arial"/>
        </w:rPr>
      </w:pPr>
      <w:r w:rsidRPr="005E5503">
        <w:rPr>
          <w:rFonts w:ascii="Arial" w:hAnsi="Arial" w:cs="Arial"/>
        </w:rPr>
        <w:t xml:space="preserve">(P4) Preocupación por el proceso de aprendizaje. (2) </w:t>
      </w:r>
    </w:p>
    <w:p w:rsidR="005E5503" w:rsidRPr="005E5503" w:rsidRDefault="005E5503" w:rsidP="005E5503">
      <w:pPr>
        <w:pStyle w:val="Prrafodelista"/>
        <w:numPr>
          <w:ilvl w:val="0"/>
          <w:numId w:val="24"/>
        </w:numPr>
        <w:autoSpaceDE w:val="0"/>
        <w:autoSpaceDN w:val="0"/>
        <w:adjustRightInd w:val="0"/>
        <w:spacing w:line="276" w:lineRule="auto"/>
        <w:contextualSpacing w:val="0"/>
        <w:jc w:val="both"/>
        <w:rPr>
          <w:rFonts w:ascii="Arial" w:hAnsi="Arial" w:cs="Arial"/>
        </w:rPr>
      </w:pPr>
      <w:r w:rsidRPr="005E5503">
        <w:rPr>
          <w:rFonts w:ascii="Arial" w:hAnsi="Arial" w:cs="Arial"/>
        </w:rPr>
        <w:t xml:space="preserve">(P5) Utilidad de las tutorías. (1) </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Se realizará un seguimiento de la tendencia de estos aspectos en el próximo curso académico.</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Han obtenido una </w:t>
      </w:r>
      <w:r w:rsidRPr="005E5503">
        <w:rPr>
          <w:rFonts w:ascii="Arial" w:hAnsi="Arial" w:cs="Arial"/>
          <w:b/>
          <w:bCs/>
          <w:sz w:val="24"/>
          <w:szCs w:val="24"/>
        </w:rPr>
        <w:t>puntuación baja</w:t>
      </w:r>
      <w:r w:rsidRPr="005E5503">
        <w:rPr>
          <w:rFonts w:ascii="Arial" w:hAnsi="Arial" w:cs="Arial"/>
          <w:sz w:val="24"/>
          <w:szCs w:val="24"/>
        </w:rPr>
        <w:t xml:space="preserve"> las preguntas cerradas (P) relativas a los siguientes puntos:</w:t>
      </w:r>
    </w:p>
    <w:p w:rsidR="005E5503" w:rsidRPr="005E5503" w:rsidRDefault="005E5503" w:rsidP="005E5503">
      <w:pPr>
        <w:pStyle w:val="Prrafodelista"/>
        <w:numPr>
          <w:ilvl w:val="0"/>
          <w:numId w:val="24"/>
        </w:numPr>
        <w:autoSpaceDE w:val="0"/>
        <w:autoSpaceDN w:val="0"/>
        <w:adjustRightInd w:val="0"/>
        <w:spacing w:line="276" w:lineRule="auto"/>
        <w:contextualSpacing w:val="0"/>
        <w:jc w:val="both"/>
        <w:rPr>
          <w:rFonts w:ascii="Arial" w:hAnsi="Arial" w:cs="Arial"/>
        </w:rPr>
      </w:pPr>
      <w:r w:rsidRPr="005E5503">
        <w:rPr>
          <w:rFonts w:ascii="Arial" w:hAnsi="Arial" w:cs="Arial"/>
        </w:rPr>
        <w:t>(P1) Cumplimiento de la Guía Docente. (1)</w:t>
      </w:r>
    </w:p>
    <w:p w:rsidR="005E5503" w:rsidRPr="005E5503" w:rsidRDefault="005E5503" w:rsidP="005E5503">
      <w:pPr>
        <w:pStyle w:val="Prrafodelista"/>
        <w:numPr>
          <w:ilvl w:val="0"/>
          <w:numId w:val="24"/>
        </w:numPr>
        <w:autoSpaceDE w:val="0"/>
        <w:autoSpaceDN w:val="0"/>
        <w:adjustRightInd w:val="0"/>
        <w:spacing w:line="276" w:lineRule="auto"/>
        <w:contextualSpacing w:val="0"/>
        <w:jc w:val="both"/>
        <w:rPr>
          <w:rFonts w:ascii="Arial" w:hAnsi="Arial" w:cs="Arial"/>
        </w:rPr>
      </w:pPr>
      <w:r w:rsidRPr="005E5503">
        <w:rPr>
          <w:rFonts w:ascii="Arial" w:hAnsi="Arial" w:cs="Arial"/>
        </w:rPr>
        <w:t>(P2): Organización de la docencia. (3)</w:t>
      </w:r>
    </w:p>
    <w:p w:rsidR="005E5503" w:rsidRPr="005E5503" w:rsidRDefault="005E5503" w:rsidP="005E5503">
      <w:pPr>
        <w:pStyle w:val="Prrafodelista"/>
        <w:numPr>
          <w:ilvl w:val="0"/>
          <w:numId w:val="24"/>
        </w:numPr>
        <w:autoSpaceDE w:val="0"/>
        <w:autoSpaceDN w:val="0"/>
        <w:adjustRightInd w:val="0"/>
        <w:spacing w:line="276" w:lineRule="auto"/>
        <w:contextualSpacing w:val="0"/>
        <w:jc w:val="both"/>
        <w:rPr>
          <w:rFonts w:ascii="Arial" w:hAnsi="Arial" w:cs="Arial"/>
        </w:rPr>
      </w:pPr>
      <w:r w:rsidRPr="005E5503">
        <w:rPr>
          <w:rFonts w:ascii="Arial" w:hAnsi="Arial" w:cs="Arial"/>
        </w:rPr>
        <w:t>(P3): Claridad de las explicaciones. (2)</w:t>
      </w:r>
    </w:p>
    <w:p w:rsidR="005E5503" w:rsidRPr="005E5503" w:rsidRDefault="005E5503" w:rsidP="005E5503">
      <w:pPr>
        <w:pStyle w:val="Prrafodelista"/>
        <w:numPr>
          <w:ilvl w:val="0"/>
          <w:numId w:val="24"/>
        </w:numPr>
        <w:autoSpaceDE w:val="0"/>
        <w:autoSpaceDN w:val="0"/>
        <w:adjustRightInd w:val="0"/>
        <w:spacing w:line="276" w:lineRule="auto"/>
        <w:contextualSpacing w:val="0"/>
        <w:jc w:val="both"/>
        <w:rPr>
          <w:rFonts w:ascii="Arial" w:hAnsi="Arial" w:cs="Arial"/>
        </w:rPr>
      </w:pPr>
      <w:r w:rsidRPr="005E5503">
        <w:rPr>
          <w:rFonts w:ascii="Arial" w:hAnsi="Arial" w:cs="Arial"/>
        </w:rPr>
        <w:t>(P4): Preocupación por el proceso de aprendizaje. (1)</w:t>
      </w:r>
    </w:p>
    <w:p w:rsidR="005E5503" w:rsidRPr="005E5503" w:rsidRDefault="005E5503" w:rsidP="005E5503">
      <w:pPr>
        <w:pStyle w:val="Prrafodelista"/>
        <w:numPr>
          <w:ilvl w:val="0"/>
          <w:numId w:val="24"/>
        </w:numPr>
        <w:autoSpaceDE w:val="0"/>
        <w:autoSpaceDN w:val="0"/>
        <w:adjustRightInd w:val="0"/>
        <w:spacing w:line="276" w:lineRule="auto"/>
        <w:contextualSpacing w:val="0"/>
        <w:jc w:val="both"/>
        <w:rPr>
          <w:rFonts w:ascii="Arial" w:hAnsi="Arial" w:cs="Arial"/>
        </w:rPr>
      </w:pPr>
      <w:r w:rsidRPr="005E5503">
        <w:rPr>
          <w:rFonts w:ascii="Arial" w:hAnsi="Arial" w:cs="Arial"/>
        </w:rPr>
        <w:t>(P5): Utilidad de las tutorías. (3)</w:t>
      </w:r>
    </w:p>
    <w:p w:rsidR="005E5503" w:rsidRPr="005E5503" w:rsidRDefault="005E5503" w:rsidP="005E5503">
      <w:pPr>
        <w:pStyle w:val="Prrafodelista"/>
        <w:numPr>
          <w:ilvl w:val="0"/>
          <w:numId w:val="24"/>
        </w:numPr>
        <w:autoSpaceDE w:val="0"/>
        <w:autoSpaceDN w:val="0"/>
        <w:adjustRightInd w:val="0"/>
        <w:spacing w:line="276" w:lineRule="auto"/>
        <w:contextualSpacing w:val="0"/>
        <w:jc w:val="both"/>
        <w:rPr>
          <w:rFonts w:ascii="Arial" w:hAnsi="Arial" w:cs="Arial"/>
        </w:rPr>
      </w:pPr>
      <w:r w:rsidRPr="005E5503">
        <w:rPr>
          <w:rFonts w:ascii="Arial" w:hAnsi="Arial" w:cs="Arial"/>
        </w:rPr>
        <w:t>(P6): Contribución al aumento del interés. (3)</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b/>
          <w:bCs/>
          <w:sz w:val="24"/>
          <w:szCs w:val="24"/>
        </w:rPr>
      </w:pPr>
      <w:r w:rsidRPr="005E5503">
        <w:rPr>
          <w:rFonts w:ascii="Arial" w:hAnsi="Arial" w:cs="Arial"/>
          <w:sz w:val="24"/>
          <w:szCs w:val="24"/>
        </w:rPr>
        <w:t>Se informará a los implicados, se analizarán las posibles causas y se realizará un seguimiento de la tendencia de estos aspectos durante el próximo curso académico.</w:t>
      </w:r>
    </w:p>
    <w:p w:rsidR="005E5503" w:rsidRDefault="005E5503" w:rsidP="005E5503">
      <w:pPr>
        <w:autoSpaceDE w:val="0"/>
        <w:autoSpaceDN w:val="0"/>
        <w:adjustRightInd w:val="0"/>
        <w:spacing w:after="0"/>
        <w:jc w:val="both"/>
        <w:rPr>
          <w:rFonts w:ascii="Arial" w:hAnsi="Arial" w:cs="Arial"/>
          <w:b/>
          <w:bCs/>
          <w:sz w:val="24"/>
          <w:szCs w:val="24"/>
        </w:rPr>
      </w:pPr>
    </w:p>
    <w:p w:rsidR="005E5503" w:rsidRPr="005E5503" w:rsidRDefault="005E5503" w:rsidP="005E5503">
      <w:pPr>
        <w:autoSpaceDE w:val="0"/>
        <w:autoSpaceDN w:val="0"/>
        <w:adjustRightInd w:val="0"/>
        <w:spacing w:after="0"/>
        <w:jc w:val="both"/>
        <w:rPr>
          <w:rFonts w:ascii="Arial" w:hAnsi="Arial" w:cs="Arial"/>
          <w:b/>
          <w:bCs/>
          <w:sz w:val="24"/>
          <w:szCs w:val="24"/>
        </w:rPr>
      </w:pPr>
      <w:r w:rsidRPr="005E5503">
        <w:rPr>
          <w:rFonts w:ascii="Arial" w:hAnsi="Arial" w:cs="Arial"/>
          <w:b/>
          <w:bCs/>
          <w:sz w:val="24"/>
          <w:szCs w:val="24"/>
        </w:rPr>
        <w:lastRenderedPageBreak/>
        <w:t xml:space="preserve">A.1.5. Encuestas de prácticas. </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La </w:t>
      </w:r>
      <w:r w:rsidRPr="005E5503">
        <w:rPr>
          <w:rFonts w:ascii="Arial" w:hAnsi="Arial" w:cs="Arial"/>
          <w:b/>
          <w:bCs/>
          <w:sz w:val="24"/>
          <w:szCs w:val="24"/>
        </w:rPr>
        <w:t xml:space="preserve">tasa de cobertura </w:t>
      </w:r>
      <w:r w:rsidRPr="005E5503">
        <w:rPr>
          <w:rFonts w:ascii="Arial" w:hAnsi="Arial" w:cs="Arial"/>
          <w:sz w:val="24"/>
          <w:szCs w:val="24"/>
        </w:rPr>
        <w:t xml:space="preserve">ha sido del </w:t>
      </w:r>
      <w:r w:rsidRPr="005E5503">
        <w:rPr>
          <w:rFonts w:ascii="Arial" w:hAnsi="Arial" w:cs="Arial"/>
          <w:b/>
          <w:bCs/>
          <w:sz w:val="24"/>
          <w:szCs w:val="24"/>
        </w:rPr>
        <w:t>25%</w:t>
      </w:r>
      <w:r w:rsidRPr="005E5503">
        <w:rPr>
          <w:rFonts w:ascii="Arial" w:hAnsi="Arial" w:cs="Arial"/>
          <w:sz w:val="24"/>
          <w:szCs w:val="24"/>
        </w:rPr>
        <w:t>, 5 de los 20 estudiantes matriculados a tiempo completo.</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La </w:t>
      </w:r>
      <w:r w:rsidRPr="005E5503">
        <w:rPr>
          <w:rFonts w:ascii="Arial" w:hAnsi="Arial" w:cs="Arial"/>
          <w:b/>
          <w:bCs/>
          <w:sz w:val="24"/>
          <w:szCs w:val="24"/>
        </w:rPr>
        <w:t xml:space="preserve">satisfacción global </w:t>
      </w:r>
      <w:r w:rsidRPr="005E5503">
        <w:rPr>
          <w:rFonts w:ascii="Arial" w:hAnsi="Arial" w:cs="Arial"/>
          <w:sz w:val="24"/>
          <w:szCs w:val="24"/>
        </w:rPr>
        <w:t xml:space="preserve">de los estudiantes con las </w:t>
      </w:r>
      <w:r w:rsidRPr="005E5503">
        <w:rPr>
          <w:rFonts w:ascii="Arial" w:hAnsi="Arial" w:cs="Arial"/>
          <w:b/>
          <w:bCs/>
          <w:sz w:val="24"/>
          <w:szCs w:val="24"/>
        </w:rPr>
        <w:t>Prácticas Externas</w:t>
      </w:r>
      <w:r w:rsidRPr="005E5503">
        <w:rPr>
          <w:rFonts w:ascii="Arial" w:hAnsi="Arial" w:cs="Arial"/>
          <w:sz w:val="24"/>
          <w:szCs w:val="24"/>
        </w:rPr>
        <w:t xml:space="preserve"> ha sido de </w:t>
      </w:r>
      <w:r w:rsidRPr="005E5503">
        <w:rPr>
          <w:rFonts w:ascii="Arial" w:hAnsi="Arial" w:cs="Arial"/>
          <w:b/>
          <w:bCs/>
          <w:sz w:val="24"/>
          <w:szCs w:val="24"/>
        </w:rPr>
        <w:t>4,20</w:t>
      </w:r>
      <w:r w:rsidRPr="005E5503">
        <w:rPr>
          <w:rFonts w:ascii="Arial" w:hAnsi="Arial" w:cs="Arial"/>
          <w:sz w:val="24"/>
          <w:szCs w:val="24"/>
        </w:rPr>
        <w:t xml:space="preserve"> puntos, 1.2 puntos por encima del curso anterior 2014-15 (Cobertura del 52,4%)</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Han obtenido una </w:t>
      </w:r>
      <w:r w:rsidRPr="005E5503">
        <w:rPr>
          <w:rFonts w:ascii="Arial" w:hAnsi="Arial" w:cs="Arial"/>
          <w:b/>
          <w:bCs/>
          <w:sz w:val="24"/>
          <w:szCs w:val="24"/>
        </w:rPr>
        <w:t>puntuación ligeramente baja</w:t>
      </w:r>
      <w:r w:rsidRPr="005E5503">
        <w:rPr>
          <w:rFonts w:ascii="Arial" w:hAnsi="Arial" w:cs="Arial"/>
          <w:sz w:val="24"/>
          <w:szCs w:val="24"/>
        </w:rPr>
        <w:t>, las preguntas cerradas (P) relativas a los siguientes puntos:</w:t>
      </w:r>
    </w:p>
    <w:p w:rsidR="005E5503" w:rsidRPr="005E5503" w:rsidRDefault="005E5503" w:rsidP="005E5503">
      <w:pPr>
        <w:pStyle w:val="Prrafodelista"/>
        <w:numPr>
          <w:ilvl w:val="0"/>
          <w:numId w:val="25"/>
        </w:numPr>
        <w:autoSpaceDE w:val="0"/>
        <w:autoSpaceDN w:val="0"/>
        <w:adjustRightInd w:val="0"/>
        <w:spacing w:line="276" w:lineRule="auto"/>
        <w:contextualSpacing w:val="0"/>
        <w:jc w:val="both"/>
        <w:rPr>
          <w:rFonts w:ascii="Arial" w:hAnsi="Arial" w:cs="Arial"/>
        </w:rPr>
      </w:pPr>
      <w:r w:rsidRPr="005E5503">
        <w:rPr>
          <w:rFonts w:ascii="Arial" w:hAnsi="Arial" w:cs="Arial"/>
        </w:rPr>
        <w:t>(P1) Información adecuada.</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Se realizará un seguimiento de la tendencia de este aspecto en el próximo curso académico 17-18.</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Han obtenido una </w:t>
      </w:r>
      <w:r w:rsidRPr="005E5503">
        <w:rPr>
          <w:rFonts w:ascii="Arial" w:hAnsi="Arial" w:cs="Arial"/>
          <w:b/>
          <w:bCs/>
          <w:sz w:val="24"/>
          <w:szCs w:val="24"/>
        </w:rPr>
        <w:t>puntuación baja</w:t>
      </w:r>
      <w:r w:rsidRPr="005E5503">
        <w:rPr>
          <w:rFonts w:ascii="Arial" w:hAnsi="Arial" w:cs="Arial"/>
          <w:sz w:val="24"/>
          <w:szCs w:val="24"/>
        </w:rPr>
        <w:t>, las preguntas cerradas (P) relativas a los siguientes puntos:</w:t>
      </w:r>
    </w:p>
    <w:p w:rsidR="005E5503" w:rsidRPr="005E5503" w:rsidRDefault="005E5503" w:rsidP="005E5503">
      <w:pPr>
        <w:pStyle w:val="Prrafodelista"/>
        <w:numPr>
          <w:ilvl w:val="0"/>
          <w:numId w:val="25"/>
        </w:numPr>
        <w:autoSpaceDE w:val="0"/>
        <w:autoSpaceDN w:val="0"/>
        <w:adjustRightInd w:val="0"/>
        <w:spacing w:line="276" w:lineRule="auto"/>
        <w:contextualSpacing w:val="0"/>
        <w:jc w:val="both"/>
        <w:rPr>
          <w:rFonts w:ascii="Arial" w:hAnsi="Arial" w:cs="Arial"/>
        </w:rPr>
      </w:pPr>
      <w:r w:rsidRPr="005E5503">
        <w:rPr>
          <w:rFonts w:ascii="Arial" w:hAnsi="Arial" w:cs="Arial"/>
        </w:rPr>
        <w:t>(P2) Gestión administrativa adecuada.</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Se informará a los implicados, se analizarán las posibles causas y se realizará un seguimiento de la tendencia de estos aspectos durante el próximo curso académico.</w:t>
      </w:r>
    </w:p>
    <w:p w:rsidR="005E5503" w:rsidRP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El </w:t>
      </w:r>
      <w:r w:rsidRPr="005E5503">
        <w:rPr>
          <w:rFonts w:ascii="Arial" w:hAnsi="Arial" w:cs="Arial"/>
          <w:b/>
          <w:sz w:val="24"/>
          <w:szCs w:val="24"/>
        </w:rPr>
        <w:t>informe de valoración de las prácticas clínicas</w:t>
      </w:r>
      <w:r w:rsidRPr="005E5503">
        <w:rPr>
          <w:rFonts w:ascii="Arial" w:hAnsi="Arial" w:cs="Arial"/>
          <w:sz w:val="24"/>
          <w:szCs w:val="24"/>
        </w:rPr>
        <w:t xml:space="preserve"> emitido por el tutor académico, recoge información cualitativa de 19 estudiantes relativa a los siguientes puntos:</w:t>
      </w:r>
    </w:p>
    <w:p w:rsidR="005E5503" w:rsidRPr="005E5503" w:rsidRDefault="005E5503" w:rsidP="005E5503">
      <w:pPr>
        <w:pStyle w:val="Prrafodelista"/>
        <w:numPr>
          <w:ilvl w:val="0"/>
          <w:numId w:val="32"/>
        </w:numPr>
        <w:autoSpaceDE w:val="0"/>
        <w:autoSpaceDN w:val="0"/>
        <w:adjustRightInd w:val="0"/>
        <w:spacing w:line="276" w:lineRule="auto"/>
        <w:jc w:val="both"/>
        <w:rPr>
          <w:rFonts w:ascii="Arial" w:hAnsi="Arial" w:cs="Arial"/>
        </w:rPr>
      </w:pPr>
      <w:r w:rsidRPr="005E5503">
        <w:rPr>
          <w:rFonts w:ascii="Arial" w:hAnsi="Arial" w:cs="Arial"/>
        </w:rPr>
        <w:t>Satisfacción global con las prácticas: Buena o muy buena.</w:t>
      </w:r>
    </w:p>
    <w:p w:rsidR="005E5503" w:rsidRPr="005E5503" w:rsidRDefault="005E5503" w:rsidP="005E5503">
      <w:pPr>
        <w:pStyle w:val="Prrafodelista"/>
        <w:numPr>
          <w:ilvl w:val="0"/>
          <w:numId w:val="32"/>
        </w:numPr>
        <w:autoSpaceDE w:val="0"/>
        <w:autoSpaceDN w:val="0"/>
        <w:adjustRightInd w:val="0"/>
        <w:spacing w:line="276" w:lineRule="auto"/>
        <w:jc w:val="both"/>
        <w:rPr>
          <w:rFonts w:ascii="Arial" w:hAnsi="Arial" w:cs="Arial"/>
        </w:rPr>
      </w:pPr>
      <w:r w:rsidRPr="005E5503">
        <w:rPr>
          <w:rFonts w:ascii="Arial" w:hAnsi="Arial" w:cs="Arial"/>
        </w:rPr>
        <w:t>Satisfacción global con los tutores profesionales: Muy buena.</w:t>
      </w:r>
    </w:p>
    <w:p w:rsidR="005E5503" w:rsidRPr="005E5503" w:rsidRDefault="005E5503" w:rsidP="005E5503">
      <w:pPr>
        <w:pStyle w:val="Prrafodelista"/>
        <w:numPr>
          <w:ilvl w:val="0"/>
          <w:numId w:val="32"/>
        </w:numPr>
        <w:autoSpaceDE w:val="0"/>
        <w:autoSpaceDN w:val="0"/>
        <w:adjustRightInd w:val="0"/>
        <w:spacing w:line="276" w:lineRule="auto"/>
        <w:jc w:val="both"/>
        <w:rPr>
          <w:rFonts w:ascii="Arial" w:hAnsi="Arial" w:cs="Arial"/>
        </w:rPr>
      </w:pPr>
      <w:r w:rsidRPr="005E5503">
        <w:rPr>
          <w:rFonts w:ascii="Arial" w:hAnsi="Arial" w:cs="Arial"/>
        </w:rPr>
        <w:t>Aspecto deficitarios detectados en las prácticas: Poco significativos.</w:t>
      </w:r>
    </w:p>
    <w:p w:rsidR="005E5503" w:rsidRPr="005E5503" w:rsidRDefault="005E5503" w:rsidP="005E5503">
      <w:pPr>
        <w:pStyle w:val="Prrafodelista"/>
        <w:numPr>
          <w:ilvl w:val="0"/>
          <w:numId w:val="32"/>
        </w:numPr>
        <w:autoSpaceDE w:val="0"/>
        <w:autoSpaceDN w:val="0"/>
        <w:adjustRightInd w:val="0"/>
        <w:spacing w:line="276" w:lineRule="auto"/>
        <w:jc w:val="both"/>
        <w:rPr>
          <w:rFonts w:ascii="Arial" w:hAnsi="Arial" w:cs="Arial"/>
        </w:rPr>
      </w:pPr>
      <w:r w:rsidRPr="005E5503">
        <w:rPr>
          <w:rFonts w:ascii="Arial" w:hAnsi="Arial" w:cs="Arial"/>
        </w:rPr>
        <w:t>Propuestas de mejora: Adelantar el comienzo de la asignatura.</w:t>
      </w:r>
    </w:p>
    <w:p w:rsidR="005E5503" w:rsidRPr="005E5503" w:rsidRDefault="005E5503" w:rsidP="005E5503">
      <w:pPr>
        <w:autoSpaceDE w:val="0"/>
        <w:autoSpaceDN w:val="0"/>
        <w:adjustRightInd w:val="0"/>
        <w:spacing w:after="0"/>
        <w:jc w:val="both"/>
        <w:rPr>
          <w:rFonts w:ascii="Arial" w:hAnsi="Arial" w:cs="Arial"/>
          <w:b/>
          <w:bCs/>
          <w:sz w:val="24"/>
          <w:szCs w:val="24"/>
        </w:rPr>
      </w:pPr>
    </w:p>
    <w:p w:rsidR="005E5503" w:rsidRPr="005E5503" w:rsidRDefault="005E5503" w:rsidP="005E5503">
      <w:pPr>
        <w:autoSpaceDE w:val="0"/>
        <w:autoSpaceDN w:val="0"/>
        <w:adjustRightInd w:val="0"/>
        <w:spacing w:after="0"/>
        <w:jc w:val="both"/>
        <w:rPr>
          <w:rFonts w:ascii="Arial" w:hAnsi="Arial" w:cs="Arial"/>
          <w:b/>
          <w:bCs/>
          <w:sz w:val="24"/>
          <w:szCs w:val="24"/>
        </w:rPr>
      </w:pPr>
      <w:r w:rsidRPr="005E5503">
        <w:rPr>
          <w:rFonts w:ascii="Arial" w:hAnsi="Arial" w:cs="Arial"/>
          <w:b/>
          <w:bCs/>
          <w:sz w:val="24"/>
          <w:szCs w:val="24"/>
        </w:rPr>
        <w:t>A.1.6. Encuestas de egresados.</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La </w:t>
      </w:r>
      <w:r w:rsidRPr="005E5503">
        <w:rPr>
          <w:rFonts w:ascii="Arial" w:hAnsi="Arial" w:cs="Arial"/>
          <w:b/>
          <w:bCs/>
          <w:sz w:val="24"/>
          <w:szCs w:val="24"/>
        </w:rPr>
        <w:t xml:space="preserve">tasa de cobertura </w:t>
      </w:r>
      <w:r w:rsidRPr="005E5503">
        <w:rPr>
          <w:rFonts w:ascii="Arial" w:hAnsi="Arial" w:cs="Arial"/>
          <w:sz w:val="24"/>
          <w:szCs w:val="24"/>
        </w:rPr>
        <w:t xml:space="preserve">ha sido del </w:t>
      </w:r>
      <w:r w:rsidRPr="005E5503">
        <w:rPr>
          <w:rFonts w:ascii="Arial" w:hAnsi="Arial" w:cs="Arial"/>
          <w:b/>
          <w:bCs/>
          <w:sz w:val="24"/>
          <w:szCs w:val="24"/>
        </w:rPr>
        <w:t>13%</w:t>
      </w:r>
      <w:r w:rsidRPr="005E5503">
        <w:rPr>
          <w:rFonts w:ascii="Arial" w:hAnsi="Arial" w:cs="Arial"/>
          <w:sz w:val="24"/>
          <w:szCs w:val="24"/>
        </w:rPr>
        <w:t>, 3 de los 23 estudiantes que finalizaron la titulación en 2017.</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La </w:t>
      </w:r>
      <w:r w:rsidRPr="005E5503">
        <w:rPr>
          <w:rFonts w:ascii="Arial" w:hAnsi="Arial" w:cs="Arial"/>
          <w:b/>
          <w:bCs/>
          <w:sz w:val="24"/>
          <w:szCs w:val="24"/>
        </w:rPr>
        <w:t xml:space="preserve">satisfacción global </w:t>
      </w:r>
      <w:r w:rsidRPr="005E5503">
        <w:rPr>
          <w:rFonts w:ascii="Arial" w:hAnsi="Arial" w:cs="Arial"/>
          <w:sz w:val="24"/>
          <w:szCs w:val="24"/>
        </w:rPr>
        <w:t xml:space="preserve">de los estudiantes egresados con la </w:t>
      </w:r>
      <w:r w:rsidRPr="005E5503">
        <w:rPr>
          <w:rFonts w:ascii="Arial" w:hAnsi="Arial" w:cs="Arial"/>
          <w:b/>
          <w:bCs/>
          <w:sz w:val="24"/>
          <w:szCs w:val="24"/>
        </w:rPr>
        <w:t>titulación</w:t>
      </w:r>
      <w:r w:rsidRPr="005E5503">
        <w:rPr>
          <w:rFonts w:ascii="Arial" w:hAnsi="Arial" w:cs="Arial"/>
          <w:sz w:val="24"/>
          <w:szCs w:val="24"/>
        </w:rPr>
        <w:t xml:space="preserve"> ha sido de </w:t>
      </w:r>
      <w:r w:rsidRPr="005E5503">
        <w:rPr>
          <w:rFonts w:ascii="Arial" w:hAnsi="Arial" w:cs="Arial"/>
          <w:b/>
          <w:bCs/>
          <w:sz w:val="24"/>
          <w:szCs w:val="24"/>
        </w:rPr>
        <w:t>4,7</w:t>
      </w:r>
      <w:r w:rsidRPr="005E5503">
        <w:rPr>
          <w:rFonts w:ascii="Arial" w:hAnsi="Arial" w:cs="Arial"/>
          <w:sz w:val="24"/>
          <w:szCs w:val="24"/>
        </w:rPr>
        <w:t xml:space="preserve"> puntos.</w:t>
      </w:r>
    </w:p>
    <w:p w:rsidR="005E5503" w:rsidRPr="005E5503" w:rsidRDefault="005E5503" w:rsidP="005E5503">
      <w:pPr>
        <w:autoSpaceDE w:val="0"/>
        <w:autoSpaceDN w:val="0"/>
        <w:adjustRightInd w:val="0"/>
        <w:spacing w:after="0"/>
        <w:jc w:val="both"/>
        <w:rPr>
          <w:rFonts w:ascii="Arial" w:hAnsi="Arial" w:cs="Arial"/>
          <w:bCs/>
          <w:sz w:val="24"/>
          <w:szCs w:val="24"/>
        </w:rPr>
      </w:pPr>
    </w:p>
    <w:p w:rsidR="005E5503" w:rsidRPr="005E5503" w:rsidRDefault="005E5503" w:rsidP="005E5503">
      <w:pPr>
        <w:autoSpaceDE w:val="0"/>
        <w:autoSpaceDN w:val="0"/>
        <w:adjustRightInd w:val="0"/>
        <w:spacing w:after="0"/>
        <w:jc w:val="both"/>
        <w:rPr>
          <w:rFonts w:ascii="Arial" w:hAnsi="Arial" w:cs="Arial"/>
          <w:b/>
          <w:bCs/>
          <w:sz w:val="24"/>
          <w:szCs w:val="24"/>
        </w:rPr>
      </w:pPr>
    </w:p>
    <w:p w:rsidR="005E5503" w:rsidRPr="005E5503" w:rsidRDefault="005E5503" w:rsidP="005E5503">
      <w:pPr>
        <w:autoSpaceDE w:val="0"/>
        <w:autoSpaceDN w:val="0"/>
        <w:adjustRightInd w:val="0"/>
        <w:spacing w:after="0"/>
        <w:jc w:val="both"/>
        <w:rPr>
          <w:rFonts w:ascii="Arial" w:hAnsi="Arial" w:cs="Arial"/>
          <w:b/>
          <w:bCs/>
          <w:sz w:val="24"/>
          <w:szCs w:val="24"/>
        </w:rPr>
      </w:pPr>
      <w:r w:rsidRPr="005E5503">
        <w:rPr>
          <w:rFonts w:ascii="Arial" w:hAnsi="Arial" w:cs="Arial"/>
          <w:b/>
          <w:bCs/>
          <w:sz w:val="24"/>
          <w:szCs w:val="24"/>
        </w:rPr>
        <w:lastRenderedPageBreak/>
        <w:t>A.2. Encuestas de docentes.</w:t>
      </w:r>
    </w:p>
    <w:p w:rsidR="005E5503" w:rsidRPr="005E5503" w:rsidRDefault="005E5503" w:rsidP="005E5503">
      <w:pPr>
        <w:autoSpaceDE w:val="0"/>
        <w:autoSpaceDN w:val="0"/>
        <w:adjustRightInd w:val="0"/>
        <w:spacing w:after="0"/>
        <w:jc w:val="both"/>
        <w:rPr>
          <w:rFonts w:ascii="Arial" w:hAnsi="Arial" w:cs="Arial"/>
          <w:b/>
          <w:bCs/>
          <w:sz w:val="24"/>
          <w:szCs w:val="24"/>
        </w:rPr>
      </w:pPr>
    </w:p>
    <w:p w:rsidR="005E5503" w:rsidRPr="005E5503" w:rsidRDefault="005E5503" w:rsidP="005E5503">
      <w:pPr>
        <w:autoSpaceDE w:val="0"/>
        <w:autoSpaceDN w:val="0"/>
        <w:adjustRightInd w:val="0"/>
        <w:spacing w:after="0"/>
        <w:jc w:val="both"/>
        <w:rPr>
          <w:rFonts w:ascii="Arial" w:hAnsi="Arial" w:cs="Arial"/>
          <w:b/>
          <w:bCs/>
          <w:sz w:val="24"/>
          <w:szCs w:val="24"/>
        </w:rPr>
      </w:pPr>
      <w:r w:rsidRPr="005E5503">
        <w:rPr>
          <w:rFonts w:ascii="Arial" w:hAnsi="Arial" w:cs="Arial"/>
          <w:b/>
          <w:bCs/>
          <w:sz w:val="24"/>
          <w:szCs w:val="24"/>
        </w:rPr>
        <w:t>A.2.1. Satisfacción con el Plan de Estudios.</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Con una </w:t>
      </w:r>
      <w:r w:rsidRPr="005E5503">
        <w:rPr>
          <w:rFonts w:ascii="Arial" w:hAnsi="Arial" w:cs="Arial"/>
          <w:b/>
          <w:bCs/>
          <w:sz w:val="24"/>
          <w:szCs w:val="24"/>
        </w:rPr>
        <w:t>tasa de cobertura del 30,7%</w:t>
      </w:r>
      <w:r w:rsidRPr="005E5503">
        <w:rPr>
          <w:rFonts w:ascii="Arial" w:hAnsi="Arial" w:cs="Arial"/>
          <w:sz w:val="24"/>
          <w:szCs w:val="24"/>
        </w:rPr>
        <w:t xml:space="preserve">, la satisfacción global de los docentes con el </w:t>
      </w:r>
      <w:r w:rsidRPr="005E5503">
        <w:rPr>
          <w:rFonts w:ascii="Arial" w:hAnsi="Arial" w:cs="Arial"/>
          <w:b/>
          <w:bCs/>
          <w:sz w:val="24"/>
          <w:szCs w:val="24"/>
        </w:rPr>
        <w:t>Seguimiento del Titulo</w:t>
      </w:r>
      <w:r w:rsidRPr="005E5503">
        <w:rPr>
          <w:rFonts w:ascii="Arial" w:hAnsi="Arial" w:cs="Arial"/>
          <w:sz w:val="24"/>
          <w:szCs w:val="24"/>
        </w:rPr>
        <w:t xml:space="preserve"> ha sido de </w:t>
      </w:r>
      <w:r w:rsidRPr="005E5503">
        <w:rPr>
          <w:rFonts w:ascii="Arial" w:hAnsi="Arial" w:cs="Arial"/>
          <w:b/>
          <w:bCs/>
          <w:sz w:val="24"/>
          <w:szCs w:val="24"/>
        </w:rPr>
        <w:t>5</w:t>
      </w:r>
      <w:r w:rsidRPr="005E5503">
        <w:rPr>
          <w:rFonts w:ascii="Arial" w:hAnsi="Arial" w:cs="Arial"/>
          <w:sz w:val="24"/>
          <w:szCs w:val="24"/>
        </w:rPr>
        <w:t xml:space="preserve"> puntos (P10).</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Todas las preguntas cerradas han obtenido una </w:t>
      </w:r>
      <w:r w:rsidRPr="005E5503">
        <w:rPr>
          <w:rFonts w:ascii="Arial" w:hAnsi="Arial" w:cs="Arial"/>
          <w:b/>
          <w:bCs/>
          <w:sz w:val="24"/>
          <w:szCs w:val="24"/>
        </w:rPr>
        <w:t>puntuación satisfactoria</w:t>
      </w:r>
      <w:r w:rsidRPr="005E5503">
        <w:rPr>
          <w:rFonts w:ascii="Arial" w:hAnsi="Arial" w:cs="Arial"/>
          <w:sz w:val="24"/>
          <w:szCs w:val="24"/>
        </w:rPr>
        <w:t>.</w:t>
      </w:r>
    </w:p>
    <w:p w:rsidR="005E5503" w:rsidRPr="005E5503" w:rsidRDefault="005E5503" w:rsidP="005E5503">
      <w:pPr>
        <w:autoSpaceDE w:val="0"/>
        <w:autoSpaceDN w:val="0"/>
        <w:adjustRightInd w:val="0"/>
        <w:spacing w:after="0"/>
        <w:jc w:val="both"/>
        <w:rPr>
          <w:rFonts w:ascii="Arial" w:hAnsi="Arial" w:cs="Arial"/>
          <w:b/>
          <w:bCs/>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b/>
          <w:bCs/>
          <w:sz w:val="24"/>
          <w:szCs w:val="24"/>
        </w:rPr>
        <w:t>A.3. Reclamaciones y sugerencias.</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No se ha reportado reclamación alguna durante el curso académico 2016-17.</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No se ha reportado sugerencia alguna durante el curso académico 2016-17.</w:t>
      </w:r>
    </w:p>
    <w:p w:rsidR="005E5503" w:rsidRPr="005E5503" w:rsidRDefault="005E5503" w:rsidP="005E5503">
      <w:pPr>
        <w:autoSpaceDE w:val="0"/>
        <w:autoSpaceDN w:val="0"/>
        <w:adjustRightInd w:val="0"/>
        <w:spacing w:after="0"/>
        <w:jc w:val="both"/>
        <w:rPr>
          <w:rFonts w:ascii="Arial" w:hAnsi="Arial" w:cs="Arial"/>
          <w:b/>
          <w:bCs/>
          <w:i/>
          <w:sz w:val="24"/>
          <w:szCs w:val="24"/>
          <w:u w:val="single"/>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b/>
          <w:bCs/>
          <w:sz w:val="24"/>
          <w:szCs w:val="24"/>
        </w:rPr>
        <w:t>A.4. Resultados de satisfacción del Personal de Administración y Servicios (PAS).</w:t>
      </w:r>
    </w:p>
    <w:p w:rsidR="005E5503" w:rsidRDefault="005E5503" w:rsidP="005E5503">
      <w:pPr>
        <w:autoSpaceDE w:val="0"/>
        <w:autoSpaceDN w:val="0"/>
        <w:adjustRightInd w:val="0"/>
        <w:spacing w:after="0"/>
        <w:jc w:val="both"/>
        <w:rPr>
          <w:rFonts w:ascii="Arial" w:hAnsi="Arial" w:cs="Arial"/>
          <w:iCs/>
          <w:sz w:val="24"/>
          <w:szCs w:val="24"/>
        </w:rPr>
      </w:pPr>
    </w:p>
    <w:p w:rsidR="005E5503" w:rsidRPr="005E5503" w:rsidRDefault="005E5503" w:rsidP="005E5503">
      <w:pPr>
        <w:autoSpaceDE w:val="0"/>
        <w:autoSpaceDN w:val="0"/>
        <w:adjustRightInd w:val="0"/>
        <w:spacing w:after="0"/>
        <w:jc w:val="both"/>
        <w:rPr>
          <w:rFonts w:ascii="Arial" w:hAnsi="Arial" w:cs="Arial"/>
          <w:iCs/>
          <w:sz w:val="24"/>
          <w:szCs w:val="24"/>
        </w:rPr>
      </w:pPr>
      <w:r w:rsidRPr="005E5503">
        <w:rPr>
          <w:rFonts w:ascii="Arial" w:hAnsi="Arial" w:cs="Arial"/>
          <w:iCs/>
          <w:sz w:val="24"/>
          <w:szCs w:val="24"/>
        </w:rPr>
        <w:t>El informe de satisfacción del PAS en el curso 2016/17 elaborado a partir de un grupo de discusión, en el que se trataron temas claves, es analizado por la comisión de Garantía de Calidad del Centro, extrayendo las siguientes conclusiones:</w:t>
      </w:r>
    </w:p>
    <w:p w:rsidR="005E5503" w:rsidRPr="005E5503" w:rsidRDefault="005E5503" w:rsidP="005E5503">
      <w:pPr>
        <w:pStyle w:val="Prrafodelista"/>
        <w:numPr>
          <w:ilvl w:val="0"/>
          <w:numId w:val="31"/>
        </w:numPr>
        <w:autoSpaceDE w:val="0"/>
        <w:autoSpaceDN w:val="0"/>
        <w:adjustRightInd w:val="0"/>
        <w:spacing w:line="276" w:lineRule="auto"/>
        <w:contextualSpacing w:val="0"/>
        <w:jc w:val="both"/>
        <w:rPr>
          <w:rFonts w:ascii="Arial" w:hAnsi="Arial" w:cs="Arial"/>
        </w:rPr>
      </w:pPr>
      <w:r w:rsidRPr="005E5503">
        <w:rPr>
          <w:rFonts w:ascii="Arial" w:hAnsi="Arial" w:cs="Arial"/>
        </w:rPr>
        <w:t>El PAS manifiesta cierto nivel de insatisfacción en relación a las infraestructuras del Centro (saneamiento, climatización, seguridad, accesibilidad, etc.). Todo lo planteado tiene su origen en la antigüedad del inmueble que aloja la Escuela. Puesto que la ONCE prevé el traslado del Centro a un edificio nuevo, en un plazo de tiempo corto, la Comisión considera que no procede plantear ninguna acción de mejora al respecto. Además, en el curso 2016/17 se han efectuado obras para la adecuación a las normas de seguridad establecidas en la legislación vigente.</w:t>
      </w:r>
    </w:p>
    <w:p w:rsidR="005E5503" w:rsidRPr="005E5503" w:rsidRDefault="005E5503" w:rsidP="005E5503">
      <w:pPr>
        <w:pStyle w:val="Prrafodelista"/>
        <w:numPr>
          <w:ilvl w:val="0"/>
          <w:numId w:val="31"/>
        </w:numPr>
        <w:autoSpaceDE w:val="0"/>
        <w:autoSpaceDN w:val="0"/>
        <w:adjustRightInd w:val="0"/>
        <w:spacing w:line="276" w:lineRule="auto"/>
        <w:contextualSpacing w:val="0"/>
        <w:jc w:val="both"/>
        <w:rPr>
          <w:rFonts w:ascii="Arial" w:hAnsi="Arial" w:cs="Arial"/>
        </w:rPr>
      </w:pPr>
      <w:r w:rsidRPr="005E5503">
        <w:rPr>
          <w:rFonts w:ascii="Arial" w:hAnsi="Arial" w:cs="Arial"/>
        </w:rPr>
        <w:t>El PAS manifiesta un alto nivel de insatisfacción con la dotación de recursos humanos en la Escuela.</w:t>
      </w:r>
    </w:p>
    <w:p w:rsidR="005E5503" w:rsidRPr="005E5503" w:rsidRDefault="005E5503" w:rsidP="005E5503">
      <w:pPr>
        <w:pStyle w:val="Prrafodelista"/>
        <w:numPr>
          <w:ilvl w:val="0"/>
          <w:numId w:val="31"/>
        </w:numPr>
        <w:autoSpaceDE w:val="0"/>
        <w:autoSpaceDN w:val="0"/>
        <w:adjustRightInd w:val="0"/>
        <w:spacing w:line="276" w:lineRule="auto"/>
        <w:contextualSpacing w:val="0"/>
        <w:jc w:val="both"/>
        <w:rPr>
          <w:rFonts w:ascii="Arial" w:hAnsi="Arial" w:cs="Arial"/>
        </w:rPr>
      </w:pPr>
      <w:r w:rsidRPr="005E5503">
        <w:rPr>
          <w:rFonts w:ascii="Arial" w:hAnsi="Arial" w:cs="Arial"/>
        </w:rPr>
        <w:t xml:space="preserve">Varios trabajadores demandan acciones formativas específicas para la mejora de su competencia profesional. Estas demandas fueron transmitidas a la dirección del Centro para que se emprendieran acciones específicas, algunas de las cuales han sido puestas en marcha durante el curso 2017/18. Se acuerda evaluar la tendencia de esta demanda en cursos siguientes. </w:t>
      </w:r>
    </w:p>
    <w:p w:rsidR="005E5503" w:rsidRDefault="005E5503" w:rsidP="005E5503">
      <w:pPr>
        <w:autoSpaceDE w:val="0"/>
        <w:autoSpaceDN w:val="0"/>
        <w:adjustRightInd w:val="0"/>
        <w:spacing w:after="0"/>
        <w:jc w:val="both"/>
        <w:rPr>
          <w:rFonts w:ascii="Arial" w:hAnsi="Arial" w:cs="Arial"/>
          <w:bCs/>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bCs/>
          <w:sz w:val="24"/>
          <w:szCs w:val="24"/>
        </w:rPr>
        <w:lastRenderedPageBreak/>
        <w:t>Esta infromación contribuye a mantener la acción de mejora relativa al incremento de personal de administración y servicios del Centro.</w:t>
      </w:r>
    </w:p>
    <w:p w:rsidR="005E5503" w:rsidRPr="005E5503" w:rsidRDefault="005E5503" w:rsidP="005E5503">
      <w:pPr>
        <w:autoSpaceDE w:val="0"/>
        <w:autoSpaceDN w:val="0"/>
        <w:adjustRightInd w:val="0"/>
        <w:spacing w:after="0"/>
        <w:jc w:val="both"/>
        <w:rPr>
          <w:rFonts w:ascii="Arial" w:hAnsi="Arial" w:cs="Arial"/>
          <w:b/>
          <w:bCs/>
          <w:i/>
          <w:sz w:val="24"/>
          <w:szCs w:val="24"/>
          <w:u w:val="single"/>
        </w:rPr>
      </w:pPr>
    </w:p>
    <w:p w:rsidR="005E5503" w:rsidRPr="005E5503" w:rsidRDefault="005E5503" w:rsidP="005E5503">
      <w:pPr>
        <w:spacing w:after="0"/>
        <w:jc w:val="both"/>
        <w:rPr>
          <w:rFonts w:ascii="Arial" w:hAnsi="Arial" w:cs="Arial"/>
          <w:b/>
          <w:bCs/>
          <w:sz w:val="24"/>
          <w:szCs w:val="24"/>
        </w:rPr>
      </w:pPr>
      <w:r w:rsidRPr="005E5503">
        <w:rPr>
          <w:rFonts w:ascii="Arial" w:hAnsi="Arial" w:cs="Arial"/>
          <w:b/>
          <w:bCs/>
          <w:sz w:val="24"/>
          <w:szCs w:val="24"/>
        </w:rPr>
        <w:t>5.9. Comunicación y difusión de la titulación</w:t>
      </w:r>
    </w:p>
    <w:p w:rsidR="005E5503" w:rsidRDefault="005E5503" w:rsidP="005E5503">
      <w:pPr>
        <w:autoSpaceDE w:val="0"/>
        <w:autoSpaceDN w:val="0"/>
        <w:spacing w:after="0"/>
        <w:jc w:val="both"/>
        <w:rPr>
          <w:rFonts w:ascii="Arial" w:hAnsi="Arial" w:cs="Arial"/>
          <w:sz w:val="24"/>
          <w:szCs w:val="24"/>
        </w:rPr>
      </w:pPr>
    </w:p>
    <w:p w:rsidR="005E5503" w:rsidRDefault="005E5503" w:rsidP="005E5503">
      <w:pPr>
        <w:autoSpaceDE w:val="0"/>
        <w:autoSpaceDN w:val="0"/>
        <w:spacing w:after="0"/>
        <w:jc w:val="both"/>
        <w:rPr>
          <w:rFonts w:ascii="Arial" w:hAnsi="Arial" w:cs="Arial"/>
          <w:sz w:val="24"/>
          <w:szCs w:val="24"/>
        </w:rPr>
      </w:pPr>
      <w:r w:rsidRPr="005E5503">
        <w:rPr>
          <w:rFonts w:ascii="Arial" w:hAnsi="Arial" w:cs="Arial"/>
          <w:sz w:val="24"/>
          <w:szCs w:val="24"/>
        </w:rPr>
        <w:t xml:space="preserve">Durante el curso 2016-17 fue implantada la nueva página web del Centro. </w:t>
      </w:r>
    </w:p>
    <w:p w:rsidR="005E5503" w:rsidRDefault="005E5503" w:rsidP="005E5503">
      <w:pPr>
        <w:autoSpaceDE w:val="0"/>
        <w:autoSpaceDN w:val="0"/>
        <w:spacing w:after="0"/>
        <w:jc w:val="both"/>
        <w:rPr>
          <w:rFonts w:ascii="Arial" w:hAnsi="Arial" w:cs="Arial"/>
          <w:sz w:val="24"/>
          <w:szCs w:val="24"/>
        </w:rPr>
      </w:pPr>
    </w:p>
    <w:p w:rsidR="005E5503" w:rsidRPr="005E5503" w:rsidRDefault="005E5503" w:rsidP="005E5503">
      <w:pPr>
        <w:autoSpaceDE w:val="0"/>
        <w:autoSpaceDN w:val="0"/>
        <w:spacing w:after="0"/>
        <w:jc w:val="both"/>
        <w:rPr>
          <w:rFonts w:ascii="Arial" w:hAnsi="Arial" w:cs="Arial"/>
          <w:sz w:val="24"/>
          <w:szCs w:val="24"/>
        </w:rPr>
      </w:pPr>
      <w:r w:rsidRPr="005E5503">
        <w:rPr>
          <w:rFonts w:ascii="Arial" w:hAnsi="Arial" w:cs="Arial"/>
          <w:sz w:val="24"/>
          <w:szCs w:val="24"/>
        </w:rPr>
        <w:t xml:space="preserve">Dicha página ha permitido aumentar la información relacionada con la titulación, está adaptada a los requerimientos académicos y sociales necesarios, así como, a la normativa vigente de accesibilidad. </w:t>
      </w:r>
    </w:p>
    <w:p w:rsidR="005E5503" w:rsidRDefault="005E5503" w:rsidP="005E5503">
      <w:pPr>
        <w:autoSpaceDE w:val="0"/>
        <w:autoSpaceDN w:val="0"/>
        <w:spacing w:after="0"/>
        <w:jc w:val="both"/>
        <w:rPr>
          <w:rFonts w:ascii="Arial" w:hAnsi="Arial" w:cs="Arial"/>
          <w:sz w:val="24"/>
          <w:szCs w:val="24"/>
        </w:rPr>
      </w:pPr>
    </w:p>
    <w:p w:rsidR="005E5503" w:rsidRPr="005E5503" w:rsidRDefault="005E5503" w:rsidP="005E5503">
      <w:pPr>
        <w:autoSpaceDE w:val="0"/>
        <w:autoSpaceDN w:val="0"/>
        <w:spacing w:after="0"/>
        <w:jc w:val="both"/>
        <w:rPr>
          <w:rFonts w:ascii="Arial" w:hAnsi="Arial" w:cs="Arial"/>
          <w:b/>
          <w:bCs/>
          <w:sz w:val="24"/>
          <w:szCs w:val="24"/>
        </w:rPr>
      </w:pPr>
      <w:r w:rsidRPr="005E5503">
        <w:rPr>
          <w:rFonts w:ascii="Arial" w:hAnsi="Arial" w:cs="Arial"/>
          <w:sz w:val="24"/>
          <w:szCs w:val="24"/>
        </w:rPr>
        <w:t>Al finalizar el curso académico, toda la información relativa al Título de Máster en Fisioterapia Manual del sistema Musculoesquelético quedó incluida.</w:t>
      </w:r>
    </w:p>
    <w:p w:rsidR="005E5503" w:rsidRPr="005E5503" w:rsidRDefault="005E5503" w:rsidP="005E5503">
      <w:pPr>
        <w:autoSpaceDE w:val="0"/>
        <w:autoSpaceDN w:val="0"/>
        <w:spacing w:after="0"/>
        <w:jc w:val="both"/>
        <w:rPr>
          <w:rFonts w:ascii="Arial" w:hAnsi="Arial" w:cs="Arial"/>
          <w:b/>
          <w:bCs/>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b/>
          <w:bCs/>
          <w:sz w:val="24"/>
          <w:szCs w:val="24"/>
        </w:rPr>
        <w:t xml:space="preserve"> 5.10. Recursos materiales y servicios</w:t>
      </w:r>
    </w:p>
    <w:p w:rsidR="005E5503" w:rsidRDefault="005E5503" w:rsidP="005E5503">
      <w:pPr>
        <w:autoSpaceDE w:val="0"/>
        <w:autoSpaceDN w:val="0"/>
        <w:spacing w:after="0"/>
        <w:jc w:val="both"/>
        <w:rPr>
          <w:rFonts w:ascii="Arial" w:hAnsi="Arial" w:cs="Arial"/>
          <w:sz w:val="24"/>
          <w:szCs w:val="24"/>
        </w:rPr>
      </w:pPr>
    </w:p>
    <w:p w:rsidR="005E5503" w:rsidRPr="005E5503" w:rsidRDefault="005E5503" w:rsidP="005E5503">
      <w:pPr>
        <w:autoSpaceDE w:val="0"/>
        <w:autoSpaceDN w:val="0"/>
        <w:spacing w:after="0"/>
        <w:jc w:val="both"/>
        <w:rPr>
          <w:rFonts w:ascii="Arial" w:hAnsi="Arial" w:cs="Arial"/>
          <w:sz w:val="24"/>
          <w:szCs w:val="24"/>
        </w:rPr>
      </w:pPr>
      <w:r w:rsidRPr="005E5503">
        <w:rPr>
          <w:rFonts w:ascii="Arial" w:hAnsi="Arial" w:cs="Arial"/>
          <w:sz w:val="24"/>
          <w:szCs w:val="24"/>
        </w:rPr>
        <w:t xml:space="preserve">Los recursos materiales y servicios con los que contaba la Escuela Universitaria de Fisioterapia de la ONCE en el curso 2015/16, siguen disponibles. </w:t>
      </w:r>
    </w:p>
    <w:p w:rsidR="005E5503" w:rsidRDefault="005E5503" w:rsidP="005E5503">
      <w:pPr>
        <w:autoSpaceDE w:val="0"/>
        <w:autoSpaceDN w:val="0"/>
        <w:spacing w:after="0"/>
        <w:jc w:val="both"/>
        <w:rPr>
          <w:rFonts w:ascii="Arial" w:hAnsi="Arial" w:cs="Arial"/>
          <w:sz w:val="24"/>
          <w:szCs w:val="24"/>
        </w:rPr>
      </w:pPr>
    </w:p>
    <w:p w:rsidR="005E5503" w:rsidRPr="005E5503" w:rsidRDefault="005E5503" w:rsidP="005E5503">
      <w:pPr>
        <w:autoSpaceDE w:val="0"/>
        <w:autoSpaceDN w:val="0"/>
        <w:spacing w:after="0"/>
        <w:jc w:val="both"/>
        <w:rPr>
          <w:rFonts w:ascii="Arial" w:hAnsi="Arial" w:cs="Arial"/>
          <w:sz w:val="24"/>
          <w:szCs w:val="24"/>
        </w:rPr>
      </w:pPr>
      <w:r w:rsidRPr="005E5503">
        <w:rPr>
          <w:rFonts w:ascii="Arial" w:hAnsi="Arial" w:cs="Arial"/>
          <w:sz w:val="24"/>
          <w:szCs w:val="24"/>
        </w:rPr>
        <w:t xml:space="preserve">A lo largo del curso 2016/17 se han ido cubriendo todas las necesidades de adquisición de material que han ido surgiendo y se ha habilitado un aula específica para la realización de actividades de evaluación teórica escrita. </w:t>
      </w:r>
    </w:p>
    <w:p w:rsidR="005E5503" w:rsidRDefault="005E5503" w:rsidP="005E5503">
      <w:pPr>
        <w:autoSpaceDE w:val="0"/>
        <w:autoSpaceDN w:val="0"/>
        <w:spacing w:after="0"/>
        <w:jc w:val="both"/>
        <w:rPr>
          <w:rFonts w:ascii="Arial" w:hAnsi="Arial" w:cs="Arial"/>
          <w:sz w:val="24"/>
          <w:szCs w:val="24"/>
        </w:rPr>
      </w:pPr>
    </w:p>
    <w:p w:rsidR="005E5503" w:rsidRPr="005E5503" w:rsidRDefault="005E5503" w:rsidP="005E5503">
      <w:pPr>
        <w:autoSpaceDE w:val="0"/>
        <w:autoSpaceDN w:val="0"/>
        <w:spacing w:after="0"/>
        <w:jc w:val="both"/>
        <w:rPr>
          <w:rFonts w:ascii="Arial" w:hAnsi="Arial" w:cs="Arial"/>
          <w:sz w:val="24"/>
          <w:szCs w:val="24"/>
        </w:rPr>
      </w:pPr>
      <w:r w:rsidRPr="005E5503">
        <w:rPr>
          <w:rFonts w:ascii="Arial" w:hAnsi="Arial" w:cs="Arial"/>
          <w:sz w:val="24"/>
          <w:szCs w:val="24"/>
        </w:rPr>
        <w:t xml:space="preserve">Así mismo, se han realizado obras en el inmueble para adaptarlo a las normas sobre seguridad de edificios públicos. </w:t>
      </w:r>
    </w:p>
    <w:p w:rsidR="005E5503" w:rsidRDefault="005E5503" w:rsidP="005E5503">
      <w:pPr>
        <w:autoSpaceDE w:val="0"/>
        <w:autoSpaceDN w:val="0"/>
        <w:spacing w:after="0"/>
        <w:jc w:val="both"/>
        <w:rPr>
          <w:rFonts w:ascii="Arial" w:hAnsi="Arial" w:cs="Arial"/>
          <w:sz w:val="24"/>
          <w:szCs w:val="24"/>
        </w:rPr>
      </w:pPr>
    </w:p>
    <w:p w:rsidR="005E5503" w:rsidRPr="005E5503" w:rsidRDefault="005E5503" w:rsidP="005E5503">
      <w:pPr>
        <w:autoSpaceDE w:val="0"/>
        <w:autoSpaceDN w:val="0"/>
        <w:spacing w:after="0"/>
        <w:jc w:val="both"/>
        <w:rPr>
          <w:rFonts w:ascii="Arial" w:hAnsi="Arial" w:cs="Arial"/>
          <w:sz w:val="24"/>
          <w:szCs w:val="24"/>
        </w:rPr>
      </w:pPr>
      <w:r w:rsidRPr="005E5503">
        <w:rPr>
          <w:rFonts w:ascii="Arial" w:hAnsi="Arial" w:cs="Arial"/>
          <w:sz w:val="24"/>
          <w:szCs w:val="24"/>
        </w:rPr>
        <w:t>Por último, destacar entre la adquisición de material en el curso 2016/17, la compra de un ecógrafo de gama media.</w:t>
      </w:r>
    </w:p>
    <w:p w:rsidR="005E5503" w:rsidRPr="005E5503" w:rsidRDefault="005E5503" w:rsidP="005E5503">
      <w:pPr>
        <w:autoSpaceDE w:val="0"/>
        <w:autoSpaceDN w:val="0"/>
        <w:adjustRightInd w:val="0"/>
        <w:spacing w:after="0"/>
        <w:jc w:val="both"/>
        <w:rPr>
          <w:rFonts w:ascii="Arial" w:hAnsi="Arial" w:cs="Arial"/>
          <w:b/>
          <w:bCs/>
          <w:sz w:val="24"/>
          <w:szCs w:val="24"/>
        </w:rPr>
      </w:pPr>
    </w:p>
    <w:p w:rsidR="005E5503" w:rsidRPr="005E5503" w:rsidRDefault="005E5503" w:rsidP="005E5503">
      <w:pPr>
        <w:autoSpaceDE w:val="0"/>
        <w:autoSpaceDN w:val="0"/>
        <w:adjustRightInd w:val="0"/>
        <w:spacing w:after="0"/>
        <w:jc w:val="both"/>
        <w:rPr>
          <w:rFonts w:ascii="Arial" w:hAnsi="Arial" w:cs="Arial"/>
          <w:b/>
          <w:bCs/>
          <w:sz w:val="24"/>
          <w:szCs w:val="24"/>
        </w:rPr>
      </w:pPr>
      <w:r w:rsidRPr="005E5503">
        <w:rPr>
          <w:rFonts w:ascii="Arial" w:hAnsi="Arial" w:cs="Arial"/>
          <w:b/>
          <w:bCs/>
          <w:sz w:val="24"/>
          <w:szCs w:val="24"/>
        </w:rPr>
        <w:t>5.11. Recursos humanos</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El personal académico y, concretamente, el número de doctores existente en la plantilla de profesorado del Máster Universitario en Fisioterapia del Sistema Musculoesquelético, no se ajusta a lo convenido según el RD 420/2015, de 29 de mayo, de creación, reconocimiento, autorización y acreditación de universidades y centros universitarios de presentar un setenta por ciento de</w:t>
      </w:r>
      <w:r w:rsidRPr="005E5503">
        <w:rPr>
          <w:rFonts w:ascii="Arial" w:hAnsi="Arial" w:cs="Arial"/>
          <w:sz w:val="24"/>
          <w:szCs w:val="24"/>
          <w:u w:val="single"/>
        </w:rPr>
        <w:t xml:space="preserve"> </w:t>
      </w:r>
      <w:r w:rsidRPr="005E5503">
        <w:rPr>
          <w:rFonts w:ascii="Arial" w:hAnsi="Arial" w:cs="Arial"/>
          <w:sz w:val="24"/>
          <w:szCs w:val="24"/>
        </w:rPr>
        <w:t>doctores para el conjunto de enseñanzas correspondientes a la obtención de un título de Máster.</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lastRenderedPageBreak/>
        <w:t>En el curso académico 2016-17, se produjo la incorporación de tres nuevos profesores en las asignaturas: “Fisioterapia Manual Ortopédica del Cuadrante Superior” y “Fisioterapia Manual Ortopédica del Cuadrante Inferior”, dos de los cuales son doctores.</w:t>
      </w:r>
    </w:p>
    <w:p w:rsidR="005E5503" w:rsidRP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b/>
          <w:bCs/>
          <w:sz w:val="24"/>
          <w:szCs w:val="24"/>
        </w:rPr>
        <w:t>Datos de formación del profesorado durante el curso 2016/17.</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Se solicita a los docentes del Título información relativa a las acciones formativas que han recibido durante el curso académico 2016/17.</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El resumen de los datos reportados por el </w:t>
      </w:r>
      <w:r w:rsidRPr="005E5503">
        <w:rPr>
          <w:rFonts w:ascii="Arial" w:hAnsi="Arial" w:cs="Arial"/>
          <w:b/>
          <w:sz w:val="24"/>
          <w:szCs w:val="24"/>
        </w:rPr>
        <w:t>38,4%</w:t>
      </w:r>
      <w:r w:rsidRPr="005E5503">
        <w:rPr>
          <w:rFonts w:ascii="Arial" w:hAnsi="Arial" w:cs="Arial"/>
          <w:sz w:val="24"/>
          <w:szCs w:val="24"/>
        </w:rPr>
        <w:t xml:space="preserve"> del profesorado es el siguiente:</w:t>
      </w:r>
    </w:p>
    <w:p w:rsidR="005E5503" w:rsidRPr="005E5503" w:rsidRDefault="005E5503" w:rsidP="005E5503">
      <w:pPr>
        <w:pStyle w:val="Prrafodelista"/>
        <w:numPr>
          <w:ilvl w:val="0"/>
          <w:numId w:val="30"/>
        </w:numPr>
        <w:autoSpaceDE w:val="0"/>
        <w:autoSpaceDN w:val="0"/>
        <w:adjustRightInd w:val="0"/>
        <w:spacing w:line="276" w:lineRule="auto"/>
        <w:contextualSpacing w:val="0"/>
        <w:jc w:val="both"/>
        <w:rPr>
          <w:rFonts w:ascii="Arial" w:hAnsi="Arial" w:cs="Arial"/>
        </w:rPr>
      </w:pPr>
      <w:r w:rsidRPr="005E5503">
        <w:rPr>
          <w:rFonts w:ascii="Arial" w:hAnsi="Arial" w:cs="Arial"/>
        </w:rPr>
        <w:t>No realizaron formación universitaria de segundo ciclo.</w:t>
      </w:r>
    </w:p>
    <w:p w:rsidR="005E5503" w:rsidRPr="005E5503" w:rsidRDefault="005E5503" w:rsidP="005E5503">
      <w:pPr>
        <w:pStyle w:val="Prrafodelista"/>
        <w:numPr>
          <w:ilvl w:val="0"/>
          <w:numId w:val="30"/>
        </w:numPr>
        <w:autoSpaceDE w:val="0"/>
        <w:autoSpaceDN w:val="0"/>
        <w:adjustRightInd w:val="0"/>
        <w:spacing w:line="276" w:lineRule="auto"/>
        <w:contextualSpacing w:val="0"/>
        <w:jc w:val="both"/>
        <w:rPr>
          <w:rFonts w:ascii="Arial" w:hAnsi="Arial" w:cs="Arial"/>
        </w:rPr>
      </w:pPr>
      <w:r w:rsidRPr="005E5503">
        <w:rPr>
          <w:rFonts w:ascii="Arial" w:hAnsi="Arial" w:cs="Arial"/>
        </w:rPr>
        <w:t>Un 100% participaron en cursos de formación continua dirigidos a mejorar las competencias docentes y/o investigadoras.</w:t>
      </w:r>
    </w:p>
    <w:p w:rsidR="005E5503" w:rsidRPr="005E5503" w:rsidRDefault="005E5503" w:rsidP="005E5503">
      <w:pPr>
        <w:pStyle w:val="Prrafodelista"/>
        <w:numPr>
          <w:ilvl w:val="0"/>
          <w:numId w:val="30"/>
        </w:numPr>
        <w:autoSpaceDE w:val="0"/>
        <w:autoSpaceDN w:val="0"/>
        <w:adjustRightInd w:val="0"/>
        <w:spacing w:line="276" w:lineRule="auto"/>
        <w:contextualSpacing w:val="0"/>
        <w:jc w:val="both"/>
        <w:rPr>
          <w:rFonts w:ascii="Arial" w:hAnsi="Arial" w:cs="Arial"/>
        </w:rPr>
      </w:pPr>
      <w:r w:rsidRPr="005E5503">
        <w:rPr>
          <w:rFonts w:ascii="Arial" w:hAnsi="Arial" w:cs="Arial"/>
        </w:rPr>
        <w:t>Un 80% efectuaron cursos de formación continua dirigidos a mejorar sus competencias profesionales y/o disciplinares.</w:t>
      </w:r>
    </w:p>
    <w:p w:rsidR="005E5503" w:rsidRPr="005E5503" w:rsidRDefault="005E5503" w:rsidP="005E5503">
      <w:pPr>
        <w:pStyle w:val="Prrafodelista"/>
        <w:numPr>
          <w:ilvl w:val="0"/>
          <w:numId w:val="30"/>
        </w:numPr>
        <w:autoSpaceDE w:val="0"/>
        <w:autoSpaceDN w:val="0"/>
        <w:adjustRightInd w:val="0"/>
        <w:spacing w:line="276" w:lineRule="auto"/>
        <w:contextualSpacing w:val="0"/>
        <w:jc w:val="both"/>
        <w:rPr>
          <w:rFonts w:ascii="Arial" w:hAnsi="Arial" w:cs="Arial"/>
        </w:rPr>
      </w:pPr>
      <w:r w:rsidRPr="005E5503">
        <w:rPr>
          <w:rFonts w:ascii="Arial" w:hAnsi="Arial" w:cs="Arial"/>
        </w:rPr>
        <w:t>Un 100% acudieron a congresos, jornadas y/o reuniones científicas.</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b/>
          <w:i/>
          <w:sz w:val="24"/>
          <w:szCs w:val="24"/>
        </w:rPr>
      </w:pPr>
      <w:r w:rsidRPr="005E5503">
        <w:rPr>
          <w:rFonts w:ascii="Arial" w:hAnsi="Arial" w:cs="Arial"/>
          <w:sz w:val="24"/>
          <w:szCs w:val="24"/>
        </w:rPr>
        <w:t xml:space="preserve">Para mayor detalle de estas acciones formativas (título, entidad organizadora y ECTS/horas), se adjunta como anexo a este Informe, el documento </w:t>
      </w:r>
      <w:r w:rsidRPr="005E5503">
        <w:rPr>
          <w:rFonts w:ascii="Arial" w:hAnsi="Arial" w:cs="Arial"/>
          <w:b/>
          <w:i/>
          <w:sz w:val="24"/>
          <w:szCs w:val="24"/>
        </w:rPr>
        <w:t>“Informe datos formación profesorado_16-17.</w:t>
      </w:r>
    </w:p>
    <w:p w:rsidR="005E5503" w:rsidRPr="005E5503" w:rsidRDefault="005E5503" w:rsidP="005E5503">
      <w:pPr>
        <w:autoSpaceDE w:val="0"/>
        <w:autoSpaceDN w:val="0"/>
        <w:adjustRightInd w:val="0"/>
        <w:spacing w:after="0"/>
        <w:jc w:val="both"/>
        <w:rPr>
          <w:rFonts w:ascii="Arial" w:hAnsi="Arial" w:cs="Arial"/>
          <w:sz w:val="24"/>
          <w:szCs w:val="24"/>
        </w:rPr>
      </w:pPr>
    </w:p>
    <w:p w:rsidR="006C2256" w:rsidRPr="005E5503" w:rsidRDefault="005E5503" w:rsidP="005E5503">
      <w:pPr>
        <w:spacing w:after="0"/>
        <w:jc w:val="both"/>
        <w:rPr>
          <w:rFonts w:ascii="Arial" w:hAnsi="Arial" w:cs="Arial"/>
          <w:sz w:val="24"/>
          <w:szCs w:val="24"/>
        </w:rPr>
      </w:pPr>
      <w:r w:rsidRPr="005E5503">
        <w:rPr>
          <w:rFonts w:ascii="Arial" w:hAnsi="Arial" w:cs="Arial"/>
          <w:sz w:val="24"/>
          <w:szCs w:val="24"/>
        </w:rPr>
        <w:t xml:space="preserve">En cuanto al </w:t>
      </w:r>
      <w:r w:rsidRPr="005E5503">
        <w:rPr>
          <w:rFonts w:ascii="Arial" w:hAnsi="Arial" w:cs="Arial"/>
          <w:b/>
          <w:bCs/>
          <w:sz w:val="24"/>
          <w:szCs w:val="24"/>
        </w:rPr>
        <w:t>personal de administración y servicios</w:t>
      </w:r>
      <w:r w:rsidRPr="005E5503">
        <w:rPr>
          <w:rFonts w:ascii="Arial" w:hAnsi="Arial" w:cs="Arial"/>
          <w:sz w:val="24"/>
          <w:szCs w:val="24"/>
        </w:rPr>
        <w:t xml:space="preserve"> del Centro, no se han producido cambios en la plantilla, por lo que se sigue considerando insuficiente para abarcar todo el trabajo que supone la titula</w:t>
      </w:r>
    </w:p>
    <w:p w:rsidR="006C2256" w:rsidRPr="005E5503" w:rsidRDefault="006C2256" w:rsidP="005E5503">
      <w:pPr>
        <w:spacing w:after="0"/>
        <w:jc w:val="both"/>
        <w:rPr>
          <w:rFonts w:ascii="Arial" w:hAnsi="Arial" w:cs="Arial"/>
          <w:sz w:val="24"/>
          <w:szCs w:val="24"/>
        </w:rPr>
      </w:pPr>
    </w:p>
    <w:p w:rsidR="002F3917" w:rsidRPr="005E5503" w:rsidRDefault="002F3917" w:rsidP="005E5503">
      <w:pPr>
        <w:pStyle w:val="Ttulo2"/>
        <w:spacing w:line="276" w:lineRule="auto"/>
        <w:rPr>
          <w:sz w:val="24"/>
          <w:szCs w:val="24"/>
        </w:rPr>
      </w:pPr>
      <w:bookmarkStart w:id="14" w:name="_Toc277155839"/>
      <w:r w:rsidRPr="005E5503">
        <w:rPr>
          <w:sz w:val="24"/>
          <w:szCs w:val="24"/>
        </w:rPr>
        <w:t>Identificación de puntos fuertes y áreas de mejora</w:t>
      </w:r>
      <w:bookmarkEnd w:id="14"/>
    </w:p>
    <w:p w:rsidR="002F3917" w:rsidRPr="005E5503" w:rsidRDefault="002F3917" w:rsidP="005E5503">
      <w:pPr>
        <w:spacing w:after="0"/>
        <w:ind w:left="567"/>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b/>
          <w:bCs/>
          <w:sz w:val="24"/>
          <w:szCs w:val="24"/>
        </w:rPr>
        <w:t>Puntos fuertes:</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Relación de los indicadores que han tenido </w:t>
      </w:r>
      <w:r w:rsidRPr="005E5503">
        <w:rPr>
          <w:rFonts w:ascii="Arial" w:hAnsi="Arial" w:cs="Arial"/>
          <w:b/>
          <w:bCs/>
          <w:sz w:val="24"/>
          <w:szCs w:val="24"/>
        </w:rPr>
        <w:t>resultados satisfactorios</w:t>
      </w:r>
      <w:r w:rsidRPr="005E5503">
        <w:rPr>
          <w:rFonts w:ascii="Arial" w:hAnsi="Arial" w:cs="Arial"/>
          <w:sz w:val="24"/>
          <w:szCs w:val="24"/>
        </w:rPr>
        <w:t>:</w:t>
      </w:r>
    </w:p>
    <w:p w:rsidR="005E5503" w:rsidRPr="005E5503" w:rsidRDefault="005E5503" w:rsidP="005E5503">
      <w:pPr>
        <w:pStyle w:val="Prrafodelista"/>
        <w:numPr>
          <w:ilvl w:val="0"/>
          <w:numId w:val="33"/>
        </w:numPr>
        <w:autoSpaceDE w:val="0"/>
        <w:autoSpaceDN w:val="0"/>
        <w:adjustRightInd w:val="0"/>
        <w:spacing w:line="276" w:lineRule="auto"/>
        <w:ind w:left="714" w:hanging="357"/>
        <w:contextualSpacing w:val="0"/>
        <w:jc w:val="both"/>
        <w:rPr>
          <w:rFonts w:ascii="Arial" w:hAnsi="Arial" w:cs="Arial"/>
        </w:rPr>
      </w:pPr>
      <w:r w:rsidRPr="005E5503">
        <w:rPr>
          <w:rFonts w:ascii="Arial" w:hAnsi="Arial" w:cs="Arial"/>
        </w:rPr>
        <w:t>Tasa de cobertura de plazas ofertadas por estudiantes de nuevo ingreso: 100%.</w:t>
      </w:r>
    </w:p>
    <w:p w:rsidR="005E5503" w:rsidRPr="005E5503" w:rsidRDefault="005E5503" w:rsidP="005E5503">
      <w:pPr>
        <w:pStyle w:val="Prrafodelista"/>
        <w:numPr>
          <w:ilvl w:val="0"/>
          <w:numId w:val="33"/>
        </w:numPr>
        <w:autoSpaceDE w:val="0"/>
        <w:autoSpaceDN w:val="0"/>
        <w:adjustRightInd w:val="0"/>
        <w:spacing w:line="276" w:lineRule="auto"/>
        <w:contextualSpacing w:val="0"/>
        <w:jc w:val="both"/>
        <w:rPr>
          <w:rFonts w:ascii="Arial" w:hAnsi="Arial" w:cs="Arial"/>
        </w:rPr>
      </w:pPr>
      <w:r w:rsidRPr="005E5503">
        <w:rPr>
          <w:rFonts w:ascii="Arial" w:hAnsi="Arial" w:cs="Arial"/>
        </w:rPr>
        <w:t>Tasa de rendimiento de los estudiantes con dedicación completa: 92%.</w:t>
      </w:r>
    </w:p>
    <w:p w:rsidR="005E5503" w:rsidRPr="005E5503" w:rsidRDefault="005E5503" w:rsidP="005E5503">
      <w:pPr>
        <w:pStyle w:val="Prrafodelista"/>
        <w:numPr>
          <w:ilvl w:val="0"/>
          <w:numId w:val="33"/>
        </w:numPr>
        <w:autoSpaceDE w:val="0"/>
        <w:autoSpaceDN w:val="0"/>
        <w:adjustRightInd w:val="0"/>
        <w:spacing w:line="276" w:lineRule="auto"/>
        <w:ind w:left="714" w:hanging="357"/>
        <w:contextualSpacing w:val="0"/>
        <w:jc w:val="both"/>
        <w:rPr>
          <w:rFonts w:ascii="Arial" w:hAnsi="Arial" w:cs="Arial"/>
        </w:rPr>
      </w:pPr>
      <w:r w:rsidRPr="005E5503">
        <w:rPr>
          <w:rFonts w:ascii="Arial" w:hAnsi="Arial" w:cs="Arial"/>
        </w:rPr>
        <w:t>Tasa de éxito de los estudiantes: 93.5%.</w:t>
      </w:r>
    </w:p>
    <w:p w:rsidR="005E5503" w:rsidRPr="005E5503" w:rsidRDefault="005E5503" w:rsidP="005E5503">
      <w:pPr>
        <w:pStyle w:val="Prrafodelista"/>
        <w:numPr>
          <w:ilvl w:val="0"/>
          <w:numId w:val="34"/>
        </w:numPr>
        <w:autoSpaceDE w:val="0"/>
        <w:autoSpaceDN w:val="0"/>
        <w:adjustRightInd w:val="0"/>
        <w:spacing w:line="276" w:lineRule="auto"/>
        <w:contextualSpacing w:val="0"/>
        <w:jc w:val="both"/>
        <w:rPr>
          <w:rFonts w:ascii="Arial" w:hAnsi="Arial" w:cs="Arial"/>
        </w:rPr>
      </w:pPr>
      <w:r w:rsidRPr="005E5503">
        <w:rPr>
          <w:rFonts w:ascii="Arial" w:hAnsi="Arial" w:cs="Arial"/>
        </w:rPr>
        <w:t>Porcentaje de créditos superados sobre créditos matriculados por asignatura igual o superior al 76.2%.</w:t>
      </w:r>
    </w:p>
    <w:p w:rsidR="005E5503" w:rsidRPr="005E5503" w:rsidRDefault="005E5503" w:rsidP="005E5503">
      <w:pPr>
        <w:pStyle w:val="Prrafodelista"/>
        <w:numPr>
          <w:ilvl w:val="0"/>
          <w:numId w:val="35"/>
        </w:numPr>
        <w:autoSpaceDE w:val="0"/>
        <w:autoSpaceDN w:val="0"/>
        <w:adjustRightInd w:val="0"/>
        <w:spacing w:line="276" w:lineRule="auto"/>
        <w:contextualSpacing w:val="0"/>
        <w:jc w:val="both"/>
        <w:rPr>
          <w:rFonts w:ascii="Arial" w:hAnsi="Arial" w:cs="Arial"/>
        </w:rPr>
      </w:pPr>
      <w:r w:rsidRPr="005E5503">
        <w:rPr>
          <w:rFonts w:ascii="Arial" w:hAnsi="Arial" w:cs="Arial"/>
        </w:rPr>
        <w:t>La nota media ha sido igual o superior a 6.8 puntos en todas las asignaturas.</w:t>
      </w:r>
    </w:p>
    <w:p w:rsidR="005E5503" w:rsidRPr="005E5503" w:rsidRDefault="005E5503" w:rsidP="005E5503">
      <w:pPr>
        <w:pStyle w:val="Prrafodelista"/>
        <w:numPr>
          <w:ilvl w:val="0"/>
          <w:numId w:val="35"/>
        </w:numPr>
        <w:autoSpaceDE w:val="0"/>
        <w:autoSpaceDN w:val="0"/>
        <w:adjustRightInd w:val="0"/>
        <w:spacing w:line="276" w:lineRule="auto"/>
        <w:contextualSpacing w:val="0"/>
        <w:jc w:val="both"/>
        <w:rPr>
          <w:rFonts w:ascii="Arial" w:hAnsi="Arial" w:cs="Arial"/>
        </w:rPr>
      </w:pPr>
      <w:r w:rsidRPr="005E5503">
        <w:rPr>
          <w:rFonts w:ascii="Arial" w:hAnsi="Arial" w:cs="Arial"/>
        </w:rPr>
        <w:lastRenderedPageBreak/>
        <w:t>Satisfacción de los estudiantes con las asignaturas del Plan: 4 puntos. (Cobertura: 20%)</w:t>
      </w:r>
    </w:p>
    <w:p w:rsidR="005E5503" w:rsidRPr="005E5503" w:rsidRDefault="005E5503" w:rsidP="005E5503">
      <w:pPr>
        <w:pStyle w:val="Prrafodelista"/>
        <w:numPr>
          <w:ilvl w:val="0"/>
          <w:numId w:val="35"/>
        </w:numPr>
        <w:autoSpaceDE w:val="0"/>
        <w:autoSpaceDN w:val="0"/>
        <w:adjustRightInd w:val="0"/>
        <w:spacing w:line="276" w:lineRule="auto"/>
        <w:contextualSpacing w:val="0"/>
        <w:jc w:val="both"/>
        <w:rPr>
          <w:rFonts w:ascii="Arial" w:hAnsi="Arial" w:cs="Arial"/>
        </w:rPr>
      </w:pPr>
      <w:r w:rsidRPr="005E5503">
        <w:rPr>
          <w:rFonts w:ascii="Arial" w:hAnsi="Arial" w:cs="Arial"/>
        </w:rPr>
        <w:t>Satisfacción de los estudiantes con los docentes del Plan: 3,9 puntos. (Cobertura: 20%)</w:t>
      </w:r>
    </w:p>
    <w:p w:rsidR="005E5503" w:rsidRPr="005E5503" w:rsidRDefault="005E5503" w:rsidP="005E5503">
      <w:pPr>
        <w:pStyle w:val="Prrafodelista"/>
        <w:numPr>
          <w:ilvl w:val="0"/>
          <w:numId w:val="35"/>
        </w:numPr>
        <w:autoSpaceDE w:val="0"/>
        <w:autoSpaceDN w:val="0"/>
        <w:adjustRightInd w:val="0"/>
        <w:spacing w:line="276" w:lineRule="auto"/>
        <w:ind w:left="714" w:hanging="357"/>
        <w:contextualSpacing w:val="0"/>
        <w:jc w:val="both"/>
        <w:rPr>
          <w:rFonts w:ascii="Arial" w:hAnsi="Arial" w:cs="Arial"/>
        </w:rPr>
      </w:pPr>
      <w:r w:rsidRPr="005E5503">
        <w:rPr>
          <w:rFonts w:ascii="Arial" w:hAnsi="Arial" w:cs="Arial"/>
        </w:rPr>
        <w:t>Satisfacción global de los estudiantes con las prácticas externas: 4.2 puntos. (Cobertura: 25%)</w:t>
      </w:r>
    </w:p>
    <w:p w:rsidR="005E5503" w:rsidRPr="005E5503" w:rsidRDefault="005E5503" w:rsidP="005E5503">
      <w:pPr>
        <w:pStyle w:val="Prrafodelista"/>
        <w:numPr>
          <w:ilvl w:val="0"/>
          <w:numId w:val="35"/>
        </w:numPr>
        <w:autoSpaceDE w:val="0"/>
        <w:autoSpaceDN w:val="0"/>
        <w:adjustRightInd w:val="0"/>
        <w:spacing w:line="276" w:lineRule="auto"/>
        <w:ind w:left="714" w:hanging="357"/>
        <w:contextualSpacing w:val="0"/>
        <w:jc w:val="both"/>
        <w:rPr>
          <w:rFonts w:ascii="Arial" w:hAnsi="Arial" w:cs="Arial"/>
        </w:rPr>
      </w:pPr>
      <w:r w:rsidRPr="005E5503">
        <w:rPr>
          <w:rFonts w:ascii="Arial" w:hAnsi="Arial" w:cs="Arial"/>
        </w:rPr>
        <w:t>Satisfacción global de los estudiantes egresados con la titulación: 4.7 puntos. (Cobertura: 13%)</w:t>
      </w:r>
    </w:p>
    <w:p w:rsidR="005E5503" w:rsidRPr="005E5503" w:rsidRDefault="005E5503" w:rsidP="005E5503">
      <w:pPr>
        <w:pStyle w:val="Prrafodelista"/>
        <w:numPr>
          <w:ilvl w:val="0"/>
          <w:numId w:val="35"/>
        </w:numPr>
        <w:autoSpaceDE w:val="0"/>
        <w:autoSpaceDN w:val="0"/>
        <w:adjustRightInd w:val="0"/>
        <w:spacing w:line="276" w:lineRule="auto"/>
        <w:ind w:left="714" w:hanging="357"/>
        <w:contextualSpacing w:val="0"/>
        <w:jc w:val="both"/>
        <w:rPr>
          <w:rFonts w:ascii="Arial" w:hAnsi="Arial" w:cs="Arial"/>
        </w:rPr>
      </w:pPr>
      <w:r w:rsidRPr="005E5503">
        <w:rPr>
          <w:rFonts w:ascii="Arial" w:hAnsi="Arial" w:cs="Arial"/>
        </w:rPr>
        <w:t>Satisfacción global de los docentes con el seguimiento del Título: 5 puntos. (Cobertura: 30.7%)</w:t>
      </w:r>
    </w:p>
    <w:p w:rsidR="005E5503" w:rsidRPr="005E5503" w:rsidRDefault="005E5503" w:rsidP="005E5503">
      <w:pPr>
        <w:pStyle w:val="Prrafodelista"/>
        <w:numPr>
          <w:ilvl w:val="0"/>
          <w:numId w:val="35"/>
        </w:numPr>
        <w:autoSpaceDE w:val="0"/>
        <w:autoSpaceDN w:val="0"/>
        <w:adjustRightInd w:val="0"/>
        <w:spacing w:line="276" w:lineRule="auto"/>
        <w:ind w:left="714" w:hanging="357"/>
        <w:contextualSpacing w:val="0"/>
        <w:jc w:val="both"/>
        <w:rPr>
          <w:rFonts w:ascii="Arial" w:hAnsi="Arial" w:cs="Arial"/>
        </w:rPr>
      </w:pPr>
      <w:r w:rsidRPr="005E5503">
        <w:rPr>
          <w:rFonts w:ascii="Arial" w:hAnsi="Arial" w:cs="Arial"/>
        </w:rPr>
        <w:t>No se han reportado reclamaciones.</w:t>
      </w:r>
    </w:p>
    <w:p w:rsidR="005E5503" w:rsidRPr="005E5503" w:rsidRDefault="005E5503" w:rsidP="005E5503">
      <w:pPr>
        <w:autoSpaceDE w:val="0"/>
        <w:autoSpaceDN w:val="0"/>
        <w:adjustRightInd w:val="0"/>
        <w:spacing w:after="0"/>
        <w:jc w:val="both"/>
        <w:rPr>
          <w:rFonts w:ascii="Arial" w:hAnsi="Arial" w:cs="Arial"/>
          <w:b/>
          <w:bCs/>
          <w:i/>
          <w:sz w:val="24"/>
          <w:szCs w:val="24"/>
          <w:u w:val="single"/>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b/>
          <w:bCs/>
          <w:sz w:val="24"/>
          <w:szCs w:val="24"/>
        </w:rPr>
        <w:t>Áreas de mejora:</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Relación de los indicadores que han tenido </w:t>
      </w:r>
      <w:r w:rsidRPr="005E5503">
        <w:rPr>
          <w:rFonts w:ascii="Arial" w:hAnsi="Arial" w:cs="Arial"/>
          <w:b/>
          <w:bCs/>
          <w:sz w:val="24"/>
          <w:szCs w:val="24"/>
        </w:rPr>
        <w:t>resultados insatisfactorios</w:t>
      </w:r>
      <w:r w:rsidRPr="005E5503">
        <w:rPr>
          <w:rFonts w:ascii="Arial" w:hAnsi="Arial" w:cs="Arial"/>
          <w:sz w:val="24"/>
          <w:szCs w:val="24"/>
        </w:rPr>
        <w:t>:</w:t>
      </w:r>
    </w:p>
    <w:p w:rsidR="005E5503" w:rsidRPr="005E5503" w:rsidRDefault="005E5503" w:rsidP="005E5503">
      <w:pPr>
        <w:pStyle w:val="Prrafodelista"/>
        <w:numPr>
          <w:ilvl w:val="0"/>
          <w:numId w:val="36"/>
        </w:numPr>
        <w:autoSpaceDE w:val="0"/>
        <w:autoSpaceDN w:val="0"/>
        <w:adjustRightInd w:val="0"/>
        <w:spacing w:line="276" w:lineRule="auto"/>
        <w:contextualSpacing w:val="0"/>
        <w:jc w:val="both"/>
        <w:rPr>
          <w:rFonts w:ascii="Arial" w:hAnsi="Arial" w:cs="Arial"/>
        </w:rPr>
      </w:pPr>
      <w:r w:rsidRPr="005E5503">
        <w:rPr>
          <w:rFonts w:ascii="Arial" w:hAnsi="Arial" w:cs="Arial"/>
        </w:rPr>
        <w:t>Tasa de abandono en el curso se sitúa en el 20%.</w:t>
      </w:r>
    </w:p>
    <w:p w:rsidR="005E5503" w:rsidRPr="005E5503" w:rsidRDefault="005E5503" w:rsidP="005E5503">
      <w:pPr>
        <w:pStyle w:val="Prrafodelista"/>
        <w:numPr>
          <w:ilvl w:val="0"/>
          <w:numId w:val="36"/>
        </w:numPr>
        <w:autoSpaceDE w:val="0"/>
        <w:autoSpaceDN w:val="0"/>
        <w:adjustRightInd w:val="0"/>
        <w:spacing w:line="276" w:lineRule="auto"/>
        <w:contextualSpacing w:val="0"/>
        <w:jc w:val="both"/>
        <w:rPr>
          <w:rFonts w:ascii="Arial" w:hAnsi="Arial" w:cs="Arial"/>
        </w:rPr>
      </w:pPr>
      <w:r w:rsidRPr="005E5503">
        <w:rPr>
          <w:rFonts w:ascii="Arial" w:hAnsi="Arial" w:cs="Arial"/>
        </w:rPr>
        <w:t>Participación de los estudiantes en la campaña de encuestas (20%)</w:t>
      </w:r>
    </w:p>
    <w:p w:rsidR="005E5503" w:rsidRPr="005E5503" w:rsidRDefault="005E5503" w:rsidP="005E5503">
      <w:pPr>
        <w:pStyle w:val="Prrafodelista"/>
        <w:numPr>
          <w:ilvl w:val="0"/>
          <w:numId w:val="36"/>
        </w:numPr>
        <w:autoSpaceDE w:val="0"/>
        <w:autoSpaceDN w:val="0"/>
        <w:adjustRightInd w:val="0"/>
        <w:spacing w:line="276" w:lineRule="auto"/>
        <w:contextualSpacing w:val="0"/>
        <w:jc w:val="both"/>
        <w:rPr>
          <w:rFonts w:ascii="Arial" w:hAnsi="Arial" w:cs="Arial"/>
        </w:rPr>
      </w:pPr>
      <w:r w:rsidRPr="005E5503">
        <w:rPr>
          <w:rFonts w:ascii="Arial" w:hAnsi="Arial" w:cs="Arial"/>
        </w:rPr>
        <w:t>Participación de los docentes en la campaña de encuestas (30.7%).</w:t>
      </w:r>
    </w:p>
    <w:p w:rsidR="005E5503" w:rsidRPr="005E5503" w:rsidRDefault="005E5503" w:rsidP="005E5503">
      <w:pPr>
        <w:pStyle w:val="Prrafodelista"/>
        <w:numPr>
          <w:ilvl w:val="0"/>
          <w:numId w:val="36"/>
        </w:numPr>
        <w:autoSpaceDE w:val="0"/>
        <w:autoSpaceDN w:val="0"/>
        <w:adjustRightInd w:val="0"/>
        <w:spacing w:line="276" w:lineRule="auto"/>
        <w:contextualSpacing w:val="0"/>
        <w:jc w:val="both"/>
        <w:rPr>
          <w:rFonts w:ascii="Arial" w:hAnsi="Arial" w:cs="Arial"/>
        </w:rPr>
      </w:pPr>
      <w:r w:rsidRPr="005E5503">
        <w:rPr>
          <w:rFonts w:ascii="Arial" w:hAnsi="Arial" w:cs="Arial"/>
        </w:rPr>
        <w:t>Satisfacción de los estudiantes con algunos aspectos de la asignatura Metodología de la Investigación, como los recursos de prácticas y la carga de créditos.</w:t>
      </w:r>
    </w:p>
    <w:p w:rsidR="005E5503" w:rsidRPr="005E5503" w:rsidRDefault="005E5503" w:rsidP="005E5503">
      <w:pPr>
        <w:pStyle w:val="Prrafodelista"/>
        <w:numPr>
          <w:ilvl w:val="0"/>
          <w:numId w:val="36"/>
        </w:numPr>
        <w:autoSpaceDE w:val="0"/>
        <w:autoSpaceDN w:val="0"/>
        <w:adjustRightInd w:val="0"/>
        <w:spacing w:line="276" w:lineRule="auto"/>
        <w:contextualSpacing w:val="0"/>
        <w:jc w:val="both"/>
        <w:rPr>
          <w:rFonts w:ascii="Arial" w:hAnsi="Arial" w:cs="Arial"/>
        </w:rPr>
      </w:pPr>
      <w:r w:rsidRPr="005E5503">
        <w:rPr>
          <w:rFonts w:ascii="Arial" w:hAnsi="Arial" w:cs="Arial"/>
        </w:rPr>
        <w:t>Satisfacción de los estudiantes con algunos aspectos de la docencia relativos a la organización de la misma, por parte de algunos docentes, así como, a la contribución al aumento del interés.</w:t>
      </w:r>
    </w:p>
    <w:p w:rsidR="005E5503" w:rsidRPr="005E5503" w:rsidRDefault="005E5503" w:rsidP="005E5503">
      <w:pPr>
        <w:pStyle w:val="Prrafodelista"/>
        <w:numPr>
          <w:ilvl w:val="0"/>
          <w:numId w:val="37"/>
        </w:numPr>
        <w:autoSpaceDE w:val="0"/>
        <w:autoSpaceDN w:val="0"/>
        <w:adjustRightInd w:val="0"/>
        <w:spacing w:line="276" w:lineRule="auto"/>
        <w:contextualSpacing w:val="0"/>
        <w:jc w:val="both"/>
        <w:rPr>
          <w:rFonts w:ascii="Arial" w:hAnsi="Arial" w:cs="Arial"/>
        </w:rPr>
      </w:pPr>
      <w:r w:rsidRPr="005E5503">
        <w:rPr>
          <w:rFonts w:ascii="Arial" w:hAnsi="Arial" w:cs="Arial"/>
        </w:rPr>
        <w:t>Satisfacción de los estudiantes con los servicios administrativos.</w:t>
      </w:r>
    </w:p>
    <w:p w:rsidR="002F3917" w:rsidRPr="005E5503" w:rsidRDefault="002F3917" w:rsidP="005E5503">
      <w:pPr>
        <w:spacing w:after="0"/>
        <w:jc w:val="both"/>
        <w:rPr>
          <w:rFonts w:ascii="Arial" w:hAnsi="Arial" w:cs="Arial"/>
          <w:sz w:val="24"/>
          <w:szCs w:val="24"/>
        </w:rPr>
      </w:pPr>
    </w:p>
    <w:p w:rsidR="002F3917" w:rsidRPr="005E5503" w:rsidRDefault="002F3917" w:rsidP="005E5503">
      <w:pPr>
        <w:pStyle w:val="Ttulo2"/>
        <w:spacing w:line="276" w:lineRule="auto"/>
        <w:rPr>
          <w:sz w:val="24"/>
          <w:szCs w:val="24"/>
        </w:rPr>
      </w:pPr>
      <w:bookmarkStart w:id="15" w:name="_Toc277155840"/>
      <w:r w:rsidRPr="005E5503">
        <w:rPr>
          <w:sz w:val="24"/>
          <w:szCs w:val="24"/>
        </w:rPr>
        <w:t>Conclusiones</w:t>
      </w:r>
      <w:bookmarkEnd w:id="15"/>
    </w:p>
    <w:p w:rsidR="00013357" w:rsidRPr="005E5503" w:rsidRDefault="00013357" w:rsidP="005E5503">
      <w:pPr>
        <w:spacing w:after="0"/>
        <w:ind w:left="567"/>
        <w:jc w:val="both"/>
        <w:rPr>
          <w:rFonts w:ascii="Arial" w:hAnsi="Arial" w:cs="Arial"/>
          <w:color w:val="808080"/>
          <w:sz w:val="24"/>
          <w:szCs w:val="24"/>
        </w:rPr>
      </w:pPr>
    </w:p>
    <w:p w:rsidR="005E5503" w:rsidRPr="005E5503" w:rsidRDefault="005E5503" w:rsidP="005E5503">
      <w:pPr>
        <w:pStyle w:val="Prrafodelista"/>
        <w:numPr>
          <w:ilvl w:val="0"/>
          <w:numId w:val="38"/>
        </w:numPr>
        <w:autoSpaceDE w:val="0"/>
        <w:autoSpaceDN w:val="0"/>
        <w:adjustRightInd w:val="0"/>
        <w:spacing w:line="276" w:lineRule="auto"/>
        <w:contextualSpacing w:val="0"/>
        <w:jc w:val="both"/>
        <w:rPr>
          <w:rFonts w:ascii="Arial" w:hAnsi="Arial" w:cs="Arial"/>
        </w:rPr>
      </w:pPr>
      <w:r w:rsidRPr="005E5503">
        <w:rPr>
          <w:rFonts w:ascii="Arial" w:hAnsi="Arial" w:cs="Arial"/>
        </w:rPr>
        <w:t>En conclusión, el seguimiento del Título de Máster Universitario en Fisioterapia del Sistema Musculoesquelético, Especialidad Fisioterapia Manual Ortopédica en el curso 2016/2017 ha contado con los mecanismos suficientes para evaluar los indicadores previstos en el SGIC.</w:t>
      </w:r>
    </w:p>
    <w:p w:rsidR="005E5503" w:rsidRPr="005E5503" w:rsidRDefault="005E5503" w:rsidP="005E5503">
      <w:pPr>
        <w:pStyle w:val="Prrafodelista"/>
        <w:numPr>
          <w:ilvl w:val="0"/>
          <w:numId w:val="38"/>
        </w:numPr>
        <w:autoSpaceDE w:val="0"/>
        <w:autoSpaceDN w:val="0"/>
        <w:adjustRightInd w:val="0"/>
        <w:spacing w:line="276" w:lineRule="auto"/>
        <w:contextualSpacing w:val="0"/>
        <w:jc w:val="both"/>
        <w:rPr>
          <w:rFonts w:ascii="Arial" w:hAnsi="Arial" w:cs="Arial"/>
        </w:rPr>
      </w:pPr>
      <w:r w:rsidRPr="005E5503">
        <w:rPr>
          <w:rFonts w:ascii="Arial" w:hAnsi="Arial" w:cs="Arial"/>
        </w:rPr>
        <w:t>El proceso de Seguimiento puede resumirse en tres líneas de actuación:</w:t>
      </w:r>
    </w:p>
    <w:p w:rsidR="005E5503" w:rsidRPr="005E5503" w:rsidRDefault="005E5503" w:rsidP="005E5503">
      <w:pPr>
        <w:pStyle w:val="Prrafodelista"/>
        <w:numPr>
          <w:ilvl w:val="0"/>
          <w:numId w:val="38"/>
        </w:numPr>
        <w:autoSpaceDE w:val="0"/>
        <w:autoSpaceDN w:val="0"/>
        <w:adjustRightInd w:val="0"/>
        <w:spacing w:line="276" w:lineRule="auto"/>
        <w:contextualSpacing w:val="0"/>
        <w:jc w:val="both"/>
        <w:rPr>
          <w:rFonts w:ascii="Arial" w:hAnsi="Arial" w:cs="Arial"/>
        </w:rPr>
      </w:pPr>
      <w:r w:rsidRPr="005E5503">
        <w:rPr>
          <w:rFonts w:ascii="Arial" w:hAnsi="Arial" w:cs="Arial"/>
        </w:rPr>
        <w:t>Recogida de la información necesaria para la elaboración de los informes que reflejaron el estado de los diferentes indicadores que establecía el procedimiento del SGIC verificado por la ANECA.</w:t>
      </w:r>
    </w:p>
    <w:p w:rsidR="005E5503" w:rsidRPr="005E5503" w:rsidRDefault="005E5503" w:rsidP="005E5503">
      <w:pPr>
        <w:pStyle w:val="Prrafodelista"/>
        <w:numPr>
          <w:ilvl w:val="0"/>
          <w:numId w:val="38"/>
        </w:numPr>
        <w:autoSpaceDE w:val="0"/>
        <w:autoSpaceDN w:val="0"/>
        <w:adjustRightInd w:val="0"/>
        <w:spacing w:line="276" w:lineRule="auto"/>
        <w:contextualSpacing w:val="0"/>
        <w:jc w:val="both"/>
        <w:rPr>
          <w:rFonts w:ascii="Arial" w:hAnsi="Arial" w:cs="Arial"/>
        </w:rPr>
      </w:pPr>
      <w:r w:rsidRPr="005E5503">
        <w:rPr>
          <w:rFonts w:ascii="Arial" w:hAnsi="Arial" w:cs="Arial"/>
        </w:rPr>
        <w:t>Valoración exhaustiva de estos indicadores por la Comisión de Seguimiento del Título. Ratificación de las conclusiones y propuestas de mejora por parte de la Comisión de Garantía Interna de Calidad y la Junta de Centro, en última instancia.</w:t>
      </w:r>
    </w:p>
    <w:p w:rsidR="005E5503" w:rsidRPr="005E5503" w:rsidRDefault="005E5503" w:rsidP="005E5503">
      <w:pPr>
        <w:pStyle w:val="Prrafodelista"/>
        <w:numPr>
          <w:ilvl w:val="0"/>
          <w:numId w:val="38"/>
        </w:numPr>
        <w:autoSpaceDE w:val="0"/>
        <w:autoSpaceDN w:val="0"/>
        <w:adjustRightInd w:val="0"/>
        <w:spacing w:line="276" w:lineRule="auto"/>
        <w:contextualSpacing w:val="0"/>
        <w:jc w:val="both"/>
        <w:rPr>
          <w:rFonts w:ascii="Arial" w:hAnsi="Arial" w:cs="Arial"/>
        </w:rPr>
      </w:pPr>
      <w:r w:rsidRPr="005E5503">
        <w:rPr>
          <w:rFonts w:ascii="Arial" w:hAnsi="Arial" w:cs="Arial"/>
        </w:rPr>
        <w:lastRenderedPageBreak/>
        <w:t>Difusión del procedimiento y los resultados del Seguimiento, entre los distintos colectivos implicados y publicación en la página web del Centro.</w:t>
      </w:r>
    </w:p>
    <w:p w:rsidR="005E5503" w:rsidRP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Paralelamente, la Comisión de Seguimiento y la dirección del Centro han realizado otras acciones de Coordinación Docente entre las cuales destacan:</w:t>
      </w:r>
    </w:p>
    <w:p w:rsidR="005E5503" w:rsidRPr="005E5503" w:rsidRDefault="005E5503" w:rsidP="005E5503">
      <w:pPr>
        <w:pStyle w:val="Prrafodelista"/>
        <w:numPr>
          <w:ilvl w:val="0"/>
          <w:numId w:val="39"/>
        </w:numPr>
        <w:autoSpaceDE w:val="0"/>
        <w:autoSpaceDN w:val="0"/>
        <w:adjustRightInd w:val="0"/>
        <w:spacing w:line="276" w:lineRule="auto"/>
        <w:contextualSpacing w:val="0"/>
        <w:jc w:val="both"/>
        <w:rPr>
          <w:rFonts w:ascii="Arial" w:hAnsi="Arial" w:cs="Arial"/>
        </w:rPr>
      </w:pPr>
      <w:r w:rsidRPr="005E5503">
        <w:rPr>
          <w:rFonts w:ascii="Arial" w:hAnsi="Arial" w:cs="Arial"/>
        </w:rPr>
        <w:t>Revisión de las Guías Docentes para el curso académico 2017/2018, asegurando la homogeneidad en cuanto a su estructuración y vigilando la coherencia entre las competencias a desarrollar, los contenidos contemplados, las actividades formativas programadas y los criterios de evaluación propuestos, en cada asignatura. Del mismo modo, se ha prestado especial atención en la transversalidad entre asignaturas, intentando evitar la repetición innecesaria de contenidos, así como la coordinación adecuada entre materias vinculadas.</w:t>
      </w:r>
    </w:p>
    <w:p w:rsidR="005E5503" w:rsidRPr="005E5503" w:rsidRDefault="005E5503" w:rsidP="005E5503">
      <w:pPr>
        <w:pStyle w:val="Prrafodelista"/>
        <w:numPr>
          <w:ilvl w:val="0"/>
          <w:numId w:val="39"/>
        </w:numPr>
        <w:autoSpaceDE w:val="0"/>
        <w:autoSpaceDN w:val="0"/>
        <w:adjustRightInd w:val="0"/>
        <w:spacing w:line="276" w:lineRule="auto"/>
        <w:contextualSpacing w:val="0"/>
        <w:jc w:val="both"/>
        <w:rPr>
          <w:rFonts w:ascii="Arial" w:hAnsi="Arial" w:cs="Arial"/>
        </w:rPr>
      </w:pPr>
      <w:r w:rsidRPr="005E5503">
        <w:rPr>
          <w:rFonts w:ascii="Arial" w:hAnsi="Arial" w:cs="Arial"/>
        </w:rPr>
        <w:t>Reuniones de coordinación del profesorado.</w:t>
      </w:r>
    </w:p>
    <w:p w:rsidR="005E5503" w:rsidRP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En este proceso se han detectado tareas pendientes y aspectos a mejorar, que quedan reflejados en el Plan de Mejora adjunto. En base a éste, se marcarán como objetivos para los próximos cursos académicos:</w:t>
      </w:r>
    </w:p>
    <w:p w:rsidR="005E5503" w:rsidRPr="005E5503" w:rsidRDefault="005E5503" w:rsidP="005E5503">
      <w:pPr>
        <w:pStyle w:val="Prrafodelista"/>
        <w:numPr>
          <w:ilvl w:val="0"/>
          <w:numId w:val="40"/>
        </w:numPr>
        <w:autoSpaceDE w:val="0"/>
        <w:autoSpaceDN w:val="0"/>
        <w:adjustRightInd w:val="0"/>
        <w:spacing w:line="276" w:lineRule="auto"/>
        <w:contextualSpacing w:val="0"/>
        <w:jc w:val="both"/>
        <w:rPr>
          <w:rFonts w:ascii="Arial" w:hAnsi="Arial" w:cs="Arial"/>
        </w:rPr>
      </w:pPr>
      <w:r w:rsidRPr="005E5503">
        <w:rPr>
          <w:rFonts w:ascii="Arial" w:hAnsi="Arial" w:cs="Arial"/>
        </w:rPr>
        <w:t>Fomentar la participación de los estudiantes y los docentes en las campañas de encuestas.</w:t>
      </w:r>
    </w:p>
    <w:p w:rsidR="005E5503" w:rsidRPr="005E5503" w:rsidRDefault="005E5503" w:rsidP="005E5503">
      <w:pPr>
        <w:pStyle w:val="Prrafodelista"/>
        <w:numPr>
          <w:ilvl w:val="0"/>
          <w:numId w:val="40"/>
        </w:numPr>
        <w:autoSpaceDE w:val="0"/>
        <w:autoSpaceDN w:val="0"/>
        <w:adjustRightInd w:val="0"/>
        <w:spacing w:line="276" w:lineRule="auto"/>
        <w:contextualSpacing w:val="0"/>
        <w:jc w:val="both"/>
        <w:rPr>
          <w:rFonts w:ascii="Arial" w:hAnsi="Arial" w:cs="Arial"/>
        </w:rPr>
      </w:pPr>
      <w:r w:rsidRPr="005E5503">
        <w:rPr>
          <w:rFonts w:ascii="Arial" w:hAnsi="Arial" w:cs="Arial"/>
        </w:rPr>
        <w:t>Ampliar la plantilla del PAS vinculada a la titulación.</w:t>
      </w:r>
    </w:p>
    <w:p w:rsidR="005E5503" w:rsidRPr="005E5503" w:rsidRDefault="005E5503" w:rsidP="005E5503">
      <w:pPr>
        <w:pStyle w:val="Prrafodelista"/>
        <w:numPr>
          <w:ilvl w:val="0"/>
          <w:numId w:val="40"/>
        </w:numPr>
        <w:autoSpaceDE w:val="0"/>
        <w:autoSpaceDN w:val="0"/>
        <w:adjustRightInd w:val="0"/>
        <w:spacing w:line="276" w:lineRule="auto"/>
        <w:contextualSpacing w:val="0"/>
        <w:jc w:val="both"/>
        <w:rPr>
          <w:rFonts w:ascii="Arial" w:hAnsi="Arial" w:cs="Arial"/>
        </w:rPr>
      </w:pPr>
      <w:r w:rsidRPr="005E5503">
        <w:rPr>
          <w:rFonts w:ascii="Arial" w:hAnsi="Arial" w:cs="Arial"/>
        </w:rPr>
        <w:t>Ampliar la plantilla del PDI doctor vinculada a la titulación.</w:t>
      </w:r>
    </w:p>
    <w:p w:rsidR="00E85A56" w:rsidRPr="005E5503" w:rsidRDefault="00E85A56" w:rsidP="005E5503">
      <w:pPr>
        <w:spacing w:after="0"/>
        <w:jc w:val="both"/>
        <w:rPr>
          <w:rFonts w:ascii="Arial" w:hAnsi="Arial" w:cs="Arial"/>
          <w:color w:val="808080"/>
          <w:sz w:val="24"/>
          <w:szCs w:val="24"/>
        </w:rPr>
      </w:pPr>
    </w:p>
    <w:p w:rsidR="00D03A91" w:rsidRPr="005E5503" w:rsidRDefault="00D03A91" w:rsidP="005E5503">
      <w:pPr>
        <w:spacing w:after="0"/>
        <w:jc w:val="both"/>
        <w:rPr>
          <w:rFonts w:ascii="Arial" w:hAnsi="Arial" w:cs="Arial"/>
          <w:color w:val="404040"/>
          <w:sz w:val="24"/>
          <w:szCs w:val="24"/>
        </w:rPr>
      </w:pPr>
    </w:p>
    <w:sectPr w:rsidR="00D03A91" w:rsidRPr="005E5503" w:rsidSect="00164190">
      <w:headerReference w:type="default" r:id="rId11"/>
      <w:footerReference w:type="default" r:id="rId12"/>
      <w:pgSz w:w="11906" w:h="16838"/>
      <w:pgMar w:top="1991" w:right="1701" w:bottom="141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B2B" w:rsidRDefault="00484B2B" w:rsidP="0093270A">
      <w:pPr>
        <w:spacing w:after="0" w:line="240" w:lineRule="auto"/>
      </w:pPr>
      <w:r>
        <w:separator/>
      </w:r>
    </w:p>
  </w:endnote>
  <w:endnote w:type="continuationSeparator" w:id="0">
    <w:p w:rsidR="00484B2B" w:rsidRDefault="00484B2B" w:rsidP="00932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7B7" w:rsidRDefault="003447B7">
    <w:pPr>
      <w:pStyle w:val="Piedepgina"/>
      <w:jc w:val="right"/>
    </w:pPr>
    <w:r>
      <w:t xml:space="preserve">Página </w:t>
    </w:r>
    <w:r w:rsidR="00512580">
      <w:rPr>
        <w:b/>
      </w:rPr>
      <w:fldChar w:fldCharType="begin"/>
    </w:r>
    <w:r>
      <w:rPr>
        <w:b/>
      </w:rPr>
      <w:instrText>PAGE</w:instrText>
    </w:r>
    <w:r w:rsidR="00512580">
      <w:rPr>
        <w:b/>
      </w:rPr>
      <w:fldChar w:fldCharType="separate"/>
    </w:r>
    <w:r w:rsidR="005E5503">
      <w:rPr>
        <w:b/>
        <w:noProof/>
      </w:rPr>
      <w:t>16</w:t>
    </w:r>
    <w:r w:rsidR="00512580">
      <w:rPr>
        <w:b/>
      </w:rPr>
      <w:fldChar w:fldCharType="end"/>
    </w:r>
    <w:r>
      <w:t xml:space="preserve"> de </w:t>
    </w:r>
    <w:r w:rsidR="00512580">
      <w:rPr>
        <w:b/>
      </w:rPr>
      <w:fldChar w:fldCharType="begin"/>
    </w:r>
    <w:r>
      <w:rPr>
        <w:b/>
      </w:rPr>
      <w:instrText>NUMPAGES</w:instrText>
    </w:r>
    <w:r w:rsidR="00512580">
      <w:rPr>
        <w:b/>
      </w:rPr>
      <w:fldChar w:fldCharType="separate"/>
    </w:r>
    <w:r w:rsidR="005E5503">
      <w:rPr>
        <w:b/>
        <w:noProof/>
      </w:rPr>
      <w:t>17</w:t>
    </w:r>
    <w:r w:rsidR="00512580">
      <w:rPr>
        <w:b/>
      </w:rPr>
      <w:fldChar w:fldCharType="end"/>
    </w:r>
  </w:p>
  <w:p w:rsidR="003447B7" w:rsidRDefault="003447B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B2B" w:rsidRDefault="00484B2B" w:rsidP="0093270A">
      <w:pPr>
        <w:spacing w:after="0" w:line="240" w:lineRule="auto"/>
      </w:pPr>
      <w:r>
        <w:separator/>
      </w:r>
    </w:p>
  </w:footnote>
  <w:footnote w:type="continuationSeparator" w:id="0">
    <w:p w:rsidR="00484B2B" w:rsidRDefault="00484B2B" w:rsidP="00932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B89" w:rsidRDefault="00B269EC">
    <w:pPr>
      <w:pStyle w:val="Encabezado"/>
    </w:pPr>
    <w:r>
      <w:rPr>
        <w:noProof/>
        <w:lang w:eastAsia="es-ES"/>
      </w:rPr>
      <w:drawing>
        <wp:anchor distT="0" distB="0" distL="114300" distR="114300" simplePos="0" relativeHeight="251660288" behindDoc="0" locked="0" layoutInCell="1" allowOverlap="1">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rsidR="000F4B89" w:rsidRDefault="000F4B89" w:rsidP="000F4B89">
    <w:pPr>
      <w:pStyle w:val="Encabezado"/>
      <w:spacing w:after="0"/>
      <w:jc w:val="center"/>
    </w:pPr>
  </w:p>
  <w:p w:rsidR="000F4B89" w:rsidRDefault="000F4B89" w:rsidP="000F4B89">
    <w:pPr>
      <w:pStyle w:val="Encabezado"/>
      <w:spacing w:after="0"/>
      <w:jc w:val="center"/>
    </w:pPr>
  </w:p>
  <w:p w:rsidR="000F4B89" w:rsidRDefault="000F4B89"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rsidR="000F4B89" w:rsidRDefault="000F4B89" w:rsidP="000F4B89">
    <w:pPr>
      <w:spacing w:after="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9EC" w:rsidRDefault="00B269EC" w:rsidP="007349F1">
    <w:pPr>
      <w:pStyle w:val="Encabezado"/>
      <w:spacing w:after="120"/>
      <w:rPr>
        <w:b/>
        <w:color w:val="4D4D4D"/>
      </w:rPr>
    </w:pPr>
    <w:r>
      <w:rPr>
        <w:b/>
        <w:color w:val="4D4D4D"/>
      </w:rPr>
      <w:t>Máster en Fisi</w:t>
    </w:r>
    <w:r w:rsidR="005E5503">
      <w:rPr>
        <w:b/>
        <w:color w:val="4D4D4D"/>
      </w:rPr>
      <w:t>oterapia Manual del Sistema Musculoesquelético</w:t>
    </w:r>
  </w:p>
  <w:p w:rsidR="003447B7" w:rsidRPr="008777E1" w:rsidRDefault="003447B7" w:rsidP="007349F1">
    <w:pPr>
      <w:pStyle w:val="Encabezado"/>
      <w:spacing w:after="120"/>
      <w:rPr>
        <w:color w:val="4D4D4D"/>
      </w:rPr>
    </w:pPr>
    <w:r w:rsidRPr="008777E1">
      <w:rPr>
        <w:color w:val="4D4D4D"/>
      </w:rPr>
      <w:t>Info</w:t>
    </w:r>
    <w:r w:rsidR="00B269EC">
      <w:rPr>
        <w:color w:val="4D4D4D"/>
      </w:rPr>
      <w:t>rme anual de seguimiento 201</w:t>
    </w:r>
    <w:r w:rsidR="005E5503">
      <w:rPr>
        <w:color w:val="4D4D4D"/>
      </w:rPr>
      <w:t>6/17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52D3B14"/>
    <w:multiLevelType w:val="hybridMultilevel"/>
    <w:tmpl w:val="5AEC6B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5DA215F"/>
    <w:multiLevelType w:val="hybridMultilevel"/>
    <w:tmpl w:val="EF927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8EA3855"/>
    <w:multiLevelType w:val="hybridMultilevel"/>
    <w:tmpl w:val="C65C67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7">
    <w:nsid w:val="0FD75DC3"/>
    <w:multiLevelType w:val="hybridMultilevel"/>
    <w:tmpl w:val="A790AB6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54C439D"/>
    <w:multiLevelType w:val="hybridMultilevel"/>
    <w:tmpl w:val="4800842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CCA28BA"/>
    <w:multiLevelType w:val="hybridMultilevel"/>
    <w:tmpl w:val="32B2562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D364A33"/>
    <w:multiLevelType w:val="hybridMultilevel"/>
    <w:tmpl w:val="9E605D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FB35E9D"/>
    <w:multiLevelType w:val="hybridMultilevel"/>
    <w:tmpl w:val="F5DA73E8"/>
    <w:lvl w:ilvl="0" w:tplc="D9BED2E6">
      <w:start w:val="1"/>
      <w:numFmt w:val="bullet"/>
      <w:lvlText w:val=""/>
      <w:lvlJc w:val="left"/>
      <w:pPr>
        <w:ind w:left="720" w:hanging="360"/>
      </w:pPr>
      <w:rPr>
        <w:rFonts w:ascii="Webdings" w:hAnsi="Web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54A4B1D"/>
    <w:multiLevelType w:val="hybridMultilevel"/>
    <w:tmpl w:val="D1A41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7AC278A"/>
    <w:multiLevelType w:val="hybridMultilevel"/>
    <w:tmpl w:val="9E605D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8EB6C20"/>
    <w:multiLevelType w:val="hybridMultilevel"/>
    <w:tmpl w:val="CA827F3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9DD2D2A"/>
    <w:multiLevelType w:val="hybridMultilevel"/>
    <w:tmpl w:val="DA6E342C"/>
    <w:lvl w:ilvl="0" w:tplc="7C682C2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6">
    <w:nsid w:val="2AE9716F"/>
    <w:multiLevelType w:val="hybridMultilevel"/>
    <w:tmpl w:val="57FCC22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CFF69F9"/>
    <w:multiLevelType w:val="hybridMultilevel"/>
    <w:tmpl w:val="8818A8E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2E543B2"/>
    <w:multiLevelType w:val="hybridMultilevel"/>
    <w:tmpl w:val="3A041E3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4420A79"/>
    <w:multiLevelType w:val="hybridMultilevel"/>
    <w:tmpl w:val="F3A474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5541784"/>
    <w:multiLevelType w:val="hybridMultilevel"/>
    <w:tmpl w:val="A5AE85E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D605577"/>
    <w:multiLevelType w:val="hybridMultilevel"/>
    <w:tmpl w:val="E5CA26A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1341A1B"/>
    <w:multiLevelType w:val="hybridMultilevel"/>
    <w:tmpl w:val="4F70E4F4"/>
    <w:lvl w:ilvl="0" w:tplc="39B410D2">
      <w:start w:val="1"/>
      <w:numFmt w:val="bullet"/>
      <w:lvlText w:val=""/>
      <w:lvlJc w:val="left"/>
      <w:pPr>
        <w:ind w:left="720" w:hanging="360"/>
      </w:pPr>
      <w:rPr>
        <w:rFonts w:ascii="Symbol" w:hAnsi="Symbol" w:hint="default"/>
      </w:rPr>
    </w:lvl>
    <w:lvl w:ilvl="1" w:tplc="D9BED2E6">
      <w:start w:val="1"/>
      <w:numFmt w:val="bullet"/>
      <w:lvlText w:val=""/>
      <w:lvlJc w:val="left"/>
      <w:pPr>
        <w:ind w:left="1440" w:hanging="360"/>
      </w:pPr>
      <w:rPr>
        <w:rFonts w:ascii="Webdings" w:hAnsi="Web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1C6045C"/>
    <w:multiLevelType w:val="hybridMultilevel"/>
    <w:tmpl w:val="F5A4243A"/>
    <w:lvl w:ilvl="0" w:tplc="D9BED2E6">
      <w:start w:val="1"/>
      <w:numFmt w:val="bullet"/>
      <w:lvlText w:val=""/>
      <w:lvlJc w:val="left"/>
      <w:pPr>
        <w:ind w:left="720" w:hanging="360"/>
      </w:pPr>
      <w:rPr>
        <w:rFonts w:ascii="Webdings" w:hAnsi="Web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9EC1F2F"/>
    <w:multiLevelType w:val="hybridMultilevel"/>
    <w:tmpl w:val="12DE49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FCA4144"/>
    <w:multiLevelType w:val="hybridMultilevel"/>
    <w:tmpl w:val="0748C8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0C5668C"/>
    <w:multiLevelType w:val="hybridMultilevel"/>
    <w:tmpl w:val="941A4D4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DE7BA2"/>
    <w:multiLevelType w:val="hybridMultilevel"/>
    <w:tmpl w:val="7F52E04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45B00C6"/>
    <w:multiLevelType w:val="hybridMultilevel"/>
    <w:tmpl w:val="9FEA6D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6AC4FB3"/>
    <w:multiLevelType w:val="hybridMultilevel"/>
    <w:tmpl w:val="32568D80"/>
    <w:lvl w:ilvl="0" w:tplc="F438AD2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0">
    <w:nsid w:val="5FB61D2C"/>
    <w:multiLevelType w:val="hybridMultilevel"/>
    <w:tmpl w:val="8D206FA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5A53CB7"/>
    <w:multiLevelType w:val="multilevel"/>
    <w:tmpl w:val="513614DA"/>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nsid w:val="6F84577E"/>
    <w:multiLevelType w:val="hybridMultilevel"/>
    <w:tmpl w:val="839092B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01222D4"/>
    <w:multiLevelType w:val="hybridMultilevel"/>
    <w:tmpl w:val="C74C2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A834A5E"/>
    <w:multiLevelType w:val="hybridMultilevel"/>
    <w:tmpl w:val="92986D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F07063D"/>
    <w:multiLevelType w:val="hybridMultilevel"/>
    <w:tmpl w:val="1E0E77DE"/>
    <w:lvl w:ilvl="0" w:tplc="39B410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F4C50DD"/>
    <w:multiLevelType w:val="hybridMultilevel"/>
    <w:tmpl w:val="E72CFEE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31"/>
  </w:num>
  <w:num w:numId="5">
    <w:abstractNumId w:val="6"/>
  </w:num>
  <w:num w:numId="6">
    <w:abstractNumId w:val="2"/>
  </w:num>
  <w:num w:numId="7">
    <w:abstractNumId w:val="29"/>
  </w:num>
  <w:num w:numId="8">
    <w:abstractNumId w:val="15"/>
  </w:num>
  <w:num w:numId="9">
    <w:abstractNumId w:val="16"/>
  </w:num>
  <w:num w:numId="10">
    <w:abstractNumId w:val="1"/>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33"/>
  </w:num>
  <w:num w:numId="14">
    <w:abstractNumId w:val="34"/>
  </w:num>
  <w:num w:numId="15">
    <w:abstractNumId w:val="10"/>
  </w:num>
  <w:num w:numId="16">
    <w:abstractNumId w:val="13"/>
  </w:num>
  <w:num w:numId="17">
    <w:abstractNumId w:val="8"/>
  </w:num>
  <w:num w:numId="18">
    <w:abstractNumId w:val="14"/>
  </w:num>
  <w:num w:numId="19">
    <w:abstractNumId w:val="27"/>
  </w:num>
  <w:num w:numId="20">
    <w:abstractNumId w:val="9"/>
  </w:num>
  <w:num w:numId="21">
    <w:abstractNumId w:val="17"/>
  </w:num>
  <w:num w:numId="22">
    <w:abstractNumId w:val="21"/>
  </w:num>
  <w:num w:numId="23">
    <w:abstractNumId w:val="20"/>
  </w:num>
  <w:num w:numId="24">
    <w:abstractNumId w:val="18"/>
  </w:num>
  <w:num w:numId="25">
    <w:abstractNumId w:val="7"/>
  </w:num>
  <w:num w:numId="26">
    <w:abstractNumId w:val="22"/>
  </w:num>
  <w:num w:numId="27">
    <w:abstractNumId w:val="4"/>
  </w:num>
  <w:num w:numId="28">
    <w:abstractNumId w:val="25"/>
  </w:num>
  <w:num w:numId="29">
    <w:abstractNumId w:val="3"/>
  </w:num>
  <w:num w:numId="30">
    <w:abstractNumId w:val="28"/>
  </w:num>
  <w:num w:numId="31">
    <w:abstractNumId w:val="35"/>
  </w:num>
  <w:num w:numId="32">
    <w:abstractNumId w:val="12"/>
  </w:num>
  <w:num w:numId="33">
    <w:abstractNumId w:val="30"/>
  </w:num>
  <w:num w:numId="34">
    <w:abstractNumId w:val="36"/>
  </w:num>
  <w:num w:numId="35">
    <w:abstractNumId w:val="32"/>
  </w:num>
  <w:num w:numId="36">
    <w:abstractNumId w:val="11"/>
  </w:num>
  <w:num w:numId="37">
    <w:abstractNumId w:val="23"/>
  </w:num>
  <w:num w:numId="38">
    <w:abstractNumId w:val="24"/>
  </w:num>
  <w:num w:numId="39">
    <w:abstractNumId w:val="5"/>
  </w:num>
  <w:num w:numId="4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rsids>
    <w:rsidRoot w:val="00C94070"/>
    <w:rsid w:val="00013357"/>
    <w:rsid w:val="000163E9"/>
    <w:rsid w:val="00061F7C"/>
    <w:rsid w:val="0009251B"/>
    <w:rsid w:val="000A7325"/>
    <w:rsid w:val="000F4B89"/>
    <w:rsid w:val="00131602"/>
    <w:rsid w:val="00142920"/>
    <w:rsid w:val="00147664"/>
    <w:rsid w:val="00164190"/>
    <w:rsid w:val="001E2CA4"/>
    <w:rsid w:val="002F3917"/>
    <w:rsid w:val="003447B7"/>
    <w:rsid w:val="003E30E2"/>
    <w:rsid w:val="003E6466"/>
    <w:rsid w:val="003F79C2"/>
    <w:rsid w:val="00484B2B"/>
    <w:rsid w:val="00512580"/>
    <w:rsid w:val="00520A22"/>
    <w:rsid w:val="0056401F"/>
    <w:rsid w:val="005E5503"/>
    <w:rsid w:val="006129B4"/>
    <w:rsid w:val="00633925"/>
    <w:rsid w:val="00671008"/>
    <w:rsid w:val="006B5B18"/>
    <w:rsid w:val="006C2256"/>
    <w:rsid w:val="006F78F9"/>
    <w:rsid w:val="00710B00"/>
    <w:rsid w:val="007349F1"/>
    <w:rsid w:val="00766450"/>
    <w:rsid w:val="008715A0"/>
    <w:rsid w:val="008777E1"/>
    <w:rsid w:val="008A4879"/>
    <w:rsid w:val="008C75E7"/>
    <w:rsid w:val="008E218B"/>
    <w:rsid w:val="0093270A"/>
    <w:rsid w:val="0098027E"/>
    <w:rsid w:val="009B2846"/>
    <w:rsid w:val="009E1536"/>
    <w:rsid w:val="00A74D1E"/>
    <w:rsid w:val="00AD675C"/>
    <w:rsid w:val="00B05EBD"/>
    <w:rsid w:val="00B269EC"/>
    <w:rsid w:val="00B934B2"/>
    <w:rsid w:val="00C32F19"/>
    <w:rsid w:val="00C94070"/>
    <w:rsid w:val="00CC5F79"/>
    <w:rsid w:val="00CF6C6A"/>
    <w:rsid w:val="00D03A91"/>
    <w:rsid w:val="00D605E3"/>
    <w:rsid w:val="00DA457C"/>
    <w:rsid w:val="00E23DF0"/>
    <w:rsid w:val="00E85A56"/>
    <w:rsid w:val="00EC6A63"/>
    <w:rsid w:val="00ED586D"/>
    <w:rsid w:val="00F27EE1"/>
    <w:rsid w:val="00F84E59"/>
    <w:rsid w:val="00FC2A9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2F3917"/>
    <w:pPr>
      <w:keepNext/>
      <w:numPr>
        <w:numId w:val="4"/>
      </w:numPr>
      <w:spacing w:after="0" w:line="312" w:lineRule="auto"/>
      <w:jc w:val="both"/>
      <w:outlineLvl w:val="1"/>
    </w:pPr>
    <w:rPr>
      <w:rFonts w:ascii="Arial" w:hAnsi="Arial" w:cs="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2F3917"/>
    <w:rPr>
      <w:rFonts w:ascii="Arial" w:hAnsi="Arial" w:cs="Arial"/>
      <w:b/>
      <w:sz w:val="22"/>
      <w:szCs w:val="22"/>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6"/>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B269EC"/>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5E5503"/>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7838942">
      <w:marLeft w:val="0"/>
      <w:marRight w:val="0"/>
      <w:marTop w:val="0"/>
      <w:marBottom w:val="0"/>
      <w:divBdr>
        <w:top w:val="none" w:sz="0" w:space="0" w:color="auto"/>
        <w:left w:val="none" w:sz="0" w:space="0" w:color="auto"/>
        <w:bottom w:val="none" w:sz="0" w:space="0" w:color="auto"/>
        <w:right w:val="none" w:sz="0" w:space="0" w:color="auto"/>
      </w:divBdr>
    </w:div>
    <w:div w:id="277838943">
      <w:marLeft w:val="0"/>
      <w:marRight w:val="0"/>
      <w:marTop w:val="0"/>
      <w:marBottom w:val="0"/>
      <w:divBdr>
        <w:top w:val="none" w:sz="0" w:space="0" w:color="auto"/>
        <w:left w:val="none" w:sz="0" w:space="0" w:color="auto"/>
        <w:bottom w:val="none" w:sz="0" w:space="0" w:color="auto"/>
        <w:right w:val="none" w:sz="0" w:space="0" w:color="auto"/>
      </w:divBdr>
    </w:div>
    <w:div w:id="85993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cid:image002.jpg@01CB7CD1.6C3D590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Props1.xml><?xml version="1.0" encoding="utf-8"?>
<ds:datastoreItem xmlns:ds="http://schemas.openxmlformats.org/officeDocument/2006/customXml" ds:itemID="{9E594633-ED3C-4C47-8315-AE7FFF94D5AA}">
  <ds:schemaRefs>
    <ds:schemaRef ds:uri="http://schemas.openxmlformats.org/officeDocument/2006/bibliography"/>
  </ds:schemaRefs>
</ds:datastoreItem>
</file>

<file path=customXml/itemProps2.xml><?xml version="1.0" encoding="utf-8"?>
<ds:datastoreItem xmlns:ds="http://schemas.openxmlformats.org/officeDocument/2006/customXml" ds:itemID="{65C2F4B4-36D6-410E-B4B2-F74BBC1E5EFB}"/>
</file>

<file path=customXml/itemProps3.xml><?xml version="1.0" encoding="utf-8"?>
<ds:datastoreItem xmlns:ds="http://schemas.openxmlformats.org/officeDocument/2006/customXml" ds:itemID="{352DB286-476A-4E00-A758-E898E6FE3E3F}"/>
</file>

<file path=customXml/itemProps4.xml><?xml version="1.0" encoding="utf-8"?>
<ds:datastoreItem xmlns:ds="http://schemas.openxmlformats.org/officeDocument/2006/customXml" ds:itemID="{06E15A36-BD64-45C7-A4A0-938C9A7DC265}"/>
</file>

<file path=docProps/app.xml><?xml version="1.0" encoding="utf-8"?>
<Properties xmlns="http://schemas.openxmlformats.org/officeDocument/2006/extended-properties" xmlns:vt="http://schemas.openxmlformats.org/officeDocument/2006/docPropsVTypes">
  <Template>Normal.dotm</Template>
  <TotalTime>1</TotalTime>
  <Pages>17</Pages>
  <Words>4177</Words>
  <Characters>23070</Characters>
  <Application>Microsoft Office Word</Application>
  <DocSecurity>0</DocSecurity>
  <Lines>192</Lines>
  <Paragraphs>54</Paragraphs>
  <ScaleCrop>false</ScaleCrop>
  <Company>Universidad AutÃ³noma de Madrid</Company>
  <LinksUpToDate>false</LinksUpToDate>
  <CharactersWithSpaces>27193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ONCE</cp:lastModifiedBy>
  <cp:revision>2</cp:revision>
  <cp:lastPrinted>2010-11-11T08:30:00Z</cp:lastPrinted>
  <dcterms:created xsi:type="dcterms:W3CDTF">2018-06-04T12:20:00Z</dcterms:created>
  <dcterms:modified xsi:type="dcterms:W3CDTF">2018-06-04T12:20:00Z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169800</vt:r8>
  </property>
</Properties>
</file>