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93270A" w:rsidRDefault="00C94070" w:rsidP="0093270A">
      <w:pPr>
        <w:spacing w:after="120"/>
        <w:jc w:val="center"/>
      </w:pPr>
    </w:p>
    <w:p w:rsidR="00633925" w:rsidRPr="0093270A" w:rsidRDefault="00633925" w:rsidP="0098027E">
      <w:pPr>
        <w:tabs>
          <w:tab w:val="left" w:pos="6735"/>
        </w:tabs>
        <w:spacing w:after="120"/>
      </w:pPr>
      <w:r w:rsidRPr="0093270A">
        <w:tab/>
      </w:r>
    </w:p>
    <w:p w:rsidR="00A74D1E" w:rsidRDefault="00A74D1E" w:rsidP="0098027E">
      <w:pPr>
        <w:spacing w:after="120"/>
      </w:pPr>
    </w:p>
    <w:p w:rsidR="00A74D1E" w:rsidRPr="00A74D1E" w:rsidRDefault="00A74D1E" w:rsidP="00A74D1E"/>
    <w:p w:rsidR="00A74D1E" w:rsidRPr="00A74D1E" w:rsidRDefault="00A74D1E" w:rsidP="00A74D1E"/>
    <w:p w:rsidR="00A74D1E" w:rsidRPr="00A74D1E" w:rsidRDefault="005275AC" w:rsidP="00A74D1E">
      <w:r>
        <w:rPr>
          <w:noProof/>
          <w:lang w:eastAsia="es-ES"/>
        </w:rPr>
        <mc:AlternateContent>
          <mc:Choice Requires="wpg">
            <w:drawing>
              <wp:anchor distT="0" distB="0" distL="114300" distR="114300" simplePos="0" relativeHeight="251657216" behindDoc="0" locked="0" layoutInCell="1" allowOverlap="1">
                <wp:simplePos x="0" y="0"/>
                <wp:positionH relativeFrom="column">
                  <wp:posOffset>748665</wp:posOffset>
                </wp:positionH>
                <wp:positionV relativeFrom="paragraph">
                  <wp:posOffset>48720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6A23" w:rsidRPr="00CF6C6A" w:rsidRDefault="005D6A23"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6A23" w:rsidRPr="00C94070" w:rsidRDefault="005D6A23" w:rsidP="00C94070">
                                    <w:pPr>
                                      <w:jc w:val="both"/>
                                      <w:rPr>
                                        <w:rFonts w:ascii="Verdana" w:hAnsi="Verdana"/>
                                        <w:b/>
                                        <w:i/>
                                        <w:color w:val="FFFFFF"/>
                                        <w:sz w:val="18"/>
                                        <w:szCs w:val="18"/>
                                      </w:rPr>
                                    </w:pPr>
                                  </w:p>
                                  <w:p w:rsidR="005D6A23" w:rsidRPr="003447B7" w:rsidRDefault="005D6A23"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2017/2018</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6A23" w:rsidRDefault="005D6A23"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6A23" w:rsidRPr="00B269EC" w:rsidRDefault="005D6A23"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65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6A23" w:rsidRPr="005E5503" w:rsidRDefault="005D6A23" w:rsidP="00C94070">
                                <w:pPr>
                                  <w:rPr>
                                    <w:rFonts w:ascii="Verdana" w:hAnsi="Verdana"/>
                                    <w:b/>
                                    <w:color w:val="999999"/>
                                    <w:sz w:val="20"/>
                                    <w:szCs w:val="20"/>
                                  </w:rPr>
                                </w:pPr>
                                <w:r w:rsidRPr="005E5503">
                                  <w:rPr>
                                    <w:rFonts w:ascii="Verdana" w:hAnsi="Verdana"/>
                                    <w:b/>
                                    <w:color w:val="999999"/>
                                    <w:sz w:val="20"/>
                                    <w:szCs w:val="20"/>
                                  </w:rPr>
                                  <w:t>Máster en Fisioterapia Manual del Sistema Musculoesquelético</w:t>
                                </w:r>
                                <w:r>
                                  <w:rPr>
                                    <w:rFonts w:ascii="Verdana" w:hAnsi="Verdana"/>
                                    <w:b/>
                                    <w:color w:val="999999"/>
                                    <w:sz w:val="20"/>
                                    <w:szCs w:val="20"/>
                                  </w:rPr>
                                  <w:t>. Especialidad Fisioterapia Manual Ortopédica.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8.95pt;margin-top:3.85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rsidR="005D6A23" w:rsidRPr="00CF6C6A" w:rsidRDefault="005D6A23"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rsidR="005D6A23" w:rsidRPr="00C94070" w:rsidRDefault="005D6A23" w:rsidP="00C94070">
                              <w:pPr>
                                <w:jc w:val="both"/>
                                <w:rPr>
                                  <w:rFonts w:ascii="Verdana" w:hAnsi="Verdana"/>
                                  <w:b/>
                                  <w:i/>
                                  <w:color w:val="FFFFFF"/>
                                  <w:sz w:val="18"/>
                                  <w:szCs w:val="18"/>
                                </w:rPr>
                              </w:pPr>
                            </w:p>
                            <w:p w:rsidR="005D6A23" w:rsidRPr="003447B7" w:rsidRDefault="005D6A23"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2017/2018</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rsidR="005D6A23" w:rsidRDefault="005D6A23"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rsidR="005D6A23" w:rsidRPr="00B269EC" w:rsidRDefault="005D6A23"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rsidR="005D6A23" w:rsidRPr="005E5503" w:rsidRDefault="005D6A23" w:rsidP="00C94070">
                          <w:pPr>
                            <w:rPr>
                              <w:rFonts w:ascii="Verdana" w:hAnsi="Verdana"/>
                              <w:b/>
                              <w:color w:val="999999"/>
                              <w:sz w:val="20"/>
                              <w:szCs w:val="20"/>
                            </w:rPr>
                          </w:pPr>
                          <w:r w:rsidRPr="005E5503">
                            <w:rPr>
                              <w:rFonts w:ascii="Verdana" w:hAnsi="Verdana"/>
                              <w:b/>
                              <w:color w:val="999999"/>
                              <w:sz w:val="20"/>
                              <w:szCs w:val="20"/>
                            </w:rPr>
                            <w:t>Máster en Fisioterapia Manual del Sistema Musculoesquelético</w:t>
                          </w:r>
                          <w:r>
                            <w:rPr>
                              <w:rFonts w:ascii="Verdana" w:hAnsi="Verdana"/>
                              <w:b/>
                              <w:color w:val="999999"/>
                              <w:sz w:val="20"/>
                              <w:szCs w:val="20"/>
                            </w:rPr>
                            <w:t>. Especialidad Fisioterapia Manual Ortopédica.</w:t>
                          </w:r>
                        </w:p>
                      </w:txbxContent>
                    </v:textbox>
                  </v:shape>
                </v:group>
              </v:group>
            </w:pict>
          </mc:Fallback>
        </mc:AlternateContent>
      </w:r>
    </w:p>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B269EC" w:rsidP="00D7435D">
      <w:pPr>
        <w:tabs>
          <w:tab w:val="left" w:pos="3450"/>
        </w:tabs>
        <w:spacing w:after="120"/>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2F3917" w:rsidRPr="005E5503" w:rsidRDefault="002F3917" w:rsidP="0056252C">
      <w:pPr>
        <w:spacing w:after="0"/>
        <w:jc w:val="both"/>
        <w:rPr>
          <w:rFonts w:ascii="Arial" w:hAnsi="Arial" w:cs="Arial"/>
          <w:sz w:val="24"/>
          <w:szCs w:val="24"/>
        </w:rPr>
      </w:pPr>
      <w:bookmarkStart w:id="0" w:name="_Toc275938201"/>
      <w:bookmarkStart w:id="1" w:name="_Toc275938242"/>
      <w:bookmarkStart w:id="2" w:name="_Toc275938303"/>
      <w:r w:rsidRPr="005E5503">
        <w:rPr>
          <w:rFonts w:ascii="Arial" w:hAnsi="Arial" w:cs="Arial"/>
          <w:sz w:val="24"/>
          <w:szCs w:val="24"/>
        </w:rPr>
        <w:lastRenderedPageBreak/>
        <w:t>Índice de contenidos</w:t>
      </w:r>
      <w:r w:rsidR="0078520F">
        <w:rPr>
          <w:rFonts w:ascii="Arial" w:hAnsi="Arial" w:cs="Arial"/>
          <w:sz w:val="24"/>
          <w:szCs w:val="24"/>
        </w:rPr>
        <w:t>:</w:t>
      </w:r>
    </w:p>
    <w:p w:rsidR="000163E9" w:rsidRPr="005E5503" w:rsidRDefault="00512580" w:rsidP="0056252C">
      <w:pPr>
        <w:pStyle w:val="TDC2"/>
        <w:tabs>
          <w:tab w:val="left" w:pos="660"/>
          <w:tab w:val="right" w:leader="dot" w:pos="8494"/>
        </w:tabs>
        <w:spacing w:line="276" w:lineRule="auto"/>
        <w:jc w:val="both"/>
        <w:rPr>
          <w:rFonts w:ascii="Arial" w:hAnsi="Arial" w:cs="Arial"/>
          <w:noProof/>
        </w:rPr>
      </w:pPr>
      <w:r w:rsidRPr="005E5503">
        <w:rPr>
          <w:rFonts w:ascii="Arial" w:hAnsi="Arial" w:cs="Arial"/>
        </w:rPr>
        <w:fldChar w:fldCharType="begin"/>
      </w:r>
      <w:r w:rsidR="002F3917" w:rsidRPr="005E5503">
        <w:rPr>
          <w:rFonts w:ascii="Arial" w:hAnsi="Arial" w:cs="Arial"/>
        </w:rPr>
        <w:instrText xml:space="preserve"> TOC \o "1-3" \h \z \u </w:instrText>
      </w:r>
      <w:r w:rsidRPr="005E5503">
        <w:rPr>
          <w:rFonts w:ascii="Arial" w:hAnsi="Arial" w:cs="Arial"/>
        </w:rPr>
        <w:fldChar w:fldCharType="separate"/>
      </w:r>
      <w:hyperlink w:anchor="_Toc277155834" w:history="1">
        <w:r w:rsidR="000163E9" w:rsidRPr="005E5503">
          <w:rPr>
            <w:rStyle w:val="Hipervnculo"/>
            <w:rFonts w:ascii="Arial" w:hAnsi="Arial" w:cs="Arial"/>
            <w:noProof/>
          </w:rPr>
          <w:t>1.</w:t>
        </w:r>
        <w:r w:rsidR="000163E9" w:rsidRPr="005E5503">
          <w:rPr>
            <w:rFonts w:ascii="Arial" w:hAnsi="Arial" w:cs="Arial"/>
            <w:noProof/>
          </w:rPr>
          <w:tab/>
        </w:r>
        <w:r w:rsidR="000163E9" w:rsidRPr="005E5503">
          <w:rPr>
            <w:rStyle w:val="Hipervnculo"/>
            <w:rFonts w:ascii="Arial" w:hAnsi="Arial" w:cs="Arial"/>
            <w:noProof/>
          </w:rPr>
          <w:t>Objeto.</w:t>
        </w:r>
      </w:hyperlink>
      <w:r w:rsidR="005E5503" w:rsidRPr="005E5503">
        <w:rPr>
          <w:rFonts w:ascii="Arial" w:hAnsi="Arial" w:cs="Arial"/>
          <w:noProof/>
        </w:rPr>
        <w:t xml:space="preserve"> </w:t>
      </w:r>
    </w:p>
    <w:p w:rsidR="000163E9" w:rsidRPr="005E5503" w:rsidRDefault="005D6A23" w:rsidP="0056252C">
      <w:pPr>
        <w:pStyle w:val="TDC2"/>
        <w:tabs>
          <w:tab w:val="left" w:pos="660"/>
          <w:tab w:val="right" w:leader="dot" w:pos="8494"/>
        </w:tabs>
        <w:spacing w:line="276" w:lineRule="auto"/>
        <w:jc w:val="both"/>
        <w:rPr>
          <w:rFonts w:ascii="Arial" w:hAnsi="Arial" w:cs="Arial"/>
          <w:noProof/>
        </w:rPr>
      </w:pPr>
      <w:hyperlink w:anchor="_Toc277155835" w:history="1">
        <w:r w:rsidR="000163E9" w:rsidRPr="005E5503">
          <w:rPr>
            <w:rStyle w:val="Hipervnculo"/>
            <w:rFonts w:ascii="Arial" w:hAnsi="Arial" w:cs="Arial"/>
            <w:noProof/>
          </w:rPr>
          <w:t>2.</w:t>
        </w:r>
        <w:r w:rsidR="000163E9" w:rsidRPr="005E5503">
          <w:rPr>
            <w:rFonts w:ascii="Arial" w:hAnsi="Arial" w:cs="Arial"/>
            <w:noProof/>
          </w:rPr>
          <w:tab/>
        </w:r>
        <w:r w:rsidR="000163E9" w:rsidRPr="005E5503">
          <w:rPr>
            <w:rStyle w:val="Hipervnculo"/>
            <w:rFonts w:ascii="Arial" w:hAnsi="Arial" w:cs="Arial"/>
            <w:noProof/>
          </w:rPr>
          <w:t>Alcance.</w:t>
        </w:r>
      </w:hyperlink>
      <w:r w:rsidR="005E5503" w:rsidRPr="005E5503">
        <w:rPr>
          <w:rFonts w:ascii="Arial" w:hAnsi="Arial" w:cs="Arial"/>
          <w:noProof/>
        </w:rPr>
        <w:t xml:space="preserve"> </w:t>
      </w:r>
    </w:p>
    <w:p w:rsidR="000163E9" w:rsidRPr="005E5503" w:rsidRDefault="005D6A23" w:rsidP="0056252C">
      <w:pPr>
        <w:pStyle w:val="TDC2"/>
        <w:tabs>
          <w:tab w:val="left" w:pos="660"/>
          <w:tab w:val="right" w:leader="dot" w:pos="8494"/>
        </w:tabs>
        <w:spacing w:line="276" w:lineRule="auto"/>
        <w:jc w:val="both"/>
        <w:rPr>
          <w:rFonts w:ascii="Arial" w:hAnsi="Arial" w:cs="Arial"/>
          <w:noProof/>
        </w:rPr>
      </w:pPr>
      <w:hyperlink w:anchor="_Toc277155836" w:history="1">
        <w:r w:rsidR="000163E9" w:rsidRPr="005E5503">
          <w:rPr>
            <w:rStyle w:val="Hipervnculo"/>
            <w:rFonts w:ascii="Arial" w:hAnsi="Arial" w:cs="Arial"/>
            <w:noProof/>
          </w:rPr>
          <w:t>3.</w:t>
        </w:r>
        <w:r w:rsidR="000163E9" w:rsidRPr="005E5503">
          <w:rPr>
            <w:rFonts w:ascii="Arial" w:hAnsi="Arial" w:cs="Arial"/>
            <w:noProof/>
          </w:rPr>
          <w:tab/>
        </w:r>
        <w:r w:rsidR="000163E9" w:rsidRPr="005E5503">
          <w:rPr>
            <w:rStyle w:val="Hipervnculo"/>
            <w:rFonts w:ascii="Arial" w:hAnsi="Arial" w:cs="Arial"/>
            <w:noProof/>
          </w:rPr>
          <w:t>Seguimiento del plan de actuación propuesto en el informe del curso anterior</w:t>
        </w:r>
      </w:hyperlink>
    </w:p>
    <w:p w:rsidR="000163E9" w:rsidRPr="005E5503" w:rsidRDefault="005D6A23" w:rsidP="0056252C">
      <w:pPr>
        <w:pStyle w:val="TDC2"/>
        <w:tabs>
          <w:tab w:val="left" w:pos="660"/>
          <w:tab w:val="right" w:leader="dot" w:pos="8494"/>
        </w:tabs>
        <w:spacing w:line="276" w:lineRule="auto"/>
        <w:jc w:val="both"/>
        <w:rPr>
          <w:rFonts w:ascii="Arial" w:hAnsi="Arial" w:cs="Arial"/>
          <w:noProof/>
        </w:rPr>
      </w:pPr>
      <w:hyperlink w:anchor="_Toc277155837" w:history="1">
        <w:r w:rsidR="000163E9" w:rsidRPr="005E5503">
          <w:rPr>
            <w:rStyle w:val="Hipervnculo"/>
            <w:rFonts w:ascii="Arial" w:hAnsi="Arial" w:cs="Arial"/>
            <w:noProof/>
          </w:rPr>
          <w:t>4.</w:t>
        </w:r>
        <w:r w:rsidR="000163E9" w:rsidRPr="005E5503">
          <w:rPr>
            <w:rFonts w:ascii="Arial" w:hAnsi="Arial" w:cs="Arial"/>
            <w:noProof/>
          </w:rPr>
          <w:tab/>
        </w:r>
        <w:r w:rsidR="000163E9" w:rsidRPr="005E5503">
          <w:rPr>
            <w:rStyle w:val="Hipervnculo"/>
            <w:rFonts w:ascii="Arial" w:hAnsi="Arial" w:cs="Arial"/>
            <w:noProof/>
          </w:rPr>
          <w:t>Resumen de actividades realizadas</w:t>
        </w:r>
      </w:hyperlink>
    </w:p>
    <w:p w:rsidR="000163E9" w:rsidRPr="005E5503" w:rsidRDefault="005D6A23" w:rsidP="0056252C">
      <w:pPr>
        <w:pStyle w:val="TDC2"/>
        <w:tabs>
          <w:tab w:val="left" w:pos="660"/>
          <w:tab w:val="right" w:leader="dot" w:pos="8494"/>
        </w:tabs>
        <w:spacing w:line="276" w:lineRule="auto"/>
        <w:jc w:val="both"/>
        <w:rPr>
          <w:rFonts w:ascii="Arial" w:hAnsi="Arial" w:cs="Arial"/>
          <w:noProof/>
        </w:rPr>
      </w:pPr>
      <w:hyperlink w:anchor="_Toc277155838" w:history="1">
        <w:r w:rsidR="000163E9" w:rsidRPr="005E5503">
          <w:rPr>
            <w:rStyle w:val="Hipervnculo"/>
            <w:rFonts w:ascii="Arial" w:hAnsi="Arial" w:cs="Arial"/>
            <w:noProof/>
          </w:rPr>
          <w:t>5.</w:t>
        </w:r>
        <w:r w:rsidR="000163E9" w:rsidRPr="005E5503">
          <w:rPr>
            <w:rFonts w:ascii="Arial" w:hAnsi="Arial" w:cs="Arial"/>
            <w:noProof/>
          </w:rPr>
          <w:tab/>
        </w:r>
        <w:r w:rsidR="000163E9" w:rsidRPr="005E5503">
          <w:rPr>
            <w:rStyle w:val="Hipervnculo"/>
            <w:rFonts w:ascii="Arial" w:hAnsi="Arial" w:cs="Arial"/>
            <w:noProof/>
          </w:rPr>
          <w:t>Análisis cuantitativo y cualitativo de la evolución de los indicadores asociados al seguimiento del título</w:t>
        </w:r>
      </w:hyperlink>
    </w:p>
    <w:p w:rsidR="000163E9" w:rsidRPr="005E5503" w:rsidRDefault="005D6A23" w:rsidP="0056252C">
      <w:pPr>
        <w:pStyle w:val="TDC2"/>
        <w:tabs>
          <w:tab w:val="left" w:pos="660"/>
          <w:tab w:val="right" w:leader="dot" w:pos="8494"/>
        </w:tabs>
        <w:spacing w:line="276" w:lineRule="auto"/>
        <w:jc w:val="both"/>
        <w:rPr>
          <w:rFonts w:ascii="Arial" w:hAnsi="Arial" w:cs="Arial"/>
          <w:noProof/>
        </w:rPr>
      </w:pPr>
      <w:hyperlink w:anchor="_Toc277155839" w:history="1">
        <w:r w:rsidR="000163E9" w:rsidRPr="005E5503">
          <w:rPr>
            <w:rStyle w:val="Hipervnculo"/>
            <w:rFonts w:ascii="Arial" w:hAnsi="Arial" w:cs="Arial"/>
            <w:noProof/>
          </w:rPr>
          <w:t>6.</w:t>
        </w:r>
        <w:r w:rsidR="000163E9" w:rsidRPr="005E5503">
          <w:rPr>
            <w:rFonts w:ascii="Arial" w:hAnsi="Arial" w:cs="Arial"/>
            <w:noProof/>
          </w:rPr>
          <w:tab/>
        </w:r>
        <w:r w:rsidR="000163E9" w:rsidRPr="005E5503">
          <w:rPr>
            <w:rStyle w:val="Hipervnculo"/>
            <w:rFonts w:ascii="Arial" w:hAnsi="Arial" w:cs="Arial"/>
            <w:noProof/>
          </w:rPr>
          <w:t>Identificación de puntos fuertes y áreas de mejora</w:t>
        </w:r>
      </w:hyperlink>
    </w:p>
    <w:p w:rsidR="000163E9" w:rsidRPr="005E5503" w:rsidRDefault="005D6A23" w:rsidP="0056252C">
      <w:pPr>
        <w:pStyle w:val="TDC2"/>
        <w:tabs>
          <w:tab w:val="left" w:pos="660"/>
          <w:tab w:val="right" w:leader="dot" w:pos="8494"/>
        </w:tabs>
        <w:spacing w:line="276" w:lineRule="auto"/>
        <w:jc w:val="both"/>
        <w:rPr>
          <w:rFonts w:ascii="Arial" w:hAnsi="Arial" w:cs="Arial"/>
          <w:noProof/>
        </w:rPr>
      </w:pPr>
      <w:hyperlink w:anchor="_Toc277155840" w:history="1">
        <w:r w:rsidR="000163E9" w:rsidRPr="005E5503">
          <w:rPr>
            <w:rStyle w:val="Hipervnculo"/>
            <w:rFonts w:ascii="Arial" w:hAnsi="Arial" w:cs="Arial"/>
            <w:noProof/>
          </w:rPr>
          <w:t>7.</w:t>
        </w:r>
        <w:r w:rsidR="000163E9" w:rsidRPr="005E5503">
          <w:rPr>
            <w:rFonts w:ascii="Arial" w:hAnsi="Arial" w:cs="Arial"/>
            <w:noProof/>
          </w:rPr>
          <w:tab/>
        </w:r>
        <w:r w:rsidR="000163E9" w:rsidRPr="005E5503">
          <w:rPr>
            <w:rStyle w:val="Hipervnculo"/>
            <w:rFonts w:ascii="Arial" w:hAnsi="Arial" w:cs="Arial"/>
            <w:noProof/>
          </w:rPr>
          <w:t>Conclusiones</w:t>
        </w:r>
      </w:hyperlink>
    </w:p>
    <w:p w:rsidR="002F3917" w:rsidRPr="005E5503" w:rsidRDefault="00512580" w:rsidP="0056252C">
      <w:pPr>
        <w:spacing w:after="0"/>
        <w:jc w:val="both"/>
        <w:rPr>
          <w:rFonts w:ascii="Arial" w:hAnsi="Arial" w:cs="Arial"/>
          <w:sz w:val="24"/>
          <w:szCs w:val="24"/>
        </w:rPr>
      </w:pPr>
      <w:r w:rsidRPr="005E5503">
        <w:rPr>
          <w:rFonts w:ascii="Arial" w:hAnsi="Arial" w:cs="Arial"/>
          <w:sz w:val="24"/>
          <w:szCs w:val="24"/>
        </w:rPr>
        <w:fldChar w:fldCharType="end"/>
      </w:r>
    </w:p>
    <w:p w:rsidR="002F3917" w:rsidRPr="005E5503" w:rsidRDefault="002F3917" w:rsidP="005E5503">
      <w:pPr>
        <w:spacing w:after="0"/>
        <w:jc w:val="both"/>
        <w:rPr>
          <w:rFonts w:ascii="Arial" w:hAnsi="Arial" w:cs="Arial"/>
          <w:sz w:val="24"/>
          <w:szCs w:val="24"/>
        </w:rPr>
      </w:pPr>
    </w:p>
    <w:p w:rsidR="002F3917" w:rsidRPr="005E5503" w:rsidRDefault="002F3917" w:rsidP="00477AF5">
      <w:pPr>
        <w:tabs>
          <w:tab w:val="left" w:pos="5325"/>
        </w:tabs>
        <w:spacing w:after="0"/>
        <w:jc w:val="both"/>
        <w:rPr>
          <w:rFonts w:ascii="Arial" w:hAnsi="Arial" w:cs="Arial"/>
          <w:sz w:val="24"/>
          <w:szCs w:val="24"/>
        </w:rPr>
      </w:pPr>
      <w:r w:rsidRPr="005E5503">
        <w:rPr>
          <w:rFonts w:ascii="Arial" w:hAnsi="Arial" w:cs="Arial"/>
          <w:sz w:val="24"/>
          <w:szCs w:val="24"/>
        </w:rPr>
        <w:t>Documentos asociados:</w:t>
      </w:r>
    </w:p>
    <w:p w:rsidR="005E5503" w:rsidRPr="005E5503" w:rsidRDefault="005E5503" w:rsidP="00477AF5">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Informe anual (201</w:t>
      </w:r>
      <w:r w:rsidR="005F5A58">
        <w:rPr>
          <w:rFonts w:ascii="Arial" w:hAnsi="Arial" w:cs="Arial"/>
        </w:rPr>
        <w:t>6/</w:t>
      </w:r>
      <w:r w:rsidR="004B6F07">
        <w:rPr>
          <w:rFonts w:ascii="Arial" w:hAnsi="Arial" w:cs="Arial"/>
        </w:rPr>
        <w:t>2017</w:t>
      </w:r>
      <w:r w:rsidRPr="005E5503">
        <w:rPr>
          <w:rFonts w:ascii="Arial" w:hAnsi="Arial" w:cs="Arial"/>
        </w:rPr>
        <w:t>)</w:t>
      </w:r>
      <w:r w:rsidR="00477AF5">
        <w:rPr>
          <w:rFonts w:ascii="Arial" w:hAnsi="Arial" w:cs="Arial"/>
        </w:rPr>
        <w:t>.</w:t>
      </w:r>
    </w:p>
    <w:p w:rsidR="005E5503" w:rsidRPr="005E5503" w:rsidRDefault="004B6F07" w:rsidP="00477AF5">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Pr>
          <w:rFonts w:ascii="Arial" w:hAnsi="Arial" w:cs="Arial"/>
        </w:rPr>
        <w:t>Plan de mejora (2016</w:t>
      </w:r>
      <w:r w:rsidR="005F5A58">
        <w:rPr>
          <w:rFonts w:ascii="Arial" w:hAnsi="Arial" w:cs="Arial"/>
        </w:rPr>
        <w:t>/</w:t>
      </w:r>
      <w:r>
        <w:rPr>
          <w:rFonts w:ascii="Arial" w:hAnsi="Arial" w:cs="Arial"/>
        </w:rPr>
        <w:t>2017</w:t>
      </w:r>
      <w:r w:rsidR="005E5503" w:rsidRPr="005E5503">
        <w:rPr>
          <w:rFonts w:ascii="Arial" w:hAnsi="Arial" w:cs="Arial"/>
        </w:rPr>
        <w:t>)</w:t>
      </w:r>
      <w:r w:rsidR="00477AF5">
        <w:rPr>
          <w:rFonts w:ascii="Arial" w:hAnsi="Arial" w:cs="Arial"/>
        </w:rPr>
        <w:t>.</w:t>
      </w:r>
      <w:r w:rsidR="005E5503" w:rsidRPr="005E5503">
        <w:rPr>
          <w:rFonts w:ascii="Arial" w:hAnsi="Arial" w:cs="Arial"/>
        </w:rPr>
        <w:t xml:space="preserve"> </w:t>
      </w:r>
    </w:p>
    <w:p w:rsidR="00477AF5" w:rsidRPr="00477AF5" w:rsidRDefault="00477AF5" w:rsidP="00477AF5">
      <w:pPr>
        <w:pStyle w:val="Prrafodelista"/>
        <w:numPr>
          <w:ilvl w:val="0"/>
          <w:numId w:val="5"/>
        </w:numPr>
        <w:autoSpaceDE w:val="0"/>
        <w:autoSpaceDN w:val="0"/>
        <w:adjustRightInd w:val="0"/>
        <w:spacing w:after="120" w:line="276" w:lineRule="auto"/>
        <w:ind w:left="714" w:hanging="357"/>
        <w:rPr>
          <w:rFonts w:ascii="Arial" w:hAnsi="Arial" w:cs="Arial"/>
          <w:color w:val="000000"/>
        </w:rPr>
      </w:pPr>
      <w:r w:rsidRPr="00477AF5">
        <w:rPr>
          <w:rFonts w:ascii="Arial" w:hAnsi="Arial" w:cs="Arial"/>
          <w:color w:val="000000"/>
        </w:rPr>
        <w:t xml:space="preserve">Informe de reclamaciones/sugerencias </w:t>
      </w:r>
      <w:r>
        <w:rPr>
          <w:rFonts w:ascii="Arial" w:hAnsi="Arial" w:cs="Arial"/>
          <w:color w:val="000000"/>
        </w:rPr>
        <w:t>(</w:t>
      </w:r>
      <w:r w:rsidRPr="00477AF5">
        <w:rPr>
          <w:rFonts w:ascii="Arial" w:hAnsi="Arial" w:cs="Arial"/>
          <w:color w:val="000000"/>
        </w:rPr>
        <w:t>2017/</w:t>
      </w:r>
      <w:r>
        <w:rPr>
          <w:rFonts w:ascii="Arial" w:hAnsi="Arial" w:cs="Arial"/>
          <w:color w:val="000000"/>
        </w:rPr>
        <w:t>20</w:t>
      </w:r>
      <w:r w:rsidRPr="00477AF5">
        <w:rPr>
          <w:rFonts w:ascii="Arial" w:hAnsi="Arial" w:cs="Arial"/>
          <w:color w:val="000000"/>
        </w:rPr>
        <w:t>18</w:t>
      </w:r>
      <w:r>
        <w:rPr>
          <w:rFonts w:ascii="Arial" w:hAnsi="Arial" w:cs="Arial"/>
          <w:color w:val="000000"/>
        </w:rPr>
        <w:t>)</w:t>
      </w:r>
      <w:r w:rsidRPr="00477AF5">
        <w:rPr>
          <w:rFonts w:ascii="Arial" w:hAnsi="Arial" w:cs="Arial"/>
          <w:color w:val="000000"/>
        </w:rPr>
        <w:t xml:space="preserve">. </w:t>
      </w:r>
    </w:p>
    <w:p w:rsidR="00477AF5" w:rsidRPr="00477AF5" w:rsidRDefault="00477AF5" w:rsidP="00477AF5">
      <w:pPr>
        <w:pStyle w:val="Prrafodelista"/>
        <w:numPr>
          <w:ilvl w:val="0"/>
          <w:numId w:val="5"/>
        </w:numPr>
        <w:autoSpaceDE w:val="0"/>
        <w:autoSpaceDN w:val="0"/>
        <w:adjustRightInd w:val="0"/>
        <w:spacing w:after="120" w:line="276" w:lineRule="auto"/>
        <w:ind w:left="714" w:hanging="357"/>
        <w:rPr>
          <w:rFonts w:ascii="Arial" w:hAnsi="Arial" w:cs="Arial"/>
          <w:color w:val="000000"/>
        </w:rPr>
      </w:pPr>
      <w:r w:rsidRPr="00477AF5">
        <w:rPr>
          <w:rFonts w:ascii="Arial" w:hAnsi="Arial" w:cs="Arial"/>
          <w:color w:val="000000"/>
        </w:rPr>
        <w:t xml:space="preserve">Resultados de encuestas e informes de valoración de la actividad docente </w:t>
      </w:r>
      <w:r>
        <w:rPr>
          <w:rFonts w:ascii="Arial" w:hAnsi="Arial" w:cs="Arial"/>
          <w:color w:val="000000"/>
        </w:rPr>
        <w:t>(</w:t>
      </w:r>
      <w:r w:rsidRPr="00477AF5">
        <w:rPr>
          <w:rFonts w:ascii="Arial" w:hAnsi="Arial" w:cs="Arial"/>
          <w:color w:val="000000"/>
        </w:rPr>
        <w:t>2017/</w:t>
      </w:r>
      <w:r>
        <w:rPr>
          <w:rFonts w:ascii="Arial" w:hAnsi="Arial" w:cs="Arial"/>
          <w:color w:val="000000"/>
        </w:rPr>
        <w:t>20</w:t>
      </w:r>
      <w:r w:rsidRPr="00477AF5">
        <w:rPr>
          <w:rFonts w:ascii="Arial" w:hAnsi="Arial" w:cs="Arial"/>
          <w:color w:val="000000"/>
        </w:rPr>
        <w:t>18</w:t>
      </w:r>
      <w:r>
        <w:rPr>
          <w:rFonts w:ascii="Arial" w:hAnsi="Arial" w:cs="Arial"/>
          <w:color w:val="000000"/>
        </w:rPr>
        <w:t>)</w:t>
      </w:r>
      <w:r w:rsidRPr="00477AF5">
        <w:rPr>
          <w:rFonts w:ascii="Arial" w:hAnsi="Arial" w:cs="Arial"/>
          <w:color w:val="000000"/>
        </w:rPr>
        <w:t>.</w:t>
      </w:r>
    </w:p>
    <w:p w:rsidR="005E5503" w:rsidRPr="005E5503" w:rsidRDefault="005E5503" w:rsidP="00477AF5">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Informe d</w:t>
      </w:r>
      <w:r w:rsidR="004B6F07">
        <w:rPr>
          <w:rFonts w:ascii="Arial" w:hAnsi="Arial" w:cs="Arial"/>
        </w:rPr>
        <w:t>a</w:t>
      </w:r>
      <w:r w:rsidR="005F5A58">
        <w:rPr>
          <w:rFonts w:ascii="Arial" w:hAnsi="Arial" w:cs="Arial"/>
        </w:rPr>
        <w:t>tos formación profesorado (2017/</w:t>
      </w:r>
      <w:r w:rsidR="004B6F07">
        <w:rPr>
          <w:rFonts w:ascii="Arial" w:hAnsi="Arial" w:cs="Arial"/>
        </w:rPr>
        <w:t>2018</w:t>
      </w:r>
      <w:r w:rsidRPr="005E5503">
        <w:rPr>
          <w:rFonts w:ascii="Arial" w:hAnsi="Arial" w:cs="Arial"/>
        </w:rPr>
        <w:t>)</w:t>
      </w:r>
      <w:r w:rsidR="00477AF5">
        <w:rPr>
          <w:rFonts w:ascii="Arial" w:hAnsi="Arial" w:cs="Arial"/>
        </w:rPr>
        <w:t>.</w:t>
      </w:r>
    </w:p>
    <w:p w:rsidR="005E5503" w:rsidRPr="005E5503" w:rsidRDefault="005E5503" w:rsidP="00477AF5">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iCs/>
        </w:rPr>
        <w:t>Infor</w:t>
      </w:r>
      <w:r w:rsidR="004B6F07">
        <w:rPr>
          <w:rFonts w:ascii="Arial" w:hAnsi="Arial" w:cs="Arial"/>
          <w:iCs/>
        </w:rPr>
        <w:t>me de satis</w:t>
      </w:r>
      <w:r w:rsidR="005F5A58">
        <w:rPr>
          <w:rFonts w:ascii="Arial" w:hAnsi="Arial" w:cs="Arial"/>
          <w:iCs/>
        </w:rPr>
        <w:t>facción del PAS (2017/</w:t>
      </w:r>
      <w:r w:rsidR="004B6F07">
        <w:rPr>
          <w:rFonts w:ascii="Arial" w:hAnsi="Arial" w:cs="Arial"/>
          <w:iCs/>
        </w:rPr>
        <w:t>2018</w:t>
      </w:r>
      <w:r w:rsidRPr="005E5503">
        <w:rPr>
          <w:rFonts w:ascii="Arial" w:hAnsi="Arial" w:cs="Arial"/>
          <w:iCs/>
        </w:rPr>
        <w:t>)</w:t>
      </w:r>
      <w:r w:rsidR="00477AF5">
        <w:rPr>
          <w:rFonts w:ascii="Arial" w:hAnsi="Arial" w:cs="Arial"/>
          <w:iCs/>
        </w:rPr>
        <w:t>.</w:t>
      </w:r>
    </w:p>
    <w:p w:rsidR="005E5503" w:rsidRPr="00477AF5" w:rsidRDefault="005E5503" w:rsidP="00477AF5">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iCs/>
        </w:rPr>
        <w:t>Informe de valoración</w:t>
      </w:r>
      <w:r w:rsidR="004B6F07">
        <w:rPr>
          <w:rFonts w:ascii="Arial" w:hAnsi="Arial" w:cs="Arial"/>
          <w:iCs/>
        </w:rPr>
        <w:t xml:space="preserve"> </w:t>
      </w:r>
      <w:r w:rsidR="005F5A58">
        <w:rPr>
          <w:rFonts w:ascii="Arial" w:hAnsi="Arial" w:cs="Arial"/>
          <w:iCs/>
        </w:rPr>
        <w:t xml:space="preserve">de las prácticas </w:t>
      </w:r>
      <w:r w:rsidR="0056252C">
        <w:rPr>
          <w:rFonts w:ascii="Arial" w:hAnsi="Arial" w:cs="Arial"/>
          <w:iCs/>
        </w:rPr>
        <w:t>clínicas (Prácticum)</w:t>
      </w:r>
      <w:r w:rsidR="00477AF5">
        <w:rPr>
          <w:rFonts w:ascii="Arial" w:hAnsi="Arial" w:cs="Arial"/>
          <w:iCs/>
        </w:rPr>
        <w:t xml:space="preserve"> </w:t>
      </w:r>
      <w:r w:rsidR="005F5A58">
        <w:rPr>
          <w:rFonts w:ascii="Arial" w:hAnsi="Arial" w:cs="Arial"/>
          <w:iCs/>
        </w:rPr>
        <w:t>(2017/</w:t>
      </w:r>
      <w:r w:rsidR="004B6F07">
        <w:rPr>
          <w:rFonts w:ascii="Arial" w:hAnsi="Arial" w:cs="Arial"/>
          <w:iCs/>
        </w:rPr>
        <w:t>2018</w:t>
      </w:r>
      <w:r w:rsidRPr="005E5503">
        <w:rPr>
          <w:rFonts w:ascii="Arial" w:hAnsi="Arial" w:cs="Arial"/>
          <w:iCs/>
        </w:rPr>
        <w:t>)</w:t>
      </w:r>
      <w:r w:rsidR="00477AF5">
        <w:rPr>
          <w:rFonts w:ascii="Arial" w:hAnsi="Arial" w:cs="Arial"/>
          <w:iCs/>
        </w:rPr>
        <w:t>.</w:t>
      </w:r>
    </w:p>
    <w:p w:rsidR="00477AF5" w:rsidRPr="00477AF5" w:rsidRDefault="00477AF5" w:rsidP="00477AF5">
      <w:pPr>
        <w:pStyle w:val="Prrafodelista"/>
        <w:numPr>
          <w:ilvl w:val="0"/>
          <w:numId w:val="5"/>
        </w:numPr>
        <w:autoSpaceDE w:val="0"/>
        <w:autoSpaceDN w:val="0"/>
        <w:adjustRightInd w:val="0"/>
        <w:spacing w:line="276" w:lineRule="auto"/>
        <w:ind w:left="714" w:hanging="357"/>
        <w:rPr>
          <w:rFonts w:ascii="Arial" w:hAnsi="Arial" w:cs="Arial"/>
          <w:color w:val="000000"/>
        </w:rPr>
      </w:pPr>
      <w:r w:rsidRPr="00477AF5">
        <w:rPr>
          <w:rFonts w:ascii="Arial" w:hAnsi="Arial" w:cs="Arial"/>
          <w:color w:val="000000"/>
        </w:rPr>
        <w:t>Informe de renovación de la acreditación del Título.</w:t>
      </w:r>
    </w:p>
    <w:p w:rsidR="00477AF5" w:rsidRPr="00477AF5" w:rsidRDefault="00477AF5" w:rsidP="00477AF5">
      <w:pPr>
        <w:pStyle w:val="Prrafodelista"/>
        <w:numPr>
          <w:ilvl w:val="0"/>
          <w:numId w:val="5"/>
        </w:numPr>
        <w:autoSpaceDE w:val="0"/>
        <w:autoSpaceDN w:val="0"/>
        <w:adjustRightInd w:val="0"/>
        <w:spacing w:after="120" w:line="276" w:lineRule="auto"/>
        <w:ind w:left="714" w:hanging="357"/>
        <w:rPr>
          <w:rFonts w:ascii="Arial" w:hAnsi="Arial" w:cs="Arial"/>
          <w:color w:val="000000"/>
        </w:rPr>
      </w:pPr>
      <w:r w:rsidRPr="00477AF5">
        <w:rPr>
          <w:rFonts w:ascii="Arial" w:hAnsi="Arial" w:cs="Arial"/>
          <w:color w:val="000000"/>
        </w:rPr>
        <w:t xml:space="preserve">Informe de inserción laboral </w:t>
      </w:r>
      <w:r>
        <w:rPr>
          <w:rFonts w:ascii="Arial" w:hAnsi="Arial" w:cs="Arial"/>
          <w:color w:val="000000"/>
        </w:rPr>
        <w:t>(</w:t>
      </w:r>
      <w:r w:rsidRPr="00477AF5">
        <w:rPr>
          <w:rFonts w:ascii="Arial" w:hAnsi="Arial" w:cs="Arial"/>
          <w:color w:val="000000"/>
        </w:rPr>
        <w:t>2016/</w:t>
      </w:r>
      <w:r>
        <w:rPr>
          <w:rFonts w:ascii="Arial" w:hAnsi="Arial" w:cs="Arial"/>
          <w:color w:val="000000"/>
        </w:rPr>
        <w:t>20</w:t>
      </w:r>
      <w:r w:rsidRPr="00477AF5">
        <w:rPr>
          <w:rFonts w:ascii="Arial" w:hAnsi="Arial" w:cs="Arial"/>
          <w:color w:val="000000"/>
        </w:rPr>
        <w:t>17</w:t>
      </w:r>
      <w:r>
        <w:rPr>
          <w:rFonts w:ascii="Arial" w:hAnsi="Arial" w:cs="Arial"/>
          <w:color w:val="000000"/>
        </w:rPr>
        <w:t>)</w:t>
      </w:r>
      <w:r w:rsidRPr="00477AF5">
        <w:rPr>
          <w:rFonts w:ascii="Arial" w:hAnsi="Arial" w:cs="Arial"/>
          <w:color w:val="000000"/>
        </w:rPr>
        <w:t>.</w:t>
      </w:r>
    </w:p>
    <w:p w:rsidR="00477AF5" w:rsidRPr="00477AF5" w:rsidRDefault="00477AF5" w:rsidP="00477AF5">
      <w:pPr>
        <w:pStyle w:val="Prrafodelista"/>
        <w:numPr>
          <w:ilvl w:val="0"/>
          <w:numId w:val="5"/>
        </w:numPr>
        <w:autoSpaceDE w:val="0"/>
        <w:autoSpaceDN w:val="0"/>
        <w:adjustRightInd w:val="0"/>
        <w:spacing w:after="120" w:line="276" w:lineRule="auto"/>
        <w:ind w:left="714" w:hanging="357"/>
        <w:contextualSpacing w:val="0"/>
        <w:jc w:val="both"/>
        <w:rPr>
          <w:rFonts w:ascii="Arial" w:hAnsi="Arial" w:cs="Arial"/>
        </w:rPr>
      </w:pPr>
      <w:r w:rsidRPr="00477AF5">
        <w:rPr>
          <w:rFonts w:ascii="Arial" w:hAnsi="Arial" w:cs="Arial"/>
          <w:color w:val="000000"/>
        </w:rPr>
        <w:t xml:space="preserve">Plan de Mejora </w:t>
      </w:r>
      <w:r w:rsidR="0056252C">
        <w:rPr>
          <w:rFonts w:ascii="Arial" w:hAnsi="Arial" w:cs="Arial"/>
          <w:color w:val="000000"/>
        </w:rPr>
        <w:t>(</w:t>
      </w:r>
      <w:r w:rsidRPr="00477AF5">
        <w:rPr>
          <w:rFonts w:ascii="Arial" w:hAnsi="Arial" w:cs="Arial"/>
          <w:color w:val="000000"/>
        </w:rPr>
        <w:t>2017/</w:t>
      </w:r>
      <w:r>
        <w:rPr>
          <w:rFonts w:ascii="Arial" w:hAnsi="Arial" w:cs="Arial"/>
          <w:color w:val="000000"/>
        </w:rPr>
        <w:t>20</w:t>
      </w:r>
      <w:r w:rsidRPr="00477AF5">
        <w:rPr>
          <w:rFonts w:ascii="Arial" w:hAnsi="Arial" w:cs="Arial"/>
          <w:color w:val="000000"/>
        </w:rPr>
        <w:t>18</w:t>
      </w:r>
      <w:r w:rsidR="0056252C">
        <w:rPr>
          <w:rFonts w:ascii="Arial" w:hAnsi="Arial" w:cs="Arial"/>
          <w:color w:val="000000"/>
        </w:rPr>
        <w:t>)</w:t>
      </w:r>
      <w:r w:rsidRPr="00477AF5">
        <w:rPr>
          <w:rFonts w:ascii="Arial" w:hAnsi="Arial" w:cs="Arial"/>
          <w:color w:val="000000"/>
        </w:rPr>
        <w:t>.</w:t>
      </w:r>
    </w:p>
    <w:p w:rsidR="002F3917" w:rsidRDefault="002F3917" w:rsidP="005E5503">
      <w:pPr>
        <w:spacing w:after="0"/>
        <w:jc w:val="both"/>
        <w:rPr>
          <w:rFonts w:ascii="Arial" w:hAnsi="Arial" w:cs="Arial"/>
          <w:sz w:val="24"/>
          <w:szCs w:val="24"/>
        </w:rPr>
      </w:pPr>
    </w:p>
    <w:p w:rsidR="005E5503" w:rsidRDefault="005E5503" w:rsidP="005E5503">
      <w:pPr>
        <w:spacing w:after="0"/>
        <w:jc w:val="both"/>
        <w:rPr>
          <w:rFonts w:ascii="Arial" w:hAnsi="Arial" w:cs="Arial"/>
          <w:sz w:val="24"/>
          <w:szCs w:val="24"/>
        </w:rPr>
      </w:pPr>
    </w:p>
    <w:p w:rsidR="005E5503" w:rsidRDefault="005E5503" w:rsidP="005E5503">
      <w:pPr>
        <w:spacing w:after="0"/>
        <w:jc w:val="both"/>
        <w:rPr>
          <w:rFonts w:ascii="Arial" w:hAnsi="Arial" w:cs="Arial"/>
          <w:sz w:val="24"/>
          <w:szCs w:val="24"/>
        </w:rPr>
      </w:pPr>
    </w:p>
    <w:p w:rsidR="005E5503" w:rsidRDefault="005E5503" w:rsidP="005E5503">
      <w:pPr>
        <w:spacing w:after="0"/>
        <w:jc w:val="both"/>
        <w:rPr>
          <w:rFonts w:ascii="Arial" w:hAnsi="Arial" w:cs="Arial"/>
          <w:sz w:val="24"/>
          <w:szCs w:val="24"/>
        </w:rPr>
      </w:pPr>
    </w:p>
    <w:p w:rsidR="005E5503" w:rsidRPr="005E5503" w:rsidRDefault="005E5503" w:rsidP="005E5503">
      <w:pPr>
        <w:spacing w:after="0"/>
        <w:jc w:val="both"/>
        <w:rPr>
          <w:rFonts w:ascii="Arial" w:hAnsi="Arial" w:cs="Arial"/>
          <w:sz w:val="24"/>
          <w:szCs w:val="24"/>
        </w:rPr>
      </w:pPr>
    </w:p>
    <w:p w:rsidR="002F3917" w:rsidRPr="005E5503" w:rsidRDefault="002F3917" w:rsidP="005E5503">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5E5503" w:rsidTr="000163E9">
        <w:tc>
          <w:tcPr>
            <w:tcW w:w="3310" w:type="dxa"/>
          </w:tcPr>
          <w:p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Elaborado por:</w:t>
            </w:r>
            <w:r w:rsidR="005E5503" w:rsidRPr="005E5503">
              <w:rPr>
                <w:rFonts w:ascii="Arial" w:hAnsi="Arial" w:cs="Arial"/>
                <w:sz w:val="24"/>
                <w:szCs w:val="24"/>
              </w:rPr>
              <w:t xml:space="preserve"> Comisión de Seguimiento</w:t>
            </w:r>
          </w:p>
          <w:p w:rsidR="002F3917" w:rsidRPr="005E5503" w:rsidRDefault="002F3917" w:rsidP="005E5503">
            <w:pPr>
              <w:spacing w:after="0"/>
              <w:jc w:val="both"/>
              <w:rPr>
                <w:rFonts w:ascii="Arial" w:hAnsi="Arial" w:cs="Arial"/>
                <w:sz w:val="24"/>
                <w:szCs w:val="24"/>
              </w:rPr>
            </w:pPr>
          </w:p>
          <w:p w:rsidR="002F3917" w:rsidRPr="005E5503" w:rsidRDefault="002F3917" w:rsidP="005E5503">
            <w:pPr>
              <w:spacing w:after="0"/>
              <w:jc w:val="both"/>
              <w:rPr>
                <w:rFonts w:ascii="Arial" w:hAnsi="Arial" w:cs="Arial"/>
                <w:sz w:val="24"/>
                <w:szCs w:val="24"/>
              </w:rPr>
            </w:pPr>
          </w:p>
          <w:p w:rsidR="002F3917" w:rsidRPr="005E5503" w:rsidRDefault="002F3917" w:rsidP="004B6F07">
            <w:pPr>
              <w:spacing w:after="0"/>
              <w:jc w:val="both"/>
              <w:rPr>
                <w:rFonts w:ascii="Arial" w:hAnsi="Arial" w:cs="Arial"/>
                <w:sz w:val="24"/>
                <w:szCs w:val="24"/>
              </w:rPr>
            </w:pPr>
            <w:r w:rsidRPr="005E5503">
              <w:rPr>
                <w:rFonts w:ascii="Arial" w:hAnsi="Arial" w:cs="Arial"/>
                <w:sz w:val="24"/>
                <w:szCs w:val="24"/>
              </w:rPr>
              <w:t xml:space="preserve">Fecha: </w:t>
            </w:r>
            <w:r w:rsidR="005E5503" w:rsidRPr="005E5503">
              <w:rPr>
                <w:rFonts w:ascii="Arial" w:hAnsi="Arial" w:cs="Arial"/>
                <w:sz w:val="24"/>
                <w:szCs w:val="24"/>
              </w:rPr>
              <w:t xml:space="preserve"> </w:t>
            </w:r>
            <w:r w:rsidR="00867547">
              <w:rPr>
                <w:rFonts w:ascii="Arial" w:hAnsi="Arial" w:cs="Arial"/>
                <w:sz w:val="24"/>
                <w:szCs w:val="24"/>
              </w:rPr>
              <w:t>19/06/2019</w:t>
            </w:r>
          </w:p>
        </w:tc>
        <w:tc>
          <w:tcPr>
            <w:tcW w:w="2880" w:type="dxa"/>
          </w:tcPr>
          <w:p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Revisado por:</w:t>
            </w:r>
            <w:r w:rsidR="005E5503" w:rsidRPr="005E5503">
              <w:rPr>
                <w:rFonts w:ascii="Arial" w:hAnsi="Arial" w:cs="Arial"/>
                <w:sz w:val="24"/>
                <w:szCs w:val="24"/>
              </w:rPr>
              <w:t xml:space="preserve"> Comisión de Garantía de Calidad</w:t>
            </w:r>
          </w:p>
          <w:p w:rsidR="002F3917" w:rsidRPr="005E5503" w:rsidRDefault="002F3917" w:rsidP="005E5503">
            <w:pPr>
              <w:spacing w:after="0"/>
              <w:jc w:val="both"/>
              <w:rPr>
                <w:rFonts w:ascii="Arial" w:hAnsi="Arial" w:cs="Arial"/>
                <w:sz w:val="24"/>
                <w:szCs w:val="24"/>
              </w:rPr>
            </w:pPr>
          </w:p>
          <w:p w:rsidR="002F3917" w:rsidRPr="005E5503" w:rsidRDefault="002F3917" w:rsidP="005E5503">
            <w:pPr>
              <w:spacing w:after="0"/>
              <w:jc w:val="both"/>
              <w:rPr>
                <w:rFonts w:ascii="Arial" w:hAnsi="Arial" w:cs="Arial"/>
                <w:sz w:val="24"/>
                <w:szCs w:val="24"/>
              </w:rPr>
            </w:pPr>
          </w:p>
          <w:p w:rsidR="002F3917" w:rsidRPr="005E5503" w:rsidRDefault="002F3917" w:rsidP="004B6F07">
            <w:pPr>
              <w:spacing w:after="0"/>
              <w:jc w:val="both"/>
              <w:rPr>
                <w:rFonts w:ascii="Arial" w:hAnsi="Arial" w:cs="Arial"/>
                <w:sz w:val="24"/>
                <w:szCs w:val="24"/>
              </w:rPr>
            </w:pPr>
            <w:r w:rsidRPr="005E5503">
              <w:rPr>
                <w:rFonts w:ascii="Arial" w:hAnsi="Arial" w:cs="Arial"/>
                <w:sz w:val="24"/>
                <w:szCs w:val="24"/>
              </w:rPr>
              <w:t>Fecha:</w:t>
            </w:r>
            <w:r w:rsidR="005E5503" w:rsidRPr="005E5503">
              <w:rPr>
                <w:rFonts w:ascii="Arial" w:hAnsi="Arial" w:cs="Arial"/>
                <w:sz w:val="24"/>
                <w:szCs w:val="24"/>
              </w:rPr>
              <w:t xml:space="preserve"> </w:t>
            </w:r>
            <w:r w:rsidR="00867547">
              <w:rPr>
                <w:rFonts w:ascii="Arial" w:hAnsi="Arial" w:cs="Arial"/>
                <w:sz w:val="24"/>
                <w:szCs w:val="24"/>
              </w:rPr>
              <w:t>28/06/2019</w:t>
            </w:r>
          </w:p>
        </w:tc>
        <w:tc>
          <w:tcPr>
            <w:tcW w:w="2975" w:type="dxa"/>
          </w:tcPr>
          <w:p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Aprobado por:</w:t>
            </w:r>
            <w:r w:rsidR="005E5503" w:rsidRPr="005E5503">
              <w:rPr>
                <w:rFonts w:ascii="Arial" w:hAnsi="Arial" w:cs="Arial"/>
                <w:sz w:val="24"/>
                <w:szCs w:val="24"/>
              </w:rPr>
              <w:t xml:space="preserve"> Junta de Centro</w:t>
            </w:r>
          </w:p>
          <w:p w:rsidR="002F3917" w:rsidRPr="005E5503" w:rsidRDefault="002F3917" w:rsidP="005E5503">
            <w:pPr>
              <w:spacing w:after="0"/>
              <w:jc w:val="both"/>
              <w:rPr>
                <w:rFonts w:ascii="Arial" w:hAnsi="Arial" w:cs="Arial"/>
                <w:sz w:val="24"/>
                <w:szCs w:val="24"/>
              </w:rPr>
            </w:pPr>
          </w:p>
          <w:p w:rsidR="002F3917" w:rsidRPr="005E5503" w:rsidRDefault="002F3917" w:rsidP="005E5503">
            <w:pPr>
              <w:spacing w:after="0"/>
              <w:jc w:val="both"/>
              <w:rPr>
                <w:rFonts w:ascii="Arial" w:hAnsi="Arial" w:cs="Arial"/>
                <w:sz w:val="24"/>
                <w:szCs w:val="24"/>
              </w:rPr>
            </w:pPr>
          </w:p>
          <w:p w:rsidR="002F3917" w:rsidRPr="005E5503" w:rsidRDefault="002F3917" w:rsidP="00FB3195">
            <w:pPr>
              <w:spacing w:after="0"/>
              <w:jc w:val="both"/>
              <w:rPr>
                <w:rFonts w:ascii="Arial" w:hAnsi="Arial" w:cs="Arial"/>
                <w:sz w:val="24"/>
                <w:szCs w:val="24"/>
              </w:rPr>
            </w:pPr>
            <w:r w:rsidRPr="005E5503">
              <w:rPr>
                <w:rFonts w:ascii="Arial" w:hAnsi="Arial" w:cs="Arial"/>
                <w:sz w:val="24"/>
                <w:szCs w:val="24"/>
              </w:rPr>
              <w:t>Fecha:</w:t>
            </w:r>
            <w:r w:rsidR="005E5503" w:rsidRPr="005E5503">
              <w:rPr>
                <w:rFonts w:ascii="Arial" w:hAnsi="Arial" w:cs="Arial"/>
                <w:sz w:val="24"/>
                <w:szCs w:val="24"/>
              </w:rPr>
              <w:t xml:space="preserve"> </w:t>
            </w:r>
            <w:r w:rsidR="00DB02EE">
              <w:rPr>
                <w:rFonts w:ascii="Arial" w:hAnsi="Arial" w:cs="Arial"/>
                <w:sz w:val="24"/>
                <w:szCs w:val="24"/>
              </w:rPr>
              <w:t xml:space="preserve"> 08/07/2019</w:t>
            </w:r>
          </w:p>
        </w:tc>
      </w:tr>
    </w:tbl>
    <w:p w:rsidR="002F3917" w:rsidRPr="005E5503" w:rsidRDefault="002F3917" w:rsidP="00D9755A">
      <w:pPr>
        <w:pStyle w:val="Ttulo2"/>
      </w:pPr>
      <w:r w:rsidRPr="005E5503">
        <w:br w:type="page"/>
      </w:r>
      <w:bookmarkStart w:id="3" w:name="_Toc277155834"/>
      <w:r w:rsidRPr="005E5503">
        <w:t>Objeto.</w:t>
      </w:r>
      <w:bookmarkEnd w:id="0"/>
      <w:bookmarkEnd w:id="1"/>
      <w:bookmarkEnd w:id="2"/>
      <w:bookmarkEnd w:id="3"/>
    </w:p>
    <w:p w:rsidR="005E5503" w:rsidRP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78520F">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El objeto de este documento es realizar un análisis y valoración del desarrollo y evolución de los estudios que dan origen al título de </w:t>
      </w:r>
      <w:r w:rsidRPr="005E5503">
        <w:rPr>
          <w:rFonts w:ascii="Arial" w:hAnsi="Arial" w:cs="Arial"/>
          <w:b/>
          <w:bCs/>
          <w:sz w:val="24"/>
          <w:szCs w:val="24"/>
        </w:rPr>
        <w:t>Máster Universitario en Fisioterapia</w:t>
      </w:r>
      <w:r w:rsidR="003556ED">
        <w:rPr>
          <w:rFonts w:ascii="Arial" w:hAnsi="Arial" w:cs="Arial"/>
          <w:b/>
          <w:bCs/>
          <w:sz w:val="24"/>
          <w:szCs w:val="24"/>
        </w:rPr>
        <w:t xml:space="preserve"> del Sistema Musculoesquelético;</w:t>
      </w:r>
      <w:r w:rsidRPr="005E5503">
        <w:rPr>
          <w:rFonts w:ascii="Arial" w:hAnsi="Arial" w:cs="Arial"/>
          <w:b/>
          <w:bCs/>
          <w:sz w:val="24"/>
          <w:szCs w:val="24"/>
        </w:rPr>
        <w:t xml:space="preserve"> Especialidad: Fisioterapia Manual Ortopédica</w:t>
      </w:r>
      <w:r w:rsidRPr="005E5503">
        <w:rPr>
          <w:rFonts w:ascii="Arial" w:hAnsi="Arial" w:cs="Arial"/>
          <w:sz w:val="24"/>
          <w:szCs w:val="24"/>
        </w:rPr>
        <w:t xml:space="preserve"> y extraer conclusiones a partir de las cuales se elaborará un </w:t>
      </w:r>
      <w:r w:rsidRPr="005E5503">
        <w:rPr>
          <w:rFonts w:ascii="Arial" w:hAnsi="Arial" w:cs="Arial"/>
          <w:b/>
          <w:sz w:val="24"/>
          <w:szCs w:val="24"/>
        </w:rPr>
        <w:t>plan de mejora</w:t>
      </w:r>
      <w:r w:rsidRPr="005E5503">
        <w:rPr>
          <w:rFonts w:ascii="Arial" w:hAnsi="Arial" w:cs="Arial"/>
          <w:sz w:val="24"/>
          <w:szCs w:val="24"/>
        </w:rPr>
        <w:t xml:space="preserve"> orientado a subsanar las posibles deficiencias encontradas y a lograr los objetivos propuestos con estos estudios.</w:t>
      </w:r>
    </w:p>
    <w:p w:rsidR="002F3917" w:rsidRPr="005E5503" w:rsidRDefault="002F3917" w:rsidP="0078520F">
      <w:pPr>
        <w:spacing w:after="0"/>
        <w:jc w:val="both"/>
        <w:rPr>
          <w:rFonts w:ascii="Arial" w:hAnsi="Arial" w:cs="Arial"/>
          <w:sz w:val="24"/>
          <w:szCs w:val="24"/>
        </w:rPr>
      </w:pPr>
    </w:p>
    <w:p w:rsidR="002F3917" w:rsidRPr="005E5503" w:rsidRDefault="002F3917" w:rsidP="00D9755A">
      <w:pPr>
        <w:pStyle w:val="Ttulo2"/>
      </w:pPr>
      <w:bookmarkStart w:id="4" w:name="_Toc275938202"/>
      <w:bookmarkStart w:id="5" w:name="_Toc275938243"/>
      <w:bookmarkStart w:id="6" w:name="_Toc275938304"/>
      <w:bookmarkStart w:id="7" w:name="_Toc277155835"/>
      <w:r w:rsidRPr="005E5503">
        <w:t>Alcance.</w:t>
      </w:r>
      <w:bookmarkEnd w:id="4"/>
      <w:bookmarkEnd w:id="5"/>
      <w:bookmarkEnd w:id="6"/>
      <w:bookmarkEnd w:id="7"/>
    </w:p>
    <w:p w:rsidR="002F3917" w:rsidRPr="005E5503" w:rsidRDefault="002F3917" w:rsidP="005E5503">
      <w:pPr>
        <w:spacing w:after="0"/>
        <w:jc w:val="both"/>
        <w:rPr>
          <w:rFonts w:ascii="Arial" w:hAnsi="Arial" w:cs="Arial"/>
          <w:sz w:val="24"/>
          <w:szCs w:val="24"/>
        </w:rPr>
      </w:pPr>
    </w:p>
    <w:p w:rsidR="002F3917" w:rsidRPr="005E5503" w:rsidRDefault="002F3917" w:rsidP="0078520F">
      <w:pPr>
        <w:spacing w:after="120"/>
        <w:jc w:val="both"/>
        <w:rPr>
          <w:rFonts w:ascii="Arial" w:hAnsi="Arial" w:cs="Arial"/>
          <w:sz w:val="24"/>
          <w:szCs w:val="24"/>
        </w:rPr>
      </w:pPr>
      <w:r w:rsidRPr="005E5503">
        <w:rPr>
          <w:rFonts w:ascii="Arial" w:hAnsi="Arial" w:cs="Arial"/>
          <w:sz w:val="24"/>
          <w:szCs w:val="24"/>
        </w:rPr>
        <w:t>Este documento contempla:</w:t>
      </w:r>
    </w:p>
    <w:p w:rsidR="002F3917" w:rsidRPr="005E5503" w:rsidRDefault="002F3917" w:rsidP="005218AA">
      <w:pPr>
        <w:numPr>
          <w:ilvl w:val="0"/>
          <w:numId w:val="2"/>
        </w:numPr>
        <w:spacing w:after="0"/>
        <w:ind w:left="777" w:hanging="357"/>
        <w:jc w:val="both"/>
        <w:rPr>
          <w:rFonts w:ascii="Arial" w:hAnsi="Arial" w:cs="Arial"/>
          <w:sz w:val="24"/>
          <w:szCs w:val="24"/>
        </w:rPr>
      </w:pPr>
      <w:r w:rsidRPr="005E5503">
        <w:rPr>
          <w:rFonts w:ascii="Arial" w:hAnsi="Arial" w:cs="Arial"/>
          <w:sz w:val="24"/>
          <w:szCs w:val="24"/>
        </w:rPr>
        <w:t>El seguimiento del plan de mejora propuesto en el informe anterior</w:t>
      </w:r>
      <w:r w:rsidR="0078520F">
        <w:rPr>
          <w:rFonts w:ascii="Arial" w:hAnsi="Arial" w:cs="Arial"/>
          <w:sz w:val="24"/>
          <w:szCs w:val="24"/>
        </w:rPr>
        <w:t>.</w:t>
      </w:r>
    </w:p>
    <w:p w:rsidR="002F3917" w:rsidRPr="005E5503" w:rsidRDefault="002F3917" w:rsidP="005218AA">
      <w:pPr>
        <w:numPr>
          <w:ilvl w:val="0"/>
          <w:numId w:val="2"/>
        </w:numPr>
        <w:spacing w:after="0"/>
        <w:ind w:left="777" w:hanging="357"/>
        <w:jc w:val="both"/>
        <w:rPr>
          <w:rFonts w:ascii="Arial" w:hAnsi="Arial" w:cs="Arial"/>
          <w:sz w:val="24"/>
          <w:szCs w:val="24"/>
        </w:rPr>
      </w:pPr>
      <w:r w:rsidRPr="005E5503">
        <w:rPr>
          <w:rFonts w:ascii="Arial" w:hAnsi="Arial" w:cs="Arial"/>
          <w:sz w:val="24"/>
          <w:szCs w:val="24"/>
        </w:rPr>
        <w:t>El análisis cuantitativo y cualitativo de la evolución de los indicadores asociados al seguimiento del título</w:t>
      </w:r>
      <w:r w:rsidR="0078520F">
        <w:rPr>
          <w:rFonts w:ascii="Arial" w:hAnsi="Arial" w:cs="Arial"/>
          <w:sz w:val="24"/>
          <w:szCs w:val="24"/>
        </w:rPr>
        <w:t>.</w:t>
      </w:r>
    </w:p>
    <w:p w:rsidR="002F3917" w:rsidRPr="005E5503" w:rsidRDefault="002F3917" w:rsidP="005218AA">
      <w:pPr>
        <w:numPr>
          <w:ilvl w:val="0"/>
          <w:numId w:val="2"/>
        </w:numPr>
        <w:spacing w:after="0"/>
        <w:ind w:left="777" w:hanging="357"/>
        <w:jc w:val="both"/>
        <w:rPr>
          <w:rFonts w:ascii="Arial" w:hAnsi="Arial" w:cs="Arial"/>
          <w:sz w:val="24"/>
          <w:szCs w:val="24"/>
        </w:rPr>
      </w:pPr>
      <w:r w:rsidRPr="005E5503">
        <w:rPr>
          <w:rFonts w:ascii="Arial" w:hAnsi="Arial" w:cs="Arial"/>
          <w:sz w:val="24"/>
          <w:szCs w:val="24"/>
        </w:rPr>
        <w:t>La identificación de los puntos fuertes y áreas de mejora</w:t>
      </w:r>
      <w:r w:rsidR="0078520F">
        <w:rPr>
          <w:rFonts w:ascii="Arial" w:hAnsi="Arial" w:cs="Arial"/>
          <w:sz w:val="24"/>
          <w:szCs w:val="24"/>
        </w:rPr>
        <w:t>.</w:t>
      </w:r>
    </w:p>
    <w:p w:rsidR="002F3917" w:rsidRPr="005E5503" w:rsidRDefault="002F3917" w:rsidP="005E5503">
      <w:pPr>
        <w:spacing w:after="0"/>
        <w:jc w:val="both"/>
        <w:rPr>
          <w:rFonts w:ascii="Arial" w:hAnsi="Arial" w:cs="Arial"/>
          <w:sz w:val="24"/>
          <w:szCs w:val="24"/>
        </w:rPr>
      </w:pPr>
    </w:p>
    <w:p w:rsidR="002F3917" w:rsidRPr="005E5503" w:rsidRDefault="002F3917" w:rsidP="00D9755A">
      <w:pPr>
        <w:pStyle w:val="Ttulo2"/>
      </w:pPr>
      <w:bookmarkStart w:id="8" w:name="_Toc277155836"/>
      <w:bookmarkStart w:id="9" w:name="_Toc275938203"/>
      <w:bookmarkStart w:id="10" w:name="_Toc275938244"/>
      <w:bookmarkStart w:id="11" w:name="_Toc275938305"/>
      <w:r w:rsidRPr="005E5503">
        <w:t>Seguimiento de</w:t>
      </w:r>
      <w:r w:rsidR="003447B7" w:rsidRPr="005E5503">
        <w:t xml:space="preserve"> recomendaciones y </w:t>
      </w:r>
      <w:r w:rsidRPr="005E5503">
        <w:t>plan</w:t>
      </w:r>
      <w:bookmarkEnd w:id="8"/>
      <w:r w:rsidR="003447B7" w:rsidRPr="005E5503">
        <w:t xml:space="preserve"> de mejora</w:t>
      </w:r>
      <w:r w:rsidR="005218AA">
        <w:t>.</w:t>
      </w:r>
    </w:p>
    <w:p w:rsidR="002F3917" w:rsidRPr="005E5503" w:rsidRDefault="002F3917" w:rsidP="005E5503">
      <w:pPr>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3.1 Recomendaciones del Comité de Evaluación y Acreditación:</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Articular un plan que aumente, en el corto plazo, el número de profesores doctores a tiempo completo, asegurando al menos el 70% de profesores doctores para 2019, según lo estipulado en el artículo 7.3 del Real Decreto 420/2015, de 29 de mayo.</w:t>
      </w:r>
    </w:p>
    <w:p w:rsidR="005E5503" w:rsidRDefault="005E5503" w:rsidP="005E5503">
      <w:pPr>
        <w:autoSpaceDE w:val="0"/>
        <w:autoSpaceDN w:val="0"/>
        <w:adjustRightInd w:val="0"/>
        <w:spacing w:after="0"/>
        <w:jc w:val="both"/>
        <w:rPr>
          <w:rFonts w:ascii="Arial" w:hAnsi="Arial" w:cs="Arial"/>
          <w:b/>
          <w:sz w:val="24"/>
          <w:szCs w:val="24"/>
        </w:rPr>
      </w:pPr>
    </w:p>
    <w:p w:rsidR="005E5503" w:rsidRPr="005E5503" w:rsidRDefault="005E5503" w:rsidP="005E5503">
      <w:pPr>
        <w:autoSpaceDE w:val="0"/>
        <w:autoSpaceDN w:val="0"/>
        <w:adjustRightInd w:val="0"/>
        <w:spacing w:after="0"/>
        <w:jc w:val="both"/>
        <w:rPr>
          <w:rFonts w:ascii="Arial" w:hAnsi="Arial" w:cs="Arial"/>
          <w:b/>
          <w:sz w:val="24"/>
          <w:szCs w:val="24"/>
        </w:rPr>
      </w:pPr>
      <w:r w:rsidRPr="005E5503">
        <w:rPr>
          <w:rFonts w:ascii="Arial" w:hAnsi="Arial" w:cs="Arial"/>
          <w:b/>
          <w:sz w:val="24"/>
          <w:szCs w:val="24"/>
        </w:rPr>
        <w:t>3.2 Seg</w:t>
      </w:r>
      <w:r w:rsidR="004B6F07">
        <w:rPr>
          <w:rFonts w:ascii="Arial" w:hAnsi="Arial" w:cs="Arial"/>
          <w:b/>
          <w:sz w:val="24"/>
          <w:szCs w:val="24"/>
        </w:rPr>
        <w:t>u</w:t>
      </w:r>
      <w:r w:rsidR="003556ED">
        <w:rPr>
          <w:rFonts w:ascii="Arial" w:hAnsi="Arial" w:cs="Arial"/>
          <w:b/>
          <w:sz w:val="24"/>
          <w:szCs w:val="24"/>
        </w:rPr>
        <w:t>imiento del plan de mejora 2016/20</w:t>
      </w:r>
      <w:r w:rsidR="004B6F07">
        <w:rPr>
          <w:rFonts w:ascii="Arial" w:hAnsi="Arial" w:cs="Arial"/>
          <w:b/>
          <w:sz w:val="24"/>
          <w:szCs w:val="24"/>
        </w:rPr>
        <w:t>17</w:t>
      </w:r>
      <w:r w:rsidRPr="005E5503">
        <w:rPr>
          <w:rFonts w:ascii="Arial" w:hAnsi="Arial" w:cs="Arial"/>
          <w:b/>
          <w:sz w:val="24"/>
          <w:szCs w:val="24"/>
        </w:rPr>
        <w:t>.</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Análisis sobre el grado de desarrollo alcanzado en cada una de las acciones propuestas en el </w:t>
      </w:r>
      <w:r w:rsidR="003556ED">
        <w:rPr>
          <w:rFonts w:ascii="Arial" w:hAnsi="Arial" w:cs="Arial"/>
          <w:b/>
          <w:sz w:val="24"/>
          <w:szCs w:val="24"/>
        </w:rPr>
        <w:t>Plan de Mejora del curso 2016/</w:t>
      </w:r>
      <w:r w:rsidR="004B6F07">
        <w:rPr>
          <w:rFonts w:ascii="Arial" w:hAnsi="Arial" w:cs="Arial"/>
          <w:b/>
          <w:sz w:val="24"/>
          <w:szCs w:val="24"/>
        </w:rPr>
        <w:t>2017</w:t>
      </w:r>
      <w:r w:rsidRPr="005E5503">
        <w:rPr>
          <w:rFonts w:ascii="Arial" w:hAnsi="Arial" w:cs="Arial"/>
          <w:sz w:val="24"/>
          <w:szCs w:val="24"/>
        </w:rPr>
        <w:t>, relativo a los siguientes criterios:</w:t>
      </w:r>
    </w:p>
    <w:p w:rsidR="005E5503" w:rsidRPr="005E5503" w:rsidRDefault="005E5503" w:rsidP="00BF4AE9">
      <w:pPr>
        <w:pStyle w:val="Prrafodelista"/>
        <w:numPr>
          <w:ilvl w:val="0"/>
          <w:numId w:val="6"/>
        </w:numPr>
        <w:autoSpaceDE w:val="0"/>
        <w:autoSpaceDN w:val="0"/>
        <w:adjustRightInd w:val="0"/>
        <w:spacing w:line="276" w:lineRule="auto"/>
        <w:contextualSpacing w:val="0"/>
        <w:jc w:val="both"/>
        <w:rPr>
          <w:rFonts w:ascii="Arial" w:hAnsi="Arial" w:cs="Arial"/>
        </w:rPr>
      </w:pPr>
      <w:r w:rsidRPr="005E5503">
        <w:rPr>
          <w:rFonts w:ascii="Arial" w:hAnsi="Arial" w:cs="Arial"/>
        </w:rPr>
        <w:t>Grado de consecución de los objetivos planteados con cada acción.</w:t>
      </w:r>
    </w:p>
    <w:p w:rsidR="005E5503" w:rsidRPr="005E5503" w:rsidRDefault="005E5503" w:rsidP="00BF4AE9">
      <w:pPr>
        <w:pStyle w:val="Prrafodelista"/>
        <w:numPr>
          <w:ilvl w:val="0"/>
          <w:numId w:val="6"/>
        </w:numPr>
        <w:autoSpaceDE w:val="0"/>
        <w:autoSpaceDN w:val="0"/>
        <w:adjustRightInd w:val="0"/>
        <w:spacing w:line="276" w:lineRule="auto"/>
        <w:contextualSpacing w:val="0"/>
        <w:jc w:val="both"/>
        <w:rPr>
          <w:rFonts w:ascii="Arial" w:hAnsi="Arial" w:cs="Arial"/>
          <w:bCs/>
        </w:rPr>
      </w:pPr>
      <w:r w:rsidRPr="005E5503">
        <w:rPr>
          <w:rFonts w:ascii="Arial" w:hAnsi="Arial" w:cs="Arial"/>
        </w:rPr>
        <w:t>Consecuencias de esos logros sobre el Plan de Estudios.</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 xml:space="preserve">ACCIÓN DE MEJORA 1: </w:t>
      </w:r>
    </w:p>
    <w:p w:rsidR="005E5503" w:rsidRPr="004B6F07" w:rsidRDefault="005E5503" w:rsidP="005E5503">
      <w:pPr>
        <w:autoSpaceDE w:val="0"/>
        <w:autoSpaceDN w:val="0"/>
        <w:adjustRightInd w:val="0"/>
        <w:spacing w:after="0"/>
        <w:jc w:val="both"/>
        <w:rPr>
          <w:rFonts w:ascii="Arial" w:hAnsi="Arial" w:cs="Arial"/>
          <w:sz w:val="24"/>
          <w:szCs w:val="24"/>
        </w:rPr>
      </w:pPr>
      <w:r w:rsidRPr="004B6F07">
        <w:rPr>
          <w:rFonts w:ascii="Arial" w:hAnsi="Arial" w:cs="Arial"/>
          <w:sz w:val="24"/>
          <w:szCs w:val="24"/>
        </w:rPr>
        <w:t>"</w:t>
      </w:r>
      <w:r w:rsidR="004B6F07" w:rsidRPr="004B6F07">
        <w:rPr>
          <w:rFonts w:ascii="Arial" w:hAnsi="Arial" w:cs="Arial"/>
          <w:color w:val="000000"/>
          <w:sz w:val="24"/>
          <w:szCs w:val="24"/>
        </w:rPr>
        <w:t>Ampliación en el número de personal de administración vinculado a la Titulación</w:t>
      </w:r>
      <w:r w:rsidRPr="004B6F07">
        <w:rPr>
          <w:rFonts w:ascii="Arial" w:hAnsi="Arial" w:cs="Arial"/>
          <w:sz w:val="24"/>
          <w:szCs w:val="24"/>
        </w:rPr>
        <w:t>"</w:t>
      </w:r>
    </w:p>
    <w:p w:rsidR="006858D7" w:rsidRPr="006858D7" w:rsidRDefault="006858D7" w:rsidP="006858D7">
      <w:pPr>
        <w:pStyle w:val="Prrafodelista"/>
        <w:numPr>
          <w:ilvl w:val="0"/>
          <w:numId w:val="7"/>
        </w:numPr>
        <w:autoSpaceDE w:val="0"/>
        <w:autoSpaceDN w:val="0"/>
        <w:adjustRightInd w:val="0"/>
        <w:spacing w:line="276" w:lineRule="auto"/>
        <w:contextualSpacing w:val="0"/>
        <w:jc w:val="both"/>
        <w:rPr>
          <w:rFonts w:ascii="Arial" w:hAnsi="Arial" w:cs="Arial"/>
        </w:rPr>
      </w:pPr>
      <w:r>
        <w:rPr>
          <w:rFonts w:ascii="Arial" w:hAnsi="Arial" w:cs="Arial"/>
          <w:color w:val="000000"/>
        </w:rPr>
        <w:t>La</w:t>
      </w:r>
      <w:r w:rsidRPr="00A12B82">
        <w:rPr>
          <w:rFonts w:ascii="Arial" w:hAnsi="Arial" w:cs="Arial"/>
          <w:color w:val="000000"/>
        </w:rPr>
        <w:t xml:space="preserve"> Direc</w:t>
      </w:r>
      <w:r>
        <w:rPr>
          <w:rFonts w:ascii="Arial" w:hAnsi="Arial" w:cs="Arial"/>
          <w:color w:val="000000"/>
        </w:rPr>
        <w:t>ción</w:t>
      </w:r>
      <w:r w:rsidRPr="00A12B82">
        <w:rPr>
          <w:rFonts w:ascii="Arial" w:hAnsi="Arial" w:cs="Arial"/>
          <w:color w:val="000000"/>
        </w:rPr>
        <w:t xml:space="preserve"> remite a los órganos competentes de la ONCE, la solicitud aprobada en Junta de Centro y el informe de renovación de la acreditación del Título de Grado y del Máster en Fisioterapia Manual del sistema Musculoesquelético recibidos en 2017, donde se reconoce esta necesidad.</w:t>
      </w:r>
    </w:p>
    <w:p w:rsidR="006858D7" w:rsidRDefault="0015207D" w:rsidP="006858D7">
      <w:pPr>
        <w:pStyle w:val="Prrafodelista"/>
        <w:numPr>
          <w:ilvl w:val="0"/>
          <w:numId w:val="7"/>
        </w:numPr>
        <w:autoSpaceDE w:val="0"/>
        <w:autoSpaceDN w:val="0"/>
        <w:adjustRightInd w:val="0"/>
        <w:spacing w:line="276" w:lineRule="auto"/>
        <w:contextualSpacing w:val="0"/>
        <w:jc w:val="both"/>
        <w:rPr>
          <w:rFonts w:ascii="Arial" w:hAnsi="Arial" w:cs="Arial"/>
        </w:rPr>
      </w:pPr>
      <w:r>
        <w:rPr>
          <w:rFonts w:ascii="Arial" w:hAnsi="Arial" w:cs="Arial"/>
          <w:color w:val="000000"/>
        </w:rPr>
        <w:t>Durante</w:t>
      </w:r>
      <w:r w:rsidRPr="00253203">
        <w:rPr>
          <w:rFonts w:ascii="Arial" w:hAnsi="Arial" w:cs="Arial"/>
          <w:color w:val="000000"/>
        </w:rPr>
        <w:t xml:space="preserve"> el curso 201</w:t>
      </w:r>
      <w:r>
        <w:rPr>
          <w:rFonts w:ascii="Arial" w:hAnsi="Arial" w:cs="Arial"/>
          <w:color w:val="000000"/>
        </w:rPr>
        <w:t>7</w:t>
      </w:r>
      <w:r w:rsidRPr="00253203">
        <w:rPr>
          <w:rFonts w:ascii="Arial" w:hAnsi="Arial" w:cs="Arial"/>
          <w:color w:val="000000"/>
        </w:rPr>
        <w:t>/</w:t>
      </w:r>
      <w:r w:rsidR="004C2E84">
        <w:rPr>
          <w:rFonts w:ascii="Arial" w:hAnsi="Arial" w:cs="Arial"/>
          <w:color w:val="000000"/>
        </w:rPr>
        <w:t>20</w:t>
      </w:r>
      <w:r w:rsidRPr="00253203">
        <w:rPr>
          <w:rFonts w:ascii="Arial" w:hAnsi="Arial" w:cs="Arial"/>
          <w:color w:val="000000"/>
        </w:rPr>
        <w:t>1</w:t>
      </w:r>
      <w:r>
        <w:rPr>
          <w:rFonts w:ascii="Arial" w:hAnsi="Arial" w:cs="Arial"/>
          <w:color w:val="000000"/>
        </w:rPr>
        <w:t>8 no se ha producido ninguna variación en el personal de administración vinculado al título. Sin embargo, en el curso 2018/</w:t>
      </w:r>
      <w:r w:rsidR="004C2E84">
        <w:rPr>
          <w:rFonts w:ascii="Arial" w:hAnsi="Arial" w:cs="Arial"/>
          <w:color w:val="000000"/>
        </w:rPr>
        <w:t>20</w:t>
      </w:r>
      <w:r>
        <w:rPr>
          <w:rFonts w:ascii="Arial" w:hAnsi="Arial" w:cs="Arial"/>
          <w:color w:val="000000"/>
        </w:rPr>
        <w:t xml:space="preserve">19 </w:t>
      </w:r>
      <w:r w:rsidRPr="00253203">
        <w:rPr>
          <w:rFonts w:ascii="Arial" w:hAnsi="Arial" w:cs="Arial"/>
          <w:color w:val="000000"/>
        </w:rPr>
        <w:t xml:space="preserve">se ha </w:t>
      </w:r>
      <w:r>
        <w:rPr>
          <w:rFonts w:ascii="Arial" w:hAnsi="Arial" w:cs="Arial"/>
          <w:color w:val="000000"/>
        </w:rPr>
        <w:t>producido la recalificación del personal de secretaría académica y se ha realizado un ajuste de las tareas a desempeñar según el puesto de trabajo. Previo al cierre de este informe, se ha creado una nueva plaza de auxiliar administrativo a media jornada (junio de 2019) en el centro. También, se ha iniciado un proyecto de desarrollo de la biblioteca, así como la recalificación del personal responsable.</w:t>
      </w:r>
      <w:r w:rsidR="006858D7" w:rsidRPr="005E5503">
        <w:rPr>
          <w:rFonts w:ascii="Arial" w:hAnsi="Arial" w:cs="Arial"/>
        </w:rPr>
        <w:t xml:space="preserve"> </w:t>
      </w:r>
    </w:p>
    <w:p w:rsidR="006858D7" w:rsidRDefault="006858D7" w:rsidP="006858D7">
      <w:pPr>
        <w:pStyle w:val="Prrafodelista"/>
        <w:numPr>
          <w:ilvl w:val="0"/>
          <w:numId w:val="7"/>
        </w:numPr>
        <w:autoSpaceDE w:val="0"/>
        <w:autoSpaceDN w:val="0"/>
        <w:adjustRightInd w:val="0"/>
        <w:spacing w:line="276" w:lineRule="auto"/>
        <w:contextualSpacing w:val="0"/>
        <w:jc w:val="both"/>
        <w:rPr>
          <w:rFonts w:ascii="Arial" w:hAnsi="Arial" w:cs="Arial"/>
        </w:rPr>
      </w:pPr>
      <w:r>
        <w:rPr>
          <w:rFonts w:ascii="Arial" w:hAnsi="Arial" w:cs="Arial"/>
          <w:color w:val="000000"/>
        </w:rPr>
        <w:t xml:space="preserve">Queda pendiente la recalificación </w:t>
      </w:r>
      <w:r w:rsidR="0060579A">
        <w:rPr>
          <w:rFonts w:ascii="Arial" w:hAnsi="Arial" w:cs="Arial"/>
          <w:color w:val="000000"/>
        </w:rPr>
        <w:t xml:space="preserve">del responsable de Biblioteca y la reasignación al Centro del responsable de Reprografía </w:t>
      </w:r>
      <w:r>
        <w:rPr>
          <w:rFonts w:ascii="Arial" w:hAnsi="Arial" w:cs="Arial"/>
          <w:color w:val="000000"/>
        </w:rPr>
        <w:t>al 100% de</w:t>
      </w:r>
      <w:r w:rsidR="0060579A">
        <w:rPr>
          <w:rFonts w:ascii="Arial" w:hAnsi="Arial" w:cs="Arial"/>
          <w:color w:val="000000"/>
        </w:rPr>
        <w:t xml:space="preserve"> su jornada.</w:t>
      </w:r>
    </w:p>
    <w:p w:rsidR="006858D7" w:rsidRDefault="005E5503" w:rsidP="00357AFE">
      <w:pPr>
        <w:autoSpaceDE w:val="0"/>
        <w:autoSpaceDN w:val="0"/>
        <w:adjustRightInd w:val="0"/>
        <w:spacing w:after="0"/>
        <w:jc w:val="both"/>
        <w:rPr>
          <w:rFonts w:ascii="Arial" w:hAnsi="Arial" w:cs="Arial"/>
          <w:color w:val="000000"/>
          <w:sz w:val="24"/>
          <w:szCs w:val="24"/>
        </w:rPr>
      </w:pPr>
      <w:r w:rsidRPr="00396BD5">
        <w:rPr>
          <w:rFonts w:ascii="Arial" w:hAnsi="Arial" w:cs="Arial"/>
          <w:sz w:val="24"/>
          <w:szCs w:val="24"/>
        </w:rPr>
        <w:t>Estado:</w:t>
      </w:r>
      <w:r w:rsidRPr="006858D7">
        <w:rPr>
          <w:rFonts w:ascii="Arial" w:hAnsi="Arial" w:cs="Arial"/>
        </w:rPr>
        <w:t xml:space="preserve"> </w:t>
      </w:r>
      <w:r w:rsidR="006858D7" w:rsidRPr="00253203">
        <w:rPr>
          <w:rFonts w:ascii="Arial" w:hAnsi="Arial" w:cs="Arial"/>
          <w:color w:val="000000"/>
          <w:sz w:val="24"/>
          <w:szCs w:val="24"/>
        </w:rPr>
        <w:t xml:space="preserve">Puesto que sigue habiendo déficits en el personal del Centro, se </w:t>
      </w:r>
      <w:r w:rsidR="006858D7">
        <w:rPr>
          <w:rFonts w:ascii="Arial" w:hAnsi="Arial" w:cs="Arial"/>
          <w:color w:val="000000"/>
          <w:sz w:val="24"/>
          <w:szCs w:val="24"/>
        </w:rPr>
        <w:t xml:space="preserve">acuerda el mantenimiento de esta </w:t>
      </w:r>
      <w:r w:rsidR="00C57253">
        <w:rPr>
          <w:rFonts w:ascii="Arial" w:hAnsi="Arial" w:cs="Arial"/>
          <w:color w:val="000000"/>
          <w:sz w:val="24"/>
          <w:szCs w:val="24"/>
        </w:rPr>
        <w:t xml:space="preserve"> Acción en el </w:t>
      </w:r>
      <w:r w:rsidR="006858D7" w:rsidRPr="00253203">
        <w:rPr>
          <w:rFonts w:ascii="Arial" w:hAnsi="Arial" w:cs="Arial"/>
          <w:color w:val="000000"/>
          <w:sz w:val="24"/>
          <w:szCs w:val="24"/>
        </w:rPr>
        <w:t>Plan de mejora del curso 201</w:t>
      </w:r>
      <w:r w:rsidR="006858D7">
        <w:rPr>
          <w:rFonts w:ascii="Arial" w:hAnsi="Arial" w:cs="Arial"/>
          <w:color w:val="000000"/>
          <w:sz w:val="24"/>
          <w:szCs w:val="24"/>
        </w:rPr>
        <w:t>7/</w:t>
      </w:r>
      <w:r w:rsidR="00C57253">
        <w:rPr>
          <w:rFonts w:ascii="Arial" w:hAnsi="Arial" w:cs="Arial"/>
          <w:color w:val="000000"/>
          <w:sz w:val="24"/>
          <w:szCs w:val="24"/>
        </w:rPr>
        <w:t>20</w:t>
      </w:r>
      <w:r w:rsidR="006858D7">
        <w:rPr>
          <w:rFonts w:ascii="Arial" w:hAnsi="Arial" w:cs="Arial"/>
          <w:color w:val="000000"/>
          <w:sz w:val="24"/>
          <w:szCs w:val="24"/>
        </w:rPr>
        <w:t>18</w:t>
      </w:r>
      <w:r w:rsidR="006858D7" w:rsidRPr="00253203">
        <w:rPr>
          <w:rFonts w:ascii="Arial" w:hAnsi="Arial" w:cs="Arial"/>
          <w:color w:val="000000"/>
          <w:sz w:val="24"/>
          <w:szCs w:val="24"/>
        </w:rPr>
        <w:t>.</w:t>
      </w:r>
    </w:p>
    <w:p w:rsidR="00357AFE" w:rsidRPr="00357AFE" w:rsidRDefault="00357AFE" w:rsidP="00357AFE">
      <w:pPr>
        <w:autoSpaceDE w:val="0"/>
        <w:autoSpaceDN w:val="0"/>
        <w:adjustRightInd w:val="0"/>
        <w:spacing w:after="0"/>
        <w:jc w:val="both"/>
        <w:rPr>
          <w:rFonts w:ascii="Arial" w:hAnsi="Arial" w:cs="Arial"/>
        </w:rPr>
      </w:pPr>
    </w:p>
    <w:p w:rsidR="005E5503" w:rsidRPr="00D7435D"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 xml:space="preserve">ACCIÓN DE MEJORA 2: </w:t>
      </w:r>
    </w:p>
    <w:p w:rsidR="006C113D" w:rsidRDefault="006C113D" w:rsidP="00D9755A">
      <w:pPr>
        <w:autoSpaceDE w:val="0"/>
        <w:autoSpaceDN w:val="0"/>
        <w:adjustRightInd w:val="0"/>
        <w:spacing w:after="0"/>
        <w:jc w:val="both"/>
        <w:rPr>
          <w:rFonts w:ascii="Arial" w:hAnsi="Arial" w:cs="Arial"/>
          <w:bCs/>
          <w:color w:val="000000"/>
          <w:sz w:val="24"/>
          <w:szCs w:val="24"/>
        </w:rPr>
      </w:pPr>
      <w:r w:rsidRPr="006C113D">
        <w:rPr>
          <w:rFonts w:ascii="Arial" w:hAnsi="Arial" w:cs="Arial"/>
          <w:bCs/>
          <w:color w:val="000000"/>
          <w:sz w:val="24"/>
          <w:szCs w:val="24"/>
        </w:rPr>
        <w:t>“Articular un plan que aumente el número de profesores doctores a tiempo completo, asegurando al menos el 70% de profesores doctores para 2019, según lo estipulado en el artículo 7.3 del Real Decreto 420/2015, de 29 de mayo”.</w:t>
      </w:r>
    </w:p>
    <w:p w:rsidR="00615D11" w:rsidRPr="00615D11" w:rsidRDefault="00615D11" w:rsidP="00615D11">
      <w:pPr>
        <w:pStyle w:val="Prrafodelista"/>
        <w:numPr>
          <w:ilvl w:val="0"/>
          <w:numId w:val="25"/>
        </w:numPr>
        <w:autoSpaceDE w:val="0"/>
        <w:autoSpaceDN w:val="0"/>
        <w:adjustRightInd w:val="0"/>
        <w:spacing w:line="276" w:lineRule="auto"/>
        <w:ind w:left="714" w:hanging="357"/>
        <w:jc w:val="both"/>
        <w:rPr>
          <w:rFonts w:ascii="Arial" w:hAnsi="Arial" w:cs="Arial"/>
        </w:rPr>
      </w:pPr>
      <w:r w:rsidRPr="00615D11">
        <w:rPr>
          <w:rFonts w:ascii="Arial" w:hAnsi="Arial" w:cs="Arial"/>
        </w:rPr>
        <w:t xml:space="preserve">En el curso académico 2017/2018, no se produjo ninguna incorporación </w:t>
      </w:r>
      <w:r>
        <w:rPr>
          <w:rFonts w:ascii="Arial" w:hAnsi="Arial" w:cs="Arial"/>
        </w:rPr>
        <w:t xml:space="preserve">de profesores doctores </w:t>
      </w:r>
      <w:r w:rsidRPr="00615D11">
        <w:rPr>
          <w:rFonts w:ascii="Arial" w:hAnsi="Arial" w:cs="Arial"/>
        </w:rPr>
        <w:t>y ningún docente</w:t>
      </w:r>
      <w:r>
        <w:rPr>
          <w:rFonts w:ascii="Arial" w:hAnsi="Arial" w:cs="Arial"/>
        </w:rPr>
        <w:t>,</w:t>
      </w:r>
      <w:r w:rsidRPr="00615D11">
        <w:rPr>
          <w:rFonts w:ascii="Arial" w:hAnsi="Arial" w:cs="Arial"/>
        </w:rPr>
        <w:t xml:space="preserve"> </w:t>
      </w:r>
      <w:r>
        <w:rPr>
          <w:rFonts w:ascii="Arial" w:hAnsi="Arial" w:cs="Arial"/>
        </w:rPr>
        <w:t>de los que ya p</w:t>
      </w:r>
      <w:r w:rsidR="001D699B">
        <w:rPr>
          <w:rFonts w:ascii="Arial" w:hAnsi="Arial" w:cs="Arial"/>
        </w:rPr>
        <w:t>articipaban</w:t>
      </w:r>
      <w:r>
        <w:rPr>
          <w:rFonts w:ascii="Arial" w:hAnsi="Arial" w:cs="Arial"/>
        </w:rPr>
        <w:t xml:space="preserve"> en la titulación, </w:t>
      </w:r>
      <w:r w:rsidRPr="00615D11">
        <w:rPr>
          <w:rFonts w:ascii="Arial" w:hAnsi="Arial" w:cs="Arial"/>
        </w:rPr>
        <w:t>obtuvo el título de doctor.</w:t>
      </w:r>
    </w:p>
    <w:p w:rsidR="006C113D" w:rsidRDefault="006C113D" w:rsidP="00615D11">
      <w:pPr>
        <w:pStyle w:val="Prrafodelista"/>
        <w:numPr>
          <w:ilvl w:val="0"/>
          <w:numId w:val="25"/>
        </w:numPr>
        <w:autoSpaceDE w:val="0"/>
        <w:autoSpaceDN w:val="0"/>
        <w:adjustRightInd w:val="0"/>
        <w:spacing w:line="276" w:lineRule="auto"/>
        <w:ind w:left="714" w:hanging="357"/>
        <w:jc w:val="both"/>
        <w:rPr>
          <w:rFonts w:ascii="Arial" w:hAnsi="Arial" w:cs="Arial"/>
          <w:bCs/>
          <w:color w:val="000000"/>
        </w:rPr>
      </w:pPr>
      <w:r>
        <w:rPr>
          <w:rFonts w:ascii="Arial" w:hAnsi="Arial" w:cs="Arial"/>
          <w:bCs/>
          <w:color w:val="000000"/>
        </w:rPr>
        <w:t xml:space="preserve">La dirección de Centro ha iniciado un plan </w:t>
      </w:r>
      <w:r w:rsidR="00D95BEB">
        <w:rPr>
          <w:rFonts w:ascii="Arial" w:hAnsi="Arial" w:cs="Arial"/>
          <w:bCs/>
          <w:color w:val="000000"/>
        </w:rPr>
        <w:t xml:space="preserve">para aumentar el número de doctores de los profesores permanentes de la EUF-ONCE </w:t>
      </w:r>
      <w:r>
        <w:rPr>
          <w:rFonts w:ascii="Arial" w:hAnsi="Arial" w:cs="Arial"/>
          <w:bCs/>
          <w:color w:val="000000"/>
        </w:rPr>
        <w:t xml:space="preserve">en el </w:t>
      </w:r>
      <w:r w:rsidR="00D95BEB">
        <w:rPr>
          <w:rFonts w:ascii="Arial" w:hAnsi="Arial" w:cs="Arial"/>
          <w:bCs/>
          <w:color w:val="000000"/>
        </w:rPr>
        <w:t>inicio</w:t>
      </w:r>
      <w:r w:rsidR="00AB3D58">
        <w:rPr>
          <w:rFonts w:ascii="Arial" w:hAnsi="Arial" w:cs="Arial"/>
          <w:bCs/>
          <w:color w:val="000000"/>
        </w:rPr>
        <w:t xml:space="preserve"> del curso 2018/</w:t>
      </w:r>
      <w:r w:rsidR="007F5ABE">
        <w:rPr>
          <w:rFonts w:ascii="Arial" w:hAnsi="Arial" w:cs="Arial"/>
          <w:bCs/>
          <w:color w:val="000000"/>
        </w:rPr>
        <w:t>20</w:t>
      </w:r>
      <w:r>
        <w:rPr>
          <w:rFonts w:ascii="Arial" w:hAnsi="Arial" w:cs="Arial"/>
          <w:bCs/>
          <w:color w:val="000000"/>
        </w:rPr>
        <w:t>19.</w:t>
      </w:r>
    </w:p>
    <w:p w:rsidR="00AC7B5D" w:rsidRDefault="006C113D" w:rsidP="00AC7B5D">
      <w:pPr>
        <w:pStyle w:val="Prrafodelista"/>
        <w:numPr>
          <w:ilvl w:val="0"/>
          <w:numId w:val="25"/>
        </w:numPr>
        <w:autoSpaceDE w:val="0"/>
        <w:autoSpaceDN w:val="0"/>
        <w:adjustRightInd w:val="0"/>
        <w:spacing w:line="276" w:lineRule="auto"/>
        <w:ind w:left="714" w:hanging="357"/>
        <w:jc w:val="both"/>
        <w:rPr>
          <w:rFonts w:ascii="Arial" w:hAnsi="Arial" w:cs="Arial"/>
          <w:bCs/>
          <w:color w:val="000000"/>
        </w:rPr>
      </w:pPr>
      <w:r>
        <w:rPr>
          <w:rFonts w:ascii="Arial" w:hAnsi="Arial" w:cs="Arial"/>
          <w:bCs/>
          <w:color w:val="000000"/>
        </w:rPr>
        <w:t xml:space="preserve">La comisión de seguimiento del título ha </w:t>
      </w:r>
      <w:r w:rsidR="00D95BEB">
        <w:rPr>
          <w:rFonts w:ascii="Arial" w:hAnsi="Arial" w:cs="Arial"/>
          <w:bCs/>
          <w:color w:val="000000"/>
        </w:rPr>
        <w:t xml:space="preserve">establecido un plan para añadir a docentes doctores, dicho plan </w:t>
      </w:r>
      <w:r w:rsidR="00DD181D">
        <w:rPr>
          <w:rFonts w:ascii="Arial" w:hAnsi="Arial" w:cs="Arial"/>
          <w:bCs/>
          <w:color w:val="000000"/>
        </w:rPr>
        <w:t>comenzará a</w:t>
      </w:r>
      <w:r w:rsidR="00D95BEB">
        <w:rPr>
          <w:rFonts w:ascii="Arial" w:hAnsi="Arial" w:cs="Arial"/>
          <w:bCs/>
          <w:color w:val="000000"/>
        </w:rPr>
        <w:t xml:space="preserve"> ha</w:t>
      </w:r>
      <w:r w:rsidR="00AB3D58">
        <w:rPr>
          <w:rFonts w:ascii="Arial" w:hAnsi="Arial" w:cs="Arial"/>
          <w:bCs/>
          <w:color w:val="000000"/>
        </w:rPr>
        <w:t>cerse efectivo en el curso 2019/</w:t>
      </w:r>
      <w:r w:rsidR="007F5ABE">
        <w:rPr>
          <w:rFonts w:ascii="Arial" w:hAnsi="Arial" w:cs="Arial"/>
          <w:bCs/>
          <w:color w:val="000000"/>
        </w:rPr>
        <w:t>2020 incluyendo a dos</w:t>
      </w:r>
      <w:r w:rsidR="00D95BEB">
        <w:rPr>
          <w:rFonts w:ascii="Arial" w:hAnsi="Arial" w:cs="Arial"/>
          <w:bCs/>
          <w:color w:val="000000"/>
        </w:rPr>
        <w:t xml:space="preserve"> nuevo</w:t>
      </w:r>
      <w:r w:rsidR="007F5ABE">
        <w:rPr>
          <w:rFonts w:ascii="Arial" w:hAnsi="Arial" w:cs="Arial"/>
          <w:bCs/>
          <w:color w:val="000000"/>
        </w:rPr>
        <w:t>s</w:t>
      </w:r>
      <w:r w:rsidR="00D95BEB">
        <w:rPr>
          <w:rFonts w:ascii="Arial" w:hAnsi="Arial" w:cs="Arial"/>
          <w:bCs/>
          <w:color w:val="000000"/>
        </w:rPr>
        <w:t xml:space="preserve"> docente</w:t>
      </w:r>
      <w:r w:rsidR="007F5ABE">
        <w:rPr>
          <w:rFonts w:ascii="Arial" w:hAnsi="Arial" w:cs="Arial"/>
          <w:bCs/>
          <w:color w:val="000000"/>
        </w:rPr>
        <w:t>s</w:t>
      </w:r>
      <w:r w:rsidR="00D95BEB">
        <w:rPr>
          <w:rFonts w:ascii="Arial" w:hAnsi="Arial" w:cs="Arial"/>
          <w:bCs/>
          <w:color w:val="000000"/>
        </w:rPr>
        <w:t xml:space="preserve"> doctor</w:t>
      </w:r>
      <w:r w:rsidR="007F5ABE">
        <w:rPr>
          <w:rFonts w:ascii="Arial" w:hAnsi="Arial" w:cs="Arial"/>
          <w:bCs/>
          <w:color w:val="000000"/>
        </w:rPr>
        <w:t>es</w:t>
      </w:r>
      <w:r w:rsidR="00D95BEB">
        <w:rPr>
          <w:rFonts w:ascii="Arial" w:hAnsi="Arial" w:cs="Arial"/>
          <w:bCs/>
          <w:color w:val="000000"/>
        </w:rPr>
        <w:t xml:space="preserve"> y uno de los docentes doctores que ya participaba en el título aumentará sus horas de docencia. </w:t>
      </w:r>
    </w:p>
    <w:p w:rsidR="00AC7B5D" w:rsidRPr="00AC7B5D" w:rsidRDefault="00AC7B5D" w:rsidP="00AC7B5D">
      <w:pPr>
        <w:pStyle w:val="Prrafodelista"/>
        <w:numPr>
          <w:ilvl w:val="0"/>
          <w:numId w:val="25"/>
        </w:numPr>
        <w:autoSpaceDE w:val="0"/>
        <w:autoSpaceDN w:val="0"/>
        <w:adjustRightInd w:val="0"/>
        <w:spacing w:line="276" w:lineRule="auto"/>
        <w:ind w:left="714" w:hanging="357"/>
        <w:jc w:val="both"/>
        <w:rPr>
          <w:rFonts w:ascii="Arial" w:hAnsi="Arial" w:cs="Arial"/>
          <w:bCs/>
          <w:color w:val="000000"/>
        </w:rPr>
      </w:pPr>
      <w:r w:rsidRPr="00AC7B5D">
        <w:rPr>
          <w:rFonts w:ascii="Arial" w:hAnsi="Arial" w:cs="Arial"/>
        </w:rPr>
        <w:t xml:space="preserve">Actualmente, 4 docentes en plantilla y 2 de los docentes externos, que ya participan en el máster, están realizando estudios de doctorado. </w:t>
      </w:r>
      <w:r w:rsidRPr="00AC7B5D">
        <w:rPr>
          <w:rFonts w:ascii="Arial" w:hAnsi="Arial" w:cs="Arial"/>
          <w:bCs/>
          <w:color w:val="000000"/>
        </w:rPr>
        <w:t>Este plan se mantendrá abierto hasta el cumplimiento de lo estipulado en el artículo 7.3 del Real Decreto 420/2015, de 29 de mayo.</w:t>
      </w:r>
    </w:p>
    <w:p w:rsidR="005E5503" w:rsidRDefault="00D95BEB" w:rsidP="00D9755A">
      <w:pPr>
        <w:autoSpaceDE w:val="0"/>
        <w:autoSpaceDN w:val="0"/>
        <w:adjustRightInd w:val="0"/>
        <w:spacing w:after="0"/>
        <w:jc w:val="both"/>
        <w:rPr>
          <w:rFonts w:ascii="Arial" w:hAnsi="Arial" w:cs="Arial"/>
          <w:sz w:val="24"/>
          <w:szCs w:val="24"/>
        </w:rPr>
      </w:pPr>
      <w:r w:rsidRPr="00D95BEB">
        <w:rPr>
          <w:rFonts w:ascii="Arial" w:hAnsi="Arial" w:cs="Arial"/>
          <w:sz w:val="24"/>
          <w:szCs w:val="24"/>
        </w:rPr>
        <w:t>Estado: Se mantiene esta a</w:t>
      </w:r>
      <w:r w:rsidR="003556ED">
        <w:rPr>
          <w:rFonts w:ascii="Arial" w:hAnsi="Arial" w:cs="Arial"/>
          <w:sz w:val="24"/>
          <w:szCs w:val="24"/>
        </w:rPr>
        <w:t>cción de mejora en el Plan 2017/</w:t>
      </w:r>
      <w:r w:rsidR="005218AA">
        <w:rPr>
          <w:rFonts w:ascii="Arial" w:hAnsi="Arial" w:cs="Arial"/>
          <w:sz w:val="24"/>
          <w:szCs w:val="24"/>
        </w:rPr>
        <w:t>2018.</w:t>
      </w:r>
    </w:p>
    <w:p w:rsidR="00D9755A" w:rsidRPr="005E5503" w:rsidRDefault="00D9755A" w:rsidP="00D9755A">
      <w:pPr>
        <w:autoSpaceDE w:val="0"/>
        <w:autoSpaceDN w:val="0"/>
        <w:adjustRightInd w:val="0"/>
        <w:spacing w:after="0"/>
        <w:jc w:val="both"/>
        <w:rPr>
          <w:rFonts w:ascii="Arial" w:hAnsi="Arial" w:cs="Arial"/>
          <w:sz w:val="24"/>
          <w:szCs w:val="24"/>
        </w:rPr>
      </w:pPr>
    </w:p>
    <w:p w:rsidR="002F3917" w:rsidRPr="005E5503" w:rsidRDefault="002F3917" w:rsidP="00D9755A">
      <w:pPr>
        <w:pStyle w:val="Ttulo2"/>
      </w:pPr>
      <w:bookmarkStart w:id="12" w:name="_Toc277155837"/>
      <w:bookmarkEnd w:id="9"/>
      <w:bookmarkEnd w:id="10"/>
      <w:bookmarkEnd w:id="11"/>
      <w:r w:rsidRPr="005E5503">
        <w:t>Resumen de actividades realizadas</w:t>
      </w:r>
      <w:bookmarkEnd w:id="12"/>
    </w:p>
    <w:p w:rsidR="00B269EC" w:rsidRPr="005E5503" w:rsidRDefault="00B269EC" w:rsidP="005E5503">
      <w:pPr>
        <w:spacing w:after="0"/>
        <w:jc w:val="both"/>
        <w:rPr>
          <w:rFonts w:ascii="Arial" w:hAnsi="Arial" w:cs="Arial"/>
          <w:b/>
          <w:sz w:val="24"/>
          <w:szCs w:val="24"/>
          <w:lang w:eastAsia="es-ES"/>
        </w:rPr>
      </w:pPr>
    </w:p>
    <w:p w:rsid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En este apartado se recogen las actividades efectuadas por las distintas Comisiones implicadas en el Seguimiento del Título, relacionadas con el procedimiento del Sistema Interno de Garantía de Calidad, así como las acciones de coordinación docente para el título de Máster en Fisioterapia del Sistema Musculoesquelético, especialidad en Fisioterapia Manual Ortopédica,</w:t>
      </w:r>
      <w:r w:rsidR="00D95BEB">
        <w:rPr>
          <w:rFonts w:ascii="Arial" w:hAnsi="Arial" w:cs="Arial"/>
          <w:sz w:val="24"/>
          <w:szCs w:val="24"/>
        </w:rPr>
        <w:t xml:space="preserve"> durante el curso académico 2017/</w:t>
      </w:r>
      <w:r w:rsidR="003556ED">
        <w:rPr>
          <w:rFonts w:ascii="Arial" w:hAnsi="Arial" w:cs="Arial"/>
          <w:sz w:val="24"/>
          <w:szCs w:val="24"/>
        </w:rPr>
        <w:t>20</w:t>
      </w:r>
      <w:r w:rsidR="00D95BEB">
        <w:rPr>
          <w:rFonts w:ascii="Arial" w:hAnsi="Arial" w:cs="Arial"/>
          <w:sz w:val="24"/>
          <w:szCs w:val="24"/>
        </w:rPr>
        <w:t>18</w:t>
      </w:r>
      <w:r w:rsidRPr="005E5503">
        <w:rPr>
          <w:rFonts w:ascii="Arial" w:hAnsi="Arial" w:cs="Arial"/>
          <w:sz w:val="24"/>
          <w:szCs w:val="24"/>
        </w:rPr>
        <w:t>.</w:t>
      </w:r>
    </w:p>
    <w:p w:rsidR="004C2E84" w:rsidRPr="005E5503" w:rsidRDefault="004C2E84" w:rsidP="005E5503">
      <w:pPr>
        <w:autoSpaceDE w:val="0"/>
        <w:autoSpaceDN w:val="0"/>
        <w:adjustRightInd w:val="0"/>
        <w:spacing w:after="0"/>
        <w:jc w:val="both"/>
        <w:rPr>
          <w:rFonts w:ascii="Arial" w:hAnsi="Arial" w:cs="Arial"/>
          <w:b/>
          <w:bCs/>
          <w:sz w:val="24"/>
          <w:szCs w:val="24"/>
        </w:rPr>
      </w:pPr>
    </w:p>
    <w:p w:rsid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Comisión de Seguimiento del Título:</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B2510E" w:rsidRDefault="00D95BEB" w:rsidP="00B2510E">
      <w:pPr>
        <w:pStyle w:val="Prrafodelista"/>
        <w:numPr>
          <w:ilvl w:val="0"/>
          <w:numId w:val="8"/>
        </w:numPr>
        <w:autoSpaceDE w:val="0"/>
        <w:autoSpaceDN w:val="0"/>
        <w:adjustRightInd w:val="0"/>
        <w:jc w:val="both"/>
        <w:rPr>
          <w:rFonts w:ascii="Arial" w:hAnsi="Arial" w:cs="Arial"/>
        </w:rPr>
      </w:pPr>
      <w:r w:rsidRPr="00B2510E">
        <w:rPr>
          <w:rFonts w:ascii="Arial" w:hAnsi="Arial" w:cs="Arial"/>
        </w:rPr>
        <w:t>Acta 01/2018</w:t>
      </w:r>
      <w:r w:rsidR="005E5503" w:rsidRPr="00B2510E">
        <w:rPr>
          <w:rFonts w:ascii="Arial" w:hAnsi="Arial" w:cs="Arial"/>
        </w:rPr>
        <w:t xml:space="preserve"> de</w:t>
      </w:r>
      <w:r w:rsidRPr="00B2510E">
        <w:rPr>
          <w:rFonts w:ascii="Arial" w:hAnsi="Arial" w:cs="Arial"/>
        </w:rPr>
        <w:t>l 07</w:t>
      </w:r>
      <w:r w:rsidR="005E5503" w:rsidRPr="00B2510E">
        <w:rPr>
          <w:rFonts w:ascii="Arial" w:hAnsi="Arial" w:cs="Arial"/>
        </w:rPr>
        <w:t xml:space="preserve"> de </w:t>
      </w:r>
      <w:r w:rsidRPr="00B2510E">
        <w:rPr>
          <w:rFonts w:ascii="Arial" w:hAnsi="Arial" w:cs="Arial"/>
        </w:rPr>
        <w:t>mayo de 2018</w:t>
      </w:r>
      <w:r w:rsidR="00B2510E">
        <w:rPr>
          <w:rFonts w:ascii="Arial" w:hAnsi="Arial" w:cs="Arial"/>
        </w:rPr>
        <w:t>:</w:t>
      </w:r>
      <w:r w:rsidR="005E5503" w:rsidRPr="00B2510E">
        <w:rPr>
          <w:rFonts w:ascii="Arial" w:hAnsi="Arial" w:cs="Arial"/>
        </w:rPr>
        <w:t xml:space="preserve"> </w:t>
      </w:r>
    </w:p>
    <w:p w:rsidR="00D95BEB" w:rsidRPr="00344D2B" w:rsidRDefault="00D95BEB" w:rsidP="00FA301F">
      <w:pPr>
        <w:pStyle w:val="Prrafodelista"/>
        <w:numPr>
          <w:ilvl w:val="0"/>
          <w:numId w:val="41"/>
        </w:numPr>
        <w:spacing w:line="276" w:lineRule="auto"/>
        <w:ind w:left="1134" w:hanging="283"/>
        <w:jc w:val="both"/>
        <w:rPr>
          <w:rFonts w:ascii="Arial" w:hAnsi="Arial" w:cs="Arial"/>
        </w:rPr>
      </w:pPr>
      <w:r w:rsidRPr="00344D2B">
        <w:rPr>
          <w:rFonts w:ascii="Arial" w:hAnsi="Arial" w:cs="Arial"/>
        </w:rPr>
        <w:t>Aprobación de las Guías Docentes para el curso 2018/2019.</w:t>
      </w:r>
    </w:p>
    <w:p w:rsidR="005E5503" w:rsidRPr="00145CBA" w:rsidRDefault="00D95BEB" w:rsidP="00145CBA">
      <w:pPr>
        <w:pStyle w:val="Prrafodelista"/>
        <w:numPr>
          <w:ilvl w:val="0"/>
          <w:numId w:val="41"/>
        </w:numPr>
        <w:autoSpaceDE w:val="0"/>
        <w:autoSpaceDN w:val="0"/>
        <w:adjustRightInd w:val="0"/>
        <w:spacing w:line="276" w:lineRule="auto"/>
        <w:ind w:left="1135" w:hanging="284"/>
        <w:contextualSpacing w:val="0"/>
        <w:jc w:val="both"/>
        <w:rPr>
          <w:rFonts w:ascii="Arial" w:hAnsi="Arial" w:cs="Arial"/>
        </w:rPr>
      </w:pPr>
      <w:r w:rsidRPr="00344D2B">
        <w:rPr>
          <w:rFonts w:ascii="Arial" w:hAnsi="Arial" w:cs="Arial"/>
        </w:rPr>
        <w:t>Implantación para el curso 2018/2019 de seminarios que faciliten al alumno la elaboración del Trabajo Fin de Máster.</w:t>
      </w:r>
    </w:p>
    <w:p w:rsidR="00D95BEB" w:rsidRPr="00FA301F" w:rsidRDefault="005E5503" w:rsidP="00FA301F">
      <w:pPr>
        <w:pStyle w:val="Prrafodelista"/>
        <w:numPr>
          <w:ilvl w:val="0"/>
          <w:numId w:val="8"/>
        </w:numPr>
        <w:autoSpaceDE w:val="0"/>
        <w:autoSpaceDN w:val="0"/>
        <w:adjustRightInd w:val="0"/>
        <w:jc w:val="both"/>
        <w:rPr>
          <w:rFonts w:ascii="Arial" w:hAnsi="Arial" w:cs="Arial"/>
        </w:rPr>
      </w:pPr>
      <w:r w:rsidRPr="00FA301F">
        <w:rPr>
          <w:rFonts w:ascii="Arial" w:hAnsi="Arial" w:cs="Arial"/>
        </w:rPr>
        <w:t>Acta 02/201</w:t>
      </w:r>
      <w:r w:rsidR="00D95BEB" w:rsidRPr="00FA301F">
        <w:rPr>
          <w:rFonts w:ascii="Arial" w:hAnsi="Arial" w:cs="Arial"/>
        </w:rPr>
        <w:t>8</w:t>
      </w:r>
      <w:r w:rsidRPr="00FA301F">
        <w:rPr>
          <w:rFonts w:ascii="Arial" w:hAnsi="Arial" w:cs="Arial"/>
        </w:rPr>
        <w:t xml:space="preserve"> del </w:t>
      </w:r>
      <w:r w:rsidR="00D95BEB" w:rsidRPr="00FA301F">
        <w:rPr>
          <w:rFonts w:ascii="Arial" w:hAnsi="Arial" w:cs="Arial"/>
        </w:rPr>
        <w:t>1</w:t>
      </w:r>
      <w:r w:rsidRPr="00FA301F">
        <w:rPr>
          <w:rFonts w:ascii="Arial" w:hAnsi="Arial" w:cs="Arial"/>
        </w:rPr>
        <w:t xml:space="preserve">3 de </w:t>
      </w:r>
      <w:r w:rsidR="00D95BEB" w:rsidRPr="00FA301F">
        <w:rPr>
          <w:rFonts w:ascii="Arial" w:hAnsi="Arial" w:cs="Arial"/>
        </w:rPr>
        <w:t>junio de 2018</w:t>
      </w:r>
      <w:r w:rsidR="00FA301F">
        <w:rPr>
          <w:rFonts w:ascii="Arial" w:hAnsi="Arial" w:cs="Arial"/>
        </w:rPr>
        <w:t>:</w:t>
      </w:r>
    </w:p>
    <w:p w:rsidR="00D95BEB" w:rsidRPr="00344D2B" w:rsidRDefault="00D95BEB" w:rsidP="00FA301F">
      <w:pPr>
        <w:pStyle w:val="Prrafodelista"/>
        <w:numPr>
          <w:ilvl w:val="0"/>
          <w:numId w:val="42"/>
        </w:numPr>
        <w:spacing w:line="276" w:lineRule="auto"/>
        <w:ind w:left="1134" w:hanging="283"/>
        <w:jc w:val="both"/>
        <w:rPr>
          <w:rFonts w:ascii="Arial" w:hAnsi="Arial" w:cs="Arial"/>
        </w:rPr>
      </w:pPr>
      <w:r w:rsidRPr="00344D2B">
        <w:rPr>
          <w:rFonts w:ascii="Arial" w:hAnsi="Arial" w:cs="Arial"/>
        </w:rPr>
        <w:t>Analizar los resultados de los expedientes académicos, la entrevista personal y el curriculum de los aspirantes al Máster para el curso 2018/2019</w:t>
      </w:r>
      <w:r w:rsidR="00344D2B">
        <w:rPr>
          <w:rFonts w:ascii="Arial" w:hAnsi="Arial" w:cs="Arial"/>
        </w:rPr>
        <w:t>.</w:t>
      </w:r>
    </w:p>
    <w:p w:rsidR="00FA301F" w:rsidRPr="00145CBA" w:rsidRDefault="00D95BEB" w:rsidP="00145CBA">
      <w:pPr>
        <w:pStyle w:val="Prrafodelista"/>
        <w:numPr>
          <w:ilvl w:val="0"/>
          <w:numId w:val="42"/>
        </w:numPr>
        <w:autoSpaceDE w:val="0"/>
        <w:autoSpaceDN w:val="0"/>
        <w:adjustRightInd w:val="0"/>
        <w:spacing w:line="276" w:lineRule="auto"/>
        <w:ind w:left="1134" w:hanging="283"/>
        <w:jc w:val="both"/>
        <w:rPr>
          <w:rFonts w:ascii="Arial" w:hAnsi="Arial" w:cs="Arial"/>
        </w:rPr>
      </w:pPr>
      <w:r w:rsidRPr="00344D2B">
        <w:rPr>
          <w:rFonts w:ascii="Arial" w:hAnsi="Arial" w:cs="Arial"/>
        </w:rPr>
        <w:t>Elaborar una lista de prelación de los aspirantes.</w:t>
      </w:r>
    </w:p>
    <w:p w:rsidR="00B2510E" w:rsidRDefault="002F4026" w:rsidP="00FA301F">
      <w:pPr>
        <w:numPr>
          <w:ilvl w:val="0"/>
          <w:numId w:val="26"/>
        </w:numPr>
        <w:spacing w:after="0"/>
        <w:ind w:left="714" w:hanging="357"/>
        <w:jc w:val="both"/>
        <w:rPr>
          <w:rFonts w:ascii="Arial" w:hAnsi="Arial" w:cs="Arial"/>
          <w:sz w:val="24"/>
          <w:szCs w:val="24"/>
          <w:lang w:eastAsia="es-ES"/>
        </w:rPr>
      </w:pPr>
      <w:r>
        <w:rPr>
          <w:rFonts w:ascii="Arial" w:hAnsi="Arial" w:cs="Arial"/>
          <w:sz w:val="24"/>
          <w:szCs w:val="24"/>
          <w:lang w:eastAsia="es-ES"/>
        </w:rPr>
        <w:t>14 de j</w:t>
      </w:r>
      <w:r w:rsidR="00B2510E" w:rsidRPr="00B2510E">
        <w:rPr>
          <w:rFonts w:ascii="Arial" w:hAnsi="Arial" w:cs="Arial"/>
          <w:sz w:val="24"/>
          <w:szCs w:val="24"/>
          <w:lang w:eastAsia="es-ES"/>
        </w:rPr>
        <w:t xml:space="preserve">unio 2018: Recogida de información cualitativa sobre la satisfacción de los estudiantes con la actividad docente, a partir de entrevista con </w:t>
      </w:r>
      <w:r w:rsidR="00FA301F">
        <w:rPr>
          <w:rFonts w:ascii="Arial" w:hAnsi="Arial" w:cs="Arial"/>
          <w:sz w:val="24"/>
          <w:szCs w:val="24"/>
          <w:lang w:eastAsia="es-ES"/>
        </w:rPr>
        <w:t>el representante</w:t>
      </w:r>
      <w:r w:rsidR="00B2510E" w:rsidRPr="00B2510E">
        <w:rPr>
          <w:rFonts w:ascii="Arial" w:hAnsi="Arial" w:cs="Arial"/>
          <w:sz w:val="24"/>
          <w:szCs w:val="24"/>
          <w:lang w:eastAsia="es-ES"/>
        </w:rPr>
        <w:t xml:space="preserve"> de estudiantes</w:t>
      </w:r>
      <w:r w:rsidR="00FA301F">
        <w:rPr>
          <w:rFonts w:ascii="Arial" w:hAnsi="Arial" w:cs="Arial"/>
          <w:sz w:val="24"/>
          <w:szCs w:val="24"/>
          <w:lang w:eastAsia="es-ES"/>
        </w:rPr>
        <w:t xml:space="preserve"> del Título</w:t>
      </w:r>
      <w:r w:rsidR="00B2510E" w:rsidRPr="00B2510E">
        <w:rPr>
          <w:rFonts w:ascii="Arial" w:hAnsi="Arial" w:cs="Arial"/>
          <w:sz w:val="24"/>
          <w:szCs w:val="24"/>
          <w:lang w:eastAsia="es-ES"/>
        </w:rPr>
        <w:t xml:space="preserve">. </w:t>
      </w:r>
    </w:p>
    <w:p w:rsidR="00FA301F" w:rsidRPr="00B2510E" w:rsidRDefault="00FA301F" w:rsidP="00FA301F">
      <w:pPr>
        <w:spacing w:after="0"/>
        <w:ind w:left="714"/>
        <w:jc w:val="both"/>
        <w:rPr>
          <w:rFonts w:ascii="Arial" w:hAnsi="Arial" w:cs="Arial"/>
          <w:sz w:val="24"/>
          <w:szCs w:val="24"/>
          <w:lang w:eastAsia="es-ES"/>
        </w:rPr>
      </w:pPr>
    </w:p>
    <w:p w:rsid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Comisión de Garantía Interna de Calidad:</w:t>
      </w:r>
    </w:p>
    <w:p w:rsidR="005E5503" w:rsidRPr="005E5503" w:rsidRDefault="005E5503" w:rsidP="00145CBA">
      <w:pPr>
        <w:autoSpaceDE w:val="0"/>
        <w:autoSpaceDN w:val="0"/>
        <w:adjustRightInd w:val="0"/>
        <w:spacing w:after="0"/>
        <w:jc w:val="both"/>
        <w:rPr>
          <w:rFonts w:ascii="Arial" w:hAnsi="Arial" w:cs="Arial"/>
          <w:b/>
          <w:bCs/>
          <w:sz w:val="24"/>
          <w:szCs w:val="24"/>
        </w:rPr>
      </w:pPr>
    </w:p>
    <w:p w:rsidR="00344D2B" w:rsidRPr="00344D2B" w:rsidRDefault="00344D2B" w:rsidP="00145CBA">
      <w:pPr>
        <w:pStyle w:val="Prrafodelista"/>
        <w:numPr>
          <w:ilvl w:val="0"/>
          <w:numId w:val="4"/>
        </w:numPr>
        <w:autoSpaceDE w:val="0"/>
        <w:autoSpaceDN w:val="0"/>
        <w:adjustRightInd w:val="0"/>
        <w:spacing w:line="276" w:lineRule="auto"/>
        <w:ind w:left="714" w:hanging="357"/>
        <w:jc w:val="both"/>
        <w:rPr>
          <w:rFonts w:ascii="Arial" w:hAnsi="Arial" w:cs="Arial"/>
          <w:color w:val="000000"/>
        </w:rPr>
      </w:pPr>
      <w:r w:rsidRPr="00344D2B">
        <w:rPr>
          <w:rFonts w:ascii="Arial" w:hAnsi="Arial" w:cs="Arial"/>
          <w:color w:val="000000"/>
        </w:rPr>
        <w:t>Noviembre-diciembre 2017: Preparación de la campaña de encuestas de</w:t>
      </w:r>
      <w:r>
        <w:rPr>
          <w:rFonts w:ascii="Arial" w:hAnsi="Arial" w:cs="Arial"/>
          <w:color w:val="000000"/>
        </w:rPr>
        <w:t>l</w:t>
      </w:r>
      <w:r w:rsidRPr="00344D2B">
        <w:rPr>
          <w:rFonts w:ascii="Arial" w:hAnsi="Arial" w:cs="Arial"/>
          <w:color w:val="000000"/>
        </w:rPr>
        <w:t xml:space="preserve"> primer semestre.</w:t>
      </w:r>
    </w:p>
    <w:p w:rsidR="00344D2B" w:rsidRPr="00344D2B" w:rsidRDefault="00344D2B" w:rsidP="00BF4AE9">
      <w:pPr>
        <w:pStyle w:val="Prrafodelista"/>
        <w:numPr>
          <w:ilvl w:val="0"/>
          <w:numId w:val="4"/>
        </w:numPr>
        <w:autoSpaceDE w:val="0"/>
        <w:autoSpaceDN w:val="0"/>
        <w:adjustRightInd w:val="0"/>
        <w:spacing w:line="276" w:lineRule="auto"/>
        <w:jc w:val="both"/>
        <w:rPr>
          <w:rFonts w:ascii="Arial" w:hAnsi="Arial" w:cs="Arial"/>
          <w:color w:val="000000"/>
        </w:rPr>
      </w:pPr>
      <w:r w:rsidRPr="00344D2B">
        <w:rPr>
          <w:rFonts w:ascii="Arial" w:hAnsi="Arial" w:cs="Arial"/>
          <w:color w:val="000000"/>
        </w:rPr>
        <w:t>Enero-febrero 2018: Aprobación de los Informes de Seguimiento y Planes de mejora 2016/</w:t>
      </w:r>
      <w:r w:rsidR="00AB3D58">
        <w:rPr>
          <w:rFonts w:ascii="Arial" w:hAnsi="Arial" w:cs="Arial"/>
          <w:color w:val="000000"/>
        </w:rPr>
        <w:t>20</w:t>
      </w:r>
      <w:r w:rsidRPr="00344D2B">
        <w:rPr>
          <w:rFonts w:ascii="Arial" w:hAnsi="Arial" w:cs="Arial"/>
          <w:color w:val="000000"/>
        </w:rPr>
        <w:t>17 para los tres Títulos impartidos en el Centro. Revisión del desarrollo del procedimiento del SGIC en el último año (Actas 01/18 y 02/18).</w:t>
      </w:r>
    </w:p>
    <w:p w:rsidR="00344D2B" w:rsidRPr="00344D2B" w:rsidRDefault="00344D2B" w:rsidP="00BF4AE9">
      <w:pPr>
        <w:pStyle w:val="Prrafodelista"/>
        <w:numPr>
          <w:ilvl w:val="0"/>
          <w:numId w:val="4"/>
        </w:numPr>
        <w:autoSpaceDE w:val="0"/>
        <w:autoSpaceDN w:val="0"/>
        <w:adjustRightInd w:val="0"/>
        <w:spacing w:line="276" w:lineRule="auto"/>
        <w:ind w:left="714" w:hanging="357"/>
        <w:jc w:val="both"/>
        <w:rPr>
          <w:rFonts w:ascii="Arial" w:hAnsi="Arial" w:cs="Arial"/>
          <w:color w:val="000000"/>
        </w:rPr>
      </w:pPr>
      <w:r w:rsidRPr="00344D2B">
        <w:rPr>
          <w:rFonts w:ascii="Arial" w:hAnsi="Arial" w:cs="Arial"/>
          <w:color w:val="000000"/>
        </w:rPr>
        <w:t>Abril 2018: Preparación de la campaña de encuestas de segundo semestre.</w:t>
      </w:r>
    </w:p>
    <w:p w:rsidR="00344D2B" w:rsidRDefault="00344D2B" w:rsidP="00BF4AE9">
      <w:pPr>
        <w:pStyle w:val="Prrafodelista"/>
        <w:numPr>
          <w:ilvl w:val="0"/>
          <w:numId w:val="4"/>
        </w:numPr>
        <w:autoSpaceDE w:val="0"/>
        <w:autoSpaceDN w:val="0"/>
        <w:adjustRightInd w:val="0"/>
        <w:spacing w:line="276" w:lineRule="auto"/>
        <w:ind w:left="714" w:hanging="357"/>
        <w:jc w:val="both"/>
        <w:rPr>
          <w:rFonts w:ascii="Arial" w:hAnsi="Arial" w:cs="Arial"/>
          <w:color w:val="000000"/>
        </w:rPr>
      </w:pPr>
      <w:r w:rsidRPr="00344D2B">
        <w:rPr>
          <w:rFonts w:ascii="Arial" w:hAnsi="Arial" w:cs="Arial"/>
          <w:color w:val="000000"/>
        </w:rPr>
        <w:t>Abril 2018: Participación en el Seminario “Acreditación Institucional y Modelo Siscal Madri+D”, organizado por la Fundación Madri+D.</w:t>
      </w:r>
    </w:p>
    <w:p w:rsidR="00344D2B" w:rsidRPr="00344D2B" w:rsidRDefault="00344D2B" w:rsidP="00BF4AE9">
      <w:pPr>
        <w:pStyle w:val="Prrafodelista"/>
        <w:numPr>
          <w:ilvl w:val="0"/>
          <w:numId w:val="4"/>
        </w:numPr>
        <w:autoSpaceDE w:val="0"/>
        <w:autoSpaceDN w:val="0"/>
        <w:adjustRightInd w:val="0"/>
        <w:spacing w:line="276" w:lineRule="auto"/>
        <w:ind w:left="714" w:hanging="357"/>
        <w:jc w:val="both"/>
        <w:rPr>
          <w:rFonts w:ascii="Arial" w:hAnsi="Arial" w:cs="Arial"/>
          <w:color w:val="000000"/>
        </w:rPr>
      </w:pPr>
      <w:r w:rsidRPr="00344D2B">
        <w:rPr>
          <w:rFonts w:ascii="Arial" w:hAnsi="Arial" w:cs="Arial"/>
          <w:color w:val="000000"/>
        </w:rPr>
        <w:t>Julio 2018: Realización del grupo de discusión con el Personal de Administración y Servicios (PAS) del Centro para obtener información cualitativa sobre su nivel de satisfacción. Elaboración del Informe de satisfacción del PAS 2017/</w:t>
      </w:r>
      <w:r w:rsidR="003556ED">
        <w:rPr>
          <w:rFonts w:ascii="Arial" w:hAnsi="Arial" w:cs="Arial"/>
          <w:color w:val="000000"/>
        </w:rPr>
        <w:t>20</w:t>
      </w:r>
      <w:r w:rsidRPr="00344D2B">
        <w:rPr>
          <w:rFonts w:ascii="Arial" w:hAnsi="Arial" w:cs="Arial"/>
          <w:color w:val="000000"/>
        </w:rPr>
        <w:t>18.</w:t>
      </w:r>
    </w:p>
    <w:p w:rsidR="005E5503" w:rsidRPr="005E5503" w:rsidRDefault="005E5503" w:rsidP="005E5503">
      <w:pPr>
        <w:pStyle w:val="Prrafodelista"/>
        <w:autoSpaceDE w:val="0"/>
        <w:autoSpaceDN w:val="0"/>
        <w:adjustRightInd w:val="0"/>
        <w:spacing w:line="276" w:lineRule="auto"/>
        <w:ind w:left="360"/>
        <w:contextualSpacing w:val="0"/>
        <w:jc w:val="both"/>
        <w:rPr>
          <w:rFonts w:ascii="Arial" w:hAnsi="Arial" w:cs="Arial"/>
          <w:b/>
          <w:bCs/>
        </w:rPr>
      </w:pPr>
    </w:p>
    <w:p w:rsidR="005E5503" w:rsidRDefault="005E5503" w:rsidP="00FA301F">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Junta de Centro:</w:t>
      </w:r>
    </w:p>
    <w:p w:rsidR="005E5503" w:rsidRPr="005E5503" w:rsidRDefault="005E5503" w:rsidP="00FA301F">
      <w:pPr>
        <w:autoSpaceDE w:val="0"/>
        <w:autoSpaceDN w:val="0"/>
        <w:adjustRightInd w:val="0"/>
        <w:spacing w:after="0"/>
        <w:jc w:val="both"/>
        <w:rPr>
          <w:rFonts w:ascii="Arial" w:hAnsi="Arial" w:cs="Arial"/>
          <w:sz w:val="24"/>
          <w:szCs w:val="24"/>
        </w:rPr>
      </w:pPr>
    </w:p>
    <w:p w:rsidR="00344D2B" w:rsidRPr="00344D2B" w:rsidRDefault="00344D2B" w:rsidP="00FA301F">
      <w:pPr>
        <w:pStyle w:val="Prrafodelista"/>
        <w:numPr>
          <w:ilvl w:val="0"/>
          <w:numId w:val="4"/>
        </w:numPr>
        <w:autoSpaceDE w:val="0"/>
        <w:autoSpaceDN w:val="0"/>
        <w:adjustRightInd w:val="0"/>
        <w:spacing w:line="276" w:lineRule="auto"/>
        <w:ind w:left="714" w:hanging="357"/>
        <w:jc w:val="both"/>
        <w:rPr>
          <w:rFonts w:ascii="Arial" w:hAnsi="Arial" w:cs="Arial"/>
          <w:color w:val="000000"/>
        </w:rPr>
      </w:pPr>
      <w:r w:rsidRPr="00344D2B">
        <w:rPr>
          <w:rFonts w:ascii="Arial" w:hAnsi="Arial" w:cs="Arial"/>
          <w:color w:val="000000"/>
        </w:rPr>
        <w:t>Mayo 2018: Reunión Ordinaria donde se aprobaron las Guías Docentes del Título para el curso 2018/</w:t>
      </w:r>
      <w:r w:rsidR="003556ED">
        <w:rPr>
          <w:rFonts w:ascii="Arial" w:hAnsi="Arial" w:cs="Arial"/>
          <w:color w:val="000000"/>
        </w:rPr>
        <w:t>20</w:t>
      </w:r>
      <w:r w:rsidRPr="00344D2B">
        <w:rPr>
          <w:rFonts w:ascii="Arial" w:hAnsi="Arial" w:cs="Arial"/>
          <w:color w:val="000000"/>
        </w:rPr>
        <w:t>19, el Informe Anual de Seguimiento y el Plan de mejora del Título del curso 2016/</w:t>
      </w:r>
      <w:r w:rsidR="003556ED">
        <w:rPr>
          <w:rFonts w:ascii="Arial" w:hAnsi="Arial" w:cs="Arial"/>
          <w:color w:val="000000"/>
        </w:rPr>
        <w:t>20</w:t>
      </w:r>
      <w:r w:rsidRPr="00344D2B">
        <w:rPr>
          <w:rFonts w:ascii="Arial" w:hAnsi="Arial" w:cs="Arial"/>
          <w:color w:val="000000"/>
        </w:rPr>
        <w:t xml:space="preserve">17 y las propuestas de solicitud de Modificación al Título de Grado en Fisioterapia (Acta </w:t>
      </w:r>
      <w:r w:rsidR="001C4F09">
        <w:rPr>
          <w:rFonts w:ascii="Arial" w:hAnsi="Arial" w:cs="Arial"/>
          <w:color w:val="000000"/>
        </w:rPr>
        <w:t xml:space="preserve">01/18). </w:t>
      </w:r>
      <w:r w:rsidRPr="00344D2B">
        <w:rPr>
          <w:rFonts w:ascii="Arial" w:hAnsi="Arial" w:cs="Arial"/>
          <w:color w:val="000000"/>
        </w:rPr>
        <w:t>Esta última es aprobada por la Comisión de Estudios de Grado de la UAM en su reunión del 3 de julio de 2018.</w:t>
      </w:r>
    </w:p>
    <w:p w:rsidR="005E5503" w:rsidRPr="005E5503" w:rsidRDefault="005E5503" w:rsidP="005E5503">
      <w:pPr>
        <w:pStyle w:val="Prrafodelista"/>
        <w:autoSpaceDE w:val="0"/>
        <w:autoSpaceDN w:val="0"/>
        <w:adjustRightInd w:val="0"/>
        <w:spacing w:line="276" w:lineRule="auto"/>
        <w:contextualSpacing w:val="0"/>
        <w:jc w:val="both"/>
        <w:rPr>
          <w:rFonts w:ascii="Arial" w:hAnsi="Arial" w:cs="Arial"/>
        </w:rPr>
      </w:pPr>
    </w:p>
    <w:p w:rsidR="002F3917" w:rsidRPr="005E5503" w:rsidRDefault="002F3917" w:rsidP="00D9755A">
      <w:pPr>
        <w:pStyle w:val="Ttulo2"/>
      </w:pPr>
      <w:bookmarkStart w:id="13" w:name="_Toc277155838"/>
      <w:r w:rsidRPr="005E5503">
        <w:t>Análisis cuantitativo y cualitativo de la evolución de los indicadores asociados al seguimiento del título</w:t>
      </w:r>
      <w:bookmarkEnd w:id="13"/>
    </w:p>
    <w:p w:rsidR="002F3917" w:rsidRPr="005E5503" w:rsidRDefault="002F3917" w:rsidP="005E5503">
      <w:pPr>
        <w:spacing w:after="0"/>
        <w:jc w:val="both"/>
        <w:rPr>
          <w:rFonts w:ascii="Arial" w:hAnsi="Arial" w:cs="Arial"/>
          <w:sz w:val="24"/>
          <w:szCs w:val="24"/>
        </w:rPr>
      </w:pPr>
    </w:p>
    <w:p w:rsidR="005E5503" w:rsidRPr="005E5503" w:rsidRDefault="005E5503" w:rsidP="005E5503">
      <w:pPr>
        <w:spacing w:after="0"/>
        <w:jc w:val="both"/>
        <w:rPr>
          <w:rFonts w:ascii="Arial" w:hAnsi="Arial" w:cs="Arial"/>
          <w:b/>
          <w:bCs/>
          <w:sz w:val="24"/>
          <w:szCs w:val="24"/>
        </w:rPr>
      </w:pPr>
      <w:r w:rsidRPr="005E5503">
        <w:rPr>
          <w:rFonts w:ascii="Arial" w:hAnsi="Arial" w:cs="Arial"/>
          <w:b/>
          <w:bCs/>
          <w:sz w:val="24"/>
          <w:szCs w:val="24"/>
        </w:rPr>
        <w:t>5.1. Acceso y admisión de estudiantes</w:t>
      </w:r>
    </w:p>
    <w:p w:rsidR="005E5503" w:rsidRDefault="005E5503" w:rsidP="005E5503">
      <w:pPr>
        <w:autoSpaceDE w:val="0"/>
        <w:autoSpaceDN w:val="0"/>
        <w:adjustRightInd w:val="0"/>
        <w:spacing w:after="0"/>
        <w:jc w:val="both"/>
        <w:rPr>
          <w:rFonts w:ascii="Arial" w:hAnsi="Arial" w:cs="Arial"/>
          <w:sz w:val="24"/>
          <w:szCs w:val="24"/>
        </w:rPr>
      </w:pPr>
    </w:p>
    <w:p w:rsidR="0057448E" w:rsidRDefault="0057448E" w:rsidP="005E5503">
      <w:pPr>
        <w:autoSpaceDE w:val="0"/>
        <w:autoSpaceDN w:val="0"/>
        <w:adjustRightInd w:val="0"/>
        <w:spacing w:after="0"/>
        <w:jc w:val="both"/>
        <w:rPr>
          <w:rFonts w:ascii="Arial" w:hAnsi="Arial" w:cs="Arial"/>
          <w:sz w:val="24"/>
          <w:szCs w:val="24"/>
        </w:rPr>
      </w:pPr>
      <w:r w:rsidRPr="0090486C">
        <w:rPr>
          <w:rFonts w:ascii="Arial" w:hAnsi="Arial" w:cs="Arial"/>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de Grado en Fisioterapia. Además, organiza dos Másteres Universitarios y otros cursos de postgrado no oficiales, dirigidos a fisioterapeutas afiliados y no afiliados a la ONCE.</w:t>
      </w:r>
      <w:r w:rsidRPr="0057448E">
        <w:rPr>
          <w:rFonts w:ascii="Arial" w:hAnsi="Arial" w:cs="Arial"/>
          <w:sz w:val="24"/>
          <w:szCs w:val="24"/>
        </w:rPr>
        <w:t xml:space="preserve"> </w:t>
      </w:r>
      <w:r w:rsidRPr="0090486C">
        <w:rPr>
          <w:rFonts w:ascii="Arial" w:hAnsi="Arial" w:cs="Arial"/>
          <w:sz w:val="24"/>
          <w:szCs w:val="24"/>
        </w:rPr>
        <w:t>En este contexto se encuentra el Máster en Fisioterapia</w:t>
      </w:r>
      <w:r>
        <w:rPr>
          <w:rFonts w:ascii="Arial" w:hAnsi="Arial" w:cs="Arial"/>
          <w:sz w:val="24"/>
          <w:szCs w:val="24"/>
        </w:rPr>
        <w:t xml:space="preserve"> del Sistema Musculoesquelético. Especialidad: Fisioterapia Manual Ortopédica.</w:t>
      </w:r>
    </w:p>
    <w:p w:rsidR="003B0F4A" w:rsidRDefault="003B0F4A" w:rsidP="00FB3195">
      <w:pPr>
        <w:autoSpaceDE w:val="0"/>
        <w:autoSpaceDN w:val="0"/>
        <w:adjustRightInd w:val="0"/>
        <w:spacing w:after="120"/>
        <w:jc w:val="both"/>
        <w:rPr>
          <w:rFonts w:ascii="Arial" w:hAnsi="Arial" w:cs="Arial"/>
          <w:sz w:val="24"/>
          <w:szCs w:val="24"/>
        </w:rPr>
      </w:pPr>
    </w:p>
    <w:p w:rsidR="00FB3195" w:rsidRPr="00FB3195" w:rsidRDefault="003556ED" w:rsidP="00FB3195">
      <w:pPr>
        <w:autoSpaceDE w:val="0"/>
        <w:autoSpaceDN w:val="0"/>
        <w:adjustRightInd w:val="0"/>
        <w:spacing w:after="120"/>
        <w:jc w:val="both"/>
        <w:rPr>
          <w:rFonts w:ascii="Arial" w:hAnsi="Arial" w:cs="Arial"/>
          <w:sz w:val="24"/>
          <w:szCs w:val="24"/>
        </w:rPr>
      </w:pPr>
      <w:r>
        <w:rPr>
          <w:rFonts w:ascii="Arial" w:hAnsi="Arial" w:cs="Arial"/>
          <w:sz w:val="24"/>
          <w:szCs w:val="24"/>
        </w:rPr>
        <w:t>En el curso 2017/</w:t>
      </w:r>
      <w:r w:rsidR="00344D2B">
        <w:rPr>
          <w:rFonts w:ascii="Arial" w:hAnsi="Arial" w:cs="Arial"/>
          <w:sz w:val="24"/>
          <w:szCs w:val="24"/>
        </w:rPr>
        <w:t>2018</w:t>
      </w:r>
      <w:r w:rsidR="005E5503" w:rsidRPr="005E5503">
        <w:rPr>
          <w:rFonts w:ascii="Arial" w:hAnsi="Arial" w:cs="Arial"/>
          <w:sz w:val="24"/>
          <w:szCs w:val="24"/>
        </w:rPr>
        <w:t xml:space="preserve"> se </w:t>
      </w:r>
      <w:r w:rsidR="00FE663A">
        <w:rPr>
          <w:rFonts w:ascii="Arial" w:hAnsi="Arial" w:cs="Arial"/>
          <w:sz w:val="24"/>
          <w:szCs w:val="24"/>
        </w:rPr>
        <w:t xml:space="preserve">recibieron 56 solicitudes para </w:t>
      </w:r>
      <w:r w:rsidR="005E5503" w:rsidRPr="005E5503">
        <w:rPr>
          <w:rFonts w:ascii="Arial" w:hAnsi="Arial" w:cs="Arial"/>
          <w:b/>
          <w:bCs/>
          <w:sz w:val="24"/>
          <w:szCs w:val="24"/>
        </w:rPr>
        <w:t>20 plazas</w:t>
      </w:r>
      <w:r w:rsidR="00FE663A">
        <w:rPr>
          <w:rFonts w:ascii="Arial" w:hAnsi="Arial" w:cs="Arial"/>
          <w:b/>
          <w:bCs/>
          <w:sz w:val="24"/>
          <w:szCs w:val="24"/>
        </w:rPr>
        <w:t xml:space="preserve"> </w:t>
      </w:r>
      <w:r w:rsidR="00FE663A" w:rsidRPr="00FE663A">
        <w:rPr>
          <w:rFonts w:ascii="Arial" w:hAnsi="Arial" w:cs="Arial"/>
          <w:bCs/>
          <w:sz w:val="24"/>
          <w:szCs w:val="24"/>
        </w:rPr>
        <w:t>ofertadas</w:t>
      </w:r>
      <w:r w:rsidR="005E5503" w:rsidRPr="005E5503">
        <w:rPr>
          <w:rFonts w:ascii="Arial" w:hAnsi="Arial" w:cs="Arial"/>
          <w:sz w:val="24"/>
          <w:szCs w:val="24"/>
        </w:rPr>
        <w:t>, siendo cubiertas el 100% por es</w:t>
      </w:r>
      <w:r w:rsidR="00245EF4">
        <w:rPr>
          <w:rFonts w:ascii="Arial" w:hAnsi="Arial" w:cs="Arial"/>
          <w:sz w:val="24"/>
          <w:szCs w:val="24"/>
        </w:rPr>
        <w:t>tudiantes de nuevo ingreso. El 55</w:t>
      </w:r>
      <w:r w:rsidR="005E5503" w:rsidRPr="005E5503">
        <w:rPr>
          <w:rFonts w:ascii="Arial" w:hAnsi="Arial" w:cs="Arial"/>
          <w:sz w:val="24"/>
          <w:szCs w:val="24"/>
        </w:rPr>
        <w:t>% procedía de otr</w:t>
      </w:r>
      <w:r w:rsidR="00245EF4">
        <w:rPr>
          <w:rFonts w:ascii="Arial" w:hAnsi="Arial" w:cs="Arial"/>
          <w:sz w:val="24"/>
          <w:szCs w:val="24"/>
        </w:rPr>
        <w:t>as Comunidades Autónomas y el 15</w:t>
      </w:r>
      <w:r w:rsidR="005E5503" w:rsidRPr="005E5503">
        <w:rPr>
          <w:rFonts w:ascii="Arial" w:hAnsi="Arial" w:cs="Arial"/>
          <w:sz w:val="24"/>
          <w:szCs w:val="24"/>
        </w:rPr>
        <w:t>% del extranjero.</w:t>
      </w:r>
      <w:r w:rsidR="00FE663A">
        <w:rPr>
          <w:rFonts w:ascii="Arial" w:hAnsi="Arial" w:cs="Arial"/>
          <w:sz w:val="24"/>
          <w:szCs w:val="24"/>
        </w:rPr>
        <w:t xml:space="preserve"> </w:t>
      </w:r>
      <w:r w:rsidR="00FB3195" w:rsidRPr="00FB3195">
        <w:rPr>
          <w:rFonts w:ascii="Arial" w:hAnsi="Arial" w:cs="Arial"/>
          <w:sz w:val="24"/>
          <w:szCs w:val="24"/>
        </w:rPr>
        <w:t xml:space="preserve">El número de solicitudes fue ligeramente inferior respecto al curso 2016/2017. </w:t>
      </w:r>
    </w:p>
    <w:p w:rsidR="00D7435D" w:rsidRDefault="00FB3195" w:rsidP="00FB3195">
      <w:pPr>
        <w:autoSpaceDE w:val="0"/>
        <w:autoSpaceDN w:val="0"/>
        <w:adjustRightInd w:val="0"/>
        <w:spacing w:after="120"/>
        <w:jc w:val="both"/>
        <w:rPr>
          <w:rFonts w:ascii="Arial" w:hAnsi="Arial" w:cs="Arial"/>
          <w:sz w:val="24"/>
          <w:szCs w:val="24"/>
        </w:rPr>
      </w:pPr>
      <w:r>
        <w:rPr>
          <w:rFonts w:ascii="Arial" w:hAnsi="Arial" w:cs="Arial"/>
          <w:sz w:val="24"/>
          <w:szCs w:val="24"/>
        </w:rPr>
        <w:t>Cabe destacar que se</w:t>
      </w:r>
      <w:r w:rsidRPr="00FB3195">
        <w:rPr>
          <w:rFonts w:ascii="Arial" w:hAnsi="Arial" w:cs="Arial"/>
          <w:sz w:val="24"/>
          <w:szCs w:val="24"/>
        </w:rPr>
        <w:t xml:space="preserve"> </w:t>
      </w:r>
      <w:r w:rsidR="00DD181D" w:rsidRPr="00FB3195">
        <w:rPr>
          <w:rFonts w:ascii="Arial" w:hAnsi="Arial" w:cs="Arial"/>
          <w:sz w:val="24"/>
          <w:szCs w:val="24"/>
        </w:rPr>
        <w:t>est</w:t>
      </w:r>
      <w:r w:rsidR="00DD181D">
        <w:rPr>
          <w:rFonts w:ascii="Arial" w:hAnsi="Arial" w:cs="Arial"/>
          <w:sz w:val="24"/>
          <w:szCs w:val="24"/>
        </w:rPr>
        <w:t>án</w:t>
      </w:r>
      <w:r w:rsidRPr="00FB3195">
        <w:rPr>
          <w:rFonts w:ascii="Arial" w:hAnsi="Arial" w:cs="Arial"/>
          <w:sz w:val="24"/>
          <w:szCs w:val="24"/>
        </w:rPr>
        <w:t xml:space="preserve"> potenciando canales de difusión de la oferta formativa de postgrado</w:t>
      </w:r>
      <w:r>
        <w:rPr>
          <w:rFonts w:ascii="Arial" w:hAnsi="Arial" w:cs="Arial"/>
          <w:sz w:val="24"/>
          <w:szCs w:val="24"/>
        </w:rPr>
        <w:t xml:space="preserve"> del centro</w:t>
      </w:r>
      <w:r w:rsidRPr="00FB3195">
        <w:rPr>
          <w:rFonts w:ascii="Arial" w:hAnsi="Arial" w:cs="Arial"/>
          <w:sz w:val="24"/>
          <w:szCs w:val="24"/>
        </w:rPr>
        <w:t>.</w:t>
      </w:r>
    </w:p>
    <w:p w:rsidR="00FB3195" w:rsidRPr="002E152F" w:rsidRDefault="00FB3195" w:rsidP="002E152F">
      <w:pPr>
        <w:autoSpaceDE w:val="0"/>
        <w:autoSpaceDN w:val="0"/>
        <w:adjustRightInd w:val="0"/>
        <w:spacing w:after="0"/>
        <w:jc w:val="both"/>
        <w:rPr>
          <w:rFonts w:ascii="Arial" w:hAnsi="Arial" w:cs="Arial"/>
          <w:sz w:val="24"/>
          <w:szCs w:val="24"/>
        </w:rPr>
      </w:pPr>
      <w:r w:rsidRPr="002E152F">
        <w:rPr>
          <w:rFonts w:ascii="Arial" w:hAnsi="Arial" w:cs="Arial"/>
          <w:b/>
          <w:bCs/>
          <w:color w:val="000000"/>
          <w:sz w:val="24"/>
          <w:szCs w:val="24"/>
        </w:rPr>
        <w:t>No se estima la necesidad de realizar acciones de mejora en relación a esta área.</w:t>
      </w:r>
    </w:p>
    <w:p w:rsidR="005624FB" w:rsidRPr="005E5503" w:rsidRDefault="005624FB" w:rsidP="005E5503">
      <w:pPr>
        <w:spacing w:after="0"/>
        <w:jc w:val="both"/>
        <w:rPr>
          <w:rFonts w:ascii="Arial" w:hAnsi="Arial" w:cs="Arial"/>
          <w:b/>
          <w:bCs/>
          <w:i/>
          <w:sz w:val="24"/>
          <w:szCs w:val="24"/>
          <w:u w:val="single"/>
        </w:rPr>
      </w:pPr>
    </w:p>
    <w:p w:rsidR="005E5503" w:rsidRPr="005E5503" w:rsidRDefault="005E5503" w:rsidP="005E5503">
      <w:pPr>
        <w:spacing w:after="0"/>
        <w:jc w:val="both"/>
        <w:rPr>
          <w:rFonts w:ascii="Arial" w:hAnsi="Arial" w:cs="Arial"/>
          <w:b/>
          <w:bCs/>
          <w:sz w:val="24"/>
          <w:szCs w:val="24"/>
        </w:rPr>
      </w:pPr>
      <w:r w:rsidRPr="005E5503">
        <w:rPr>
          <w:rFonts w:ascii="Arial" w:hAnsi="Arial" w:cs="Arial"/>
          <w:b/>
          <w:bCs/>
          <w:sz w:val="24"/>
          <w:szCs w:val="24"/>
        </w:rPr>
        <w:t>5.2. De</w:t>
      </w:r>
      <w:r w:rsidR="00B379AB">
        <w:rPr>
          <w:rFonts w:ascii="Arial" w:hAnsi="Arial" w:cs="Arial"/>
          <w:b/>
          <w:bCs/>
          <w:sz w:val="24"/>
          <w:szCs w:val="24"/>
        </w:rPr>
        <w:t>sarrollo del programa formativo</w:t>
      </w:r>
    </w:p>
    <w:p w:rsidR="005E5503" w:rsidRDefault="005E5503" w:rsidP="005E5503">
      <w:pPr>
        <w:autoSpaceDE w:val="0"/>
        <w:autoSpaceDN w:val="0"/>
        <w:adjustRightInd w:val="0"/>
        <w:spacing w:after="0"/>
        <w:jc w:val="both"/>
        <w:rPr>
          <w:rFonts w:ascii="Arial" w:hAnsi="Arial" w:cs="Arial"/>
          <w:sz w:val="24"/>
          <w:szCs w:val="24"/>
        </w:rPr>
      </w:pPr>
    </w:p>
    <w:p w:rsidR="005624FB" w:rsidRDefault="005E5503" w:rsidP="00FB3195">
      <w:pPr>
        <w:autoSpaceDE w:val="0"/>
        <w:autoSpaceDN w:val="0"/>
        <w:adjustRightInd w:val="0"/>
        <w:spacing w:after="120"/>
        <w:jc w:val="both"/>
        <w:rPr>
          <w:rFonts w:ascii="Arial" w:hAnsi="Arial" w:cs="Arial"/>
          <w:sz w:val="24"/>
          <w:szCs w:val="24"/>
        </w:rPr>
      </w:pPr>
      <w:r w:rsidRPr="005E5503">
        <w:rPr>
          <w:rFonts w:ascii="Arial" w:hAnsi="Arial" w:cs="Arial"/>
          <w:sz w:val="24"/>
          <w:szCs w:val="24"/>
        </w:rPr>
        <w:t>Se desarrolló el Programa Formativo de un único año académico de duración, correspondiente al Plan de Estudios aprobado por la ANECA el 11 de Julio de 2013.</w:t>
      </w:r>
    </w:p>
    <w:p w:rsidR="005F5A58" w:rsidRPr="00FB3195" w:rsidRDefault="005E5503" w:rsidP="00FB3195">
      <w:pPr>
        <w:autoSpaceDE w:val="0"/>
        <w:autoSpaceDN w:val="0"/>
        <w:adjustRightInd w:val="0"/>
        <w:spacing w:after="120"/>
        <w:jc w:val="both"/>
        <w:rPr>
          <w:rFonts w:ascii="Arial" w:hAnsi="Arial" w:cs="Arial"/>
          <w:color w:val="000000"/>
          <w:sz w:val="24"/>
          <w:szCs w:val="24"/>
        </w:rPr>
      </w:pPr>
      <w:r w:rsidRPr="005E5503">
        <w:rPr>
          <w:rFonts w:ascii="Arial" w:hAnsi="Arial" w:cs="Arial"/>
          <w:sz w:val="24"/>
          <w:szCs w:val="24"/>
        </w:rPr>
        <w:t xml:space="preserve">El número total de </w:t>
      </w:r>
      <w:r w:rsidRPr="005E5503">
        <w:rPr>
          <w:rFonts w:ascii="Arial" w:hAnsi="Arial" w:cs="Arial"/>
          <w:b/>
          <w:bCs/>
          <w:sz w:val="24"/>
          <w:szCs w:val="24"/>
        </w:rPr>
        <w:t>es</w:t>
      </w:r>
      <w:r w:rsidR="00245EF4">
        <w:rPr>
          <w:rFonts w:ascii="Arial" w:hAnsi="Arial" w:cs="Arial"/>
          <w:b/>
          <w:bCs/>
          <w:sz w:val="24"/>
          <w:szCs w:val="24"/>
        </w:rPr>
        <w:t>tudiantes matriculados fue de 2</w:t>
      </w:r>
      <w:r w:rsidR="0042384F">
        <w:rPr>
          <w:rFonts w:ascii="Arial" w:hAnsi="Arial" w:cs="Arial"/>
          <w:b/>
          <w:bCs/>
          <w:sz w:val="24"/>
          <w:szCs w:val="24"/>
        </w:rPr>
        <w:t>6</w:t>
      </w:r>
      <w:r w:rsidRPr="005E5503">
        <w:rPr>
          <w:rFonts w:ascii="Arial" w:hAnsi="Arial" w:cs="Arial"/>
          <w:sz w:val="24"/>
          <w:szCs w:val="24"/>
        </w:rPr>
        <w:t xml:space="preserve">, </w:t>
      </w:r>
      <w:r w:rsidRPr="00E96203">
        <w:rPr>
          <w:rFonts w:ascii="Arial" w:hAnsi="Arial" w:cs="Arial"/>
          <w:sz w:val="24"/>
          <w:szCs w:val="24"/>
        </w:rPr>
        <w:t xml:space="preserve">haciéndolo el </w:t>
      </w:r>
      <w:r w:rsidR="00183217">
        <w:rPr>
          <w:rFonts w:ascii="Arial" w:hAnsi="Arial" w:cs="Arial"/>
          <w:sz w:val="24"/>
          <w:szCs w:val="24"/>
        </w:rPr>
        <w:t>76,</w:t>
      </w:r>
      <w:r w:rsidR="0042384F">
        <w:rPr>
          <w:rFonts w:ascii="Arial" w:hAnsi="Arial" w:cs="Arial"/>
          <w:sz w:val="24"/>
          <w:szCs w:val="24"/>
        </w:rPr>
        <w:t>9</w:t>
      </w:r>
      <w:r w:rsidR="00183217">
        <w:rPr>
          <w:rFonts w:ascii="Arial" w:hAnsi="Arial" w:cs="Arial"/>
          <w:sz w:val="24"/>
          <w:szCs w:val="24"/>
        </w:rPr>
        <w:t>2</w:t>
      </w:r>
      <w:r w:rsidRPr="00E96203">
        <w:rPr>
          <w:rFonts w:ascii="Arial" w:hAnsi="Arial" w:cs="Arial"/>
          <w:sz w:val="24"/>
          <w:szCs w:val="24"/>
        </w:rPr>
        <w:t>% a tiempo completo</w:t>
      </w:r>
      <w:r w:rsidRPr="00FB3195">
        <w:rPr>
          <w:rFonts w:ascii="Arial" w:hAnsi="Arial" w:cs="Arial"/>
          <w:sz w:val="24"/>
          <w:szCs w:val="24"/>
        </w:rPr>
        <w:t>.</w:t>
      </w:r>
      <w:r w:rsidR="00FB3195" w:rsidRPr="00FB3195">
        <w:rPr>
          <w:rFonts w:ascii="Arial" w:hAnsi="Arial" w:cs="Arial"/>
          <w:color w:val="000000"/>
        </w:rPr>
        <w:t xml:space="preserve"> </w:t>
      </w:r>
      <w:r w:rsidR="00FB3195" w:rsidRPr="00FB3195">
        <w:rPr>
          <w:rFonts w:ascii="Arial" w:hAnsi="Arial" w:cs="Arial"/>
          <w:color w:val="000000"/>
          <w:sz w:val="24"/>
          <w:szCs w:val="24"/>
        </w:rPr>
        <w:t>Estos datos se mantienen prácticamente estables en relación al curso anterior.</w:t>
      </w:r>
    </w:p>
    <w:p w:rsidR="0057448E" w:rsidRPr="002E152F" w:rsidRDefault="004D7598" w:rsidP="002E152F">
      <w:pPr>
        <w:autoSpaceDE w:val="0"/>
        <w:autoSpaceDN w:val="0"/>
        <w:adjustRightInd w:val="0"/>
        <w:spacing w:after="120"/>
        <w:jc w:val="both"/>
        <w:rPr>
          <w:rFonts w:ascii="Arial" w:hAnsi="Arial" w:cs="Arial"/>
          <w:sz w:val="24"/>
          <w:szCs w:val="24"/>
        </w:rPr>
      </w:pPr>
      <w:r w:rsidRPr="00552F81">
        <w:rPr>
          <w:rFonts w:ascii="Arial" w:hAnsi="Arial" w:cs="Arial"/>
          <w:sz w:val="24"/>
          <w:szCs w:val="24"/>
        </w:rPr>
        <w:t>El n</w:t>
      </w:r>
      <w:r w:rsidR="005F5A58" w:rsidRPr="00552F81">
        <w:rPr>
          <w:rFonts w:ascii="Arial" w:hAnsi="Arial" w:cs="Arial"/>
          <w:sz w:val="24"/>
          <w:szCs w:val="24"/>
        </w:rPr>
        <w:t xml:space="preserve">úmero de </w:t>
      </w:r>
      <w:r w:rsidR="00C53ACC" w:rsidRPr="00552F81">
        <w:rPr>
          <w:rFonts w:ascii="Arial" w:hAnsi="Arial" w:cs="Arial"/>
          <w:b/>
          <w:sz w:val="24"/>
          <w:szCs w:val="24"/>
        </w:rPr>
        <w:t xml:space="preserve">estudiantes </w:t>
      </w:r>
      <w:r w:rsidR="005F5A58" w:rsidRPr="00552F81">
        <w:rPr>
          <w:rFonts w:ascii="Arial" w:hAnsi="Arial" w:cs="Arial"/>
          <w:b/>
          <w:sz w:val="24"/>
          <w:szCs w:val="24"/>
        </w:rPr>
        <w:t>egresados</w:t>
      </w:r>
      <w:r w:rsidR="005F5A58" w:rsidRPr="00552F81">
        <w:rPr>
          <w:rFonts w:ascii="Arial" w:hAnsi="Arial" w:cs="Arial"/>
          <w:sz w:val="24"/>
          <w:szCs w:val="24"/>
        </w:rPr>
        <w:t xml:space="preserve"> </w:t>
      </w:r>
      <w:r w:rsidRPr="00552F81">
        <w:rPr>
          <w:rFonts w:ascii="Arial" w:hAnsi="Arial" w:cs="Arial"/>
          <w:sz w:val="24"/>
          <w:szCs w:val="24"/>
        </w:rPr>
        <w:t xml:space="preserve">fue de </w:t>
      </w:r>
      <w:r w:rsidR="00C53ACC" w:rsidRPr="00552F81">
        <w:rPr>
          <w:rFonts w:ascii="Arial" w:hAnsi="Arial" w:cs="Arial"/>
          <w:sz w:val="24"/>
          <w:szCs w:val="24"/>
        </w:rPr>
        <w:t>21</w:t>
      </w:r>
      <w:r w:rsidR="0057448E">
        <w:rPr>
          <w:rFonts w:ascii="Arial" w:hAnsi="Arial" w:cs="Arial"/>
          <w:sz w:val="24"/>
          <w:szCs w:val="24"/>
        </w:rPr>
        <w:t>, siendo la</w:t>
      </w:r>
      <w:r w:rsidR="0057448E" w:rsidRPr="0057448E">
        <w:rPr>
          <w:rFonts w:ascii="Arial" w:hAnsi="Arial" w:cs="Arial"/>
          <w:b/>
          <w:sz w:val="24"/>
          <w:szCs w:val="24"/>
        </w:rPr>
        <w:t xml:space="preserve"> </w:t>
      </w:r>
      <w:r w:rsidR="0057448E" w:rsidRPr="00552F81">
        <w:rPr>
          <w:rFonts w:ascii="Arial" w:hAnsi="Arial" w:cs="Arial"/>
          <w:b/>
          <w:sz w:val="24"/>
          <w:szCs w:val="24"/>
        </w:rPr>
        <w:t>tasa de renovación</w:t>
      </w:r>
      <w:r w:rsidR="0057448E">
        <w:rPr>
          <w:rFonts w:ascii="Arial" w:hAnsi="Arial" w:cs="Arial"/>
          <w:sz w:val="24"/>
          <w:szCs w:val="24"/>
        </w:rPr>
        <w:t xml:space="preserve"> de la titulación </w:t>
      </w:r>
      <w:r w:rsidR="0057448E" w:rsidRPr="00552F81">
        <w:rPr>
          <w:rFonts w:ascii="Arial" w:hAnsi="Arial" w:cs="Arial"/>
          <w:sz w:val="24"/>
          <w:szCs w:val="24"/>
        </w:rPr>
        <w:t>del 76,92%.</w:t>
      </w:r>
      <w:r w:rsidR="0057448E">
        <w:rPr>
          <w:rFonts w:ascii="Arial" w:hAnsi="Arial" w:cs="Arial"/>
          <w:sz w:val="24"/>
          <w:szCs w:val="24"/>
        </w:rPr>
        <w:t xml:space="preserve"> Al ser </w:t>
      </w:r>
      <w:r w:rsidR="007E14B1" w:rsidRPr="00552F81">
        <w:rPr>
          <w:rFonts w:ascii="Arial" w:hAnsi="Arial" w:cs="Arial"/>
          <w:sz w:val="24"/>
          <w:szCs w:val="24"/>
        </w:rPr>
        <w:t>indicador</w:t>
      </w:r>
      <w:r w:rsidR="0057448E">
        <w:rPr>
          <w:rFonts w:ascii="Arial" w:hAnsi="Arial" w:cs="Arial"/>
          <w:sz w:val="24"/>
          <w:szCs w:val="24"/>
        </w:rPr>
        <w:t>es</w:t>
      </w:r>
      <w:r w:rsidR="007E14B1" w:rsidRPr="00552F81">
        <w:rPr>
          <w:rFonts w:ascii="Arial" w:hAnsi="Arial" w:cs="Arial"/>
          <w:sz w:val="24"/>
          <w:szCs w:val="24"/>
        </w:rPr>
        <w:t xml:space="preserve"> reportado</w:t>
      </w:r>
      <w:r w:rsidR="0057448E">
        <w:rPr>
          <w:rFonts w:ascii="Arial" w:hAnsi="Arial" w:cs="Arial"/>
          <w:sz w:val="24"/>
          <w:szCs w:val="24"/>
        </w:rPr>
        <w:t>s</w:t>
      </w:r>
      <w:r w:rsidR="007E14B1" w:rsidRPr="00552F81">
        <w:rPr>
          <w:rFonts w:ascii="Arial" w:hAnsi="Arial" w:cs="Arial"/>
          <w:sz w:val="24"/>
          <w:szCs w:val="24"/>
        </w:rPr>
        <w:t xml:space="preserve"> por primera </w:t>
      </w:r>
      <w:r w:rsidR="00552F81">
        <w:rPr>
          <w:rFonts w:ascii="Arial" w:hAnsi="Arial" w:cs="Arial"/>
          <w:sz w:val="24"/>
          <w:szCs w:val="24"/>
        </w:rPr>
        <w:t xml:space="preserve">vez en el curso 2017/2018 no </w:t>
      </w:r>
      <w:r w:rsidR="007E14B1" w:rsidRPr="00552F81">
        <w:rPr>
          <w:rFonts w:ascii="Arial" w:hAnsi="Arial" w:cs="Arial"/>
          <w:sz w:val="24"/>
          <w:szCs w:val="24"/>
        </w:rPr>
        <w:t>pueden establecer</w:t>
      </w:r>
      <w:r w:rsidR="00552F81">
        <w:rPr>
          <w:rFonts w:ascii="Arial" w:hAnsi="Arial" w:cs="Arial"/>
          <w:sz w:val="24"/>
          <w:szCs w:val="24"/>
        </w:rPr>
        <w:t>se</w:t>
      </w:r>
      <w:r w:rsidR="007E14B1" w:rsidRPr="00552F81">
        <w:rPr>
          <w:rFonts w:ascii="Arial" w:hAnsi="Arial" w:cs="Arial"/>
          <w:sz w:val="24"/>
          <w:szCs w:val="24"/>
        </w:rPr>
        <w:t xml:space="preserve"> comparativas.</w:t>
      </w:r>
    </w:p>
    <w:p w:rsidR="0057448E" w:rsidRPr="00552F81" w:rsidRDefault="0057448E" w:rsidP="002E152F">
      <w:pPr>
        <w:autoSpaceDE w:val="0"/>
        <w:autoSpaceDN w:val="0"/>
        <w:adjustRightInd w:val="0"/>
        <w:spacing w:after="120"/>
        <w:jc w:val="both"/>
        <w:rPr>
          <w:rFonts w:ascii="Arial" w:hAnsi="Arial" w:cs="Arial"/>
          <w:sz w:val="24"/>
          <w:szCs w:val="24"/>
        </w:rPr>
      </w:pPr>
      <w:r w:rsidRPr="009A1668">
        <w:rPr>
          <w:rFonts w:ascii="Arial" w:hAnsi="Arial" w:cs="Arial"/>
          <w:color w:val="000000"/>
          <w:sz w:val="24"/>
          <w:szCs w:val="24"/>
        </w:rPr>
        <w:t xml:space="preserve">El </w:t>
      </w:r>
      <w:r w:rsidRPr="009A1668">
        <w:rPr>
          <w:rFonts w:ascii="Arial" w:hAnsi="Arial" w:cs="Arial"/>
          <w:b/>
          <w:color w:val="000000"/>
          <w:sz w:val="24"/>
          <w:szCs w:val="24"/>
        </w:rPr>
        <w:t>número medio de créditos matriculados</w:t>
      </w:r>
      <w:r w:rsidRPr="009A1668">
        <w:rPr>
          <w:rFonts w:ascii="Arial" w:hAnsi="Arial" w:cs="Arial"/>
          <w:color w:val="000000"/>
          <w:sz w:val="24"/>
          <w:szCs w:val="24"/>
        </w:rPr>
        <w:t xml:space="preserve"> fue de 51, no habiendo datos comparativos con cursos anteriores.</w:t>
      </w:r>
    </w:p>
    <w:p w:rsidR="002E152F" w:rsidRPr="002E152F" w:rsidRDefault="002E152F" w:rsidP="002E152F">
      <w:pPr>
        <w:autoSpaceDE w:val="0"/>
        <w:autoSpaceDN w:val="0"/>
        <w:adjustRightInd w:val="0"/>
        <w:spacing w:after="0"/>
        <w:jc w:val="both"/>
        <w:rPr>
          <w:rFonts w:ascii="Arial" w:hAnsi="Arial" w:cs="Arial"/>
          <w:sz w:val="24"/>
          <w:szCs w:val="24"/>
        </w:rPr>
      </w:pPr>
      <w:r w:rsidRPr="002E152F">
        <w:rPr>
          <w:rFonts w:ascii="Arial" w:hAnsi="Arial" w:cs="Arial"/>
          <w:b/>
          <w:bCs/>
          <w:color w:val="000000"/>
          <w:sz w:val="24"/>
          <w:szCs w:val="24"/>
        </w:rPr>
        <w:t>No se estima la necesidad de realizar acciones de mejora en relación a esta área.</w:t>
      </w:r>
    </w:p>
    <w:p w:rsidR="002E152F" w:rsidRPr="005E5503" w:rsidRDefault="002E152F" w:rsidP="005E5503">
      <w:pPr>
        <w:autoSpaceDE w:val="0"/>
        <w:autoSpaceDN w:val="0"/>
        <w:adjustRightInd w:val="0"/>
        <w:spacing w:after="0"/>
        <w:jc w:val="both"/>
        <w:rPr>
          <w:rFonts w:ascii="Arial" w:hAnsi="Arial" w:cs="Arial"/>
          <w:b/>
          <w:bCs/>
          <w:i/>
          <w:sz w:val="24"/>
          <w:szCs w:val="24"/>
          <w:u w:val="single"/>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5.3. Movilidad</w:t>
      </w:r>
    </w:p>
    <w:p w:rsidR="005E5503" w:rsidRDefault="005E5503" w:rsidP="005E5503">
      <w:pPr>
        <w:spacing w:after="0"/>
        <w:jc w:val="both"/>
        <w:rPr>
          <w:rFonts w:ascii="Arial" w:hAnsi="Arial" w:cs="Arial"/>
          <w:sz w:val="24"/>
          <w:szCs w:val="24"/>
        </w:rPr>
      </w:pPr>
    </w:p>
    <w:p w:rsidR="005E5503" w:rsidRDefault="005E5503" w:rsidP="005218AA">
      <w:pPr>
        <w:spacing w:after="120"/>
        <w:jc w:val="both"/>
        <w:rPr>
          <w:rFonts w:ascii="Arial" w:hAnsi="Arial" w:cs="Arial"/>
          <w:sz w:val="24"/>
          <w:szCs w:val="24"/>
        </w:rPr>
      </w:pPr>
      <w:r w:rsidRPr="005E5503">
        <w:rPr>
          <w:rFonts w:ascii="Arial" w:hAnsi="Arial" w:cs="Arial"/>
          <w:sz w:val="24"/>
          <w:szCs w:val="24"/>
        </w:rPr>
        <w:t>No hubo estudiantes que participasen en programas de movilidad.</w:t>
      </w:r>
    </w:p>
    <w:p w:rsidR="005218AA" w:rsidRPr="002E152F" w:rsidRDefault="005218AA" w:rsidP="005218AA">
      <w:pPr>
        <w:autoSpaceDE w:val="0"/>
        <w:autoSpaceDN w:val="0"/>
        <w:adjustRightInd w:val="0"/>
        <w:spacing w:after="0"/>
        <w:jc w:val="both"/>
        <w:rPr>
          <w:rFonts w:ascii="Arial" w:hAnsi="Arial" w:cs="Arial"/>
          <w:sz w:val="24"/>
          <w:szCs w:val="24"/>
        </w:rPr>
      </w:pPr>
      <w:r w:rsidRPr="002E152F">
        <w:rPr>
          <w:rFonts w:ascii="Arial" w:hAnsi="Arial" w:cs="Arial"/>
          <w:b/>
          <w:bCs/>
          <w:color w:val="000000"/>
          <w:sz w:val="24"/>
          <w:szCs w:val="24"/>
        </w:rPr>
        <w:t>No se estima la necesidad de realizar acciones de mejora en relación a esta área.</w:t>
      </w:r>
    </w:p>
    <w:p w:rsidR="005E5503" w:rsidRDefault="005E5503" w:rsidP="005E5503">
      <w:pPr>
        <w:spacing w:after="0"/>
        <w:jc w:val="both"/>
        <w:rPr>
          <w:rFonts w:ascii="Arial" w:hAnsi="Arial" w:cs="Arial"/>
          <w:b/>
          <w:bCs/>
          <w:sz w:val="24"/>
          <w:szCs w:val="24"/>
        </w:rPr>
      </w:pPr>
    </w:p>
    <w:p w:rsidR="005E5503" w:rsidRPr="005E5503" w:rsidRDefault="005E5503" w:rsidP="005E5503">
      <w:pPr>
        <w:spacing w:after="0"/>
        <w:jc w:val="both"/>
        <w:rPr>
          <w:rFonts w:ascii="Arial" w:hAnsi="Arial" w:cs="Arial"/>
          <w:b/>
          <w:bCs/>
          <w:sz w:val="24"/>
          <w:szCs w:val="24"/>
        </w:rPr>
      </w:pPr>
      <w:r w:rsidRPr="005E5503">
        <w:rPr>
          <w:rFonts w:ascii="Arial" w:hAnsi="Arial" w:cs="Arial"/>
          <w:b/>
          <w:bCs/>
          <w:sz w:val="24"/>
          <w:szCs w:val="24"/>
        </w:rPr>
        <w:t>5.4. Prácticas externas</w:t>
      </w:r>
    </w:p>
    <w:p w:rsidR="005E5503" w:rsidRDefault="005E5503" w:rsidP="005E5503">
      <w:pPr>
        <w:autoSpaceDE w:val="0"/>
        <w:autoSpaceDN w:val="0"/>
        <w:adjustRightInd w:val="0"/>
        <w:spacing w:after="0"/>
        <w:jc w:val="both"/>
        <w:rPr>
          <w:rFonts w:ascii="Arial" w:hAnsi="Arial" w:cs="Arial"/>
          <w:sz w:val="24"/>
          <w:szCs w:val="24"/>
        </w:rPr>
      </w:pPr>
    </w:p>
    <w:p w:rsidR="005218AA" w:rsidRDefault="005E5503" w:rsidP="002E152F">
      <w:pPr>
        <w:autoSpaceDE w:val="0"/>
        <w:autoSpaceDN w:val="0"/>
        <w:adjustRightInd w:val="0"/>
        <w:spacing w:after="120"/>
        <w:jc w:val="both"/>
        <w:rPr>
          <w:rFonts w:ascii="Arial" w:hAnsi="Arial" w:cs="Arial"/>
          <w:sz w:val="24"/>
          <w:szCs w:val="24"/>
        </w:rPr>
      </w:pPr>
      <w:r w:rsidRPr="005E5503">
        <w:rPr>
          <w:rFonts w:ascii="Arial" w:hAnsi="Arial" w:cs="Arial"/>
          <w:sz w:val="24"/>
          <w:szCs w:val="24"/>
        </w:rPr>
        <w:t>Las prácticas externas se desarrollan durante el segundo semestre con una carga lectiva de 9 créditos ECTS corre</w:t>
      </w:r>
      <w:r w:rsidR="00567680">
        <w:rPr>
          <w:rFonts w:ascii="Arial" w:hAnsi="Arial" w:cs="Arial"/>
          <w:sz w:val="24"/>
          <w:szCs w:val="24"/>
        </w:rPr>
        <w:t>spondientes a la asignatura "PRÁ</w:t>
      </w:r>
      <w:r w:rsidRPr="005E5503">
        <w:rPr>
          <w:rFonts w:ascii="Arial" w:hAnsi="Arial" w:cs="Arial"/>
          <w:sz w:val="24"/>
          <w:szCs w:val="24"/>
        </w:rPr>
        <w:t>CTICUM".</w:t>
      </w:r>
    </w:p>
    <w:p w:rsidR="004C6647" w:rsidRPr="005E5503" w:rsidRDefault="005E5503" w:rsidP="002E152F">
      <w:pPr>
        <w:autoSpaceDE w:val="0"/>
        <w:autoSpaceDN w:val="0"/>
        <w:adjustRightInd w:val="0"/>
        <w:spacing w:after="120"/>
        <w:jc w:val="both"/>
        <w:rPr>
          <w:rFonts w:ascii="Arial" w:hAnsi="Arial" w:cs="Arial"/>
          <w:sz w:val="24"/>
          <w:szCs w:val="24"/>
        </w:rPr>
      </w:pPr>
      <w:r w:rsidRPr="005E5503">
        <w:rPr>
          <w:rFonts w:ascii="Arial" w:hAnsi="Arial" w:cs="Arial"/>
          <w:sz w:val="24"/>
          <w:szCs w:val="24"/>
        </w:rPr>
        <w:t>Las instalaciones habilitadas para las prácticas externas pertenecen a la Clínica de la Escuela Universitaria de Fisioterapia de la ONCE, así como a la Clínica ILUNION Fisioterapia y Salud, ambas sitas en la Calle de Nuria, 42, 28034 de Madrid, en el marco del convenio firmado entre ambas entidades.</w:t>
      </w:r>
    </w:p>
    <w:p w:rsidR="002E152F" w:rsidRPr="002E152F" w:rsidRDefault="002E152F" w:rsidP="002E152F">
      <w:pPr>
        <w:autoSpaceDE w:val="0"/>
        <w:autoSpaceDN w:val="0"/>
        <w:adjustRightInd w:val="0"/>
        <w:spacing w:after="120"/>
        <w:jc w:val="both"/>
        <w:rPr>
          <w:rFonts w:ascii="Arial" w:hAnsi="Arial" w:cs="Arial"/>
          <w:sz w:val="24"/>
          <w:szCs w:val="24"/>
        </w:rPr>
      </w:pPr>
      <w:r w:rsidRPr="002E152F">
        <w:rPr>
          <w:rFonts w:ascii="Arial" w:hAnsi="Arial" w:cs="Arial"/>
          <w:color w:val="000000"/>
          <w:sz w:val="24"/>
          <w:szCs w:val="24"/>
        </w:rPr>
        <w:t xml:space="preserve">Las prácticas discurrieron con normalidad, sin incidencias ni hechos destacables. </w:t>
      </w: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sz w:val="24"/>
          <w:szCs w:val="24"/>
        </w:rPr>
        <w:t xml:space="preserve">La </w:t>
      </w:r>
      <w:r w:rsidRPr="005E5503">
        <w:rPr>
          <w:rFonts w:ascii="Arial" w:hAnsi="Arial" w:cs="Arial"/>
          <w:b/>
          <w:sz w:val="24"/>
          <w:szCs w:val="24"/>
        </w:rPr>
        <w:t>satisfacción de los estudiantes con las prácticas externas</w:t>
      </w:r>
      <w:r w:rsidRPr="005E5503">
        <w:rPr>
          <w:rFonts w:ascii="Arial" w:hAnsi="Arial" w:cs="Arial"/>
          <w:sz w:val="24"/>
          <w:szCs w:val="24"/>
        </w:rPr>
        <w:t xml:space="preserve"> se analiza en el apartado 5.8 (A.1.5. de este informe).</w:t>
      </w:r>
    </w:p>
    <w:p w:rsidR="00552F81" w:rsidRPr="005E5503" w:rsidRDefault="00552F81" w:rsidP="005E5503">
      <w:pPr>
        <w:autoSpaceDE w:val="0"/>
        <w:autoSpaceDN w:val="0"/>
        <w:adjustRightInd w:val="0"/>
        <w:spacing w:after="0"/>
        <w:jc w:val="both"/>
        <w:rPr>
          <w:rFonts w:ascii="Arial" w:hAnsi="Arial" w:cs="Arial"/>
          <w:b/>
          <w:bCs/>
          <w:i/>
          <w:sz w:val="24"/>
          <w:szCs w:val="24"/>
          <w:u w:val="single"/>
        </w:rPr>
      </w:pPr>
    </w:p>
    <w:p w:rsidR="005E5503" w:rsidRPr="005E5503" w:rsidRDefault="00280C67" w:rsidP="005E5503">
      <w:pPr>
        <w:autoSpaceDE w:val="0"/>
        <w:autoSpaceDN w:val="0"/>
        <w:adjustRightInd w:val="0"/>
        <w:spacing w:after="0"/>
        <w:jc w:val="both"/>
        <w:rPr>
          <w:rFonts w:ascii="Arial" w:hAnsi="Arial" w:cs="Arial"/>
          <w:b/>
          <w:sz w:val="24"/>
          <w:szCs w:val="24"/>
        </w:rPr>
      </w:pPr>
      <w:r>
        <w:rPr>
          <w:rFonts w:ascii="Arial" w:hAnsi="Arial" w:cs="Arial"/>
          <w:b/>
          <w:bCs/>
          <w:sz w:val="24"/>
          <w:szCs w:val="24"/>
        </w:rPr>
        <w:t>5.5. Rendimiento académico</w:t>
      </w:r>
    </w:p>
    <w:p w:rsidR="005E5503" w:rsidRDefault="005E5503" w:rsidP="00425C01">
      <w:pPr>
        <w:autoSpaceDE w:val="0"/>
        <w:autoSpaceDN w:val="0"/>
        <w:adjustRightInd w:val="0"/>
        <w:spacing w:after="0"/>
        <w:jc w:val="both"/>
        <w:rPr>
          <w:rFonts w:ascii="Arial" w:hAnsi="Arial" w:cs="Arial"/>
          <w:sz w:val="24"/>
          <w:szCs w:val="24"/>
        </w:rPr>
      </w:pPr>
    </w:p>
    <w:p w:rsidR="009A1668" w:rsidRPr="007D15A4" w:rsidRDefault="009A1668" w:rsidP="00425C01">
      <w:pPr>
        <w:autoSpaceDE w:val="0"/>
        <w:autoSpaceDN w:val="0"/>
        <w:adjustRightInd w:val="0"/>
        <w:spacing w:after="120"/>
        <w:jc w:val="both"/>
        <w:rPr>
          <w:rFonts w:ascii="Arial" w:hAnsi="Arial" w:cs="Arial"/>
          <w:sz w:val="24"/>
          <w:szCs w:val="24"/>
        </w:rPr>
      </w:pPr>
      <w:r w:rsidRPr="007D15A4">
        <w:rPr>
          <w:rFonts w:ascii="Arial" w:hAnsi="Arial" w:cs="Arial"/>
          <w:b/>
          <w:sz w:val="24"/>
          <w:szCs w:val="24"/>
        </w:rPr>
        <w:t>A</w:t>
      </w:r>
      <w:r w:rsidRPr="007D15A4">
        <w:rPr>
          <w:rFonts w:ascii="Arial" w:hAnsi="Arial" w:cs="Arial"/>
          <w:sz w:val="24"/>
          <w:szCs w:val="24"/>
        </w:rPr>
        <w:t xml:space="preserve">. </w:t>
      </w:r>
      <w:r w:rsidR="00280C67">
        <w:rPr>
          <w:rFonts w:ascii="Arial" w:hAnsi="Arial" w:cs="Arial"/>
          <w:b/>
          <w:bCs/>
          <w:sz w:val="24"/>
          <w:szCs w:val="24"/>
        </w:rPr>
        <w:t>Datos globales</w:t>
      </w:r>
    </w:p>
    <w:p w:rsidR="009A1668" w:rsidRPr="002E152F" w:rsidRDefault="002E152F" w:rsidP="00425C01">
      <w:pPr>
        <w:autoSpaceDE w:val="0"/>
        <w:autoSpaceDN w:val="0"/>
        <w:adjustRightInd w:val="0"/>
        <w:spacing w:after="0" w:line="360" w:lineRule="auto"/>
        <w:jc w:val="both"/>
        <w:rPr>
          <w:rFonts w:ascii="Arial" w:hAnsi="Arial" w:cs="Arial"/>
          <w:sz w:val="24"/>
          <w:szCs w:val="24"/>
        </w:rPr>
      </w:pPr>
      <w:r w:rsidRPr="002E152F">
        <w:rPr>
          <w:rFonts w:ascii="Arial" w:hAnsi="Arial" w:cs="Arial"/>
          <w:color w:val="000000"/>
          <w:sz w:val="24"/>
          <w:szCs w:val="24"/>
        </w:rPr>
        <w:t>En relación al rendimiento académico global del Título:</w:t>
      </w:r>
    </w:p>
    <w:p w:rsidR="00A23301" w:rsidRPr="00E802C4" w:rsidRDefault="00A23301" w:rsidP="001D0115">
      <w:pPr>
        <w:pStyle w:val="Prrafodelista"/>
        <w:numPr>
          <w:ilvl w:val="0"/>
          <w:numId w:val="35"/>
        </w:numPr>
        <w:autoSpaceDE w:val="0"/>
        <w:autoSpaceDN w:val="0"/>
        <w:adjustRightInd w:val="0"/>
        <w:spacing w:after="120" w:line="276" w:lineRule="auto"/>
        <w:ind w:left="714" w:hanging="357"/>
        <w:jc w:val="both"/>
        <w:rPr>
          <w:rFonts w:ascii="Arial" w:hAnsi="Arial" w:cs="Arial"/>
        </w:rPr>
      </w:pPr>
      <w:r w:rsidRPr="00E802C4">
        <w:rPr>
          <w:rFonts w:ascii="Arial" w:hAnsi="Arial" w:cs="Arial"/>
        </w:rPr>
        <w:t xml:space="preserve">La </w:t>
      </w:r>
      <w:r w:rsidRPr="00E802C4">
        <w:rPr>
          <w:rFonts w:ascii="Arial" w:hAnsi="Arial" w:cs="Arial"/>
          <w:b/>
          <w:bCs/>
        </w:rPr>
        <w:t>tasa de rendimiento</w:t>
      </w:r>
      <w:r w:rsidRPr="00E802C4">
        <w:rPr>
          <w:rFonts w:ascii="Arial" w:hAnsi="Arial" w:cs="Arial"/>
        </w:rPr>
        <w:t xml:space="preserve"> de los estudiantes fue del 93,21% (4,21% superior al curso anterior).</w:t>
      </w:r>
    </w:p>
    <w:p w:rsidR="00A23301" w:rsidRPr="00E802C4" w:rsidRDefault="00A23301" w:rsidP="00B864A1">
      <w:pPr>
        <w:pStyle w:val="Prrafodelista"/>
        <w:numPr>
          <w:ilvl w:val="0"/>
          <w:numId w:val="35"/>
        </w:numPr>
        <w:autoSpaceDE w:val="0"/>
        <w:autoSpaceDN w:val="0"/>
        <w:adjustRightInd w:val="0"/>
        <w:spacing w:after="120" w:line="276" w:lineRule="auto"/>
        <w:jc w:val="both"/>
        <w:rPr>
          <w:rFonts w:ascii="Arial" w:hAnsi="Arial" w:cs="Arial"/>
        </w:rPr>
      </w:pPr>
      <w:r w:rsidRPr="00E802C4">
        <w:rPr>
          <w:rFonts w:ascii="Arial" w:hAnsi="Arial" w:cs="Arial"/>
        </w:rPr>
        <w:t xml:space="preserve">La </w:t>
      </w:r>
      <w:r w:rsidRPr="00E802C4">
        <w:rPr>
          <w:rFonts w:ascii="Arial" w:hAnsi="Arial" w:cs="Arial"/>
          <w:b/>
          <w:bCs/>
        </w:rPr>
        <w:t>tasa de éxito</w:t>
      </w:r>
      <w:r w:rsidRPr="00E802C4">
        <w:rPr>
          <w:rFonts w:ascii="Arial" w:hAnsi="Arial" w:cs="Arial"/>
        </w:rPr>
        <w:t xml:space="preserve"> de los estudiantes fue del 95,37% (1,87 puntos por encima de la del curso anterior).</w:t>
      </w:r>
    </w:p>
    <w:p w:rsidR="00E802C4" w:rsidRPr="00E802C4" w:rsidRDefault="00A23301" w:rsidP="00B864A1">
      <w:pPr>
        <w:pStyle w:val="Prrafodelista"/>
        <w:numPr>
          <w:ilvl w:val="0"/>
          <w:numId w:val="35"/>
        </w:numPr>
        <w:autoSpaceDE w:val="0"/>
        <w:autoSpaceDN w:val="0"/>
        <w:adjustRightInd w:val="0"/>
        <w:spacing w:after="120" w:line="276" w:lineRule="auto"/>
        <w:jc w:val="both"/>
        <w:rPr>
          <w:rFonts w:ascii="Arial" w:hAnsi="Arial" w:cs="Arial"/>
        </w:rPr>
      </w:pPr>
      <w:r w:rsidRPr="00E802C4">
        <w:rPr>
          <w:rFonts w:ascii="Arial" w:hAnsi="Arial" w:cs="Arial"/>
        </w:rPr>
        <w:t xml:space="preserve">La </w:t>
      </w:r>
      <w:r w:rsidRPr="00E802C4">
        <w:rPr>
          <w:rFonts w:ascii="Arial" w:hAnsi="Arial" w:cs="Arial"/>
          <w:b/>
        </w:rPr>
        <w:t>tasa de evaluación</w:t>
      </w:r>
      <w:r w:rsidRPr="00E802C4">
        <w:rPr>
          <w:rFonts w:ascii="Arial" w:hAnsi="Arial" w:cs="Arial"/>
        </w:rPr>
        <w:t xml:space="preserve"> fue de 97,74%</w:t>
      </w:r>
      <w:r w:rsidR="00E802C4" w:rsidRPr="00E802C4">
        <w:rPr>
          <w:rFonts w:ascii="Arial" w:hAnsi="Arial" w:cs="Arial"/>
        </w:rPr>
        <w:t>. Al ser un indicador reportado por primera vez en el curso 2017/2018 no pueden establecerse comparativas.</w:t>
      </w:r>
    </w:p>
    <w:p w:rsidR="00A23301" w:rsidRPr="00E802C4" w:rsidRDefault="00E802C4" w:rsidP="00B864A1">
      <w:pPr>
        <w:pStyle w:val="Prrafodelista"/>
        <w:numPr>
          <w:ilvl w:val="0"/>
          <w:numId w:val="35"/>
        </w:numPr>
        <w:autoSpaceDE w:val="0"/>
        <w:autoSpaceDN w:val="0"/>
        <w:adjustRightInd w:val="0"/>
        <w:spacing w:after="120" w:line="276" w:lineRule="auto"/>
        <w:jc w:val="both"/>
        <w:rPr>
          <w:rFonts w:ascii="Arial" w:hAnsi="Arial" w:cs="Arial"/>
        </w:rPr>
      </w:pPr>
      <w:r w:rsidRPr="00E802C4">
        <w:rPr>
          <w:rFonts w:ascii="Arial" w:hAnsi="Arial" w:cs="Arial"/>
        </w:rPr>
        <w:t>E</w:t>
      </w:r>
      <w:r w:rsidR="00A23301" w:rsidRPr="00E802C4">
        <w:rPr>
          <w:rFonts w:ascii="Arial" w:hAnsi="Arial" w:cs="Arial"/>
        </w:rPr>
        <w:t>l número medio de</w:t>
      </w:r>
      <w:r w:rsidR="00A23301" w:rsidRPr="00E802C4">
        <w:rPr>
          <w:rFonts w:ascii="Arial" w:hAnsi="Arial" w:cs="Arial"/>
          <w:b/>
        </w:rPr>
        <w:t xml:space="preserve"> créditos </w:t>
      </w:r>
      <w:r w:rsidRPr="00E802C4">
        <w:rPr>
          <w:rFonts w:ascii="Arial" w:hAnsi="Arial" w:cs="Arial"/>
          <w:b/>
        </w:rPr>
        <w:t>presentados</w:t>
      </w:r>
      <w:r w:rsidRPr="00E802C4">
        <w:rPr>
          <w:rFonts w:ascii="Arial" w:hAnsi="Arial" w:cs="Arial"/>
        </w:rPr>
        <w:t xml:space="preserve"> </w:t>
      </w:r>
      <w:r>
        <w:rPr>
          <w:rFonts w:ascii="Arial" w:hAnsi="Arial" w:cs="Arial"/>
        </w:rPr>
        <w:t xml:space="preserve">fue </w:t>
      </w:r>
      <w:r w:rsidRPr="00E802C4">
        <w:rPr>
          <w:rFonts w:ascii="Arial" w:hAnsi="Arial" w:cs="Arial"/>
        </w:rPr>
        <w:t>de 49,85</w:t>
      </w:r>
      <w:r>
        <w:rPr>
          <w:rFonts w:ascii="Arial" w:hAnsi="Arial" w:cs="Arial"/>
        </w:rPr>
        <w:t xml:space="preserve"> y de </w:t>
      </w:r>
      <w:r w:rsidR="00A23301" w:rsidRPr="00E802C4">
        <w:rPr>
          <w:rFonts w:ascii="Arial" w:hAnsi="Arial" w:cs="Arial"/>
          <w:b/>
        </w:rPr>
        <w:t>superados</w:t>
      </w:r>
      <w:r w:rsidR="00A23301" w:rsidRPr="00E802C4">
        <w:rPr>
          <w:rFonts w:ascii="Arial" w:hAnsi="Arial" w:cs="Arial"/>
        </w:rPr>
        <w:t xml:space="preserve"> de 47,54. Al ser indicadores reportados por primera vez en el curso 2017/2018 no pueden establecerse comparativas.</w:t>
      </w:r>
    </w:p>
    <w:p w:rsidR="00E802C4" w:rsidRPr="00E802C4" w:rsidRDefault="00E802C4" w:rsidP="00B864A1">
      <w:pPr>
        <w:pStyle w:val="Prrafodelista"/>
        <w:numPr>
          <w:ilvl w:val="0"/>
          <w:numId w:val="35"/>
        </w:numPr>
        <w:autoSpaceDE w:val="0"/>
        <w:autoSpaceDN w:val="0"/>
        <w:adjustRightInd w:val="0"/>
        <w:spacing w:after="120" w:line="276" w:lineRule="auto"/>
        <w:jc w:val="both"/>
        <w:rPr>
          <w:rFonts w:ascii="Arial" w:hAnsi="Arial" w:cs="Arial"/>
        </w:rPr>
      </w:pPr>
      <w:r w:rsidRPr="00E802C4">
        <w:rPr>
          <w:rFonts w:ascii="Arial" w:hAnsi="Arial" w:cs="Arial"/>
        </w:rPr>
        <w:t xml:space="preserve">La </w:t>
      </w:r>
      <w:r w:rsidRPr="00E802C4">
        <w:rPr>
          <w:rFonts w:ascii="Arial" w:hAnsi="Arial" w:cs="Arial"/>
          <w:b/>
          <w:bCs/>
        </w:rPr>
        <w:t>tasa de eficiencia</w:t>
      </w:r>
      <w:r w:rsidRPr="00E802C4">
        <w:rPr>
          <w:rFonts w:ascii="Arial" w:hAnsi="Arial" w:cs="Arial"/>
        </w:rPr>
        <w:t xml:space="preserve"> de los estudiantes egresados fue del 91,7% (21,7% superior a la del curso anterior).</w:t>
      </w:r>
    </w:p>
    <w:p w:rsidR="00E802C4" w:rsidRPr="00E802C4" w:rsidRDefault="00E802C4" w:rsidP="00B864A1">
      <w:pPr>
        <w:pStyle w:val="Prrafodelista"/>
        <w:numPr>
          <w:ilvl w:val="0"/>
          <w:numId w:val="35"/>
        </w:numPr>
        <w:autoSpaceDE w:val="0"/>
        <w:autoSpaceDN w:val="0"/>
        <w:spacing w:before="120" w:after="120" w:line="276" w:lineRule="auto"/>
        <w:jc w:val="both"/>
        <w:rPr>
          <w:rFonts w:ascii="Arial" w:hAnsi="Arial" w:cs="Arial"/>
          <w:color w:val="000000"/>
        </w:rPr>
      </w:pPr>
      <w:r w:rsidRPr="00E802C4">
        <w:rPr>
          <w:rFonts w:ascii="Arial" w:hAnsi="Arial" w:cs="Arial"/>
        </w:rPr>
        <w:t xml:space="preserve">La </w:t>
      </w:r>
      <w:r w:rsidRPr="00E802C4">
        <w:rPr>
          <w:rFonts w:ascii="Arial" w:hAnsi="Arial" w:cs="Arial"/>
          <w:b/>
        </w:rPr>
        <w:t>tasa de graduación</w:t>
      </w:r>
      <w:r w:rsidRPr="00E802C4">
        <w:rPr>
          <w:rFonts w:ascii="Arial" w:hAnsi="Arial" w:cs="Arial"/>
        </w:rPr>
        <w:t xml:space="preserve"> del curso 2016/2017 fue del 89,5%. </w:t>
      </w:r>
      <w:r w:rsidRPr="00E802C4">
        <w:rPr>
          <w:rFonts w:ascii="Arial" w:hAnsi="Arial" w:cs="Arial"/>
          <w:color w:val="000000"/>
        </w:rPr>
        <w:t>No pueden establecerse comparaciones con cursos anteriores, ya que a partir del curso 2017/2018 se modifica la población de estudio en la que se basa el indicador, utilizando la población óptima (estudiantes objetivo que empiezan una titulación y tienen que cursar prácticamente la totalidad de los créditos de ese estudio para ser graduado) en lugar de la población total.</w:t>
      </w:r>
    </w:p>
    <w:p w:rsidR="005F5A58" w:rsidRPr="00280C67" w:rsidRDefault="005E5503" w:rsidP="00B864A1">
      <w:pPr>
        <w:pStyle w:val="Prrafodelista"/>
        <w:numPr>
          <w:ilvl w:val="0"/>
          <w:numId w:val="35"/>
        </w:numPr>
        <w:autoSpaceDE w:val="0"/>
        <w:autoSpaceDN w:val="0"/>
        <w:adjustRightInd w:val="0"/>
        <w:spacing w:after="120" w:line="276" w:lineRule="auto"/>
        <w:ind w:left="714" w:hanging="357"/>
        <w:jc w:val="both"/>
        <w:rPr>
          <w:rFonts w:ascii="Arial" w:hAnsi="Arial" w:cs="Arial"/>
        </w:rPr>
      </w:pPr>
      <w:r w:rsidRPr="00E802C4">
        <w:rPr>
          <w:rFonts w:ascii="Arial" w:hAnsi="Arial" w:cs="Arial"/>
        </w:rPr>
        <w:t xml:space="preserve">La </w:t>
      </w:r>
      <w:r w:rsidRPr="00E802C4">
        <w:rPr>
          <w:rFonts w:ascii="Arial" w:hAnsi="Arial" w:cs="Arial"/>
          <w:b/>
          <w:bCs/>
        </w:rPr>
        <w:t>duración media de los estudios</w:t>
      </w:r>
      <w:r w:rsidRPr="00E802C4">
        <w:rPr>
          <w:rFonts w:ascii="Arial" w:hAnsi="Arial" w:cs="Arial"/>
        </w:rPr>
        <w:t xml:space="preserve"> fue de 1,</w:t>
      </w:r>
      <w:r w:rsidR="0042384F" w:rsidRPr="00E802C4">
        <w:rPr>
          <w:rFonts w:ascii="Arial" w:hAnsi="Arial" w:cs="Arial"/>
        </w:rPr>
        <w:t>33</w:t>
      </w:r>
      <w:r w:rsidRPr="00E802C4">
        <w:rPr>
          <w:rFonts w:ascii="Arial" w:hAnsi="Arial" w:cs="Arial"/>
        </w:rPr>
        <w:t xml:space="preserve"> cursos académicos</w:t>
      </w:r>
      <w:r w:rsidR="0042384F" w:rsidRPr="00E802C4">
        <w:rPr>
          <w:rFonts w:ascii="Arial" w:hAnsi="Arial" w:cs="Arial"/>
        </w:rPr>
        <w:t xml:space="preserve"> </w:t>
      </w:r>
      <w:r w:rsidR="0042384F" w:rsidRPr="00280C67">
        <w:rPr>
          <w:rFonts w:ascii="Arial" w:hAnsi="Arial" w:cs="Arial"/>
        </w:rPr>
        <w:t>(mejorando un 0,17 respecto al curso pasado)</w:t>
      </w:r>
      <w:r w:rsidRPr="00280C67">
        <w:rPr>
          <w:rFonts w:ascii="Arial" w:hAnsi="Arial" w:cs="Arial"/>
        </w:rPr>
        <w:t>.</w:t>
      </w:r>
    </w:p>
    <w:p w:rsidR="009A1668" w:rsidRPr="00280C67" w:rsidRDefault="00B864A1" w:rsidP="001D0115">
      <w:pPr>
        <w:spacing w:after="0"/>
        <w:jc w:val="both"/>
        <w:rPr>
          <w:rFonts w:ascii="Arial" w:hAnsi="Arial" w:cs="Arial"/>
          <w:sz w:val="24"/>
          <w:szCs w:val="24"/>
        </w:rPr>
      </w:pPr>
      <w:r w:rsidRPr="00280C67">
        <w:rPr>
          <w:rFonts w:ascii="Arial" w:hAnsi="Arial" w:cs="Arial"/>
          <w:sz w:val="24"/>
          <w:szCs w:val="24"/>
        </w:rPr>
        <w:t>L</w:t>
      </w:r>
      <w:r w:rsidR="00280C67" w:rsidRPr="00280C67">
        <w:rPr>
          <w:rFonts w:ascii="Arial" w:hAnsi="Arial" w:cs="Arial"/>
          <w:sz w:val="24"/>
          <w:szCs w:val="24"/>
        </w:rPr>
        <w:t>a C</w:t>
      </w:r>
      <w:r w:rsidR="009A1668" w:rsidRPr="00280C67">
        <w:rPr>
          <w:rFonts w:ascii="Arial" w:hAnsi="Arial" w:cs="Arial"/>
          <w:sz w:val="24"/>
          <w:szCs w:val="24"/>
        </w:rPr>
        <w:t xml:space="preserve">omisión considera satisfactorios los resultados </w:t>
      </w:r>
      <w:r w:rsidRPr="00280C67">
        <w:rPr>
          <w:rFonts w:ascii="Arial" w:hAnsi="Arial" w:cs="Arial"/>
          <w:sz w:val="24"/>
          <w:szCs w:val="24"/>
        </w:rPr>
        <w:t xml:space="preserve">de rendimiento </w:t>
      </w:r>
      <w:r w:rsidR="009A1668" w:rsidRPr="00280C67">
        <w:rPr>
          <w:rFonts w:ascii="Arial" w:hAnsi="Arial" w:cs="Arial"/>
          <w:sz w:val="24"/>
          <w:szCs w:val="24"/>
        </w:rPr>
        <w:t>global</w:t>
      </w:r>
      <w:r w:rsidRPr="00280C67">
        <w:rPr>
          <w:rFonts w:ascii="Arial" w:hAnsi="Arial" w:cs="Arial"/>
          <w:sz w:val="24"/>
          <w:szCs w:val="24"/>
        </w:rPr>
        <w:t>, habiendo mejorado todos los indicadores de los que se dispone comparativo con cursos anteriores.</w:t>
      </w:r>
      <w:r w:rsidR="009A1668" w:rsidRPr="00280C67">
        <w:rPr>
          <w:rFonts w:ascii="Arial" w:hAnsi="Arial" w:cs="Arial"/>
          <w:sz w:val="24"/>
          <w:szCs w:val="24"/>
        </w:rPr>
        <w:t xml:space="preserve"> </w:t>
      </w:r>
    </w:p>
    <w:p w:rsidR="001D0115" w:rsidRDefault="001D0115" w:rsidP="001D0115">
      <w:pPr>
        <w:autoSpaceDE w:val="0"/>
        <w:autoSpaceDN w:val="0"/>
        <w:adjustRightInd w:val="0"/>
        <w:spacing w:after="0"/>
        <w:jc w:val="both"/>
        <w:rPr>
          <w:rFonts w:ascii="Arial" w:hAnsi="Arial" w:cs="Arial"/>
          <w:b/>
          <w:sz w:val="24"/>
          <w:szCs w:val="24"/>
          <w:u w:val="single"/>
        </w:rPr>
      </w:pPr>
    </w:p>
    <w:p w:rsidR="009A1668" w:rsidRPr="007D15A4" w:rsidRDefault="009A1668" w:rsidP="001D0115">
      <w:pPr>
        <w:autoSpaceDE w:val="0"/>
        <w:autoSpaceDN w:val="0"/>
        <w:adjustRightInd w:val="0"/>
        <w:spacing w:after="0"/>
        <w:jc w:val="both"/>
        <w:rPr>
          <w:rFonts w:ascii="Arial" w:hAnsi="Arial" w:cs="Arial"/>
          <w:sz w:val="24"/>
          <w:szCs w:val="24"/>
        </w:rPr>
      </w:pPr>
      <w:r w:rsidRPr="007D15A4">
        <w:rPr>
          <w:rFonts w:ascii="Arial" w:hAnsi="Arial" w:cs="Arial"/>
          <w:b/>
          <w:sz w:val="24"/>
          <w:szCs w:val="24"/>
        </w:rPr>
        <w:t>B</w:t>
      </w:r>
      <w:r w:rsidRPr="007D15A4">
        <w:rPr>
          <w:rFonts w:ascii="Arial" w:hAnsi="Arial" w:cs="Arial"/>
          <w:sz w:val="24"/>
          <w:szCs w:val="24"/>
        </w:rPr>
        <w:t xml:space="preserve">. </w:t>
      </w:r>
      <w:r w:rsidRPr="007D15A4">
        <w:rPr>
          <w:rFonts w:ascii="Arial" w:hAnsi="Arial" w:cs="Arial"/>
          <w:b/>
          <w:bCs/>
          <w:sz w:val="24"/>
          <w:szCs w:val="24"/>
        </w:rPr>
        <w:t>Análisi</w:t>
      </w:r>
      <w:r w:rsidR="00280C67">
        <w:rPr>
          <w:rFonts w:ascii="Arial" w:hAnsi="Arial" w:cs="Arial"/>
          <w:b/>
          <w:bCs/>
          <w:sz w:val="24"/>
          <w:szCs w:val="24"/>
        </w:rPr>
        <w:t>s de rendimiento por asignatura</w:t>
      </w:r>
    </w:p>
    <w:p w:rsidR="009A1668" w:rsidRDefault="009A1668" w:rsidP="005E5503">
      <w:pPr>
        <w:autoSpaceDE w:val="0"/>
        <w:autoSpaceDN w:val="0"/>
        <w:adjustRightInd w:val="0"/>
        <w:spacing w:after="0"/>
        <w:jc w:val="both"/>
        <w:rPr>
          <w:rFonts w:ascii="Arial" w:hAnsi="Arial" w:cs="Arial"/>
          <w:sz w:val="24"/>
          <w:szCs w:val="24"/>
        </w:rPr>
      </w:pPr>
    </w:p>
    <w:p w:rsidR="005E5503" w:rsidRPr="00C3609E" w:rsidRDefault="005E5503" w:rsidP="005E5503">
      <w:pPr>
        <w:autoSpaceDE w:val="0"/>
        <w:autoSpaceDN w:val="0"/>
        <w:adjustRightInd w:val="0"/>
        <w:spacing w:after="0"/>
        <w:jc w:val="both"/>
        <w:rPr>
          <w:rFonts w:ascii="Arial" w:hAnsi="Arial" w:cs="Arial"/>
          <w:sz w:val="24"/>
          <w:szCs w:val="24"/>
        </w:rPr>
      </w:pPr>
      <w:r w:rsidRPr="00C3609E">
        <w:rPr>
          <w:rFonts w:ascii="Arial" w:hAnsi="Arial" w:cs="Arial"/>
          <w:sz w:val="24"/>
          <w:szCs w:val="24"/>
        </w:rPr>
        <w:t xml:space="preserve">Respecto a la </w:t>
      </w:r>
      <w:r w:rsidRPr="00C3609E">
        <w:rPr>
          <w:rFonts w:ascii="Arial" w:hAnsi="Arial" w:cs="Arial"/>
          <w:b/>
          <w:bCs/>
          <w:sz w:val="24"/>
          <w:szCs w:val="24"/>
        </w:rPr>
        <w:t>distribución de resultados por asignatura</w:t>
      </w:r>
      <w:r w:rsidRPr="00C3609E">
        <w:rPr>
          <w:rFonts w:ascii="Arial" w:hAnsi="Arial" w:cs="Arial"/>
          <w:sz w:val="24"/>
          <w:szCs w:val="24"/>
        </w:rPr>
        <w:t>, la siguiente tabla muestra dos indicadores relevantes:</w:t>
      </w:r>
    </w:p>
    <w:p w:rsidR="005E5503" w:rsidRPr="00C3609E" w:rsidRDefault="007D1987" w:rsidP="00BF4AE9">
      <w:pPr>
        <w:pStyle w:val="Prrafodelista"/>
        <w:numPr>
          <w:ilvl w:val="0"/>
          <w:numId w:val="12"/>
        </w:numPr>
        <w:autoSpaceDE w:val="0"/>
        <w:autoSpaceDN w:val="0"/>
        <w:adjustRightInd w:val="0"/>
        <w:spacing w:line="276" w:lineRule="auto"/>
        <w:contextualSpacing w:val="0"/>
        <w:jc w:val="both"/>
        <w:rPr>
          <w:rFonts w:ascii="Arial" w:hAnsi="Arial" w:cs="Arial"/>
        </w:rPr>
      </w:pPr>
      <w:r w:rsidRPr="00C3609E">
        <w:rPr>
          <w:rFonts w:ascii="Arial" w:hAnsi="Arial" w:cs="Arial"/>
          <w:b/>
          <w:bCs/>
        </w:rPr>
        <w:t>Tasa de rendimiento</w:t>
      </w:r>
      <w:r w:rsidR="006D4C6C" w:rsidRPr="00C3609E">
        <w:rPr>
          <w:rFonts w:ascii="Arial" w:hAnsi="Arial" w:cs="Arial"/>
          <w:b/>
          <w:bCs/>
        </w:rPr>
        <w:t xml:space="preserve"> </w:t>
      </w:r>
      <w:r w:rsidR="00D948A0" w:rsidRPr="00C3609E">
        <w:rPr>
          <w:rFonts w:ascii="Arial" w:hAnsi="Arial" w:cs="Arial"/>
          <w:b/>
          <w:bCs/>
        </w:rPr>
        <w:t xml:space="preserve">por asignatura </w:t>
      </w:r>
      <w:r w:rsidR="006D4C6C" w:rsidRPr="00C3609E">
        <w:rPr>
          <w:rFonts w:ascii="Arial" w:hAnsi="Arial" w:cs="Arial"/>
          <w:b/>
          <w:bCs/>
        </w:rPr>
        <w:t>(T</w:t>
      </w:r>
      <w:r w:rsidR="00874237" w:rsidRPr="00C3609E">
        <w:rPr>
          <w:rFonts w:ascii="Arial" w:hAnsi="Arial" w:cs="Arial"/>
          <w:b/>
          <w:bCs/>
        </w:rPr>
        <w:t>R</w:t>
      </w:r>
      <w:r w:rsidR="00D948A0" w:rsidRPr="00C3609E">
        <w:rPr>
          <w:rFonts w:ascii="Arial" w:hAnsi="Arial" w:cs="Arial"/>
          <w:b/>
          <w:bCs/>
        </w:rPr>
        <w:t>A</w:t>
      </w:r>
      <w:r w:rsidR="006D4C6C" w:rsidRPr="00C3609E">
        <w:rPr>
          <w:rFonts w:ascii="Arial" w:hAnsi="Arial" w:cs="Arial"/>
          <w:b/>
          <w:bCs/>
        </w:rPr>
        <w:t>):</w:t>
      </w:r>
      <w:r w:rsidR="006D4C6C" w:rsidRPr="00C3609E">
        <w:rPr>
          <w:rFonts w:ascii="Arial" w:hAnsi="Arial" w:cs="Arial"/>
          <w:bCs/>
        </w:rPr>
        <w:t xml:space="preserve"> </w:t>
      </w:r>
      <w:r w:rsidR="006D4C6C" w:rsidRPr="00C3609E">
        <w:rPr>
          <w:rFonts w:ascii="Arial" w:hAnsi="Arial" w:cs="Arial"/>
        </w:rPr>
        <w:t>Porcentaje de créditos superados en la asignatura sobre los créditos matriculados en la misma por estudiante</w:t>
      </w:r>
      <w:r w:rsidR="00081CA4">
        <w:rPr>
          <w:rFonts w:ascii="Arial" w:hAnsi="Arial" w:cs="Arial"/>
        </w:rPr>
        <w:t>,</w:t>
      </w:r>
      <w:r w:rsidR="006D4C6C" w:rsidRPr="00C3609E">
        <w:rPr>
          <w:rFonts w:ascii="Arial" w:hAnsi="Arial" w:cs="Arial"/>
        </w:rPr>
        <w:t xml:space="preserve"> perteneciente al mismo plan de estudios de la asignatura. </w:t>
      </w:r>
    </w:p>
    <w:p w:rsidR="0036675C" w:rsidRPr="00C3609E" w:rsidRDefault="005E5503" w:rsidP="00BF4AE9">
      <w:pPr>
        <w:pStyle w:val="Prrafodelista"/>
        <w:numPr>
          <w:ilvl w:val="0"/>
          <w:numId w:val="12"/>
        </w:numPr>
        <w:autoSpaceDE w:val="0"/>
        <w:autoSpaceDN w:val="0"/>
        <w:adjustRightInd w:val="0"/>
        <w:spacing w:line="276" w:lineRule="auto"/>
        <w:contextualSpacing w:val="0"/>
        <w:jc w:val="both"/>
        <w:rPr>
          <w:rFonts w:ascii="Arial" w:hAnsi="Arial" w:cs="Arial"/>
          <w:b/>
        </w:rPr>
      </w:pPr>
      <w:r w:rsidRPr="00C3609E">
        <w:rPr>
          <w:rFonts w:ascii="Arial" w:hAnsi="Arial" w:cs="Arial"/>
          <w:b/>
        </w:rPr>
        <w:t>Nota media de la asignatura</w:t>
      </w:r>
      <w:r w:rsidR="00B24E8B" w:rsidRPr="00C3609E">
        <w:rPr>
          <w:rFonts w:ascii="Arial" w:hAnsi="Arial" w:cs="Arial"/>
          <w:b/>
        </w:rPr>
        <w:t xml:space="preserve"> (N)</w:t>
      </w:r>
      <w:r w:rsidRPr="00C3609E">
        <w:rPr>
          <w:rFonts w:ascii="Arial" w:hAnsi="Arial" w:cs="Arial"/>
          <w:b/>
        </w:rPr>
        <w:t>.</w:t>
      </w:r>
    </w:p>
    <w:p w:rsidR="00B24E8B" w:rsidRPr="00C3609E" w:rsidRDefault="00B24E8B" w:rsidP="00B24E8B">
      <w:pPr>
        <w:pStyle w:val="Prrafodelista"/>
        <w:autoSpaceDE w:val="0"/>
        <w:autoSpaceDN w:val="0"/>
        <w:adjustRightInd w:val="0"/>
        <w:spacing w:line="276" w:lineRule="auto"/>
        <w:contextualSpacing w:val="0"/>
        <w:jc w:val="both"/>
        <w:rPr>
          <w:rFonts w:ascii="Arial" w:hAnsi="Arial" w:cs="Arial"/>
        </w:rPr>
      </w:pPr>
    </w:p>
    <w:tbl>
      <w:tblPr>
        <w:tblStyle w:val="Tablaconcuadrcula"/>
        <w:tblW w:w="0" w:type="auto"/>
        <w:tblLook w:val="04A0" w:firstRow="1" w:lastRow="0" w:firstColumn="1" w:lastColumn="0" w:noHBand="0" w:noVBand="1"/>
      </w:tblPr>
      <w:tblGrid>
        <w:gridCol w:w="4326"/>
        <w:gridCol w:w="1030"/>
        <w:gridCol w:w="958"/>
      </w:tblGrid>
      <w:tr w:rsidR="00B24E8B" w:rsidRPr="00C3609E" w:rsidTr="00B24E8B">
        <w:trPr>
          <w:trHeight w:val="317"/>
        </w:trPr>
        <w:tc>
          <w:tcPr>
            <w:tcW w:w="4326" w:type="dxa"/>
            <w:vMerge w:val="restart"/>
            <w:vAlign w:val="center"/>
          </w:tcPr>
          <w:p w:rsidR="00B24E8B" w:rsidRPr="00B864A1" w:rsidRDefault="00B24E8B" w:rsidP="00BF388D">
            <w:pPr>
              <w:autoSpaceDE w:val="0"/>
              <w:autoSpaceDN w:val="0"/>
              <w:adjustRightInd w:val="0"/>
              <w:spacing w:after="0"/>
              <w:jc w:val="center"/>
              <w:rPr>
                <w:rFonts w:ascii="Arial" w:hAnsi="Arial" w:cs="Arial"/>
                <w:b/>
                <w:sz w:val="24"/>
                <w:szCs w:val="24"/>
              </w:rPr>
            </w:pPr>
            <w:r w:rsidRPr="00B864A1">
              <w:rPr>
                <w:rFonts w:ascii="Arial" w:hAnsi="Arial" w:cs="Arial"/>
                <w:b/>
                <w:sz w:val="24"/>
                <w:szCs w:val="24"/>
              </w:rPr>
              <w:t>Asignatura</w:t>
            </w:r>
          </w:p>
        </w:tc>
        <w:tc>
          <w:tcPr>
            <w:tcW w:w="1028" w:type="dxa"/>
            <w:vMerge w:val="restart"/>
            <w:vAlign w:val="center"/>
          </w:tcPr>
          <w:p w:rsidR="00B24E8B" w:rsidRPr="00B864A1" w:rsidRDefault="00B24E8B" w:rsidP="00B24E8B">
            <w:pPr>
              <w:spacing w:after="0"/>
              <w:jc w:val="center"/>
              <w:rPr>
                <w:rFonts w:ascii="Arial" w:hAnsi="Arial" w:cs="Arial"/>
                <w:b/>
                <w:sz w:val="24"/>
                <w:szCs w:val="24"/>
              </w:rPr>
            </w:pPr>
            <w:r w:rsidRPr="00B864A1">
              <w:rPr>
                <w:rFonts w:ascii="Arial" w:hAnsi="Arial" w:cs="Arial"/>
                <w:b/>
                <w:sz w:val="24"/>
                <w:szCs w:val="24"/>
              </w:rPr>
              <w:t>TRA</w:t>
            </w:r>
          </w:p>
        </w:tc>
        <w:tc>
          <w:tcPr>
            <w:tcW w:w="958" w:type="dxa"/>
            <w:vMerge w:val="restart"/>
            <w:vAlign w:val="center"/>
          </w:tcPr>
          <w:p w:rsidR="00B24E8B" w:rsidRPr="00B864A1" w:rsidRDefault="00B24E8B" w:rsidP="00B24E8B">
            <w:pPr>
              <w:spacing w:after="0"/>
              <w:jc w:val="center"/>
              <w:rPr>
                <w:rFonts w:ascii="Arial" w:hAnsi="Arial" w:cs="Arial"/>
                <w:b/>
                <w:sz w:val="24"/>
                <w:szCs w:val="24"/>
              </w:rPr>
            </w:pPr>
            <w:r w:rsidRPr="00B864A1">
              <w:rPr>
                <w:rFonts w:ascii="Arial" w:hAnsi="Arial" w:cs="Arial"/>
                <w:b/>
                <w:sz w:val="24"/>
                <w:szCs w:val="24"/>
              </w:rPr>
              <w:t>N</w:t>
            </w:r>
          </w:p>
        </w:tc>
      </w:tr>
      <w:tr w:rsidR="00B24E8B" w:rsidRPr="00C3609E" w:rsidTr="00B24E8B">
        <w:trPr>
          <w:trHeight w:val="317"/>
        </w:trPr>
        <w:tc>
          <w:tcPr>
            <w:tcW w:w="4326" w:type="dxa"/>
            <w:vMerge/>
            <w:vAlign w:val="center"/>
          </w:tcPr>
          <w:p w:rsidR="00B24E8B" w:rsidRPr="00B864A1" w:rsidRDefault="00B24E8B" w:rsidP="005E5503">
            <w:pPr>
              <w:autoSpaceDE w:val="0"/>
              <w:autoSpaceDN w:val="0"/>
              <w:adjustRightInd w:val="0"/>
              <w:spacing w:after="0"/>
              <w:jc w:val="both"/>
              <w:rPr>
                <w:rFonts w:ascii="Arial" w:hAnsi="Arial" w:cs="Arial"/>
                <w:sz w:val="24"/>
                <w:szCs w:val="24"/>
              </w:rPr>
            </w:pPr>
          </w:p>
        </w:tc>
        <w:tc>
          <w:tcPr>
            <w:tcW w:w="1028" w:type="dxa"/>
            <w:vMerge/>
            <w:vAlign w:val="center"/>
          </w:tcPr>
          <w:p w:rsidR="00B24E8B" w:rsidRPr="00B864A1" w:rsidRDefault="00B24E8B" w:rsidP="005E5503">
            <w:pPr>
              <w:spacing w:after="0"/>
              <w:jc w:val="both"/>
              <w:rPr>
                <w:rFonts w:ascii="Arial" w:hAnsi="Arial" w:cs="Arial"/>
                <w:sz w:val="24"/>
                <w:szCs w:val="24"/>
              </w:rPr>
            </w:pPr>
          </w:p>
        </w:tc>
        <w:tc>
          <w:tcPr>
            <w:tcW w:w="958" w:type="dxa"/>
            <w:vMerge/>
            <w:vAlign w:val="center"/>
          </w:tcPr>
          <w:p w:rsidR="00B24E8B" w:rsidRPr="00B864A1" w:rsidRDefault="00B24E8B" w:rsidP="005E5503">
            <w:pPr>
              <w:spacing w:after="0"/>
              <w:jc w:val="both"/>
              <w:rPr>
                <w:rFonts w:ascii="Arial" w:hAnsi="Arial" w:cs="Arial"/>
                <w:sz w:val="24"/>
                <w:szCs w:val="24"/>
              </w:rPr>
            </w:pPr>
          </w:p>
        </w:tc>
      </w:tr>
      <w:tr w:rsidR="00B24E8B" w:rsidRPr="00C3609E" w:rsidTr="00B24E8B">
        <w:tc>
          <w:tcPr>
            <w:tcW w:w="4326" w:type="dxa"/>
            <w:vAlign w:val="center"/>
          </w:tcPr>
          <w:p w:rsidR="00B24E8B" w:rsidRPr="00B864A1" w:rsidRDefault="00C3609E" w:rsidP="005E5503">
            <w:pPr>
              <w:autoSpaceDE w:val="0"/>
              <w:autoSpaceDN w:val="0"/>
              <w:adjustRightInd w:val="0"/>
              <w:spacing w:after="0"/>
              <w:jc w:val="both"/>
              <w:rPr>
                <w:rFonts w:ascii="Arial" w:hAnsi="Arial" w:cs="Arial"/>
                <w:sz w:val="24"/>
                <w:szCs w:val="24"/>
              </w:rPr>
            </w:pPr>
            <w:r w:rsidRPr="00B864A1">
              <w:rPr>
                <w:rFonts w:ascii="Arial" w:hAnsi="Arial" w:cs="Arial"/>
                <w:sz w:val="24"/>
                <w:szCs w:val="24"/>
              </w:rPr>
              <w:t>Análisis de los p</w:t>
            </w:r>
            <w:r w:rsidR="00B24E8B" w:rsidRPr="00B864A1">
              <w:rPr>
                <w:rFonts w:ascii="Arial" w:hAnsi="Arial" w:cs="Arial"/>
                <w:sz w:val="24"/>
                <w:szCs w:val="24"/>
              </w:rPr>
              <w:t>rocedimientos de la fisioterapia manual</w:t>
            </w:r>
          </w:p>
        </w:tc>
        <w:tc>
          <w:tcPr>
            <w:tcW w:w="1028" w:type="dxa"/>
            <w:vAlign w:val="center"/>
          </w:tcPr>
          <w:p w:rsidR="00B24E8B" w:rsidRPr="00B864A1" w:rsidRDefault="00B24E8B" w:rsidP="00BF388D">
            <w:pPr>
              <w:spacing w:after="0"/>
              <w:jc w:val="center"/>
              <w:rPr>
                <w:rFonts w:ascii="Arial" w:hAnsi="Arial" w:cs="Arial"/>
                <w:sz w:val="24"/>
                <w:szCs w:val="24"/>
              </w:rPr>
            </w:pPr>
            <w:r w:rsidRPr="00B864A1">
              <w:rPr>
                <w:rFonts w:ascii="Arial" w:hAnsi="Arial" w:cs="Arial"/>
                <w:sz w:val="24"/>
                <w:szCs w:val="24"/>
              </w:rPr>
              <w:t>100%</w:t>
            </w:r>
          </w:p>
        </w:tc>
        <w:tc>
          <w:tcPr>
            <w:tcW w:w="958" w:type="dxa"/>
            <w:vAlign w:val="center"/>
          </w:tcPr>
          <w:p w:rsidR="00B24E8B" w:rsidRPr="00B864A1" w:rsidRDefault="00B24E8B" w:rsidP="00B24E8B">
            <w:pPr>
              <w:spacing w:after="0"/>
              <w:jc w:val="center"/>
              <w:rPr>
                <w:rFonts w:ascii="Arial" w:hAnsi="Arial" w:cs="Arial"/>
                <w:sz w:val="24"/>
                <w:szCs w:val="24"/>
              </w:rPr>
            </w:pPr>
            <w:r w:rsidRPr="00B864A1">
              <w:rPr>
                <w:rFonts w:ascii="Arial" w:hAnsi="Arial" w:cs="Arial"/>
                <w:sz w:val="24"/>
                <w:szCs w:val="24"/>
              </w:rPr>
              <w:t>8.53</w:t>
            </w:r>
          </w:p>
        </w:tc>
      </w:tr>
      <w:tr w:rsidR="00B24E8B" w:rsidRPr="00C3609E" w:rsidTr="00B24E8B">
        <w:tc>
          <w:tcPr>
            <w:tcW w:w="4326" w:type="dxa"/>
            <w:vAlign w:val="center"/>
          </w:tcPr>
          <w:p w:rsidR="00B24E8B" w:rsidRPr="00B864A1" w:rsidRDefault="00B24E8B" w:rsidP="005E5503">
            <w:pPr>
              <w:autoSpaceDE w:val="0"/>
              <w:autoSpaceDN w:val="0"/>
              <w:adjustRightInd w:val="0"/>
              <w:spacing w:after="0"/>
              <w:jc w:val="both"/>
              <w:rPr>
                <w:rFonts w:ascii="Arial" w:hAnsi="Arial" w:cs="Arial"/>
                <w:bCs/>
                <w:sz w:val="24"/>
                <w:szCs w:val="24"/>
              </w:rPr>
            </w:pPr>
            <w:r w:rsidRPr="00B864A1">
              <w:rPr>
                <w:rFonts w:ascii="Arial" w:hAnsi="Arial" w:cs="Arial"/>
                <w:bCs/>
                <w:sz w:val="24"/>
                <w:szCs w:val="24"/>
              </w:rPr>
              <w:t>Ciencias del comportamiento y el dolor de origen musculoesquelético.</w:t>
            </w:r>
          </w:p>
          <w:p w:rsidR="00B24E8B" w:rsidRPr="00B864A1" w:rsidRDefault="00B24E8B" w:rsidP="005E5503">
            <w:pPr>
              <w:autoSpaceDE w:val="0"/>
              <w:autoSpaceDN w:val="0"/>
              <w:adjustRightInd w:val="0"/>
              <w:spacing w:after="0"/>
              <w:jc w:val="both"/>
              <w:rPr>
                <w:rFonts w:ascii="Arial" w:hAnsi="Arial" w:cs="Arial"/>
                <w:sz w:val="24"/>
                <w:szCs w:val="24"/>
                <w:lang w:val="es-ES"/>
              </w:rPr>
            </w:pPr>
            <w:r w:rsidRPr="00B864A1">
              <w:rPr>
                <w:rFonts w:ascii="Arial" w:hAnsi="Arial" w:cs="Arial"/>
                <w:bCs/>
                <w:sz w:val="24"/>
                <w:szCs w:val="24"/>
              </w:rPr>
              <w:t>Modelo biopsicosocial</w:t>
            </w:r>
          </w:p>
        </w:tc>
        <w:tc>
          <w:tcPr>
            <w:tcW w:w="1028" w:type="dxa"/>
            <w:vAlign w:val="center"/>
          </w:tcPr>
          <w:p w:rsidR="00B24E8B" w:rsidRPr="00B864A1" w:rsidRDefault="00B24E8B" w:rsidP="00BF388D">
            <w:pPr>
              <w:spacing w:after="0"/>
              <w:jc w:val="center"/>
              <w:rPr>
                <w:rFonts w:ascii="Arial" w:hAnsi="Arial" w:cs="Arial"/>
                <w:sz w:val="24"/>
                <w:szCs w:val="24"/>
              </w:rPr>
            </w:pPr>
            <w:r w:rsidRPr="00B864A1">
              <w:rPr>
                <w:rFonts w:ascii="Arial" w:hAnsi="Arial" w:cs="Arial"/>
                <w:sz w:val="24"/>
                <w:szCs w:val="24"/>
              </w:rPr>
              <w:t>95,45%</w:t>
            </w:r>
          </w:p>
        </w:tc>
        <w:tc>
          <w:tcPr>
            <w:tcW w:w="958" w:type="dxa"/>
            <w:vAlign w:val="center"/>
          </w:tcPr>
          <w:p w:rsidR="00B24E8B" w:rsidRPr="00B864A1" w:rsidRDefault="00B24E8B" w:rsidP="00B24E8B">
            <w:pPr>
              <w:spacing w:after="0"/>
              <w:jc w:val="center"/>
              <w:rPr>
                <w:rFonts w:ascii="Arial" w:hAnsi="Arial" w:cs="Arial"/>
                <w:sz w:val="24"/>
                <w:szCs w:val="24"/>
              </w:rPr>
            </w:pPr>
            <w:r w:rsidRPr="00B864A1">
              <w:rPr>
                <w:rFonts w:ascii="Arial" w:hAnsi="Arial" w:cs="Arial"/>
                <w:sz w:val="24"/>
                <w:szCs w:val="24"/>
              </w:rPr>
              <w:t>7,02</w:t>
            </w:r>
          </w:p>
        </w:tc>
      </w:tr>
      <w:tr w:rsidR="00B24E8B" w:rsidRPr="00C3609E" w:rsidTr="00B24E8B">
        <w:tc>
          <w:tcPr>
            <w:tcW w:w="4326" w:type="dxa"/>
            <w:vAlign w:val="center"/>
          </w:tcPr>
          <w:p w:rsidR="00B24E8B" w:rsidRPr="00B864A1" w:rsidRDefault="00B24E8B" w:rsidP="005E5503">
            <w:pPr>
              <w:autoSpaceDE w:val="0"/>
              <w:autoSpaceDN w:val="0"/>
              <w:adjustRightInd w:val="0"/>
              <w:spacing w:after="0"/>
              <w:jc w:val="both"/>
              <w:rPr>
                <w:rFonts w:ascii="Arial" w:hAnsi="Arial" w:cs="Arial"/>
                <w:sz w:val="24"/>
                <w:szCs w:val="24"/>
              </w:rPr>
            </w:pPr>
            <w:r w:rsidRPr="00B864A1">
              <w:rPr>
                <w:rFonts w:ascii="Arial" w:hAnsi="Arial" w:cs="Arial"/>
                <w:sz w:val="24"/>
                <w:szCs w:val="24"/>
              </w:rPr>
              <w:t>Fisioterapia manual ortopédica del cuadrante inferior</w:t>
            </w:r>
          </w:p>
        </w:tc>
        <w:tc>
          <w:tcPr>
            <w:tcW w:w="1028" w:type="dxa"/>
            <w:vAlign w:val="center"/>
          </w:tcPr>
          <w:p w:rsidR="00B24E8B" w:rsidRPr="00B864A1" w:rsidRDefault="00B24E8B" w:rsidP="00BF388D">
            <w:pPr>
              <w:spacing w:after="0"/>
              <w:jc w:val="center"/>
              <w:rPr>
                <w:rFonts w:ascii="Arial" w:hAnsi="Arial" w:cs="Arial"/>
                <w:sz w:val="24"/>
                <w:szCs w:val="24"/>
              </w:rPr>
            </w:pPr>
            <w:r w:rsidRPr="00B864A1">
              <w:rPr>
                <w:rFonts w:ascii="Arial" w:hAnsi="Arial" w:cs="Arial"/>
                <w:sz w:val="24"/>
                <w:szCs w:val="24"/>
              </w:rPr>
              <w:t>95,45%</w:t>
            </w:r>
          </w:p>
        </w:tc>
        <w:tc>
          <w:tcPr>
            <w:tcW w:w="958" w:type="dxa"/>
            <w:vAlign w:val="center"/>
          </w:tcPr>
          <w:p w:rsidR="00B24E8B" w:rsidRPr="00B864A1" w:rsidRDefault="00B24E8B" w:rsidP="00BF388D">
            <w:pPr>
              <w:spacing w:after="0"/>
              <w:jc w:val="center"/>
              <w:rPr>
                <w:rFonts w:ascii="Arial" w:hAnsi="Arial" w:cs="Arial"/>
                <w:sz w:val="24"/>
                <w:szCs w:val="24"/>
              </w:rPr>
            </w:pPr>
            <w:r w:rsidRPr="00B864A1">
              <w:rPr>
                <w:rFonts w:ascii="Arial" w:hAnsi="Arial" w:cs="Arial"/>
                <w:sz w:val="24"/>
                <w:szCs w:val="24"/>
              </w:rPr>
              <w:t>6,46</w:t>
            </w:r>
          </w:p>
        </w:tc>
      </w:tr>
      <w:tr w:rsidR="00B24E8B" w:rsidRPr="00C3609E" w:rsidTr="00B24E8B">
        <w:tc>
          <w:tcPr>
            <w:tcW w:w="4326" w:type="dxa"/>
            <w:vAlign w:val="center"/>
          </w:tcPr>
          <w:p w:rsidR="00B24E8B" w:rsidRPr="00B864A1" w:rsidRDefault="00B24E8B" w:rsidP="005E5503">
            <w:pPr>
              <w:autoSpaceDE w:val="0"/>
              <w:autoSpaceDN w:val="0"/>
              <w:adjustRightInd w:val="0"/>
              <w:spacing w:after="0"/>
              <w:jc w:val="both"/>
              <w:rPr>
                <w:rFonts w:ascii="Arial" w:hAnsi="Arial" w:cs="Arial"/>
                <w:sz w:val="24"/>
                <w:szCs w:val="24"/>
              </w:rPr>
            </w:pPr>
            <w:r w:rsidRPr="00B864A1">
              <w:rPr>
                <w:rFonts w:ascii="Arial" w:hAnsi="Arial" w:cs="Arial"/>
                <w:sz w:val="24"/>
                <w:szCs w:val="24"/>
              </w:rPr>
              <w:t>Fisioterapia manual ortopédica del cuadrante superior y tórax</w:t>
            </w:r>
          </w:p>
        </w:tc>
        <w:tc>
          <w:tcPr>
            <w:tcW w:w="1028" w:type="dxa"/>
            <w:vAlign w:val="center"/>
          </w:tcPr>
          <w:p w:rsidR="00B24E8B" w:rsidRPr="00B864A1" w:rsidRDefault="00B24E8B" w:rsidP="00BF388D">
            <w:pPr>
              <w:spacing w:after="0"/>
              <w:jc w:val="center"/>
              <w:rPr>
                <w:rFonts w:ascii="Arial" w:hAnsi="Arial" w:cs="Arial"/>
                <w:sz w:val="24"/>
                <w:szCs w:val="24"/>
              </w:rPr>
            </w:pPr>
            <w:r w:rsidRPr="00B864A1">
              <w:rPr>
                <w:rFonts w:ascii="Arial" w:hAnsi="Arial" w:cs="Arial"/>
                <w:sz w:val="24"/>
                <w:szCs w:val="24"/>
              </w:rPr>
              <w:t>96%</w:t>
            </w:r>
          </w:p>
        </w:tc>
        <w:tc>
          <w:tcPr>
            <w:tcW w:w="958" w:type="dxa"/>
            <w:vAlign w:val="center"/>
          </w:tcPr>
          <w:p w:rsidR="00B24E8B" w:rsidRPr="00B864A1" w:rsidRDefault="00B24E8B" w:rsidP="00B24E8B">
            <w:pPr>
              <w:spacing w:after="0"/>
              <w:jc w:val="center"/>
              <w:rPr>
                <w:rFonts w:ascii="Arial" w:hAnsi="Arial" w:cs="Arial"/>
                <w:sz w:val="24"/>
                <w:szCs w:val="24"/>
              </w:rPr>
            </w:pPr>
            <w:r w:rsidRPr="00B864A1">
              <w:rPr>
                <w:rFonts w:ascii="Arial" w:hAnsi="Arial" w:cs="Arial"/>
                <w:sz w:val="24"/>
                <w:szCs w:val="24"/>
              </w:rPr>
              <w:t>6,19</w:t>
            </w:r>
          </w:p>
        </w:tc>
      </w:tr>
      <w:tr w:rsidR="00B24E8B" w:rsidRPr="00C3609E" w:rsidTr="00B24E8B">
        <w:tc>
          <w:tcPr>
            <w:tcW w:w="4326" w:type="dxa"/>
            <w:vAlign w:val="center"/>
          </w:tcPr>
          <w:p w:rsidR="00B24E8B" w:rsidRPr="00B864A1" w:rsidRDefault="00B24E8B" w:rsidP="005E5503">
            <w:pPr>
              <w:autoSpaceDE w:val="0"/>
              <w:autoSpaceDN w:val="0"/>
              <w:adjustRightInd w:val="0"/>
              <w:spacing w:after="0"/>
              <w:jc w:val="both"/>
              <w:rPr>
                <w:rFonts w:ascii="Arial" w:hAnsi="Arial" w:cs="Arial"/>
                <w:sz w:val="24"/>
                <w:szCs w:val="24"/>
              </w:rPr>
            </w:pPr>
            <w:r w:rsidRPr="00B864A1">
              <w:rPr>
                <w:rFonts w:ascii="Arial" w:hAnsi="Arial" w:cs="Arial"/>
                <w:sz w:val="24"/>
                <w:szCs w:val="24"/>
              </w:rPr>
              <w:t>Metodología de investigación</w:t>
            </w:r>
          </w:p>
        </w:tc>
        <w:tc>
          <w:tcPr>
            <w:tcW w:w="1028" w:type="dxa"/>
            <w:vAlign w:val="center"/>
          </w:tcPr>
          <w:p w:rsidR="00B24E8B" w:rsidRPr="00B864A1" w:rsidRDefault="00B24E8B" w:rsidP="00BF388D">
            <w:pPr>
              <w:spacing w:after="0"/>
              <w:jc w:val="center"/>
              <w:rPr>
                <w:rFonts w:ascii="Arial" w:hAnsi="Arial" w:cs="Arial"/>
                <w:sz w:val="24"/>
                <w:szCs w:val="24"/>
              </w:rPr>
            </w:pPr>
            <w:r w:rsidRPr="00B864A1">
              <w:rPr>
                <w:rFonts w:ascii="Arial" w:hAnsi="Arial" w:cs="Arial"/>
                <w:sz w:val="24"/>
                <w:szCs w:val="24"/>
              </w:rPr>
              <w:t>95%</w:t>
            </w:r>
          </w:p>
        </w:tc>
        <w:tc>
          <w:tcPr>
            <w:tcW w:w="958" w:type="dxa"/>
            <w:vAlign w:val="center"/>
          </w:tcPr>
          <w:p w:rsidR="00B24E8B" w:rsidRPr="00B864A1" w:rsidRDefault="00B24E8B" w:rsidP="00BF388D">
            <w:pPr>
              <w:spacing w:after="0"/>
              <w:jc w:val="center"/>
              <w:rPr>
                <w:rFonts w:ascii="Arial" w:hAnsi="Arial" w:cs="Arial"/>
                <w:sz w:val="24"/>
                <w:szCs w:val="24"/>
              </w:rPr>
            </w:pPr>
            <w:r w:rsidRPr="00B864A1">
              <w:rPr>
                <w:rFonts w:ascii="Arial" w:hAnsi="Arial" w:cs="Arial"/>
                <w:sz w:val="24"/>
                <w:szCs w:val="24"/>
              </w:rPr>
              <w:t>7,30</w:t>
            </w:r>
          </w:p>
        </w:tc>
      </w:tr>
      <w:tr w:rsidR="00B24E8B" w:rsidRPr="00C3609E" w:rsidTr="00B24E8B">
        <w:tc>
          <w:tcPr>
            <w:tcW w:w="4326" w:type="dxa"/>
            <w:vAlign w:val="center"/>
          </w:tcPr>
          <w:p w:rsidR="00B24E8B" w:rsidRPr="00B864A1" w:rsidRDefault="00B24E8B" w:rsidP="005E5503">
            <w:pPr>
              <w:autoSpaceDE w:val="0"/>
              <w:autoSpaceDN w:val="0"/>
              <w:adjustRightInd w:val="0"/>
              <w:spacing w:after="0"/>
              <w:jc w:val="both"/>
              <w:rPr>
                <w:rFonts w:ascii="Arial" w:hAnsi="Arial" w:cs="Arial"/>
                <w:sz w:val="24"/>
                <w:szCs w:val="24"/>
              </w:rPr>
            </w:pPr>
            <w:r w:rsidRPr="00B864A1">
              <w:rPr>
                <w:rFonts w:ascii="Arial" w:hAnsi="Arial" w:cs="Arial"/>
                <w:sz w:val="24"/>
                <w:szCs w:val="24"/>
              </w:rPr>
              <w:t>Neurofisiología y fisiopatología del sistema musculoesquelético</w:t>
            </w:r>
          </w:p>
        </w:tc>
        <w:tc>
          <w:tcPr>
            <w:tcW w:w="1028" w:type="dxa"/>
            <w:vAlign w:val="center"/>
          </w:tcPr>
          <w:p w:rsidR="00B24E8B" w:rsidRPr="00B864A1" w:rsidRDefault="00B24E8B" w:rsidP="00BF388D">
            <w:pPr>
              <w:spacing w:after="0"/>
              <w:jc w:val="center"/>
              <w:rPr>
                <w:rFonts w:ascii="Arial" w:hAnsi="Arial" w:cs="Arial"/>
                <w:sz w:val="24"/>
                <w:szCs w:val="24"/>
              </w:rPr>
            </w:pPr>
            <w:r w:rsidRPr="00B864A1">
              <w:rPr>
                <w:rFonts w:ascii="Arial" w:hAnsi="Arial" w:cs="Arial"/>
                <w:sz w:val="24"/>
                <w:szCs w:val="24"/>
              </w:rPr>
              <w:t>100%</w:t>
            </w:r>
          </w:p>
        </w:tc>
        <w:tc>
          <w:tcPr>
            <w:tcW w:w="958" w:type="dxa"/>
            <w:vAlign w:val="center"/>
          </w:tcPr>
          <w:p w:rsidR="00B24E8B" w:rsidRPr="00B864A1" w:rsidRDefault="00B24E8B" w:rsidP="00B24E8B">
            <w:pPr>
              <w:spacing w:after="0"/>
              <w:jc w:val="center"/>
              <w:rPr>
                <w:rFonts w:ascii="Arial" w:hAnsi="Arial" w:cs="Arial"/>
                <w:sz w:val="24"/>
                <w:szCs w:val="24"/>
              </w:rPr>
            </w:pPr>
            <w:r w:rsidRPr="00B864A1">
              <w:rPr>
                <w:rFonts w:ascii="Arial" w:hAnsi="Arial" w:cs="Arial"/>
                <w:sz w:val="24"/>
                <w:szCs w:val="24"/>
              </w:rPr>
              <w:t>7,44</w:t>
            </w:r>
          </w:p>
        </w:tc>
      </w:tr>
      <w:tr w:rsidR="00B24E8B" w:rsidRPr="00C3609E" w:rsidTr="00B24E8B">
        <w:tc>
          <w:tcPr>
            <w:tcW w:w="4326" w:type="dxa"/>
            <w:vAlign w:val="center"/>
          </w:tcPr>
          <w:p w:rsidR="00B24E8B" w:rsidRPr="00B864A1" w:rsidRDefault="00B24E8B" w:rsidP="005E5503">
            <w:pPr>
              <w:autoSpaceDE w:val="0"/>
              <w:autoSpaceDN w:val="0"/>
              <w:adjustRightInd w:val="0"/>
              <w:spacing w:after="0"/>
              <w:jc w:val="both"/>
              <w:rPr>
                <w:rFonts w:ascii="Arial" w:hAnsi="Arial" w:cs="Arial"/>
                <w:sz w:val="24"/>
                <w:szCs w:val="24"/>
              </w:rPr>
            </w:pPr>
            <w:r w:rsidRPr="00B864A1">
              <w:rPr>
                <w:rFonts w:ascii="Arial" w:hAnsi="Arial" w:cs="Arial"/>
                <w:sz w:val="24"/>
                <w:szCs w:val="24"/>
              </w:rPr>
              <w:t>Prácticum</w:t>
            </w:r>
          </w:p>
        </w:tc>
        <w:tc>
          <w:tcPr>
            <w:tcW w:w="1028" w:type="dxa"/>
            <w:vAlign w:val="center"/>
          </w:tcPr>
          <w:p w:rsidR="00B24E8B" w:rsidRPr="00B864A1" w:rsidRDefault="00B24E8B" w:rsidP="00BF388D">
            <w:pPr>
              <w:spacing w:after="0"/>
              <w:jc w:val="center"/>
              <w:rPr>
                <w:rFonts w:ascii="Arial" w:hAnsi="Arial" w:cs="Arial"/>
                <w:sz w:val="24"/>
                <w:szCs w:val="24"/>
              </w:rPr>
            </w:pPr>
            <w:r w:rsidRPr="00B864A1">
              <w:rPr>
                <w:rFonts w:ascii="Arial" w:hAnsi="Arial" w:cs="Arial"/>
                <w:sz w:val="24"/>
                <w:szCs w:val="24"/>
              </w:rPr>
              <w:t>95%</w:t>
            </w:r>
          </w:p>
        </w:tc>
        <w:tc>
          <w:tcPr>
            <w:tcW w:w="958" w:type="dxa"/>
            <w:vAlign w:val="center"/>
          </w:tcPr>
          <w:p w:rsidR="00B24E8B" w:rsidRPr="00B864A1" w:rsidRDefault="00B24E8B" w:rsidP="00BF388D">
            <w:pPr>
              <w:spacing w:after="0"/>
              <w:jc w:val="center"/>
              <w:rPr>
                <w:rFonts w:ascii="Arial" w:hAnsi="Arial" w:cs="Arial"/>
                <w:sz w:val="24"/>
                <w:szCs w:val="24"/>
              </w:rPr>
            </w:pPr>
            <w:r w:rsidRPr="00B864A1">
              <w:rPr>
                <w:rFonts w:ascii="Arial" w:hAnsi="Arial" w:cs="Arial"/>
                <w:sz w:val="24"/>
                <w:szCs w:val="24"/>
              </w:rPr>
              <w:t>7,35</w:t>
            </w:r>
          </w:p>
        </w:tc>
      </w:tr>
      <w:tr w:rsidR="00B24E8B" w:rsidRPr="00C3609E" w:rsidTr="00B24E8B">
        <w:tc>
          <w:tcPr>
            <w:tcW w:w="4326" w:type="dxa"/>
            <w:vAlign w:val="center"/>
          </w:tcPr>
          <w:p w:rsidR="00B24E8B" w:rsidRPr="00B864A1" w:rsidRDefault="00B24E8B" w:rsidP="005E5503">
            <w:pPr>
              <w:autoSpaceDE w:val="0"/>
              <w:autoSpaceDN w:val="0"/>
              <w:adjustRightInd w:val="0"/>
              <w:spacing w:after="0"/>
              <w:jc w:val="both"/>
              <w:rPr>
                <w:rFonts w:ascii="Arial" w:hAnsi="Arial" w:cs="Arial"/>
                <w:sz w:val="24"/>
                <w:szCs w:val="24"/>
              </w:rPr>
            </w:pPr>
            <w:r w:rsidRPr="00B864A1">
              <w:rPr>
                <w:rFonts w:ascii="Arial" w:hAnsi="Arial" w:cs="Arial"/>
                <w:sz w:val="24"/>
                <w:szCs w:val="24"/>
              </w:rPr>
              <w:t>Trabajo de fin de máster</w:t>
            </w:r>
          </w:p>
        </w:tc>
        <w:tc>
          <w:tcPr>
            <w:tcW w:w="1028" w:type="dxa"/>
            <w:vAlign w:val="center"/>
          </w:tcPr>
          <w:p w:rsidR="00B24E8B" w:rsidRPr="00B864A1" w:rsidRDefault="00B24E8B" w:rsidP="00BF388D">
            <w:pPr>
              <w:spacing w:after="0"/>
              <w:jc w:val="center"/>
              <w:rPr>
                <w:rFonts w:ascii="Arial" w:hAnsi="Arial" w:cs="Arial"/>
                <w:sz w:val="24"/>
                <w:szCs w:val="24"/>
              </w:rPr>
            </w:pPr>
            <w:r w:rsidRPr="00B864A1">
              <w:rPr>
                <w:rFonts w:ascii="Arial" w:hAnsi="Arial" w:cs="Arial"/>
                <w:sz w:val="24"/>
                <w:szCs w:val="24"/>
              </w:rPr>
              <w:t>82,61%</w:t>
            </w:r>
          </w:p>
        </w:tc>
        <w:tc>
          <w:tcPr>
            <w:tcW w:w="958" w:type="dxa"/>
            <w:vAlign w:val="center"/>
          </w:tcPr>
          <w:p w:rsidR="00B24E8B" w:rsidRPr="00B864A1" w:rsidRDefault="00B24E8B" w:rsidP="00BF388D">
            <w:pPr>
              <w:spacing w:after="0"/>
              <w:jc w:val="center"/>
              <w:rPr>
                <w:rFonts w:ascii="Arial" w:hAnsi="Arial" w:cs="Arial"/>
                <w:sz w:val="24"/>
                <w:szCs w:val="24"/>
              </w:rPr>
            </w:pPr>
            <w:r w:rsidRPr="00B864A1">
              <w:rPr>
                <w:rFonts w:ascii="Arial" w:hAnsi="Arial" w:cs="Arial"/>
                <w:sz w:val="24"/>
                <w:szCs w:val="24"/>
              </w:rPr>
              <w:t>6,60</w:t>
            </w:r>
          </w:p>
        </w:tc>
      </w:tr>
    </w:tbl>
    <w:p w:rsidR="005D6A23" w:rsidRDefault="005D6A23" w:rsidP="00B864A1">
      <w:pPr>
        <w:autoSpaceDE w:val="0"/>
        <w:autoSpaceDN w:val="0"/>
        <w:adjustRightInd w:val="0"/>
        <w:spacing w:after="120"/>
        <w:jc w:val="both"/>
        <w:rPr>
          <w:rFonts w:ascii="Arial" w:hAnsi="Arial" w:cs="Arial"/>
          <w:b/>
          <w:bCs/>
          <w:sz w:val="24"/>
          <w:szCs w:val="24"/>
        </w:rPr>
      </w:pPr>
    </w:p>
    <w:p w:rsidR="005E5503" w:rsidRPr="00B864A1" w:rsidRDefault="005E5503" w:rsidP="00B864A1">
      <w:pPr>
        <w:autoSpaceDE w:val="0"/>
        <w:autoSpaceDN w:val="0"/>
        <w:adjustRightInd w:val="0"/>
        <w:spacing w:after="120"/>
        <w:jc w:val="both"/>
        <w:rPr>
          <w:rFonts w:ascii="Arial" w:hAnsi="Arial" w:cs="Arial"/>
          <w:b/>
          <w:sz w:val="24"/>
          <w:szCs w:val="24"/>
        </w:rPr>
      </w:pPr>
      <w:r w:rsidRPr="00C3609E">
        <w:rPr>
          <w:rFonts w:ascii="Arial" w:hAnsi="Arial" w:cs="Arial"/>
          <w:b/>
          <w:bCs/>
          <w:sz w:val="24"/>
          <w:szCs w:val="24"/>
        </w:rPr>
        <w:t>Análisis de los resultados:</w:t>
      </w:r>
    </w:p>
    <w:p w:rsidR="009A1668" w:rsidRPr="00790DF3" w:rsidRDefault="009A1668" w:rsidP="009A1668">
      <w:pPr>
        <w:autoSpaceDE w:val="0"/>
        <w:autoSpaceDN w:val="0"/>
        <w:adjustRightInd w:val="0"/>
        <w:spacing w:before="120" w:after="120"/>
        <w:jc w:val="both"/>
        <w:rPr>
          <w:rFonts w:ascii="Arial" w:hAnsi="Arial" w:cs="Arial"/>
          <w:sz w:val="24"/>
          <w:szCs w:val="24"/>
        </w:rPr>
      </w:pPr>
      <w:r w:rsidRPr="00790DF3">
        <w:rPr>
          <w:rFonts w:ascii="Arial" w:hAnsi="Arial" w:cs="Arial"/>
          <w:sz w:val="24"/>
          <w:szCs w:val="24"/>
        </w:rPr>
        <w:t>En el análisis se evalúan específicamente tres aspectos:</w:t>
      </w:r>
    </w:p>
    <w:p w:rsidR="009A1668" w:rsidRPr="00790DF3" w:rsidRDefault="009A1668" w:rsidP="00BF4AE9">
      <w:pPr>
        <w:pStyle w:val="Prrafodelista"/>
        <w:numPr>
          <w:ilvl w:val="0"/>
          <w:numId w:val="33"/>
        </w:numPr>
        <w:autoSpaceDE w:val="0"/>
        <w:autoSpaceDN w:val="0"/>
        <w:adjustRightInd w:val="0"/>
        <w:spacing w:before="120" w:after="120" w:line="276" w:lineRule="auto"/>
        <w:jc w:val="both"/>
        <w:rPr>
          <w:rFonts w:ascii="Arial" w:hAnsi="Arial" w:cs="Arial"/>
        </w:rPr>
      </w:pPr>
      <w:r w:rsidRPr="00790DF3">
        <w:rPr>
          <w:rFonts w:ascii="Arial" w:hAnsi="Arial" w:cs="Arial"/>
        </w:rPr>
        <w:t xml:space="preserve">El porcentaje de asignaturas con un indicador </w:t>
      </w:r>
      <w:r>
        <w:rPr>
          <w:rFonts w:ascii="Arial" w:hAnsi="Arial" w:cs="Arial"/>
        </w:rPr>
        <w:t>TRA</w:t>
      </w:r>
      <w:r w:rsidRPr="00790DF3">
        <w:rPr>
          <w:rFonts w:ascii="Arial" w:hAnsi="Arial" w:cs="Arial"/>
        </w:rPr>
        <w:t xml:space="preserve"> inferior al 50%.</w:t>
      </w:r>
    </w:p>
    <w:p w:rsidR="009A1668" w:rsidRPr="00790DF3" w:rsidRDefault="009A1668" w:rsidP="00BF4AE9">
      <w:pPr>
        <w:pStyle w:val="Prrafodelista"/>
        <w:numPr>
          <w:ilvl w:val="0"/>
          <w:numId w:val="33"/>
        </w:numPr>
        <w:autoSpaceDE w:val="0"/>
        <w:autoSpaceDN w:val="0"/>
        <w:adjustRightInd w:val="0"/>
        <w:spacing w:before="120" w:after="120" w:line="276" w:lineRule="auto"/>
        <w:jc w:val="both"/>
        <w:rPr>
          <w:rFonts w:ascii="Arial" w:hAnsi="Arial" w:cs="Arial"/>
        </w:rPr>
      </w:pPr>
      <w:r w:rsidRPr="00790DF3">
        <w:rPr>
          <w:rFonts w:ascii="Arial" w:hAnsi="Arial" w:cs="Arial"/>
        </w:rPr>
        <w:t>El porcentaje de asignaturas con una nota media inferior a 6 puntos.</w:t>
      </w:r>
    </w:p>
    <w:p w:rsidR="009A1668" w:rsidRPr="00790DF3" w:rsidRDefault="009A1668" w:rsidP="00BF4AE9">
      <w:pPr>
        <w:pStyle w:val="Prrafodelista"/>
        <w:numPr>
          <w:ilvl w:val="0"/>
          <w:numId w:val="33"/>
        </w:numPr>
        <w:autoSpaceDE w:val="0"/>
        <w:autoSpaceDN w:val="0"/>
        <w:adjustRightInd w:val="0"/>
        <w:spacing w:before="120" w:after="120" w:line="276" w:lineRule="auto"/>
        <w:jc w:val="both"/>
        <w:rPr>
          <w:rFonts w:ascii="Arial" w:hAnsi="Arial" w:cs="Arial"/>
        </w:rPr>
      </w:pPr>
      <w:r w:rsidRPr="00790DF3">
        <w:rPr>
          <w:rFonts w:ascii="Arial" w:hAnsi="Arial" w:cs="Arial"/>
        </w:rPr>
        <w:t xml:space="preserve">Las asignaturas que han reducido el indicador </w:t>
      </w:r>
      <w:r>
        <w:rPr>
          <w:rFonts w:ascii="Arial" w:hAnsi="Arial" w:cs="Arial"/>
        </w:rPr>
        <w:t>TRA</w:t>
      </w:r>
      <w:r w:rsidRPr="00790DF3">
        <w:rPr>
          <w:rFonts w:ascii="Arial" w:hAnsi="Arial" w:cs="Arial"/>
        </w:rPr>
        <w:t xml:space="preserve"> en más de un 20% con respecto al curso anterior.</w:t>
      </w:r>
    </w:p>
    <w:p w:rsidR="009A1668" w:rsidRPr="00B864A1" w:rsidRDefault="009A1668" w:rsidP="009A1668">
      <w:pPr>
        <w:pStyle w:val="Prrafodelista"/>
        <w:numPr>
          <w:ilvl w:val="0"/>
          <w:numId w:val="33"/>
        </w:numPr>
        <w:autoSpaceDE w:val="0"/>
        <w:autoSpaceDN w:val="0"/>
        <w:adjustRightInd w:val="0"/>
        <w:spacing w:before="120" w:after="120" w:line="276" w:lineRule="auto"/>
        <w:ind w:left="714" w:hanging="357"/>
        <w:jc w:val="both"/>
        <w:rPr>
          <w:rFonts w:ascii="Arial" w:hAnsi="Arial" w:cs="Arial"/>
        </w:rPr>
      </w:pPr>
      <w:r w:rsidRPr="00790DF3">
        <w:rPr>
          <w:rFonts w:ascii="Arial" w:hAnsi="Arial" w:cs="Arial"/>
        </w:rPr>
        <w:t>Las asignaturas que han reducido su nota media en más de 2 puntos con respecto al curso anterior.</w:t>
      </w:r>
    </w:p>
    <w:p w:rsidR="009A1668" w:rsidRDefault="009A1668" w:rsidP="009A1668">
      <w:pPr>
        <w:autoSpaceDE w:val="0"/>
        <w:autoSpaceDN w:val="0"/>
        <w:adjustRightInd w:val="0"/>
        <w:spacing w:before="120" w:after="120"/>
        <w:jc w:val="both"/>
        <w:rPr>
          <w:rFonts w:ascii="Arial" w:hAnsi="Arial" w:cs="Arial"/>
          <w:sz w:val="24"/>
          <w:szCs w:val="24"/>
        </w:rPr>
      </w:pPr>
      <w:r w:rsidRPr="00790DF3">
        <w:rPr>
          <w:rFonts w:ascii="Arial" w:hAnsi="Arial" w:cs="Arial"/>
          <w:sz w:val="24"/>
          <w:szCs w:val="24"/>
        </w:rPr>
        <w:t>En base a estos criterios, en el curso 201</w:t>
      </w:r>
      <w:r>
        <w:rPr>
          <w:rFonts w:ascii="Arial" w:hAnsi="Arial" w:cs="Arial"/>
          <w:sz w:val="24"/>
          <w:szCs w:val="24"/>
        </w:rPr>
        <w:t>7</w:t>
      </w:r>
      <w:r w:rsidRPr="00790DF3">
        <w:rPr>
          <w:rFonts w:ascii="Arial" w:hAnsi="Arial" w:cs="Arial"/>
          <w:sz w:val="24"/>
          <w:szCs w:val="24"/>
        </w:rPr>
        <w:t>/</w:t>
      </w:r>
      <w:r w:rsidR="00B864A1">
        <w:rPr>
          <w:rFonts w:ascii="Arial" w:hAnsi="Arial" w:cs="Arial"/>
          <w:sz w:val="24"/>
          <w:szCs w:val="24"/>
        </w:rPr>
        <w:t>20</w:t>
      </w:r>
      <w:r w:rsidRPr="00790DF3">
        <w:rPr>
          <w:rFonts w:ascii="Arial" w:hAnsi="Arial" w:cs="Arial"/>
          <w:sz w:val="24"/>
          <w:szCs w:val="24"/>
        </w:rPr>
        <w:t>1</w:t>
      </w:r>
      <w:r>
        <w:rPr>
          <w:rFonts w:ascii="Arial" w:hAnsi="Arial" w:cs="Arial"/>
          <w:sz w:val="24"/>
          <w:szCs w:val="24"/>
        </w:rPr>
        <w:t>8</w:t>
      </w:r>
      <w:r w:rsidRPr="00790DF3">
        <w:rPr>
          <w:rFonts w:ascii="Arial" w:hAnsi="Arial" w:cs="Arial"/>
          <w:sz w:val="24"/>
          <w:szCs w:val="24"/>
        </w:rPr>
        <w:t xml:space="preserve"> se observa lo siguiente:</w:t>
      </w:r>
    </w:p>
    <w:p w:rsidR="005E5503" w:rsidRPr="005218AA" w:rsidRDefault="005E5503" w:rsidP="00B864A1">
      <w:pPr>
        <w:autoSpaceDE w:val="0"/>
        <w:autoSpaceDN w:val="0"/>
        <w:adjustRightInd w:val="0"/>
        <w:spacing w:after="120"/>
        <w:jc w:val="both"/>
        <w:rPr>
          <w:rFonts w:ascii="Arial" w:hAnsi="Arial" w:cs="Arial"/>
          <w:sz w:val="24"/>
          <w:szCs w:val="24"/>
        </w:rPr>
      </w:pPr>
      <w:r w:rsidRPr="005218AA">
        <w:rPr>
          <w:rFonts w:ascii="Arial" w:hAnsi="Arial" w:cs="Arial"/>
          <w:sz w:val="24"/>
          <w:szCs w:val="24"/>
        </w:rPr>
        <w:t xml:space="preserve">Los resultados obtenidos se consideran </w:t>
      </w:r>
      <w:r w:rsidRPr="005218AA">
        <w:rPr>
          <w:rFonts w:ascii="Arial" w:hAnsi="Arial" w:cs="Arial"/>
          <w:bCs/>
          <w:sz w:val="24"/>
          <w:szCs w:val="24"/>
        </w:rPr>
        <w:t>satisfactorios</w:t>
      </w:r>
      <w:r w:rsidRPr="005218AA">
        <w:rPr>
          <w:rFonts w:ascii="Arial" w:hAnsi="Arial" w:cs="Arial"/>
          <w:sz w:val="24"/>
          <w:szCs w:val="24"/>
        </w:rPr>
        <w:t xml:space="preserve">, al </w:t>
      </w:r>
      <w:r w:rsidR="00C3609E" w:rsidRPr="005218AA">
        <w:rPr>
          <w:rFonts w:ascii="Arial" w:hAnsi="Arial" w:cs="Arial"/>
          <w:sz w:val="24"/>
          <w:szCs w:val="24"/>
        </w:rPr>
        <w:t xml:space="preserve">situarse </w:t>
      </w:r>
      <w:r w:rsidR="00394F5D" w:rsidRPr="005218AA">
        <w:rPr>
          <w:rFonts w:ascii="Arial" w:hAnsi="Arial" w:cs="Arial"/>
          <w:sz w:val="24"/>
          <w:szCs w:val="24"/>
        </w:rPr>
        <w:t>l</w:t>
      </w:r>
      <w:r w:rsidR="00C3609E" w:rsidRPr="005218AA">
        <w:rPr>
          <w:rFonts w:ascii="Arial" w:hAnsi="Arial" w:cs="Arial"/>
          <w:sz w:val="24"/>
          <w:szCs w:val="24"/>
        </w:rPr>
        <w:t>a</w:t>
      </w:r>
      <w:r w:rsidR="00394F5D" w:rsidRPr="005218AA">
        <w:rPr>
          <w:rFonts w:ascii="Arial" w:hAnsi="Arial" w:cs="Arial"/>
          <w:sz w:val="24"/>
          <w:szCs w:val="24"/>
        </w:rPr>
        <w:t xml:space="preserve"> </w:t>
      </w:r>
      <w:r w:rsidR="00C3609E" w:rsidRPr="005218AA">
        <w:rPr>
          <w:rFonts w:ascii="Arial" w:hAnsi="Arial" w:cs="Arial"/>
          <w:sz w:val="24"/>
          <w:szCs w:val="24"/>
        </w:rPr>
        <w:t>TRA por encima del 76</w:t>
      </w:r>
      <w:r w:rsidRPr="005218AA">
        <w:rPr>
          <w:rFonts w:ascii="Arial" w:hAnsi="Arial" w:cs="Arial"/>
          <w:sz w:val="24"/>
          <w:szCs w:val="24"/>
        </w:rPr>
        <w:t xml:space="preserve">% en todas las asignaturas, siendo el más bajo del </w:t>
      </w:r>
      <w:r w:rsidR="00394F5D" w:rsidRPr="005218AA">
        <w:rPr>
          <w:rFonts w:ascii="Arial" w:hAnsi="Arial" w:cs="Arial"/>
          <w:sz w:val="24"/>
          <w:szCs w:val="24"/>
        </w:rPr>
        <w:t>82,61</w:t>
      </w:r>
      <w:r w:rsidRPr="005218AA">
        <w:rPr>
          <w:rFonts w:ascii="Arial" w:hAnsi="Arial" w:cs="Arial"/>
          <w:sz w:val="24"/>
          <w:szCs w:val="24"/>
        </w:rPr>
        <w:t>% (</w:t>
      </w:r>
      <w:r w:rsidR="00394F5D" w:rsidRPr="005218AA">
        <w:rPr>
          <w:rFonts w:ascii="Arial" w:hAnsi="Arial" w:cs="Arial"/>
          <w:sz w:val="24"/>
          <w:szCs w:val="24"/>
        </w:rPr>
        <w:t>Trabajo Fin de Máster</w:t>
      </w:r>
      <w:r w:rsidRPr="005218AA">
        <w:rPr>
          <w:rFonts w:ascii="Arial" w:hAnsi="Arial" w:cs="Arial"/>
          <w:sz w:val="24"/>
          <w:szCs w:val="24"/>
        </w:rPr>
        <w:t>).</w:t>
      </w:r>
    </w:p>
    <w:p w:rsidR="00B864A1" w:rsidRPr="00C3609E" w:rsidRDefault="005E5503" w:rsidP="00B864A1">
      <w:pPr>
        <w:autoSpaceDE w:val="0"/>
        <w:autoSpaceDN w:val="0"/>
        <w:adjustRightInd w:val="0"/>
        <w:spacing w:after="120"/>
        <w:jc w:val="both"/>
        <w:rPr>
          <w:rFonts w:ascii="Arial" w:hAnsi="Arial" w:cs="Arial"/>
          <w:sz w:val="24"/>
          <w:szCs w:val="24"/>
        </w:rPr>
      </w:pPr>
      <w:r w:rsidRPr="00C3609E">
        <w:rPr>
          <w:rFonts w:ascii="Arial" w:hAnsi="Arial" w:cs="Arial"/>
          <w:sz w:val="24"/>
          <w:szCs w:val="24"/>
        </w:rPr>
        <w:t xml:space="preserve">La </w:t>
      </w:r>
      <w:r w:rsidRPr="00C3609E">
        <w:rPr>
          <w:rFonts w:ascii="Arial" w:hAnsi="Arial" w:cs="Arial"/>
          <w:b/>
          <w:bCs/>
          <w:sz w:val="24"/>
          <w:szCs w:val="24"/>
        </w:rPr>
        <w:t>nota media</w:t>
      </w:r>
      <w:r w:rsidR="00D12251">
        <w:rPr>
          <w:rFonts w:ascii="Arial" w:hAnsi="Arial" w:cs="Arial"/>
          <w:sz w:val="24"/>
          <w:szCs w:val="24"/>
        </w:rPr>
        <w:t xml:space="preserve"> ha sido igual o superior a 6,</w:t>
      </w:r>
      <w:r w:rsidR="0050562A" w:rsidRPr="00C3609E">
        <w:rPr>
          <w:rFonts w:ascii="Arial" w:hAnsi="Arial" w:cs="Arial"/>
          <w:sz w:val="24"/>
          <w:szCs w:val="24"/>
        </w:rPr>
        <w:t>19</w:t>
      </w:r>
      <w:r w:rsidRPr="00C3609E">
        <w:rPr>
          <w:rFonts w:ascii="Arial" w:hAnsi="Arial" w:cs="Arial"/>
          <w:sz w:val="24"/>
          <w:szCs w:val="24"/>
        </w:rPr>
        <w:t xml:space="preserve"> puntos en todas las asignaturas.</w:t>
      </w:r>
    </w:p>
    <w:p w:rsidR="005E5503" w:rsidRPr="00C3609E" w:rsidRDefault="005E5503" w:rsidP="005E5503">
      <w:pPr>
        <w:autoSpaceDE w:val="0"/>
        <w:autoSpaceDN w:val="0"/>
        <w:adjustRightInd w:val="0"/>
        <w:spacing w:after="0"/>
        <w:jc w:val="both"/>
        <w:rPr>
          <w:rFonts w:ascii="Arial" w:hAnsi="Arial" w:cs="Arial"/>
          <w:sz w:val="24"/>
          <w:szCs w:val="24"/>
        </w:rPr>
      </w:pPr>
      <w:r w:rsidRPr="00C3609E">
        <w:rPr>
          <w:rFonts w:ascii="Arial" w:hAnsi="Arial" w:cs="Arial"/>
          <w:sz w:val="24"/>
          <w:szCs w:val="24"/>
        </w:rPr>
        <w:t>Respecto a los res</w:t>
      </w:r>
      <w:r w:rsidR="0050562A" w:rsidRPr="00C3609E">
        <w:rPr>
          <w:rFonts w:ascii="Arial" w:hAnsi="Arial" w:cs="Arial"/>
          <w:sz w:val="24"/>
          <w:szCs w:val="24"/>
        </w:rPr>
        <w:t>u</w:t>
      </w:r>
      <w:r w:rsidR="004D7598">
        <w:rPr>
          <w:rFonts w:ascii="Arial" w:hAnsi="Arial" w:cs="Arial"/>
          <w:sz w:val="24"/>
          <w:szCs w:val="24"/>
        </w:rPr>
        <w:t>ltados del curso anterior (2016/</w:t>
      </w:r>
      <w:r w:rsidR="009620E5">
        <w:rPr>
          <w:rFonts w:ascii="Arial" w:hAnsi="Arial" w:cs="Arial"/>
          <w:sz w:val="24"/>
          <w:szCs w:val="24"/>
        </w:rPr>
        <w:t>20</w:t>
      </w:r>
      <w:r w:rsidR="0050562A" w:rsidRPr="00C3609E">
        <w:rPr>
          <w:rFonts w:ascii="Arial" w:hAnsi="Arial" w:cs="Arial"/>
          <w:sz w:val="24"/>
          <w:szCs w:val="24"/>
        </w:rPr>
        <w:t>17</w:t>
      </w:r>
      <w:r w:rsidRPr="00C3609E">
        <w:rPr>
          <w:rFonts w:ascii="Arial" w:hAnsi="Arial" w:cs="Arial"/>
          <w:sz w:val="24"/>
          <w:szCs w:val="24"/>
        </w:rPr>
        <w:t>):</w:t>
      </w:r>
    </w:p>
    <w:p w:rsidR="00DC316D" w:rsidRPr="00C3609E" w:rsidRDefault="005E5503" w:rsidP="00BF4AE9">
      <w:pPr>
        <w:pStyle w:val="Prrafodelista"/>
        <w:numPr>
          <w:ilvl w:val="0"/>
          <w:numId w:val="13"/>
        </w:numPr>
        <w:autoSpaceDE w:val="0"/>
        <w:autoSpaceDN w:val="0"/>
        <w:adjustRightInd w:val="0"/>
        <w:spacing w:line="276" w:lineRule="auto"/>
        <w:contextualSpacing w:val="0"/>
        <w:jc w:val="both"/>
        <w:rPr>
          <w:rFonts w:ascii="Arial" w:hAnsi="Arial" w:cs="Arial"/>
        </w:rPr>
      </w:pPr>
      <w:r w:rsidRPr="00C3609E">
        <w:rPr>
          <w:rFonts w:ascii="Arial" w:hAnsi="Arial" w:cs="Arial"/>
        </w:rPr>
        <w:t xml:space="preserve">El </w:t>
      </w:r>
      <w:r w:rsidR="0050562A" w:rsidRPr="00C3609E">
        <w:rPr>
          <w:rFonts w:ascii="Arial" w:hAnsi="Arial" w:cs="Arial"/>
          <w:b/>
        </w:rPr>
        <w:t>TRA</w:t>
      </w:r>
      <w:r w:rsidRPr="00C3609E">
        <w:rPr>
          <w:rFonts w:ascii="Arial" w:hAnsi="Arial" w:cs="Arial"/>
        </w:rPr>
        <w:t xml:space="preserve"> no ha variado por encima del 20% en ninguna de las asignaturas, siendo la variación más importante el incremento del 1</w:t>
      </w:r>
      <w:r w:rsidR="00DC316D" w:rsidRPr="00C3609E">
        <w:rPr>
          <w:rFonts w:ascii="Arial" w:hAnsi="Arial" w:cs="Arial"/>
        </w:rPr>
        <w:t>9,8</w:t>
      </w:r>
      <w:r w:rsidRPr="00C3609E">
        <w:rPr>
          <w:rFonts w:ascii="Arial" w:hAnsi="Arial" w:cs="Arial"/>
        </w:rPr>
        <w:t>% relativo a la as</w:t>
      </w:r>
      <w:r w:rsidR="00540AA3" w:rsidRPr="00C3609E">
        <w:rPr>
          <w:rFonts w:ascii="Arial" w:hAnsi="Arial" w:cs="Arial"/>
        </w:rPr>
        <w:t>ignatura "</w:t>
      </w:r>
      <w:r w:rsidR="00DC316D" w:rsidRPr="00C3609E">
        <w:rPr>
          <w:rFonts w:ascii="Arial" w:hAnsi="Arial" w:cs="Arial"/>
        </w:rPr>
        <w:t>Fisioterapia Manual Ortopédica</w:t>
      </w:r>
      <w:r w:rsidR="009620E5">
        <w:rPr>
          <w:rFonts w:ascii="Arial" w:hAnsi="Arial" w:cs="Arial"/>
        </w:rPr>
        <w:t xml:space="preserve"> del Cuadrante Superior y Tórax</w:t>
      </w:r>
      <w:r w:rsidRPr="00C3609E">
        <w:rPr>
          <w:rFonts w:ascii="Arial" w:hAnsi="Arial" w:cs="Arial"/>
        </w:rPr>
        <w:t>".</w:t>
      </w:r>
    </w:p>
    <w:p w:rsidR="005E5503" w:rsidRPr="00B864A1" w:rsidRDefault="005E5503" w:rsidP="002A0AFC">
      <w:pPr>
        <w:pStyle w:val="Prrafodelista"/>
        <w:numPr>
          <w:ilvl w:val="0"/>
          <w:numId w:val="13"/>
        </w:numPr>
        <w:autoSpaceDE w:val="0"/>
        <w:autoSpaceDN w:val="0"/>
        <w:adjustRightInd w:val="0"/>
        <w:spacing w:after="120" w:line="276" w:lineRule="auto"/>
        <w:ind w:left="714" w:hanging="357"/>
        <w:contextualSpacing w:val="0"/>
        <w:jc w:val="both"/>
        <w:rPr>
          <w:rFonts w:ascii="Arial" w:hAnsi="Arial" w:cs="Arial"/>
        </w:rPr>
      </w:pPr>
      <w:r w:rsidRPr="00C3609E">
        <w:rPr>
          <w:rFonts w:ascii="Arial" w:hAnsi="Arial" w:cs="Arial"/>
        </w:rPr>
        <w:t xml:space="preserve">La </w:t>
      </w:r>
      <w:r w:rsidRPr="00C3609E">
        <w:rPr>
          <w:rFonts w:ascii="Arial" w:hAnsi="Arial" w:cs="Arial"/>
          <w:b/>
        </w:rPr>
        <w:t xml:space="preserve">nota media </w:t>
      </w:r>
      <w:r w:rsidRPr="00C3609E">
        <w:rPr>
          <w:rFonts w:ascii="Arial" w:hAnsi="Arial" w:cs="Arial"/>
        </w:rPr>
        <w:t xml:space="preserve">ha subido </w:t>
      </w:r>
      <w:r w:rsidR="00DC316D" w:rsidRPr="00C3609E">
        <w:rPr>
          <w:rFonts w:ascii="Arial" w:hAnsi="Arial" w:cs="Arial"/>
        </w:rPr>
        <w:t xml:space="preserve">levemente </w:t>
      </w:r>
      <w:r w:rsidRPr="00C3609E">
        <w:rPr>
          <w:rFonts w:ascii="Arial" w:hAnsi="Arial" w:cs="Arial"/>
        </w:rPr>
        <w:t xml:space="preserve">en </w:t>
      </w:r>
      <w:r w:rsidR="00DC316D" w:rsidRPr="00C3609E">
        <w:rPr>
          <w:rFonts w:ascii="Arial" w:hAnsi="Arial" w:cs="Arial"/>
        </w:rPr>
        <w:t xml:space="preserve">las asignaturas </w:t>
      </w:r>
      <w:r w:rsidR="00817B4D" w:rsidRPr="00C3609E">
        <w:rPr>
          <w:rFonts w:ascii="Arial" w:hAnsi="Arial" w:cs="Arial"/>
        </w:rPr>
        <w:t>“</w:t>
      </w:r>
      <w:r w:rsidR="00DC316D" w:rsidRPr="00C3609E">
        <w:rPr>
          <w:rFonts w:ascii="Arial" w:hAnsi="Arial" w:cs="Arial"/>
          <w:bCs/>
        </w:rPr>
        <w:t>Ciencias del comportamiento y el dolor de origen musculoesquelético</w:t>
      </w:r>
      <w:r w:rsidR="00817B4D" w:rsidRPr="00C3609E">
        <w:rPr>
          <w:rFonts w:ascii="Arial" w:hAnsi="Arial" w:cs="Arial"/>
          <w:bCs/>
        </w:rPr>
        <w:t>. Modelo biopsicosocial”</w:t>
      </w:r>
      <w:r w:rsidR="00DC316D" w:rsidRPr="00C3609E">
        <w:rPr>
          <w:rFonts w:ascii="Arial" w:hAnsi="Arial" w:cs="Arial"/>
          <w:bCs/>
        </w:rPr>
        <w:t xml:space="preserve"> y </w:t>
      </w:r>
      <w:r w:rsidR="00817B4D" w:rsidRPr="00C3609E">
        <w:rPr>
          <w:rFonts w:ascii="Arial" w:hAnsi="Arial" w:cs="Arial"/>
          <w:bCs/>
        </w:rPr>
        <w:t>“</w:t>
      </w:r>
      <w:r w:rsidR="00DC316D" w:rsidRPr="00C3609E">
        <w:rPr>
          <w:rFonts w:ascii="Arial" w:hAnsi="Arial" w:cs="Arial"/>
        </w:rPr>
        <w:t>Neurofisiología y fisiopatología del sistema musculoesquelético</w:t>
      </w:r>
      <w:r w:rsidR="00C3609E">
        <w:rPr>
          <w:rFonts w:ascii="Arial" w:hAnsi="Arial" w:cs="Arial"/>
        </w:rPr>
        <w:t>”</w:t>
      </w:r>
      <w:r w:rsidR="00C3609E">
        <w:rPr>
          <w:rFonts w:ascii="Arial" w:hAnsi="Arial" w:cs="Arial"/>
          <w:bCs/>
        </w:rPr>
        <w:t xml:space="preserve"> y </w:t>
      </w:r>
      <w:r w:rsidR="00C3609E">
        <w:rPr>
          <w:rFonts w:ascii="Arial" w:hAnsi="Arial" w:cs="Arial"/>
        </w:rPr>
        <w:t>h</w:t>
      </w:r>
      <w:r w:rsidR="00DC316D" w:rsidRPr="00C3609E">
        <w:rPr>
          <w:rFonts w:ascii="Arial" w:hAnsi="Arial" w:cs="Arial"/>
        </w:rPr>
        <w:t>a bajado levemente en</w:t>
      </w:r>
      <w:r w:rsidR="00817B4D" w:rsidRPr="00C3609E">
        <w:rPr>
          <w:rFonts w:ascii="Arial" w:hAnsi="Arial" w:cs="Arial"/>
        </w:rPr>
        <w:t xml:space="preserve"> el resto de las asignaturas.</w:t>
      </w:r>
      <w:r w:rsidR="00C3609E">
        <w:rPr>
          <w:rFonts w:ascii="Arial" w:hAnsi="Arial" w:cs="Arial"/>
        </w:rPr>
        <w:t xml:space="preserve"> </w:t>
      </w:r>
      <w:r w:rsidRPr="00C3609E">
        <w:rPr>
          <w:rFonts w:ascii="Arial" w:hAnsi="Arial" w:cs="Arial"/>
        </w:rPr>
        <w:t>Respecto al pasado curso académico, en ningún caso la nota media ha variado por encima de 2 pun</w:t>
      </w:r>
      <w:r w:rsidR="009620E5">
        <w:rPr>
          <w:rFonts w:ascii="Arial" w:hAnsi="Arial" w:cs="Arial"/>
        </w:rPr>
        <w:t>tos, destacando el ascenso de 0,</w:t>
      </w:r>
      <w:r w:rsidR="00817B4D" w:rsidRPr="00C3609E">
        <w:rPr>
          <w:rFonts w:ascii="Arial" w:hAnsi="Arial" w:cs="Arial"/>
        </w:rPr>
        <w:t>68</w:t>
      </w:r>
      <w:r w:rsidRPr="00C3609E">
        <w:rPr>
          <w:rFonts w:ascii="Arial" w:hAnsi="Arial" w:cs="Arial"/>
        </w:rPr>
        <w:t xml:space="preserve"> puntos en la asignatura de "</w:t>
      </w:r>
      <w:r w:rsidR="00817B4D" w:rsidRPr="00C3609E">
        <w:rPr>
          <w:rFonts w:ascii="Arial" w:hAnsi="Arial" w:cs="Arial"/>
        </w:rPr>
        <w:t>Neurofisiología y fisiopatología del sistema musculoesquelético</w:t>
      </w:r>
      <w:r w:rsidRPr="00C3609E">
        <w:rPr>
          <w:rFonts w:ascii="Arial" w:hAnsi="Arial" w:cs="Arial"/>
        </w:rPr>
        <w:t>"</w:t>
      </w:r>
      <w:r w:rsidR="00817B4D" w:rsidRPr="00C3609E">
        <w:rPr>
          <w:rFonts w:ascii="Arial" w:hAnsi="Arial" w:cs="Arial"/>
        </w:rPr>
        <w:t xml:space="preserve"> y el descenso de 0,92 puntos en la asignatura “Fisioterapia Manual Ortopédica del Cuadrante Superior y Tórax”</w:t>
      </w:r>
      <w:r w:rsidR="00C3609E" w:rsidRPr="00C3609E">
        <w:rPr>
          <w:rFonts w:ascii="Arial" w:hAnsi="Arial" w:cs="Arial"/>
        </w:rPr>
        <w:t xml:space="preserve"> y de 0,86 puntos en la asignatura “Trabajo Fin de Máster”</w:t>
      </w:r>
      <w:r w:rsidRPr="00C3609E">
        <w:rPr>
          <w:rFonts w:ascii="Arial" w:hAnsi="Arial" w:cs="Arial"/>
        </w:rPr>
        <w:t>.</w:t>
      </w:r>
      <w:r w:rsidR="00D7435D" w:rsidRPr="00C3609E">
        <w:rPr>
          <w:rFonts w:ascii="Arial" w:hAnsi="Arial" w:cs="Arial"/>
        </w:rPr>
        <w:t xml:space="preserve"> </w:t>
      </w:r>
    </w:p>
    <w:p w:rsidR="002A0AFC" w:rsidRDefault="008D185C" w:rsidP="002A3CBE">
      <w:pPr>
        <w:autoSpaceDE w:val="0"/>
        <w:autoSpaceDN w:val="0"/>
        <w:adjustRightInd w:val="0"/>
        <w:spacing w:after="120"/>
        <w:jc w:val="both"/>
        <w:rPr>
          <w:rFonts w:ascii="Arial" w:hAnsi="Arial" w:cs="Arial"/>
          <w:color w:val="000000"/>
          <w:sz w:val="24"/>
          <w:szCs w:val="24"/>
        </w:rPr>
      </w:pPr>
      <w:r>
        <w:rPr>
          <w:rFonts w:ascii="Arial" w:hAnsi="Arial" w:cs="Arial"/>
          <w:color w:val="000000"/>
          <w:sz w:val="24"/>
          <w:szCs w:val="24"/>
        </w:rPr>
        <w:t>C</w:t>
      </w:r>
      <w:r w:rsidR="002A0AFC" w:rsidRPr="002A0AFC">
        <w:rPr>
          <w:rFonts w:ascii="Arial" w:hAnsi="Arial" w:cs="Arial"/>
          <w:color w:val="000000"/>
          <w:sz w:val="24"/>
          <w:szCs w:val="24"/>
        </w:rPr>
        <w:t xml:space="preserve">on el objetivo de </w:t>
      </w:r>
      <w:r w:rsidR="002A0AFC">
        <w:rPr>
          <w:rFonts w:ascii="Arial" w:hAnsi="Arial" w:cs="Arial"/>
          <w:color w:val="000000"/>
          <w:sz w:val="24"/>
          <w:szCs w:val="24"/>
        </w:rPr>
        <w:t xml:space="preserve">mejorar </w:t>
      </w:r>
      <w:r w:rsidR="002A3CBE">
        <w:rPr>
          <w:rFonts w:ascii="Arial" w:hAnsi="Arial" w:cs="Arial"/>
          <w:color w:val="000000"/>
          <w:sz w:val="24"/>
          <w:szCs w:val="24"/>
        </w:rPr>
        <w:t>la</w:t>
      </w:r>
      <w:r w:rsidR="002A0AFC">
        <w:rPr>
          <w:rFonts w:ascii="Arial" w:hAnsi="Arial" w:cs="Arial"/>
          <w:color w:val="000000"/>
          <w:sz w:val="24"/>
          <w:szCs w:val="24"/>
        </w:rPr>
        <w:t xml:space="preserve"> </w:t>
      </w:r>
      <w:r w:rsidR="002A3CBE">
        <w:rPr>
          <w:rFonts w:ascii="Arial" w:hAnsi="Arial" w:cs="Arial"/>
          <w:color w:val="000000"/>
          <w:sz w:val="24"/>
          <w:szCs w:val="24"/>
        </w:rPr>
        <w:t>tasa de rendimiento de la asignatura Trabajo Fin de Máster,</w:t>
      </w:r>
      <w:r>
        <w:rPr>
          <w:rFonts w:ascii="Arial" w:hAnsi="Arial" w:cs="Arial"/>
          <w:color w:val="000000"/>
          <w:sz w:val="24"/>
          <w:szCs w:val="24"/>
        </w:rPr>
        <w:t xml:space="preserve"> se opta por</w:t>
      </w:r>
      <w:r w:rsidR="002A0AFC">
        <w:rPr>
          <w:rFonts w:ascii="Arial" w:hAnsi="Arial" w:cs="Arial"/>
          <w:color w:val="000000"/>
          <w:sz w:val="24"/>
          <w:szCs w:val="24"/>
        </w:rPr>
        <w:t xml:space="preserve"> </w:t>
      </w:r>
      <w:r w:rsidR="002A0AFC" w:rsidRPr="002A0AFC">
        <w:rPr>
          <w:rFonts w:ascii="Arial" w:hAnsi="Arial" w:cs="Arial"/>
          <w:color w:val="000000"/>
          <w:sz w:val="24"/>
          <w:szCs w:val="24"/>
        </w:rPr>
        <w:t>dar más tiempo entre la convocatoria ordinaria y extraordinaria</w:t>
      </w:r>
      <w:r w:rsidR="00A372A1">
        <w:rPr>
          <w:rFonts w:ascii="Arial" w:hAnsi="Arial" w:cs="Arial"/>
          <w:color w:val="000000"/>
          <w:sz w:val="24"/>
          <w:szCs w:val="24"/>
        </w:rPr>
        <w:t>. S</w:t>
      </w:r>
      <w:r w:rsidR="002A0AFC" w:rsidRPr="002A0AFC">
        <w:rPr>
          <w:rFonts w:ascii="Arial" w:hAnsi="Arial" w:cs="Arial"/>
          <w:color w:val="000000"/>
          <w:sz w:val="24"/>
          <w:szCs w:val="24"/>
        </w:rPr>
        <w:t xml:space="preserve">e </w:t>
      </w:r>
      <w:r w:rsidR="002A0AFC">
        <w:rPr>
          <w:rFonts w:ascii="Arial" w:hAnsi="Arial" w:cs="Arial"/>
          <w:color w:val="000000"/>
          <w:sz w:val="24"/>
          <w:szCs w:val="24"/>
        </w:rPr>
        <w:t>ha</w:t>
      </w:r>
      <w:r w:rsidR="002A3CBE">
        <w:rPr>
          <w:rFonts w:ascii="Arial" w:hAnsi="Arial" w:cs="Arial"/>
          <w:color w:val="000000"/>
          <w:sz w:val="24"/>
          <w:szCs w:val="24"/>
        </w:rPr>
        <w:t xml:space="preserve"> procedido a</w:t>
      </w:r>
      <w:r w:rsidR="002A0AFC">
        <w:rPr>
          <w:rFonts w:ascii="Arial" w:hAnsi="Arial" w:cs="Arial"/>
          <w:color w:val="000000"/>
          <w:sz w:val="24"/>
          <w:szCs w:val="24"/>
        </w:rPr>
        <w:t xml:space="preserve"> </w:t>
      </w:r>
      <w:r w:rsidR="002A0AFC" w:rsidRPr="002A0AFC">
        <w:rPr>
          <w:rFonts w:ascii="Arial" w:hAnsi="Arial" w:cs="Arial"/>
          <w:color w:val="000000"/>
          <w:sz w:val="24"/>
          <w:szCs w:val="24"/>
        </w:rPr>
        <w:t>retrasa</w:t>
      </w:r>
      <w:r w:rsidR="002A3CBE">
        <w:rPr>
          <w:rFonts w:ascii="Arial" w:hAnsi="Arial" w:cs="Arial"/>
          <w:color w:val="000000"/>
          <w:sz w:val="24"/>
          <w:szCs w:val="24"/>
        </w:rPr>
        <w:t>r</w:t>
      </w:r>
      <w:r w:rsidR="002A0AFC" w:rsidRPr="002A0AFC">
        <w:rPr>
          <w:rFonts w:ascii="Arial" w:hAnsi="Arial" w:cs="Arial"/>
          <w:color w:val="000000"/>
          <w:sz w:val="24"/>
          <w:szCs w:val="24"/>
        </w:rPr>
        <w:t xml:space="preserve"> las fechas</w:t>
      </w:r>
      <w:r w:rsidR="002A0AFC">
        <w:rPr>
          <w:rFonts w:ascii="Arial" w:hAnsi="Arial" w:cs="Arial"/>
          <w:color w:val="000000"/>
          <w:sz w:val="24"/>
          <w:szCs w:val="24"/>
        </w:rPr>
        <w:t xml:space="preserve"> de entrega y defensa </w:t>
      </w:r>
      <w:r w:rsidR="002A0AFC" w:rsidRPr="002A0AFC">
        <w:rPr>
          <w:rFonts w:ascii="Arial" w:hAnsi="Arial" w:cs="Arial"/>
          <w:color w:val="000000"/>
          <w:sz w:val="24"/>
          <w:szCs w:val="24"/>
        </w:rPr>
        <w:t>en la convocatoria extraordinaria</w:t>
      </w:r>
      <w:r w:rsidR="00A372A1">
        <w:rPr>
          <w:rFonts w:ascii="Arial" w:hAnsi="Arial" w:cs="Arial"/>
          <w:color w:val="000000"/>
          <w:sz w:val="24"/>
          <w:szCs w:val="24"/>
        </w:rPr>
        <w:t>, programándose</w:t>
      </w:r>
      <w:r w:rsidR="002A0AFC" w:rsidRPr="002A0AFC">
        <w:rPr>
          <w:rFonts w:ascii="Arial" w:hAnsi="Arial" w:cs="Arial"/>
          <w:color w:val="000000"/>
          <w:sz w:val="24"/>
          <w:szCs w:val="24"/>
        </w:rPr>
        <w:t xml:space="preserve"> una fecha ajustada al cierre de las actas de calificación</w:t>
      </w:r>
      <w:r>
        <w:rPr>
          <w:rFonts w:ascii="Arial" w:hAnsi="Arial" w:cs="Arial"/>
          <w:color w:val="000000"/>
          <w:sz w:val="24"/>
          <w:szCs w:val="24"/>
        </w:rPr>
        <w:t xml:space="preserve"> desde el curso 2019/2020</w:t>
      </w:r>
      <w:r w:rsidR="002A0AFC" w:rsidRPr="002A0AFC">
        <w:rPr>
          <w:rFonts w:ascii="Arial" w:hAnsi="Arial" w:cs="Arial"/>
          <w:color w:val="000000"/>
          <w:sz w:val="24"/>
          <w:szCs w:val="24"/>
        </w:rPr>
        <w:t>.</w:t>
      </w:r>
    </w:p>
    <w:p w:rsidR="009A1668" w:rsidRDefault="00B864A1" w:rsidP="00B864A1">
      <w:pPr>
        <w:autoSpaceDE w:val="0"/>
        <w:autoSpaceDN w:val="0"/>
        <w:adjustRightInd w:val="0"/>
        <w:spacing w:before="120" w:after="120"/>
        <w:jc w:val="both"/>
        <w:rPr>
          <w:rFonts w:ascii="Arial" w:hAnsi="Arial" w:cs="Arial"/>
          <w:color w:val="000000"/>
          <w:sz w:val="24"/>
          <w:szCs w:val="24"/>
        </w:rPr>
      </w:pPr>
      <w:r w:rsidRPr="00B864A1">
        <w:rPr>
          <w:rFonts w:ascii="Arial" w:hAnsi="Arial" w:cs="Arial"/>
          <w:color w:val="000000"/>
          <w:sz w:val="24"/>
          <w:szCs w:val="24"/>
        </w:rPr>
        <w:t xml:space="preserve">La Comisión considera que los resultados de rendimiento académico por asignatura son satisfactorios y se mantienen estables en relación al curso anterior.  </w:t>
      </w:r>
    </w:p>
    <w:p w:rsidR="00B864A1" w:rsidRPr="00B864A1" w:rsidRDefault="00B864A1" w:rsidP="00B864A1">
      <w:pPr>
        <w:autoSpaceDE w:val="0"/>
        <w:autoSpaceDN w:val="0"/>
        <w:adjustRightInd w:val="0"/>
        <w:spacing w:after="0"/>
        <w:jc w:val="both"/>
        <w:rPr>
          <w:rFonts w:ascii="Arial" w:hAnsi="Arial" w:cs="Arial"/>
          <w:sz w:val="24"/>
          <w:szCs w:val="24"/>
        </w:rPr>
      </w:pPr>
      <w:r w:rsidRPr="00B864A1">
        <w:rPr>
          <w:rFonts w:ascii="Arial" w:hAnsi="Arial" w:cs="Arial"/>
          <w:b/>
          <w:bCs/>
          <w:color w:val="000000"/>
          <w:sz w:val="24"/>
          <w:szCs w:val="24"/>
        </w:rPr>
        <w:t>No se detecta la necesidad de emprender acciones de mejora en relación al rendimiento académico.</w:t>
      </w:r>
    </w:p>
    <w:p w:rsidR="009A1668" w:rsidRDefault="009A1668" w:rsidP="005E5503">
      <w:pPr>
        <w:spacing w:after="0"/>
        <w:jc w:val="both"/>
        <w:rPr>
          <w:rFonts w:ascii="Arial" w:hAnsi="Arial" w:cs="Arial"/>
          <w:b/>
          <w:bCs/>
          <w:sz w:val="24"/>
          <w:szCs w:val="24"/>
        </w:rPr>
      </w:pPr>
    </w:p>
    <w:p w:rsidR="005E5503" w:rsidRPr="00423F2E" w:rsidRDefault="00280C67" w:rsidP="005E5503">
      <w:pPr>
        <w:spacing w:after="0"/>
        <w:jc w:val="both"/>
        <w:rPr>
          <w:rFonts w:ascii="Arial" w:hAnsi="Arial" w:cs="Arial"/>
          <w:b/>
          <w:bCs/>
          <w:sz w:val="24"/>
          <w:szCs w:val="24"/>
        </w:rPr>
      </w:pPr>
      <w:r>
        <w:rPr>
          <w:rFonts w:ascii="Arial" w:hAnsi="Arial" w:cs="Arial"/>
          <w:b/>
          <w:bCs/>
          <w:sz w:val="24"/>
          <w:szCs w:val="24"/>
        </w:rPr>
        <w:t>5.6. Abandono</w:t>
      </w:r>
    </w:p>
    <w:p w:rsidR="005E5503" w:rsidRPr="00D7435D" w:rsidRDefault="005E5503" w:rsidP="00D9755A">
      <w:pPr>
        <w:autoSpaceDE w:val="0"/>
        <w:autoSpaceDN w:val="0"/>
        <w:adjustRightInd w:val="0"/>
        <w:spacing w:after="0"/>
        <w:jc w:val="both"/>
        <w:rPr>
          <w:rFonts w:ascii="Arial" w:hAnsi="Arial" w:cs="Arial"/>
          <w:b/>
          <w:sz w:val="24"/>
          <w:szCs w:val="24"/>
          <w:u w:val="single"/>
        </w:rPr>
      </w:pPr>
    </w:p>
    <w:p w:rsidR="00B864A1" w:rsidRDefault="005E5503" w:rsidP="00D9755A">
      <w:pPr>
        <w:autoSpaceDE w:val="0"/>
        <w:autoSpaceDN w:val="0"/>
        <w:spacing w:after="120"/>
        <w:jc w:val="both"/>
        <w:rPr>
          <w:rFonts w:ascii="Arial" w:hAnsi="Arial" w:cs="Arial"/>
          <w:sz w:val="24"/>
          <w:szCs w:val="24"/>
        </w:rPr>
      </w:pPr>
      <w:r w:rsidRPr="00867547">
        <w:rPr>
          <w:rFonts w:ascii="Arial" w:hAnsi="Arial" w:cs="Arial"/>
          <w:sz w:val="24"/>
          <w:szCs w:val="24"/>
        </w:rPr>
        <w:t xml:space="preserve">La </w:t>
      </w:r>
      <w:r w:rsidRPr="00552F81">
        <w:rPr>
          <w:rFonts w:ascii="Arial" w:hAnsi="Arial" w:cs="Arial"/>
          <w:b/>
          <w:bCs/>
          <w:sz w:val="24"/>
          <w:szCs w:val="24"/>
        </w:rPr>
        <w:t>tasa de abandono</w:t>
      </w:r>
      <w:r w:rsidRPr="00867547">
        <w:rPr>
          <w:rFonts w:ascii="Arial" w:hAnsi="Arial" w:cs="Arial"/>
          <w:sz w:val="24"/>
          <w:szCs w:val="24"/>
        </w:rPr>
        <w:t xml:space="preserve"> </w:t>
      </w:r>
      <w:r w:rsidR="008C6BB2" w:rsidRPr="00867547">
        <w:rPr>
          <w:rFonts w:ascii="Arial" w:hAnsi="Arial" w:cs="Arial"/>
          <w:sz w:val="24"/>
          <w:szCs w:val="24"/>
        </w:rPr>
        <w:t xml:space="preserve">tras el primer curso académico </w:t>
      </w:r>
      <w:r w:rsidRPr="00867547">
        <w:rPr>
          <w:rFonts w:ascii="Arial" w:hAnsi="Arial" w:cs="Arial"/>
          <w:sz w:val="24"/>
          <w:szCs w:val="24"/>
        </w:rPr>
        <w:t xml:space="preserve">se sitúa en el </w:t>
      </w:r>
      <w:r w:rsidR="008C6BB2" w:rsidRPr="00867547">
        <w:rPr>
          <w:rFonts w:ascii="Arial" w:hAnsi="Arial" w:cs="Arial"/>
          <w:sz w:val="24"/>
          <w:szCs w:val="24"/>
        </w:rPr>
        <w:t>15% (3</w:t>
      </w:r>
      <w:r w:rsidRPr="00867547">
        <w:rPr>
          <w:rFonts w:ascii="Arial" w:hAnsi="Arial" w:cs="Arial"/>
          <w:sz w:val="24"/>
          <w:szCs w:val="24"/>
        </w:rPr>
        <w:t xml:space="preserve"> estudiantes) del total de estudiantes de nuevo ing</w:t>
      </w:r>
      <w:r w:rsidR="00552F81">
        <w:rPr>
          <w:rFonts w:ascii="Arial" w:hAnsi="Arial" w:cs="Arial"/>
          <w:sz w:val="24"/>
          <w:szCs w:val="24"/>
        </w:rPr>
        <w:t>reso en el curso 2015/</w:t>
      </w:r>
      <w:r w:rsidR="00867547">
        <w:rPr>
          <w:rFonts w:ascii="Arial" w:hAnsi="Arial" w:cs="Arial"/>
          <w:sz w:val="24"/>
          <w:szCs w:val="24"/>
        </w:rPr>
        <w:t>20</w:t>
      </w:r>
      <w:r w:rsidRPr="00867547">
        <w:rPr>
          <w:rFonts w:ascii="Arial" w:hAnsi="Arial" w:cs="Arial"/>
          <w:sz w:val="24"/>
          <w:szCs w:val="24"/>
        </w:rPr>
        <w:t>16</w:t>
      </w:r>
      <w:r w:rsidR="00867547">
        <w:rPr>
          <w:rFonts w:ascii="Arial" w:hAnsi="Arial" w:cs="Arial"/>
          <w:sz w:val="24"/>
          <w:szCs w:val="24"/>
        </w:rPr>
        <w:t>.</w:t>
      </w:r>
      <w:r w:rsidR="00423F2E">
        <w:rPr>
          <w:rFonts w:ascii="Arial" w:hAnsi="Arial" w:cs="Arial"/>
          <w:sz w:val="24"/>
          <w:szCs w:val="24"/>
        </w:rPr>
        <w:t xml:space="preserve"> </w:t>
      </w:r>
    </w:p>
    <w:p w:rsidR="00867547" w:rsidRDefault="00867547" w:rsidP="00B864A1">
      <w:pPr>
        <w:autoSpaceDE w:val="0"/>
        <w:autoSpaceDN w:val="0"/>
        <w:spacing w:before="120" w:after="120"/>
        <w:jc w:val="both"/>
        <w:rPr>
          <w:rFonts w:ascii="Arial" w:hAnsi="Arial" w:cs="Arial"/>
          <w:color w:val="000000"/>
          <w:sz w:val="24"/>
          <w:szCs w:val="24"/>
        </w:rPr>
      </w:pPr>
      <w:r w:rsidRPr="00423F2E">
        <w:rPr>
          <w:rFonts w:ascii="Arial" w:hAnsi="Arial" w:cs="Arial"/>
          <w:color w:val="000000"/>
          <w:sz w:val="24"/>
          <w:szCs w:val="24"/>
        </w:rPr>
        <w:t>No pueden establecerse comparaciones con cursos anteriores, ya que a partir del curso 2017/</w:t>
      </w:r>
      <w:r w:rsidR="00423F2E">
        <w:rPr>
          <w:rFonts w:ascii="Arial" w:hAnsi="Arial" w:cs="Arial"/>
          <w:color w:val="000000"/>
          <w:sz w:val="24"/>
          <w:szCs w:val="24"/>
        </w:rPr>
        <w:t>20</w:t>
      </w:r>
      <w:r w:rsidRPr="00423F2E">
        <w:rPr>
          <w:rFonts w:ascii="Arial" w:hAnsi="Arial" w:cs="Arial"/>
          <w:color w:val="000000"/>
          <w:sz w:val="24"/>
          <w:szCs w:val="24"/>
        </w:rPr>
        <w:t xml:space="preserve">18 se modifica la población de estudio en la que se basa el indicador, utilizando la población óptima (estudiantes objetivo que empiezan una titulación y tienen que cursar prácticamente la totalidad de los créditos de ese estudio para </w:t>
      </w:r>
      <w:r w:rsidR="009A1668">
        <w:rPr>
          <w:rFonts w:ascii="Arial" w:hAnsi="Arial" w:cs="Arial"/>
          <w:color w:val="000000"/>
          <w:sz w:val="24"/>
          <w:szCs w:val="24"/>
        </w:rPr>
        <w:t>obtener el título de máster</w:t>
      </w:r>
      <w:r w:rsidRPr="00423F2E">
        <w:rPr>
          <w:rFonts w:ascii="Arial" w:hAnsi="Arial" w:cs="Arial"/>
          <w:color w:val="000000"/>
          <w:sz w:val="24"/>
          <w:szCs w:val="24"/>
        </w:rPr>
        <w:t>) en lugar de la población total.</w:t>
      </w:r>
    </w:p>
    <w:p w:rsidR="00B864A1" w:rsidRPr="00B864A1" w:rsidRDefault="00B864A1" w:rsidP="00D9755A">
      <w:pPr>
        <w:autoSpaceDE w:val="0"/>
        <w:autoSpaceDN w:val="0"/>
        <w:adjustRightInd w:val="0"/>
        <w:spacing w:after="0"/>
        <w:jc w:val="both"/>
        <w:rPr>
          <w:rFonts w:ascii="Arial" w:hAnsi="Arial" w:cs="Arial"/>
          <w:sz w:val="24"/>
          <w:szCs w:val="24"/>
        </w:rPr>
      </w:pPr>
      <w:r w:rsidRPr="00B864A1">
        <w:rPr>
          <w:rFonts w:ascii="Arial" w:hAnsi="Arial" w:cs="Arial"/>
          <w:b/>
          <w:bCs/>
          <w:color w:val="000000"/>
          <w:sz w:val="24"/>
          <w:szCs w:val="24"/>
        </w:rPr>
        <w:t xml:space="preserve">No se </w:t>
      </w:r>
      <w:r w:rsidR="005218AA">
        <w:rPr>
          <w:rFonts w:ascii="Arial" w:hAnsi="Arial" w:cs="Arial"/>
          <w:b/>
          <w:bCs/>
          <w:color w:val="000000"/>
          <w:sz w:val="24"/>
          <w:szCs w:val="24"/>
        </w:rPr>
        <w:t>establecen</w:t>
      </w:r>
      <w:r w:rsidRPr="00B864A1">
        <w:rPr>
          <w:rFonts w:ascii="Arial" w:hAnsi="Arial" w:cs="Arial"/>
          <w:b/>
          <w:bCs/>
          <w:color w:val="000000"/>
          <w:sz w:val="24"/>
          <w:szCs w:val="24"/>
        </w:rPr>
        <w:t xml:space="preserve"> acciones de mejora en relación a este indicador.</w:t>
      </w:r>
    </w:p>
    <w:p w:rsidR="00567680" w:rsidRPr="00D7435D" w:rsidRDefault="00567680" w:rsidP="005E5503">
      <w:pPr>
        <w:autoSpaceDE w:val="0"/>
        <w:autoSpaceDN w:val="0"/>
        <w:adjustRightInd w:val="0"/>
        <w:spacing w:after="0"/>
        <w:jc w:val="both"/>
        <w:rPr>
          <w:rFonts w:ascii="Arial" w:hAnsi="Arial" w:cs="Arial"/>
          <w:b/>
          <w:bCs/>
          <w:sz w:val="24"/>
          <w:szCs w:val="24"/>
          <w:u w:val="single"/>
        </w:rPr>
      </w:pPr>
    </w:p>
    <w:p w:rsidR="005E5503" w:rsidRPr="00D05E0A" w:rsidRDefault="005E5503" w:rsidP="001D0115">
      <w:pPr>
        <w:autoSpaceDE w:val="0"/>
        <w:autoSpaceDN w:val="0"/>
        <w:adjustRightInd w:val="0"/>
        <w:spacing w:after="0"/>
        <w:jc w:val="both"/>
        <w:rPr>
          <w:rFonts w:ascii="Arial" w:hAnsi="Arial" w:cs="Arial"/>
          <w:b/>
          <w:sz w:val="24"/>
          <w:szCs w:val="24"/>
        </w:rPr>
      </w:pPr>
      <w:r w:rsidRPr="00D05E0A">
        <w:rPr>
          <w:rFonts w:ascii="Arial" w:hAnsi="Arial" w:cs="Arial"/>
          <w:b/>
          <w:bCs/>
          <w:sz w:val="24"/>
          <w:szCs w:val="24"/>
        </w:rPr>
        <w:t>5.7. Inserción laboral</w:t>
      </w:r>
    </w:p>
    <w:p w:rsidR="005E5503" w:rsidRPr="00D7435D" w:rsidRDefault="005E5503" w:rsidP="00D9755A">
      <w:pPr>
        <w:autoSpaceDE w:val="0"/>
        <w:autoSpaceDN w:val="0"/>
        <w:adjustRightInd w:val="0"/>
        <w:spacing w:after="0"/>
        <w:jc w:val="both"/>
        <w:rPr>
          <w:rFonts w:ascii="Arial" w:hAnsi="Arial" w:cs="Arial"/>
          <w:b/>
          <w:sz w:val="24"/>
          <w:szCs w:val="24"/>
          <w:u w:val="single"/>
        </w:rPr>
      </w:pPr>
    </w:p>
    <w:p w:rsidR="009A1668" w:rsidRPr="00154D76" w:rsidRDefault="009A1668" w:rsidP="001D0115">
      <w:pPr>
        <w:autoSpaceDE w:val="0"/>
        <w:autoSpaceDN w:val="0"/>
        <w:adjustRightInd w:val="0"/>
        <w:spacing w:after="120"/>
        <w:jc w:val="both"/>
        <w:rPr>
          <w:rFonts w:ascii="Arial" w:hAnsi="Arial" w:cs="Arial"/>
          <w:color w:val="000000"/>
          <w:sz w:val="24"/>
          <w:szCs w:val="24"/>
        </w:rPr>
      </w:pPr>
      <w:r w:rsidRPr="00154D76">
        <w:rPr>
          <w:rFonts w:ascii="Arial" w:hAnsi="Arial" w:cs="Arial"/>
          <w:color w:val="000000"/>
          <w:sz w:val="24"/>
          <w:szCs w:val="24"/>
        </w:rPr>
        <w:t>Los datos relacionados, corresponden al informe de inserción laboral elaborado por el Observatorio de empleo de la UAM correspondiente a los egresados del curso 2016/</w:t>
      </w:r>
      <w:r w:rsidR="00CD2094">
        <w:rPr>
          <w:rFonts w:ascii="Arial" w:hAnsi="Arial" w:cs="Arial"/>
          <w:color w:val="000000"/>
          <w:sz w:val="24"/>
          <w:szCs w:val="24"/>
        </w:rPr>
        <w:t>20</w:t>
      </w:r>
      <w:r w:rsidRPr="00154D76">
        <w:rPr>
          <w:rFonts w:ascii="Arial" w:hAnsi="Arial" w:cs="Arial"/>
          <w:color w:val="000000"/>
          <w:sz w:val="24"/>
          <w:szCs w:val="24"/>
        </w:rPr>
        <w:t>17 y publicado en mayo de 2019 (último informe disponible en el momento de elaboración de este Informe), podemos destacar los siguientes datos:</w:t>
      </w:r>
    </w:p>
    <w:p w:rsidR="009A1668" w:rsidRDefault="009A1668" w:rsidP="001D0115">
      <w:pPr>
        <w:pStyle w:val="Prrafodelista"/>
        <w:numPr>
          <w:ilvl w:val="0"/>
          <w:numId w:val="34"/>
        </w:numPr>
        <w:autoSpaceDE w:val="0"/>
        <w:autoSpaceDN w:val="0"/>
        <w:adjustRightInd w:val="0"/>
        <w:spacing w:after="120" w:line="276" w:lineRule="auto"/>
        <w:ind w:left="714" w:hanging="357"/>
        <w:contextualSpacing w:val="0"/>
        <w:jc w:val="both"/>
        <w:rPr>
          <w:rFonts w:ascii="Arial" w:hAnsi="Arial" w:cs="Arial"/>
          <w:color w:val="000000"/>
        </w:rPr>
      </w:pPr>
      <w:r w:rsidRPr="00154D76">
        <w:rPr>
          <w:rFonts w:ascii="Arial" w:hAnsi="Arial" w:cs="Arial"/>
          <w:color w:val="000000"/>
        </w:rPr>
        <w:t xml:space="preserve">Se encuestó a </w:t>
      </w:r>
      <w:r w:rsidRPr="00283DCB">
        <w:rPr>
          <w:rFonts w:ascii="Arial" w:hAnsi="Arial" w:cs="Arial"/>
          <w:b/>
          <w:color w:val="000000"/>
        </w:rPr>
        <w:t>12</w:t>
      </w:r>
      <w:r w:rsidRPr="00154D76">
        <w:rPr>
          <w:rFonts w:ascii="Arial" w:hAnsi="Arial" w:cs="Arial"/>
          <w:color w:val="000000"/>
        </w:rPr>
        <w:t xml:space="preserve"> de los </w:t>
      </w:r>
      <w:r w:rsidRPr="00283DCB">
        <w:rPr>
          <w:rFonts w:ascii="Arial" w:hAnsi="Arial" w:cs="Arial"/>
          <w:b/>
          <w:color w:val="000000"/>
        </w:rPr>
        <w:t>egresados</w:t>
      </w:r>
      <w:r w:rsidR="00CD2094">
        <w:rPr>
          <w:rFonts w:ascii="Arial" w:hAnsi="Arial" w:cs="Arial"/>
          <w:b/>
          <w:color w:val="000000"/>
        </w:rPr>
        <w:t xml:space="preserve"> </w:t>
      </w:r>
      <w:r w:rsidR="00CD2094" w:rsidRPr="00CD2094">
        <w:rPr>
          <w:rFonts w:ascii="Arial" w:hAnsi="Arial" w:cs="Arial"/>
          <w:color w:val="000000"/>
        </w:rPr>
        <w:t>(57,14% de los egresados)</w:t>
      </w:r>
      <w:r w:rsidRPr="00154D76">
        <w:rPr>
          <w:rFonts w:ascii="Arial" w:hAnsi="Arial" w:cs="Arial"/>
          <w:color w:val="000000"/>
        </w:rPr>
        <w:t>.</w:t>
      </w:r>
    </w:p>
    <w:p w:rsidR="009A1668" w:rsidRPr="009A1668" w:rsidRDefault="009A1668" w:rsidP="00283DCB">
      <w:pPr>
        <w:pStyle w:val="Prrafodelista"/>
        <w:numPr>
          <w:ilvl w:val="0"/>
          <w:numId w:val="34"/>
        </w:numPr>
        <w:autoSpaceDE w:val="0"/>
        <w:autoSpaceDN w:val="0"/>
        <w:adjustRightInd w:val="0"/>
        <w:spacing w:after="120" w:line="276" w:lineRule="auto"/>
        <w:ind w:left="714" w:hanging="357"/>
        <w:contextualSpacing w:val="0"/>
        <w:jc w:val="both"/>
        <w:rPr>
          <w:rFonts w:ascii="Arial" w:hAnsi="Arial" w:cs="Arial"/>
          <w:color w:val="000000"/>
        </w:rPr>
      </w:pPr>
      <w:r w:rsidRPr="009A1668">
        <w:rPr>
          <w:rFonts w:ascii="Arial" w:hAnsi="Arial" w:cs="Arial"/>
          <w:color w:val="000000"/>
        </w:rPr>
        <w:t xml:space="preserve">La </w:t>
      </w:r>
      <w:r w:rsidRPr="00283DCB">
        <w:rPr>
          <w:rFonts w:ascii="Arial" w:hAnsi="Arial" w:cs="Arial"/>
          <w:b/>
          <w:color w:val="000000"/>
        </w:rPr>
        <w:t>tasa de colocación</w:t>
      </w:r>
      <w:r w:rsidRPr="009A1668">
        <w:rPr>
          <w:rFonts w:ascii="Arial" w:hAnsi="Arial" w:cs="Arial"/>
          <w:color w:val="000000"/>
        </w:rPr>
        <w:t xml:space="preserve"> fue del </w:t>
      </w:r>
      <w:r w:rsidRPr="00283DCB">
        <w:rPr>
          <w:rFonts w:ascii="Arial" w:hAnsi="Arial" w:cs="Arial"/>
          <w:b/>
          <w:color w:val="000000"/>
        </w:rPr>
        <w:t>100%</w:t>
      </w:r>
      <w:r w:rsidRPr="009A1668">
        <w:rPr>
          <w:rFonts w:ascii="Arial" w:hAnsi="Arial" w:cs="Arial"/>
          <w:color w:val="000000"/>
        </w:rPr>
        <w:t xml:space="preserve">. En el momento de la entrevista, un </w:t>
      </w:r>
      <w:r w:rsidR="001F58F2">
        <w:rPr>
          <w:rFonts w:ascii="Arial" w:hAnsi="Arial" w:cs="Arial"/>
          <w:color w:val="000000"/>
        </w:rPr>
        <w:t>91,7</w:t>
      </w:r>
      <w:r w:rsidRPr="009A1668">
        <w:rPr>
          <w:rFonts w:ascii="Arial" w:hAnsi="Arial" w:cs="Arial"/>
          <w:color w:val="000000"/>
        </w:rPr>
        <w:t>% estaba en activo</w:t>
      </w:r>
      <w:r w:rsidR="001F58F2">
        <w:rPr>
          <w:rFonts w:ascii="Arial" w:hAnsi="Arial" w:cs="Arial"/>
          <w:color w:val="000000"/>
        </w:rPr>
        <w:t xml:space="preserve"> y un 8,3</w:t>
      </w:r>
      <w:r w:rsidRPr="009A1668">
        <w:rPr>
          <w:rFonts w:ascii="Arial" w:hAnsi="Arial" w:cs="Arial"/>
          <w:color w:val="000000"/>
        </w:rPr>
        <w:t>%</w:t>
      </w:r>
      <w:r w:rsidR="001F58F2">
        <w:rPr>
          <w:rFonts w:ascii="Arial" w:hAnsi="Arial" w:cs="Arial"/>
          <w:color w:val="000000"/>
        </w:rPr>
        <w:t xml:space="preserve"> (1 egresado) </w:t>
      </w:r>
      <w:r w:rsidR="00DD181D">
        <w:rPr>
          <w:rFonts w:ascii="Arial" w:hAnsi="Arial" w:cs="Arial"/>
          <w:color w:val="000000"/>
        </w:rPr>
        <w:t>decía</w:t>
      </w:r>
      <w:r w:rsidR="001F58F2">
        <w:rPr>
          <w:rFonts w:ascii="Arial" w:hAnsi="Arial" w:cs="Arial"/>
          <w:color w:val="000000"/>
        </w:rPr>
        <w:t xml:space="preserve"> encontrarse en “otras situaciones”</w:t>
      </w:r>
      <w:r w:rsidRPr="009A1668">
        <w:rPr>
          <w:rFonts w:ascii="Arial" w:hAnsi="Arial" w:cs="Arial"/>
          <w:color w:val="000000"/>
        </w:rPr>
        <w:t>. Cifra</w:t>
      </w:r>
      <w:r w:rsidR="001F58F2">
        <w:rPr>
          <w:rFonts w:ascii="Arial" w:hAnsi="Arial" w:cs="Arial"/>
          <w:color w:val="000000"/>
        </w:rPr>
        <w:t xml:space="preserve">s </w:t>
      </w:r>
      <w:r w:rsidR="00DD181D">
        <w:rPr>
          <w:rFonts w:ascii="Arial" w:hAnsi="Arial" w:cs="Arial"/>
          <w:color w:val="000000"/>
        </w:rPr>
        <w:t>idénticas</w:t>
      </w:r>
      <w:r w:rsidR="00D971AF">
        <w:rPr>
          <w:rFonts w:ascii="Arial" w:hAnsi="Arial" w:cs="Arial"/>
          <w:color w:val="000000"/>
        </w:rPr>
        <w:t xml:space="preserve"> a</w:t>
      </w:r>
      <w:r w:rsidR="001F58F2">
        <w:rPr>
          <w:rFonts w:ascii="Arial" w:hAnsi="Arial" w:cs="Arial"/>
          <w:color w:val="000000"/>
        </w:rPr>
        <w:t xml:space="preserve"> la</w:t>
      </w:r>
      <w:r w:rsidR="005218AA">
        <w:rPr>
          <w:rFonts w:ascii="Arial" w:hAnsi="Arial" w:cs="Arial"/>
          <w:color w:val="000000"/>
        </w:rPr>
        <w:t xml:space="preserve"> de los egresados </w:t>
      </w:r>
      <w:r w:rsidR="004759B6">
        <w:rPr>
          <w:rFonts w:ascii="Arial" w:hAnsi="Arial" w:cs="Arial"/>
          <w:color w:val="000000"/>
        </w:rPr>
        <w:t>d</w:t>
      </w:r>
      <w:r w:rsidR="001F58F2">
        <w:rPr>
          <w:rFonts w:ascii="Arial" w:hAnsi="Arial" w:cs="Arial"/>
          <w:color w:val="000000"/>
        </w:rPr>
        <w:t>el curso 2014/</w:t>
      </w:r>
      <w:r w:rsidR="00283DCB">
        <w:rPr>
          <w:rFonts w:ascii="Arial" w:hAnsi="Arial" w:cs="Arial"/>
          <w:color w:val="000000"/>
        </w:rPr>
        <w:t>2015</w:t>
      </w:r>
      <w:r w:rsidR="001F58F2">
        <w:rPr>
          <w:rFonts w:ascii="Arial" w:hAnsi="Arial" w:cs="Arial"/>
          <w:color w:val="000000"/>
        </w:rPr>
        <w:t>.</w:t>
      </w:r>
    </w:p>
    <w:p w:rsidR="009A1668" w:rsidRPr="00154D76" w:rsidRDefault="00283DCB" w:rsidP="00283DCB">
      <w:pPr>
        <w:pStyle w:val="Prrafodelista"/>
        <w:numPr>
          <w:ilvl w:val="0"/>
          <w:numId w:val="34"/>
        </w:numPr>
        <w:autoSpaceDE w:val="0"/>
        <w:autoSpaceDN w:val="0"/>
        <w:adjustRightInd w:val="0"/>
        <w:spacing w:after="120" w:line="276" w:lineRule="auto"/>
        <w:ind w:left="714" w:hanging="357"/>
        <w:contextualSpacing w:val="0"/>
        <w:jc w:val="both"/>
        <w:rPr>
          <w:rFonts w:ascii="Arial" w:hAnsi="Arial" w:cs="Arial"/>
          <w:color w:val="000000"/>
        </w:rPr>
      </w:pPr>
      <w:r>
        <w:rPr>
          <w:rFonts w:ascii="Arial" w:hAnsi="Arial" w:cs="Arial"/>
          <w:color w:val="000000"/>
        </w:rPr>
        <w:t xml:space="preserve">De los egresados </w:t>
      </w:r>
      <w:r w:rsidR="009A1668" w:rsidRPr="00154D76">
        <w:rPr>
          <w:rFonts w:ascii="Arial" w:hAnsi="Arial" w:cs="Arial"/>
          <w:color w:val="000000"/>
        </w:rPr>
        <w:t xml:space="preserve">el </w:t>
      </w:r>
      <w:r w:rsidRPr="005218AA">
        <w:rPr>
          <w:rFonts w:ascii="Arial" w:hAnsi="Arial" w:cs="Arial"/>
        </w:rPr>
        <w:t>75</w:t>
      </w:r>
      <w:r w:rsidR="009A1668" w:rsidRPr="005218AA">
        <w:rPr>
          <w:rFonts w:ascii="Arial" w:hAnsi="Arial" w:cs="Arial"/>
        </w:rPr>
        <w:t>%</w:t>
      </w:r>
      <w:r w:rsidR="009A1668" w:rsidRPr="00283DCB">
        <w:rPr>
          <w:rFonts w:ascii="Arial" w:hAnsi="Arial" w:cs="Arial"/>
          <w:b/>
          <w:color w:val="000000"/>
        </w:rPr>
        <w:t xml:space="preserve"> </w:t>
      </w:r>
      <w:r w:rsidR="009A1668" w:rsidRPr="00154D76">
        <w:rPr>
          <w:rFonts w:ascii="Arial" w:hAnsi="Arial" w:cs="Arial"/>
          <w:color w:val="000000"/>
        </w:rPr>
        <w:t xml:space="preserve">han tenido </w:t>
      </w:r>
      <w:r w:rsidR="001F58F2" w:rsidRPr="00283DCB">
        <w:rPr>
          <w:rFonts w:ascii="Arial" w:hAnsi="Arial" w:cs="Arial"/>
          <w:b/>
        </w:rPr>
        <w:t xml:space="preserve">más de </w:t>
      </w:r>
      <w:r w:rsidRPr="00283DCB">
        <w:rPr>
          <w:rFonts w:ascii="Arial" w:hAnsi="Arial" w:cs="Arial"/>
          <w:b/>
        </w:rPr>
        <w:t>un empleo</w:t>
      </w:r>
      <w:r w:rsidRPr="00283DCB">
        <w:rPr>
          <w:rFonts w:ascii="Arial" w:hAnsi="Arial" w:cs="Arial"/>
        </w:rPr>
        <w:t xml:space="preserve"> </w:t>
      </w:r>
      <w:r>
        <w:rPr>
          <w:rFonts w:ascii="Arial" w:hAnsi="Arial" w:cs="Arial"/>
          <w:color w:val="000000"/>
        </w:rPr>
        <w:t>desde su titulación</w:t>
      </w:r>
      <w:r w:rsidR="009A1668" w:rsidRPr="00154D76">
        <w:rPr>
          <w:rFonts w:ascii="Arial" w:hAnsi="Arial" w:cs="Arial"/>
          <w:color w:val="000000"/>
        </w:rPr>
        <w:t xml:space="preserve">. </w:t>
      </w:r>
      <w:r w:rsidRPr="00283DCB">
        <w:rPr>
          <w:rFonts w:ascii="Arial" w:hAnsi="Arial" w:cs="Arial"/>
          <w:color w:val="000000"/>
        </w:rPr>
        <w:t xml:space="preserve">El </w:t>
      </w:r>
      <w:r w:rsidRPr="00283DCB">
        <w:rPr>
          <w:rFonts w:ascii="Arial" w:hAnsi="Arial" w:cs="Arial"/>
          <w:b/>
          <w:color w:val="000000"/>
        </w:rPr>
        <w:t>tiempo medio</w:t>
      </w:r>
      <w:r w:rsidRPr="00283DCB">
        <w:rPr>
          <w:rFonts w:ascii="Arial" w:hAnsi="Arial" w:cs="Arial"/>
          <w:color w:val="000000"/>
        </w:rPr>
        <w:t xml:space="preserve"> hasta acceder al primer empleo fue de </w:t>
      </w:r>
      <w:r w:rsidRPr="005218AA">
        <w:rPr>
          <w:rFonts w:ascii="Arial" w:hAnsi="Arial" w:cs="Arial"/>
          <w:color w:val="000000"/>
        </w:rPr>
        <w:t xml:space="preserve">0 </w:t>
      </w:r>
      <w:r w:rsidRPr="00283DCB">
        <w:rPr>
          <w:rFonts w:ascii="Arial" w:hAnsi="Arial" w:cs="Arial"/>
          <w:b/>
          <w:color w:val="000000"/>
        </w:rPr>
        <w:t>meses</w:t>
      </w:r>
      <w:r w:rsidR="00D971AF">
        <w:rPr>
          <w:rFonts w:ascii="Arial" w:hAnsi="Arial" w:cs="Arial"/>
          <w:color w:val="000000"/>
        </w:rPr>
        <w:t xml:space="preserve"> </w:t>
      </w:r>
      <w:r w:rsidR="00D971AF" w:rsidRPr="00D971AF">
        <w:rPr>
          <w:rFonts w:ascii="Arial" w:hAnsi="Arial" w:cs="Arial"/>
          <w:color w:val="000000"/>
        </w:rPr>
        <w:t xml:space="preserve">y el </w:t>
      </w:r>
      <w:r w:rsidR="00D971AF" w:rsidRPr="00D971AF">
        <w:rPr>
          <w:rFonts w:ascii="Arial" w:hAnsi="Arial" w:cs="Arial"/>
          <w:b/>
          <w:color w:val="000000"/>
        </w:rPr>
        <w:t>nivel de relación</w:t>
      </w:r>
      <w:r w:rsidR="00D971AF" w:rsidRPr="00D971AF">
        <w:rPr>
          <w:rFonts w:ascii="Arial" w:hAnsi="Arial" w:cs="Arial"/>
          <w:color w:val="000000"/>
        </w:rPr>
        <w:t xml:space="preserve"> entre la Titulación y el empleo es </w:t>
      </w:r>
      <w:r w:rsidR="00D971AF">
        <w:rPr>
          <w:rFonts w:ascii="Arial" w:hAnsi="Arial" w:cs="Arial"/>
          <w:color w:val="000000"/>
        </w:rPr>
        <w:t xml:space="preserve">del </w:t>
      </w:r>
      <w:r w:rsidR="00D971AF" w:rsidRPr="005218AA">
        <w:rPr>
          <w:rFonts w:ascii="Arial" w:hAnsi="Arial" w:cs="Arial"/>
          <w:color w:val="000000"/>
        </w:rPr>
        <w:t>4,83</w:t>
      </w:r>
      <w:r w:rsidR="00D971AF">
        <w:rPr>
          <w:rFonts w:ascii="Arial" w:hAnsi="Arial" w:cs="Arial"/>
          <w:color w:val="000000"/>
        </w:rPr>
        <w:t xml:space="preserve"> (en una escala de 5 puntos)</w:t>
      </w:r>
      <w:r w:rsidR="00D971AF" w:rsidRPr="00D971AF">
        <w:rPr>
          <w:rFonts w:ascii="Arial" w:hAnsi="Arial" w:cs="Arial"/>
          <w:b/>
          <w:color w:val="000000"/>
        </w:rPr>
        <w:t>.</w:t>
      </w:r>
    </w:p>
    <w:p w:rsidR="009A1668" w:rsidRPr="00036BAC" w:rsidRDefault="009A1668" w:rsidP="00283DCB">
      <w:pPr>
        <w:pStyle w:val="Prrafodelista"/>
        <w:numPr>
          <w:ilvl w:val="0"/>
          <w:numId w:val="34"/>
        </w:numPr>
        <w:autoSpaceDE w:val="0"/>
        <w:autoSpaceDN w:val="0"/>
        <w:adjustRightInd w:val="0"/>
        <w:spacing w:after="120" w:line="276" w:lineRule="auto"/>
        <w:ind w:left="714" w:hanging="357"/>
        <w:contextualSpacing w:val="0"/>
        <w:jc w:val="both"/>
        <w:rPr>
          <w:rFonts w:ascii="Arial" w:hAnsi="Arial" w:cs="Arial"/>
        </w:rPr>
      </w:pPr>
      <w:r w:rsidRPr="00154D76">
        <w:rPr>
          <w:rFonts w:ascii="Arial" w:hAnsi="Arial" w:cs="Arial"/>
          <w:color w:val="000000"/>
        </w:rPr>
        <w:t xml:space="preserve">El </w:t>
      </w:r>
      <w:r w:rsidR="00036BAC" w:rsidRPr="00A6782F">
        <w:rPr>
          <w:rFonts w:ascii="Arial" w:hAnsi="Arial" w:cs="Arial"/>
          <w:color w:val="000000"/>
        </w:rPr>
        <w:t>8,3</w:t>
      </w:r>
      <w:r w:rsidRPr="00A6782F">
        <w:rPr>
          <w:rFonts w:ascii="Arial" w:hAnsi="Arial" w:cs="Arial"/>
          <w:color w:val="000000"/>
        </w:rPr>
        <w:t>%</w:t>
      </w:r>
      <w:r w:rsidRPr="00154D76">
        <w:rPr>
          <w:rFonts w:ascii="Arial" w:hAnsi="Arial" w:cs="Arial"/>
          <w:color w:val="000000"/>
        </w:rPr>
        <w:t xml:space="preserve"> </w:t>
      </w:r>
      <w:r w:rsidR="00036BAC">
        <w:rPr>
          <w:rFonts w:ascii="Arial" w:hAnsi="Arial" w:cs="Arial"/>
          <w:color w:val="000000"/>
        </w:rPr>
        <w:t xml:space="preserve">(1 alumno) </w:t>
      </w:r>
      <w:r w:rsidRPr="00154D76">
        <w:rPr>
          <w:rFonts w:ascii="Arial" w:hAnsi="Arial" w:cs="Arial"/>
          <w:color w:val="000000"/>
        </w:rPr>
        <w:t xml:space="preserve">de los encuestados trabajan en la </w:t>
      </w:r>
      <w:r w:rsidRPr="00D971AF">
        <w:rPr>
          <w:rFonts w:ascii="Arial" w:hAnsi="Arial" w:cs="Arial"/>
          <w:b/>
          <w:color w:val="000000"/>
        </w:rPr>
        <w:t>Administración, algún Organismo Oficial o Empresa Pública</w:t>
      </w:r>
      <w:r w:rsidRPr="00154D76">
        <w:rPr>
          <w:rFonts w:ascii="Arial" w:hAnsi="Arial" w:cs="Arial"/>
          <w:color w:val="000000"/>
        </w:rPr>
        <w:t xml:space="preserve">; mientras que el </w:t>
      </w:r>
      <w:r w:rsidR="00036BAC" w:rsidRPr="00A6782F">
        <w:rPr>
          <w:rFonts w:ascii="Arial" w:hAnsi="Arial" w:cs="Arial"/>
          <w:color w:val="000000"/>
        </w:rPr>
        <w:t>91,7</w:t>
      </w:r>
      <w:r w:rsidRPr="00A6782F">
        <w:rPr>
          <w:rFonts w:ascii="Arial" w:hAnsi="Arial" w:cs="Arial"/>
          <w:color w:val="000000"/>
        </w:rPr>
        <w:t>%</w:t>
      </w:r>
      <w:r w:rsidR="00D971AF">
        <w:rPr>
          <w:rFonts w:ascii="Arial" w:hAnsi="Arial" w:cs="Arial"/>
          <w:color w:val="000000"/>
        </w:rPr>
        <w:t xml:space="preserve"> </w:t>
      </w:r>
      <w:r w:rsidRPr="00154D76">
        <w:rPr>
          <w:rFonts w:ascii="Arial" w:hAnsi="Arial" w:cs="Arial"/>
          <w:color w:val="000000"/>
        </w:rPr>
        <w:t xml:space="preserve">trabajan en la </w:t>
      </w:r>
      <w:r w:rsidRPr="00D971AF">
        <w:rPr>
          <w:rFonts w:ascii="Arial" w:hAnsi="Arial" w:cs="Arial"/>
          <w:b/>
          <w:color w:val="000000"/>
        </w:rPr>
        <w:t>empresa privada</w:t>
      </w:r>
      <w:r w:rsidRPr="00154D76">
        <w:rPr>
          <w:rFonts w:ascii="Arial" w:hAnsi="Arial" w:cs="Arial"/>
          <w:color w:val="000000"/>
        </w:rPr>
        <w:t xml:space="preserve"> en el momento de la encuesta</w:t>
      </w:r>
      <w:r w:rsidR="002E0284">
        <w:rPr>
          <w:rFonts w:ascii="Arial" w:hAnsi="Arial" w:cs="Arial"/>
          <w:color w:val="000000"/>
        </w:rPr>
        <w:t xml:space="preserve"> y</w:t>
      </w:r>
      <w:r w:rsidRPr="00154D76">
        <w:rPr>
          <w:rFonts w:ascii="Arial" w:hAnsi="Arial" w:cs="Arial"/>
          <w:color w:val="000000"/>
        </w:rPr>
        <w:t xml:space="preserve"> </w:t>
      </w:r>
      <w:r w:rsidR="00036BAC" w:rsidRPr="00A6782F">
        <w:rPr>
          <w:rFonts w:ascii="Arial" w:hAnsi="Arial" w:cs="Arial"/>
          <w:color w:val="000000"/>
        </w:rPr>
        <w:t>16,7%</w:t>
      </w:r>
      <w:r w:rsidR="00036BAC">
        <w:rPr>
          <w:rFonts w:ascii="Arial" w:hAnsi="Arial" w:cs="Arial"/>
          <w:color w:val="000000"/>
        </w:rPr>
        <w:t xml:space="preserve"> como </w:t>
      </w:r>
      <w:r w:rsidR="00036BAC" w:rsidRPr="00D971AF">
        <w:rPr>
          <w:rFonts w:ascii="Arial" w:hAnsi="Arial" w:cs="Arial"/>
          <w:b/>
          <w:color w:val="000000"/>
        </w:rPr>
        <w:t>autónomo</w:t>
      </w:r>
      <w:r w:rsidR="00036BAC">
        <w:rPr>
          <w:rFonts w:ascii="Arial" w:hAnsi="Arial" w:cs="Arial"/>
          <w:color w:val="000000"/>
        </w:rPr>
        <w:t xml:space="preserve">. </w:t>
      </w:r>
      <w:r w:rsidRPr="00154D76">
        <w:rPr>
          <w:rFonts w:ascii="Arial" w:hAnsi="Arial" w:cs="Arial"/>
          <w:color w:val="000000"/>
        </w:rPr>
        <w:t xml:space="preserve">Con </w:t>
      </w:r>
      <w:r w:rsidRPr="00D971AF">
        <w:rPr>
          <w:rFonts w:ascii="Arial" w:hAnsi="Arial" w:cs="Arial"/>
          <w:b/>
          <w:color w:val="000000"/>
        </w:rPr>
        <w:t xml:space="preserve">contrato indefinido </w:t>
      </w:r>
      <w:r w:rsidR="00D971AF" w:rsidRPr="00A6782F">
        <w:rPr>
          <w:rFonts w:ascii="Arial" w:hAnsi="Arial" w:cs="Arial"/>
          <w:color w:val="000000"/>
        </w:rPr>
        <w:t>(</w:t>
      </w:r>
      <w:r w:rsidR="00036BAC" w:rsidRPr="00A6782F">
        <w:rPr>
          <w:rFonts w:ascii="Arial" w:hAnsi="Arial" w:cs="Arial"/>
          <w:color w:val="000000"/>
        </w:rPr>
        <w:t>66,7%</w:t>
      </w:r>
      <w:r w:rsidR="00D971AF" w:rsidRPr="00A6782F">
        <w:rPr>
          <w:rFonts w:ascii="Arial" w:hAnsi="Arial" w:cs="Arial"/>
          <w:color w:val="000000"/>
        </w:rPr>
        <w:t>)</w:t>
      </w:r>
      <w:r w:rsidR="00036BAC">
        <w:rPr>
          <w:rFonts w:ascii="Arial" w:hAnsi="Arial" w:cs="Arial"/>
          <w:color w:val="000000"/>
        </w:rPr>
        <w:t xml:space="preserve"> </w:t>
      </w:r>
      <w:r w:rsidRPr="00154D76">
        <w:rPr>
          <w:rFonts w:ascii="Arial" w:hAnsi="Arial" w:cs="Arial"/>
          <w:color w:val="000000"/>
        </w:rPr>
        <w:t xml:space="preserve">y </w:t>
      </w:r>
      <w:r w:rsidRPr="00D971AF">
        <w:rPr>
          <w:rFonts w:ascii="Arial" w:hAnsi="Arial" w:cs="Arial"/>
          <w:b/>
          <w:color w:val="000000"/>
        </w:rPr>
        <w:t xml:space="preserve">temporal </w:t>
      </w:r>
      <w:r w:rsidR="00D971AF" w:rsidRPr="00A6782F">
        <w:rPr>
          <w:rFonts w:ascii="Arial" w:hAnsi="Arial" w:cs="Arial"/>
          <w:color w:val="000000"/>
        </w:rPr>
        <w:t>(</w:t>
      </w:r>
      <w:r w:rsidR="00036BAC" w:rsidRPr="00A6782F">
        <w:rPr>
          <w:rFonts w:ascii="Arial" w:hAnsi="Arial" w:cs="Arial"/>
          <w:color w:val="000000"/>
        </w:rPr>
        <w:t>25%</w:t>
      </w:r>
      <w:r w:rsidR="00D971AF" w:rsidRPr="00A6782F">
        <w:rPr>
          <w:rFonts w:ascii="Arial" w:hAnsi="Arial" w:cs="Arial"/>
          <w:color w:val="000000"/>
        </w:rPr>
        <w:t>)</w:t>
      </w:r>
      <w:r w:rsidRPr="00A6782F">
        <w:rPr>
          <w:rFonts w:ascii="Arial" w:hAnsi="Arial" w:cs="Arial"/>
          <w:color w:val="000000"/>
        </w:rPr>
        <w:t>.</w:t>
      </w:r>
      <w:r w:rsidRPr="00154D76">
        <w:rPr>
          <w:rFonts w:ascii="Arial" w:hAnsi="Arial" w:cs="Arial"/>
          <w:color w:val="000000"/>
        </w:rPr>
        <w:t xml:space="preserve"> </w:t>
      </w:r>
      <w:r w:rsidRPr="00036BAC">
        <w:rPr>
          <w:rFonts w:ascii="Arial" w:hAnsi="Arial" w:cs="Arial"/>
        </w:rPr>
        <w:t xml:space="preserve">Estos datos se mantienen estables en </w:t>
      </w:r>
      <w:r w:rsidR="002E0284">
        <w:rPr>
          <w:rFonts w:ascii="Arial" w:hAnsi="Arial" w:cs="Arial"/>
        </w:rPr>
        <w:t xml:space="preserve">relación a los egresados </w:t>
      </w:r>
      <w:r w:rsidR="004759B6">
        <w:rPr>
          <w:rFonts w:ascii="Arial" w:hAnsi="Arial" w:cs="Arial"/>
        </w:rPr>
        <w:t>d</w:t>
      </w:r>
      <w:r w:rsidRPr="00036BAC">
        <w:rPr>
          <w:rFonts w:ascii="Arial" w:hAnsi="Arial" w:cs="Arial"/>
        </w:rPr>
        <w:t xml:space="preserve">el curso </w:t>
      </w:r>
      <w:r w:rsidR="002E0284">
        <w:rPr>
          <w:rFonts w:ascii="Arial" w:hAnsi="Arial" w:cs="Arial"/>
        </w:rPr>
        <w:t>2014/2015</w:t>
      </w:r>
      <w:r w:rsidRPr="00036BAC">
        <w:rPr>
          <w:rFonts w:ascii="Arial" w:hAnsi="Arial" w:cs="Arial"/>
        </w:rPr>
        <w:t>.</w:t>
      </w:r>
    </w:p>
    <w:p w:rsidR="009A1668" w:rsidRPr="00D971AF" w:rsidRDefault="009A1668" w:rsidP="00280C67">
      <w:pPr>
        <w:pStyle w:val="Prrafodelista"/>
        <w:numPr>
          <w:ilvl w:val="0"/>
          <w:numId w:val="34"/>
        </w:numPr>
        <w:autoSpaceDE w:val="0"/>
        <w:autoSpaceDN w:val="0"/>
        <w:adjustRightInd w:val="0"/>
        <w:spacing w:after="120" w:line="276" w:lineRule="auto"/>
        <w:ind w:left="714" w:hanging="357"/>
        <w:contextualSpacing w:val="0"/>
        <w:jc w:val="both"/>
        <w:rPr>
          <w:rFonts w:ascii="Arial" w:hAnsi="Arial" w:cs="Arial"/>
          <w:color w:val="000000"/>
        </w:rPr>
      </w:pPr>
      <w:r w:rsidRPr="00154D76">
        <w:rPr>
          <w:rFonts w:ascii="Arial" w:hAnsi="Arial" w:cs="Arial"/>
          <w:color w:val="000000"/>
        </w:rPr>
        <w:t xml:space="preserve">El </w:t>
      </w:r>
      <w:r w:rsidR="00036BAC" w:rsidRPr="00A6782F">
        <w:rPr>
          <w:rFonts w:ascii="Arial" w:hAnsi="Arial" w:cs="Arial"/>
          <w:color w:val="000000"/>
        </w:rPr>
        <w:t>100</w:t>
      </w:r>
      <w:r w:rsidRPr="00A6782F">
        <w:rPr>
          <w:rFonts w:ascii="Arial" w:hAnsi="Arial" w:cs="Arial"/>
          <w:color w:val="000000"/>
        </w:rPr>
        <w:t>%</w:t>
      </w:r>
      <w:r w:rsidR="00036BAC">
        <w:rPr>
          <w:rFonts w:ascii="Arial" w:hAnsi="Arial" w:cs="Arial"/>
          <w:color w:val="FFC000"/>
        </w:rPr>
        <w:t xml:space="preserve"> </w:t>
      </w:r>
      <w:r w:rsidRPr="00154D76">
        <w:rPr>
          <w:rFonts w:ascii="Arial" w:hAnsi="Arial" w:cs="Arial"/>
          <w:color w:val="000000"/>
        </w:rPr>
        <w:t xml:space="preserve">de los encuestados manifiesta estar </w:t>
      </w:r>
      <w:r w:rsidRPr="00D971AF">
        <w:rPr>
          <w:rFonts w:ascii="Arial" w:hAnsi="Arial" w:cs="Arial"/>
          <w:b/>
          <w:color w:val="000000"/>
        </w:rPr>
        <w:t>satisfecho, bastante o</w:t>
      </w:r>
      <w:r w:rsidR="00A6782F">
        <w:rPr>
          <w:rFonts w:ascii="Arial" w:hAnsi="Arial" w:cs="Arial"/>
          <w:b/>
          <w:color w:val="000000"/>
        </w:rPr>
        <w:t xml:space="preserve"> muy satisfecho</w:t>
      </w:r>
      <w:r w:rsidRPr="00D971AF">
        <w:rPr>
          <w:rFonts w:ascii="Arial" w:hAnsi="Arial" w:cs="Arial"/>
          <w:b/>
          <w:color w:val="000000"/>
        </w:rPr>
        <w:t xml:space="preserve"> con la formación recibida</w:t>
      </w:r>
      <w:r w:rsidR="002E0284">
        <w:rPr>
          <w:rFonts w:ascii="Arial" w:hAnsi="Arial" w:cs="Arial"/>
          <w:color w:val="000000"/>
        </w:rPr>
        <w:t xml:space="preserve"> (superior al curso 2014/2015 que fue de 83,4%)</w:t>
      </w:r>
      <w:r w:rsidR="00D971AF">
        <w:rPr>
          <w:rFonts w:ascii="Arial" w:hAnsi="Arial" w:cs="Arial"/>
          <w:color w:val="000000"/>
        </w:rPr>
        <w:t xml:space="preserve"> y e</w:t>
      </w:r>
      <w:r w:rsidR="002E0284" w:rsidRPr="00D971AF">
        <w:rPr>
          <w:rFonts w:ascii="Arial" w:hAnsi="Arial" w:cs="Arial"/>
          <w:color w:val="000000"/>
        </w:rPr>
        <w:t xml:space="preserve">l </w:t>
      </w:r>
      <w:r w:rsidR="002E0284" w:rsidRPr="00A6782F">
        <w:rPr>
          <w:rFonts w:ascii="Arial" w:hAnsi="Arial" w:cs="Arial"/>
          <w:color w:val="000000"/>
        </w:rPr>
        <w:t>91,7</w:t>
      </w:r>
      <w:r w:rsidRPr="00A6782F">
        <w:rPr>
          <w:rFonts w:ascii="Arial" w:hAnsi="Arial" w:cs="Arial"/>
          <w:color w:val="000000"/>
        </w:rPr>
        <w:t>%</w:t>
      </w:r>
      <w:r w:rsidRPr="00D971AF">
        <w:rPr>
          <w:rFonts w:ascii="Arial" w:hAnsi="Arial" w:cs="Arial"/>
          <w:b/>
          <w:color w:val="000000"/>
        </w:rPr>
        <w:t xml:space="preserve"> volvería a estudiar en la UAM</w:t>
      </w:r>
      <w:r w:rsidR="002633A4" w:rsidRPr="00D971AF">
        <w:rPr>
          <w:rFonts w:ascii="Arial" w:hAnsi="Arial" w:cs="Arial"/>
          <w:color w:val="000000"/>
        </w:rPr>
        <w:t xml:space="preserve"> (disminuye respecto al 2014/2015 que fue del 100%)</w:t>
      </w:r>
      <w:r w:rsidRPr="00D971AF">
        <w:rPr>
          <w:rFonts w:ascii="Arial" w:hAnsi="Arial" w:cs="Arial"/>
          <w:color w:val="000000"/>
        </w:rPr>
        <w:t xml:space="preserve"> y un </w:t>
      </w:r>
      <w:r w:rsidR="002E0284" w:rsidRPr="00A6782F">
        <w:rPr>
          <w:rFonts w:ascii="Arial" w:hAnsi="Arial" w:cs="Arial"/>
          <w:color w:val="000000"/>
        </w:rPr>
        <w:t>83,3</w:t>
      </w:r>
      <w:r w:rsidRPr="00A6782F">
        <w:rPr>
          <w:rFonts w:ascii="Arial" w:hAnsi="Arial" w:cs="Arial"/>
          <w:color w:val="000000"/>
        </w:rPr>
        <w:t>%</w:t>
      </w:r>
      <w:r w:rsidRPr="00D971AF">
        <w:rPr>
          <w:rFonts w:ascii="Arial" w:hAnsi="Arial" w:cs="Arial"/>
          <w:b/>
          <w:color w:val="000000"/>
        </w:rPr>
        <w:t xml:space="preserve"> volvería a hacer la titulación</w:t>
      </w:r>
      <w:r w:rsidR="00D971AF">
        <w:rPr>
          <w:rFonts w:ascii="Arial" w:hAnsi="Arial" w:cs="Arial"/>
          <w:color w:val="000000"/>
        </w:rPr>
        <w:t xml:space="preserve"> (aumenta respecto al 2014/2</w:t>
      </w:r>
      <w:r w:rsidR="002633A4" w:rsidRPr="00D971AF">
        <w:rPr>
          <w:rFonts w:ascii="Arial" w:hAnsi="Arial" w:cs="Arial"/>
          <w:color w:val="000000"/>
        </w:rPr>
        <w:t>015 que fue del 50%)</w:t>
      </w:r>
      <w:r w:rsidRPr="00D971AF">
        <w:rPr>
          <w:rFonts w:ascii="Arial" w:hAnsi="Arial" w:cs="Arial"/>
          <w:color w:val="000000"/>
        </w:rPr>
        <w:t>.</w:t>
      </w:r>
    </w:p>
    <w:p w:rsidR="009A1668" w:rsidRPr="00280C67" w:rsidRDefault="009A1668" w:rsidP="008A1679">
      <w:pPr>
        <w:pStyle w:val="Prrafodelista"/>
        <w:numPr>
          <w:ilvl w:val="0"/>
          <w:numId w:val="34"/>
        </w:numPr>
        <w:autoSpaceDE w:val="0"/>
        <w:autoSpaceDN w:val="0"/>
        <w:adjustRightInd w:val="0"/>
        <w:spacing w:after="120" w:line="276" w:lineRule="auto"/>
        <w:ind w:left="714" w:hanging="357"/>
        <w:contextualSpacing w:val="0"/>
        <w:jc w:val="both"/>
        <w:rPr>
          <w:rFonts w:ascii="Arial" w:hAnsi="Arial" w:cs="Arial"/>
          <w:color w:val="000000"/>
        </w:rPr>
      </w:pPr>
      <w:r w:rsidRPr="00154D76">
        <w:rPr>
          <w:rFonts w:ascii="Arial" w:hAnsi="Arial" w:cs="Arial"/>
          <w:color w:val="000000"/>
        </w:rPr>
        <w:t xml:space="preserve">El </w:t>
      </w:r>
      <w:r w:rsidR="002633A4" w:rsidRPr="00A6782F">
        <w:rPr>
          <w:rFonts w:ascii="Arial" w:hAnsi="Arial" w:cs="Arial"/>
          <w:color w:val="000000"/>
        </w:rPr>
        <w:t>0</w:t>
      </w:r>
      <w:r w:rsidRPr="00A6782F">
        <w:rPr>
          <w:rFonts w:ascii="Arial" w:hAnsi="Arial" w:cs="Arial"/>
          <w:color w:val="000000"/>
        </w:rPr>
        <w:t>%</w:t>
      </w:r>
      <w:r w:rsidRPr="00154D76">
        <w:rPr>
          <w:rFonts w:ascii="Arial" w:hAnsi="Arial" w:cs="Arial"/>
          <w:color w:val="000000"/>
        </w:rPr>
        <w:t xml:space="preserve"> de los en</w:t>
      </w:r>
      <w:r w:rsidR="00D971AF">
        <w:rPr>
          <w:rFonts w:ascii="Arial" w:hAnsi="Arial" w:cs="Arial"/>
          <w:color w:val="000000"/>
        </w:rPr>
        <w:t xml:space="preserve">cuestados ha continuado con </w:t>
      </w:r>
      <w:r w:rsidRPr="00D971AF">
        <w:rPr>
          <w:rFonts w:ascii="Arial" w:hAnsi="Arial" w:cs="Arial"/>
          <w:b/>
          <w:color w:val="000000"/>
        </w:rPr>
        <w:t>estudios de doctor</w:t>
      </w:r>
      <w:r w:rsidR="00D971AF" w:rsidRPr="00D971AF">
        <w:rPr>
          <w:rFonts w:ascii="Arial" w:hAnsi="Arial" w:cs="Arial"/>
          <w:b/>
          <w:color w:val="000000"/>
        </w:rPr>
        <w:t>ado</w:t>
      </w:r>
      <w:r w:rsidRPr="00154D76">
        <w:rPr>
          <w:rFonts w:ascii="Arial" w:hAnsi="Arial" w:cs="Arial"/>
          <w:color w:val="000000"/>
        </w:rPr>
        <w:t>.</w:t>
      </w:r>
    </w:p>
    <w:p w:rsidR="009A1668" w:rsidRPr="00456A58" w:rsidRDefault="009A1668" w:rsidP="008A1679">
      <w:pPr>
        <w:spacing w:after="120"/>
        <w:jc w:val="both"/>
        <w:rPr>
          <w:rFonts w:ascii="Arial" w:hAnsi="Arial" w:cs="Arial"/>
          <w:color w:val="FF0000"/>
          <w:sz w:val="24"/>
          <w:szCs w:val="24"/>
        </w:rPr>
      </w:pPr>
      <w:r w:rsidRPr="00D971AF">
        <w:rPr>
          <w:rFonts w:ascii="Arial" w:hAnsi="Arial" w:cs="Arial"/>
          <w:sz w:val="24"/>
          <w:szCs w:val="24"/>
        </w:rPr>
        <w:t xml:space="preserve">En relación a los </w:t>
      </w:r>
      <w:r w:rsidRPr="00280C67">
        <w:rPr>
          <w:rFonts w:ascii="Arial" w:hAnsi="Arial" w:cs="Arial"/>
          <w:b/>
          <w:sz w:val="24"/>
          <w:szCs w:val="24"/>
        </w:rPr>
        <w:t>egresados del curso 2017/</w:t>
      </w:r>
      <w:r w:rsidR="008A1679" w:rsidRPr="00280C67">
        <w:rPr>
          <w:rFonts w:ascii="Arial" w:hAnsi="Arial" w:cs="Arial"/>
          <w:b/>
          <w:sz w:val="24"/>
          <w:szCs w:val="24"/>
        </w:rPr>
        <w:t>20</w:t>
      </w:r>
      <w:r w:rsidRPr="00280C67">
        <w:rPr>
          <w:rFonts w:ascii="Arial" w:hAnsi="Arial" w:cs="Arial"/>
          <w:b/>
          <w:sz w:val="24"/>
          <w:szCs w:val="24"/>
        </w:rPr>
        <w:t>18</w:t>
      </w:r>
      <w:r w:rsidRPr="00D971AF">
        <w:rPr>
          <w:rFonts w:ascii="Arial" w:hAnsi="Arial" w:cs="Arial"/>
          <w:sz w:val="24"/>
          <w:szCs w:val="24"/>
        </w:rPr>
        <w:t xml:space="preserve">, sólo se cuentan con datos generales aportados en las encuestas de satisfacción efectuadas a los egresados al finalizar los estudios. Estas tuvieron una cobertura del </w:t>
      </w:r>
      <w:r w:rsidR="008A1679">
        <w:rPr>
          <w:rFonts w:ascii="Arial" w:hAnsi="Arial" w:cs="Arial"/>
          <w:sz w:val="24"/>
          <w:szCs w:val="24"/>
        </w:rPr>
        <w:t>14,3%</w:t>
      </w:r>
      <w:r w:rsidRPr="00456A58">
        <w:rPr>
          <w:rFonts w:ascii="Arial" w:hAnsi="Arial" w:cs="Arial"/>
          <w:color w:val="FF0000"/>
          <w:sz w:val="24"/>
          <w:szCs w:val="24"/>
        </w:rPr>
        <w:t xml:space="preserve"> </w:t>
      </w:r>
      <w:r w:rsidR="008A1679" w:rsidRPr="008A1679">
        <w:rPr>
          <w:rFonts w:ascii="Arial" w:hAnsi="Arial" w:cs="Arial"/>
          <w:sz w:val="24"/>
          <w:szCs w:val="24"/>
        </w:rPr>
        <w:t>(3 alumnos)</w:t>
      </w:r>
      <w:r w:rsidR="008A1679">
        <w:rPr>
          <w:rFonts w:ascii="Arial" w:hAnsi="Arial" w:cs="Arial"/>
          <w:color w:val="FF0000"/>
          <w:sz w:val="24"/>
          <w:szCs w:val="24"/>
        </w:rPr>
        <w:t xml:space="preserve"> </w:t>
      </w:r>
      <w:r w:rsidRPr="008A1679">
        <w:rPr>
          <w:rFonts w:ascii="Arial" w:hAnsi="Arial" w:cs="Arial"/>
          <w:sz w:val="24"/>
          <w:szCs w:val="24"/>
        </w:rPr>
        <w:t>y se obtuvo la siguiente información:</w:t>
      </w:r>
    </w:p>
    <w:p w:rsidR="009A1668" w:rsidRPr="008A1679" w:rsidRDefault="009A1668" w:rsidP="008A1679">
      <w:pPr>
        <w:pStyle w:val="Prrafodelista"/>
        <w:numPr>
          <w:ilvl w:val="0"/>
          <w:numId w:val="34"/>
        </w:numPr>
        <w:autoSpaceDE w:val="0"/>
        <w:autoSpaceDN w:val="0"/>
        <w:adjustRightInd w:val="0"/>
        <w:spacing w:after="120" w:line="276" w:lineRule="auto"/>
        <w:contextualSpacing w:val="0"/>
        <w:jc w:val="both"/>
        <w:rPr>
          <w:rFonts w:ascii="Arial" w:hAnsi="Arial" w:cs="Arial"/>
        </w:rPr>
      </w:pPr>
      <w:r w:rsidRPr="008A1679">
        <w:rPr>
          <w:rFonts w:ascii="Arial" w:hAnsi="Arial" w:cs="Arial"/>
        </w:rPr>
        <w:t xml:space="preserve">Un </w:t>
      </w:r>
      <w:r w:rsidR="008A1679" w:rsidRPr="008A1679">
        <w:rPr>
          <w:rFonts w:ascii="Arial" w:hAnsi="Arial" w:cs="Arial"/>
        </w:rPr>
        <w:t>66,6</w:t>
      </w:r>
      <w:r w:rsidRPr="008A1679">
        <w:rPr>
          <w:rFonts w:ascii="Arial" w:hAnsi="Arial" w:cs="Arial"/>
        </w:rPr>
        <w:t xml:space="preserve">% </w:t>
      </w:r>
      <w:r w:rsidR="008A1679" w:rsidRPr="008A1679">
        <w:rPr>
          <w:rFonts w:ascii="Arial" w:hAnsi="Arial" w:cs="Arial"/>
        </w:rPr>
        <w:t xml:space="preserve">(2 alumnos) </w:t>
      </w:r>
      <w:r w:rsidRPr="008A1679">
        <w:rPr>
          <w:rFonts w:ascii="Arial" w:hAnsi="Arial" w:cs="Arial"/>
        </w:rPr>
        <w:t>estaban trabajando</w:t>
      </w:r>
      <w:r w:rsidR="008A1679" w:rsidRPr="008A1679">
        <w:rPr>
          <w:rFonts w:ascii="Arial" w:hAnsi="Arial" w:cs="Arial"/>
        </w:rPr>
        <w:t xml:space="preserve"> </w:t>
      </w:r>
      <w:r w:rsidRPr="008A1679">
        <w:rPr>
          <w:rFonts w:ascii="Arial" w:hAnsi="Arial" w:cs="Arial"/>
        </w:rPr>
        <w:t>en un puesto relacionado con la formación recibida en el Máster.</w:t>
      </w:r>
    </w:p>
    <w:p w:rsidR="009A1668" w:rsidRPr="008A1679" w:rsidRDefault="008A1679" w:rsidP="008A1679">
      <w:pPr>
        <w:pStyle w:val="Prrafodelista"/>
        <w:numPr>
          <w:ilvl w:val="0"/>
          <w:numId w:val="34"/>
        </w:numPr>
        <w:autoSpaceDE w:val="0"/>
        <w:autoSpaceDN w:val="0"/>
        <w:adjustRightInd w:val="0"/>
        <w:spacing w:after="120" w:line="276" w:lineRule="auto"/>
        <w:ind w:left="714" w:hanging="357"/>
        <w:contextualSpacing w:val="0"/>
        <w:jc w:val="both"/>
        <w:rPr>
          <w:rFonts w:ascii="Arial" w:hAnsi="Arial" w:cs="Arial"/>
        </w:rPr>
      </w:pPr>
      <w:r w:rsidRPr="008A1679">
        <w:rPr>
          <w:rFonts w:ascii="Arial" w:hAnsi="Arial" w:cs="Arial"/>
        </w:rPr>
        <w:t>El resto, un 33,3</w:t>
      </w:r>
      <w:r w:rsidR="009A1668" w:rsidRPr="008A1679">
        <w:rPr>
          <w:rFonts w:ascii="Arial" w:hAnsi="Arial" w:cs="Arial"/>
        </w:rPr>
        <w:t xml:space="preserve">% </w:t>
      </w:r>
      <w:r w:rsidRPr="008A1679">
        <w:rPr>
          <w:rFonts w:ascii="Arial" w:hAnsi="Arial" w:cs="Arial"/>
        </w:rPr>
        <w:t xml:space="preserve">(1 alumno) </w:t>
      </w:r>
      <w:r w:rsidR="009A1668" w:rsidRPr="008A1679">
        <w:rPr>
          <w:rFonts w:ascii="Arial" w:hAnsi="Arial" w:cs="Arial"/>
        </w:rPr>
        <w:t>se encontraba buscando empleo.</w:t>
      </w:r>
    </w:p>
    <w:p w:rsidR="009A1668" w:rsidRPr="008A1679" w:rsidRDefault="008A1679" w:rsidP="008A1679">
      <w:pPr>
        <w:autoSpaceDE w:val="0"/>
        <w:autoSpaceDN w:val="0"/>
        <w:adjustRightInd w:val="0"/>
        <w:spacing w:after="120"/>
        <w:jc w:val="both"/>
        <w:rPr>
          <w:rFonts w:ascii="Arial" w:hAnsi="Arial" w:cs="Arial"/>
          <w:sz w:val="24"/>
          <w:szCs w:val="24"/>
        </w:rPr>
      </w:pPr>
      <w:r>
        <w:rPr>
          <w:rFonts w:ascii="Arial" w:hAnsi="Arial" w:cs="Arial"/>
          <w:sz w:val="24"/>
          <w:szCs w:val="24"/>
        </w:rPr>
        <w:t>L</w:t>
      </w:r>
      <w:r w:rsidR="009A1668" w:rsidRPr="008A1679">
        <w:rPr>
          <w:rFonts w:ascii="Arial" w:hAnsi="Arial" w:cs="Arial"/>
          <w:sz w:val="24"/>
          <w:szCs w:val="24"/>
        </w:rPr>
        <w:t>os resultados de inserción laboral tanto de los egresados del curso 2016/</w:t>
      </w:r>
      <w:r>
        <w:rPr>
          <w:rFonts w:ascii="Arial" w:hAnsi="Arial" w:cs="Arial"/>
          <w:sz w:val="24"/>
          <w:szCs w:val="24"/>
        </w:rPr>
        <w:t>20</w:t>
      </w:r>
      <w:r w:rsidR="009A1668" w:rsidRPr="008A1679">
        <w:rPr>
          <w:rFonts w:ascii="Arial" w:hAnsi="Arial" w:cs="Arial"/>
          <w:sz w:val="24"/>
          <w:szCs w:val="24"/>
        </w:rPr>
        <w:t>17 a un año del egreso, como a los del 2017/</w:t>
      </w:r>
      <w:r>
        <w:rPr>
          <w:rFonts w:ascii="Arial" w:hAnsi="Arial" w:cs="Arial"/>
          <w:sz w:val="24"/>
          <w:szCs w:val="24"/>
        </w:rPr>
        <w:t>20</w:t>
      </w:r>
      <w:r w:rsidR="009A1668" w:rsidRPr="008A1679">
        <w:rPr>
          <w:rFonts w:ascii="Arial" w:hAnsi="Arial" w:cs="Arial"/>
          <w:sz w:val="24"/>
          <w:szCs w:val="24"/>
        </w:rPr>
        <w:t xml:space="preserve">18, tras la finalización de sus estudios, son satisfactorios y se mantienen en la tendencia habitual. </w:t>
      </w:r>
    </w:p>
    <w:p w:rsidR="005E5503" w:rsidRPr="00A6782F" w:rsidRDefault="009A1668" w:rsidP="001D0115">
      <w:pPr>
        <w:spacing w:after="0"/>
        <w:jc w:val="both"/>
        <w:rPr>
          <w:rFonts w:ascii="Arial" w:hAnsi="Arial" w:cs="Arial"/>
          <w:b/>
          <w:sz w:val="24"/>
          <w:szCs w:val="24"/>
        </w:rPr>
      </w:pPr>
      <w:r w:rsidRPr="008A1679">
        <w:rPr>
          <w:rFonts w:ascii="Arial" w:hAnsi="Arial" w:cs="Arial"/>
          <w:b/>
          <w:sz w:val="24"/>
          <w:szCs w:val="24"/>
        </w:rPr>
        <w:t>No se considera la necesidad de realizar ninguna acción de mejora en relación a este indicador.</w:t>
      </w:r>
    </w:p>
    <w:p w:rsidR="00280C67" w:rsidRDefault="00280C67" w:rsidP="005E5503">
      <w:pPr>
        <w:autoSpaceDE w:val="0"/>
        <w:autoSpaceDN w:val="0"/>
        <w:adjustRightInd w:val="0"/>
        <w:spacing w:after="0"/>
        <w:jc w:val="both"/>
        <w:rPr>
          <w:rFonts w:ascii="Arial" w:hAnsi="Arial" w:cs="Arial"/>
          <w:b/>
          <w:bCs/>
          <w:sz w:val="24"/>
          <w:szCs w:val="24"/>
        </w:rPr>
      </w:pPr>
    </w:p>
    <w:p w:rsidR="005E5503" w:rsidRPr="005E5503" w:rsidRDefault="00280C67" w:rsidP="005E5503">
      <w:pPr>
        <w:autoSpaceDE w:val="0"/>
        <w:autoSpaceDN w:val="0"/>
        <w:adjustRightInd w:val="0"/>
        <w:spacing w:after="0"/>
        <w:jc w:val="both"/>
        <w:rPr>
          <w:rFonts w:ascii="Arial" w:hAnsi="Arial" w:cs="Arial"/>
          <w:b/>
          <w:bCs/>
          <w:sz w:val="24"/>
          <w:szCs w:val="24"/>
        </w:rPr>
      </w:pPr>
      <w:r>
        <w:rPr>
          <w:rFonts w:ascii="Arial" w:hAnsi="Arial" w:cs="Arial"/>
          <w:b/>
          <w:bCs/>
          <w:sz w:val="24"/>
          <w:szCs w:val="24"/>
        </w:rPr>
        <w:t>5.8. Satisfacción</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Los miembros de la Comisión de Seguimiento del Título analizaron los datos estadísticos reportados por el Gabinete de Estudios y Evaluación Institucional de la UAM, teniendo en cuenta las siguientes consideraciones respecto a los indicadores de satisfacción con la actividad docente y las prácticas externas:</w:t>
      </w:r>
    </w:p>
    <w:p w:rsidR="005E5503" w:rsidRPr="005E5503" w:rsidRDefault="005E5503" w:rsidP="00BF4AE9">
      <w:pPr>
        <w:pStyle w:val="Prrafodelista"/>
        <w:numPr>
          <w:ilvl w:val="0"/>
          <w:numId w:val="14"/>
        </w:numPr>
        <w:autoSpaceDE w:val="0"/>
        <w:autoSpaceDN w:val="0"/>
        <w:adjustRightInd w:val="0"/>
        <w:spacing w:line="276" w:lineRule="auto"/>
        <w:contextualSpacing w:val="0"/>
        <w:jc w:val="both"/>
        <w:rPr>
          <w:rFonts w:ascii="Arial" w:hAnsi="Arial" w:cs="Arial"/>
        </w:rPr>
      </w:pPr>
      <w:r w:rsidRPr="005E5503">
        <w:rPr>
          <w:rFonts w:ascii="Arial" w:hAnsi="Arial" w:cs="Arial"/>
        </w:rPr>
        <w:t xml:space="preserve">En una escala de 5 puntos en las puntuaciones obtenidas en las preguntas cerradas de las encuestas de valoración, se considerará </w:t>
      </w:r>
      <w:r w:rsidRPr="005E5503">
        <w:rPr>
          <w:rFonts w:ascii="Arial" w:hAnsi="Arial" w:cs="Arial"/>
          <w:b/>
          <w:bCs/>
        </w:rPr>
        <w:t xml:space="preserve">3.5 </w:t>
      </w:r>
      <w:r w:rsidRPr="005E5503">
        <w:rPr>
          <w:rFonts w:ascii="Arial" w:hAnsi="Arial" w:cs="Arial"/>
        </w:rPr>
        <w:t xml:space="preserve">como </w:t>
      </w:r>
      <w:r w:rsidRPr="005E5503">
        <w:rPr>
          <w:rFonts w:ascii="Arial" w:hAnsi="Arial" w:cs="Arial"/>
          <w:b/>
          <w:bCs/>
          <w:i/>
          <w:iCs/>
        </w:rPr>
        <w:t>punto de corte</w:t>
      </w:r>
      <w:r w:rsidRPr="005E5503">
        <w:rPr>
          <w:rFonts w:ascii="Arial" w:hAnsi="Arial" w:cs="Arial"/>
        </w:rPr>
        <w:t xml:space="preserve"> para establecer un criterio mínimo de calidad.</w:t>
      </w:r>
    </w:p>
    <w:p w:rsidR="005E5503" w:rsidRPr="005E5503" w:rsidRDefault="005E5503" w:rsidP="00BF4AE9">
      <w:pPr>
        <w:pStyle w:val="Prrafodelista"/>
        <w:numPr>
          <w:ilvl w:val="0"/>
          <w:numId w:val="14"/>
        </w:numPr>
        <w:autoSpaceDE w:val="0"/>
        <w:autoSpaceDN w:val="0"/>
        <w:adjustRightInd w:val="0"/>
        <w:spacing w:line="276" w:lineRule="auto"/>
        <w:contextualSpacing w:val="0"/>
        <w:jc w:val="both"/>
        <w:rPr>
          <w:rFonts w:ascii="Arial" w:hAnsi="Arial" w:cs="Arial"/>
        </w:rPr>
      </w:pPr>
      <w:r w:rsidRPr="005E5503">
        <w:rPr>
          <w:rFonts w:ascii="Arial" w:hAnsi="Arial" w:cs="Arial"/>
        </w:rPr>
        <w:t>Las cuestiones valoradas por encima del punto de corte no serán motivo de análisis más detallado, ni acción de mejora alguna.</w:t>
      </w:r>
    </w:p>
    <w:p w:rsidR="005E5503" w:rsidRPr="005E5503" w:rsidRDefault="005E5503" w:rsidP="00BF4AE9">
      <w:pPr>
        <w:pStyle w:val="Prrafodelista"/>
        <w:numPr>
          <w:ilvl w:val="0"/>
          <w:numId w:val="14"/>
        </w:numPr>
        <w:autoSpaceDE w:val="0"/>
        <w:autoSpaceDN w:val="0"/>
        <w:adjustRightInd w:val="0"/>
        <w:spacing w:line="276" w:lineRule="auto"/>
        <w:contextualSpacing w:val="0"/>
        <w:jc w:val="both"/>
        <w:rPr>
          <w:rFonts w:ascii="Arial" w:hAnsi="Arial" w:cs="Arial"/>
        </w:rPr>
      </w:pPr>
      <w:r w:rsidRPr="005E5503">
        <w:rPr>
          <w:rFonts w:ascii="Arial" w:hAnsi="Arial" w:cs="Arial"/>
        </w:rPr>
        <w:t>Las cuestiones valoradas por debajo del punto de corte se clasificarán en función de la puntuación obtenida:</w:t>
      </w:r>
    </w:p>
    <w:p w:rsidR="005E5503" w:rsidRPr="005E5503" w:rsidRDefault="00A6782F" w:rsidP="00BF4AE9">
      <w:pPr>
        <w:pStyle w:val="Prrafodelista"/>
        <w:numPr>
          <w:ilvl w:val="1"/>
          <w:numId w:val="31"/>
        </w:numPr>
        <w:autoSpaceDE w:val="0"/>
        <w:autoSpaceDN w:val="0"/>
        <w:adjustRightInd w:val="0"/>
        <w:spacing w:line="276" w:lineRule="auto"/>
        <w:contextualSpacing w:val="0"/>
        <w:jc w:val="both"/>
        <w:rPr>
          <w:rFonts w:ascii="Arial" w:hAnsi="Arial" w:cs="Arial"/>
        </w:rPr>
      </w:pPr>
      <w:r>
        <w:rPr>
          <w:rFonts w:ascii="Arial" w:hAnsi="Arial" w:cs="Arial"/>
        </w:rPr>
        <w:t>Entre 3 y 3,</w:t>
      </w:r>
      <w:r w:rsidR="005E5503" w:rsidRPr="005E5503">
        <w:rPr>
          <w:rFonts w:ascii="Arial" w:hAnsi="Arial" w:cs="Arial"/>
        </w:rPr>
        <w:t xml:space="preserve">49: Puntuación </w:t>
      </w:r>
      <w:r w:rsidR="005E5503" w:rsidRPr="005E5503">
        <w:rPr>
          <w:rFonts w:ascii="Arial" w:hAnsi="Arial" w:cs="Arial"/>
          <w:b/>
          <w:bCs/>
        </w:rPr>
        <w:t>ligeramente baja</w:t>
      </w:r>
      <w:r w:rsidR="005E5503" w:rsidRPr="005E5503">
        <w:rPr>
          <w:rFonts w:ascii="Arial" w:hAnsi="Arial" w:cs="Arial"/>
        </w:rPr>
        <w:t xml:space="preserve">. Se informará a los implicados y </w:t>
      </w:r>
      <w:r w:rsidR="004759B6">
        <w:rPr>
          <w:rFonts w:ascii="Arial" w:hAnsi="Arial" w:cs="Arial"/>
        </w:rPr>
        <w:t xml:space="preserve">se </w:t>
      </w:r>
      <w:r w:rsidR="005E5503" w:rsidRPr="005E5503">
        <w:rPr>
          <w:rFonts w:ascii="Arial" w:hAnsi="Arial" w:cs="Arial"/>
        </w:rPr>
        <w:t>realizará un seguimiento de la tendencia, pero no se efectuarán acciones de mejora específicas.</w:t>
      </w:r>
    </w:p>
    <w:p w:rsidR="005E5503" w:rsidRPr="005E5503" w:rsidRDefault="005E5503" w:rsidP="00BF4AE9">
      <w:pPr>
        <w:pStyle w:val="Prrafodelista"/>
        <w:numPr>
          <w:ilvl w:val="1"/>
          <w:numId w:val="31"/>
        </w:numPr>
        <w:autoSpaceDE w:val="0"/>
        <w:autoSpaceDN w:val="0"/>
        <w:adjustRightInd w:val="0"/>
        <w:spacing w:line="276" w:lineRule="auto"/>
        <w:contextualSpacing w:val="0"/>
        <w:jc w:val="both"/>
        <w:rPr>
          <w:rFonts w:ascii="Arial" w:hAnsi="Arial" w:cs="Arial"/>
          <w:b/>
          <w:bCs/>
        </w:rPr>
      </w:pPr>
      <w:r w:rsidRPr="005E5503">
        <w:rPr>
          <w:rFonts w:ascii="Arial" w:hAnsi="Arial" w:cs="Arial"/>
        </w:rPr>
        <w:t>Inferior a 3 puntos: Puntuación</w:t>
      </w:r>
      <w:r w:rsidRPr="005E5503">
        <w:rPr>
          <w:rFonts w:ascii="Arial" w:hAnsi="Arial" w:cs="Arial"/>
          <w:b/>
          <w:bCs/>
        </w:rPr>
        <w:t xml:space="preserve"> baja</w:t>
      </w:r>
      <w:r w:rsidRPr="005E5503">
        <w:rPr>
          <w:rFonts w:ascii="Arial" w:hAnsi="Arial" w:cs="Arial"/>
        </w:rPr>
        <w:t>: Se informará a los implicados y en aquellos casos en los que la tendencia negativa se mantenga durante dos años consecutivos, se evaluarán las posibles causas y si corresponde, se llevarán a cabo acciones de mejora.</w:t>
      </w:r>
    </w:p>
    <w:p w:rsidR="005E5503" w:rsidRP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A) Resultados de encuestas de valoración de la actividad docent</w:t>
      </w:r>
      <w:r w:rsidR="00280C67">
        <w:rPr>
          <w:rFonts w:ascii="Arial" w:hAnsi="Arial" w:cs="Arial"/>
          <w:b/>
          <w:bCs/>
          <w:sz w:val="24"/>
          <w:szCs w:val="24"/>
        </w:rPr>
        <w:t>e</w:t>
      </w:r>
    </w:p>
    <w:p w:rsidR="005E5503" w:rsidRPr="005E5503" w:rsidRDefault="005E5503" w:rsidP="005E5503">
      <w:pPr>
        <w:spacing w:after="0"/>
        <w:jc w:val="both"/>
        <w:rPr>
          <w:rFonts w:ascii="Arial" w:hAnsi="Arial" w:cs="Arial"/>
          <w:b/>
          <w:bCs/>
          <w:sz w:val="24"/>
          <w:szCs w:val="24"/>
        </w:rPr>
      </w:pPr>
    </w:p>
    <w:p w:rsidR="005E5503" w:rsidRPr="005E5503" w:rsidRDefault="00280C67" w:rsidP="005E5503">
      <w:pPr>
        <w:spacing w:after="0"/>
        <w:jc w:val="both"/>
        <w:rPr>
          <w:rFonts w:ascii="Arial" w:hAnsi="Arial" w:cs="Arial"/>
          <w:b/>
          <w:bCs/>
          <w:sz w:val="24"/>
          <w:szCs w:val="24"/>
        </w:rPr>
      </w:pPr>
      <w:r>
        <w:rPr>
          <w:rFonts w:ascii="Arial" w:hAnsi="Arial" w:cs="Arial"/>
          <w:b/>
          <w:bCs/>
          <w:sz w:val="24"/>
          <w:szCs w:val="24"/>
        </w:rPr>
        <w:t>A.1. Encuestas de estudiantes</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A.1.1. Satis</w:t>
      </w:r>
      <w:r w:rsidR="00280C67">
        <w:rPr>
          <w:rFonts w:ascii="Arial" w:hAnsi="Arial" w:cs="Arial"/>
          <w:b/>
          <w:bCs/>
          <w:sz w:val="24"/>
          <w:szCs w:val="24"/>
        </w:rPr>
        <w:t>facción con el Plan de Estudios</w:t>
      </w:r>
    </w:p>
    <w:p w:rsidR="005E5503" w:rsidRDefault="005E5503" w:rsidP="005E5503">
      <w:pPr>
        <w:autoSpaceDE w:val="0"/>
        <w:autoSpaceDN w:val="0"/>
        <w:adjustRightInd w:val="0"/>
        <w:spacing w:after="0"/>
        <w:jc w:val="both"/>
        <w:rPr>
          <w:rFonts w:ascii="Arial" w:hAnsi="Arial" w:cs="Arial"/>
          <w:sz w:val="24"/>
          <w:szCs w:val="24"/>
        </w:rPr>
      </w:pPr>
    </w:p>
    <w:p w:rsidR="005E5503" w:rsidRDefault="005E5503" w:rsidP="00280C67">
      <w:pPr>
        <w:autoSpaceDE w:val="0"/>
        <w:autoSpaceDN w:val="0"/>
        <w:adjustRightInd w:val="0"/>
        <w:spacing w:after="12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 xml:space="preserve">tasa de cobertura ha sido del </w:t>
      </w:r>
      <w:r w:rsidR="00612CB6">
        <w:rPr>
          <w:rFonts w:ascii="Arial" w:hAnsi="Arial" w:cs="Arial"/>
          <w:b/>
          <w:bCs/>
          <w:sz w:val="24"/>
          <w:szCs w:val="24"/>
        </w:rPr>
        <w:t>19,23</w:t>
      </w:r>
      <w:r w:rsidRPr="005E5503">
        <w:rPr>
          <w:rFonts w:ascii="Arial" w:hAnsi="Arial" w:cs="Arial"/>
          <w:b/>
          <w:bCs/>
          <w:sz w:val="24"/>
          <w:szCs w:val="24"/>
        </w:rPr>
        <w:t xml:space="preserve">% </w:t>
      </w:r>
      <w:r w:rsidR="001D078A">
        <w:rPr>
          <w:rFonts w:ascii="Arial" w:hAnsi="Arial" w:cs="Arial"/>
          <w:sz w:val="24"/>
          <w:szCs w:val="24"/>
        </w:rPr>
        <w:t>(5</w:t>
      </w:r>
      <w:r w:rsidRPr="005E5503">
        <w:rPr>
          <w:rFonts w:ascii="Arial" w:hAnsi="Arial" w:cs="Arial"/>
          <w:sz w:val="24"/>
          <w:szCs w:val="24"/>
        </w:rPr>
        <w:t xml:space="preserve"> estudiantes).</w:t>
      </w:r>
      <w:r w:rsidR="00A6782F">
        <w:rPr>
          <w:rFonts w:ascii="Arial" w:hAnsi="Arial" w:cs="Arial"/>
          <w:sz w:val="24"/>
          <w:szCs w:val="24"/>
        </w:rPr>
        <w:t xml:space="preserve"> </w:t>
      </w:r>
    </w:p>
    <w:p w:rsidR="0036675C" w:rsidRDefault="000353CF" w:rsidP="00280C67">
      <w:pPr>
        <w:autoSpaceDE w:val="0"/>
        <w:autoSpaceDN w:val="0"/>
        <w:adjustRightInd w:val="0"/>
        <w:spacing w:after="12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 xml:space="preserve">satisfacción global </w:t>
      </w:r>
      <w:r w:rsidRPr="005E5503">
        <w:rPr>
          <w:rFonts w:ascii="Arial" w:hAnsi="Arial" w:cs="Arial"/>
          <w:sz w:val="24"/>
          <w:szCs w:val="24"/>
        </w:rPr>
        <w:t xml:space="preserve">de los estudiantes con el </w:t>
      </w:r>
      <w:r w:rsidRPr="005E5503">
        <w:rPr>
          <w:rFonts w:ascii="Arial" w:hAnsi="Arial" w:cs="Arial"/>
          <w:b/>
          <w:bCs/>
          <w:sz w:val="24"/>
          <w:szCs w:val="24"/>
        </w:rPr>
        <w:t>Plan de Estudios</w:t>
      </w:r>
      <w:r w:rsidRPr="005E5503">
        <w:rPr>
          <w:rFonts w:ascii="Arial" w:hAnsi="Arial" w:cs="Arial"/>
          <w:sz w:val="24"/>
          <w:szCs w:val="24"/>
        </w:rPr>
        <w:t xml:space="preserve"> ha sido de </w:t>
      </w:r>
      <w:r>
        <w:rPr>
          <w:rFonts w:ascii="Arial" w:hAnsi="Arial" w:cs="Arial"/>
          <w:b/>
          <w:bCs/>
          <w:sz w:val="24"/>
          <w:szCs w:val="24"/>
        </w:rPr>
        <w:t>2,20</w:t>
      </w:r>
      <w:r w:rsidRPr="005E5503">
        <w:rPr>
          <w:rFonts w:ascii="Arial" w:hAnsi="Arial" w:cs="Arial"/>
          <w:sz w:val="24"/>
          <w:szCs w:val="24"/>
        </w:rPr>
        <w:t xml:space="preserve"> puntos, </w:t>
      </w:r>
      <w:r>
        <w:rPr>
          <w:rFonts w:ascii="Arial" w:hAnsi="Arial" w:cs="Arial"/>
          <w:sz w:val="24"/>
          <w:szCs w:val="24"/>
        </w:rPr>
        <w:t xml:space="preserve">1,80 </w:t>
      </w:r>
      <w:r w:rsidRPr="005E5503">
        <w:rPr>
          <w:rFonts w:ascii="Arial" w:hAnsi="Arial" w:cs="Arial"/>
          <w:sz w:val="24"/>
          <w:szCs w:val="24"/>
        </w:rPr>
        <w:t xml:space="preserve">puntos por </w:t>
      </w:r>
      <w:r w:rsidR="00552F81">
        <w:rPr>
          <w:rFonts w:ascii="Arial" w:hAnsi="Arial" w:cs="Arial"/>
          <w:sz w:val="24"/>
          <w:szCs w:val="24"/>
        </w:rPr>
        <w:t>debajo del curso 2016/</w:t>
      </w:r>
      <w:r>
        <w:rPr>
          <w:rFonts w:ascii="Arial" w:hAnsi="Arial" w:cs="Arial"/>
          <w:sz w:val="24"/>
          <w:szCs w:val="24"/>
        </w:rPr>
        <w:t>2017</w:t>
      </w:r>
      <w:r w:rsidR="009F0FD1">
        <w:rPr>
          <w:rFonts w:ascii="Arial" w:hAnsi="Arial" w:cs="Arial"/>
          <w:sz w:val="24"/>
          <w:szCs w:val="24"/>
        </w:rPr>
        <w:t xml:space="preserve"> (c</w:t>
      </w:r>
      <w:r w:rsidRPr="005E5503">
        <w:rPr>
          <w:rFonts w:ascii="Arial" w:hAnsi="Arial" w:cs="Arial"/>
          <w:sz w:val="24"/>
          <w:szCs w:val="24"/>
        </w:rPr>
        <w:t xml:space="preserve">obertura del </w:t>
      </w:r>
      <w:r>
        <w:rPr>
          <w:rFonts w:ascii="Arial" w:hAnsi="Arial" w:cs="Arial"/>
          <w:sz w:val="24"/>
          <w:szCs w:val="24"/>
        </w:rPr>
        <w:t>20</w:t>
      </w:r>
      <w:r w:rsidRPr="005E5503">
        <w:rPr>
          <w:rFonts w:ascii="Arial" w:hAnsi="Arial" w:cs="Arial"/>
          <w:sz w:val="24"/>
          <w:szCs w:val="24"/>
        </w:rPr>
        <w:t>%)</w:t>
      </w:r>
      <w:r w:rsidR="002136DE">
        <w:rPr>
          <w:rFonts w:ascii="Arial" w:hAnsi="Arial" w:cs="Arial"/>
          <w:sz w:val="24"/>
          <w:szCs w:val="24"/>
        </w:rPr>
        <w:t>,</w:t>
      </w:r>
      <w:r w:rsidR="007F1FC8" w:rsidRPr="007F1FC8">
        <w:rPr>
          <w:rFonts w:ascii="Arial" w:hAnsi="Arial" w:cs="Arial"/>
          <w:color w:val="000000"/>
        </w:rPr>
        <w:t xml:space="preserve"> </w:t>
      </w:r>
      <w:r w:rsidR="007F1FC8" w:rsidRPr="007F1FC8">
        <w:rPr>
          <w:rFonts w:ascii="Arial" w:hAnsi="Arial" w:cs="Arial"/>
          <w:color w:val="000000"/>
          <w:sz w:val="24"/>
          <w:szCs w:val="24"/>
        </w:rPr>
        <w:t xml:space="preserve">situándose por debajo de la </w:t>
      </w:r>
      <w:r w:rsidR="00612785">
        <w:rPr>
          <w:rFonts w:ascii="Arial" w:hAnsi="Arial" w:cs="Arial"/>
          <w:color w:val="000000"/>
          <w:sz w:val="24"/>
          <w:szCs w:val="24"/>
        </w:rPr>
        <w:t>puntuación media de los titulos de máster de la UAM (3,41</w:t>
      </w:r>
      <w:r w:rsidR="007F1FC8" w:rsidRPr="007F1FC8">
        <w:rPr>
          <w:rFonts w:ascii="Arial" w:hAnsi="Arial" w:cs="Arial"/>
          <w:color w:val="000000"/>
          <w:sz w:val="24"/>
          <w:szCs w:val="24"/>
        </w:rPr>
        <w:t>).</w:t>
      </w: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Han obtenido una </w:t>
      </w:r>
      <w:r w:rsidRPr="005E5503">
        <w:rPr>
          <w:rFonts w:ascii="Arial" w:hAnsi="Arial" w:cs="Arial"/>
          <w:b/>
          <w:bCs/>
          <w:sz w:val="24"/>
          <w:szCs w:val="24"/>
        </w:rPr>
        <w:t>puntuación ligeramente baja</w:t>
      </w:r>
      <w:r w:rsidRPr="005E5503">
        <w:rPr>
          <w:rFonts w:ascii="Arial" w:hAnsi="Arial" w:cs="Arial"/>
          <w:sz w:val="24"/>
          <w:szCs w:val="24"/>
        </w:rPr>
        <w:t>, las preguntas cerradas (P) relativas a los siguientes puntos:</w:t>
      </w:r>
    </w:p>
    <w:p w:rsidR="000353CF" w:rsidRPr="00280C67" w:rsidRDefault="00A372A1" w:rsidP="00280C67">
      <w:pPr>
        <w:pStyle w:val="Prrafodelista"/>
        <w:numPr>
          <w:ilvl w:val="0"/>
          <w:numId w:val="9"/>
        </w:numPr>
        <w:autoSpaceDE w:val="0"/>
        <w:autoSpaceDN w:val="0"/>
        <w:adjustRightInd w:val="0"/>
        <w:spacing w:after="120" w:line="276" w:lineRule="auto"/>
        <w:ind w:left="714" w:hanging="357"/>
        <w:contextualSpacing w:val="0"/>
        <w:jc w:val="both"/>
        <w:rPr>
          <w:rFonts w:ascii="Arial" w:hAnsi="Arial" w:cs="Arial"/>
        </w:rPr>
      </w:pPr>
      <w:r>
        <w:rPr>
          <w:rFonts w:ascii="Arial" w:hAnsi="Arial" w:cs="Arial"/>
        </w:rPr>
        <w:t>(P5) Espacios docentes</w:t>
      </w:r>
      <w:r w:rsidR="005261C3">
        <w:rPr>
          <w:rFonts w:ascii="Arial" w:hAnsi="Arial" w:cs="Arial"/>
        </w:rPr>
        <w:t xml:space="preserve"> (=</w:t>
      </w:r>
      <w:r w:rsidR="005E5503" w:rsidRPr="005E5503">
        <w:rPr>
          <w:rFonts w:ascii="Arial" w:hAnsi="Arial" w:cs="Arial"/>
        </w:rPr>
        <w:t>)</w:t>
      </w:r>
      <w:r>
        <w:rPr>
          <w:rFonts w:ascii="Arial" w:hAnsi="Arial" w:cs="Arial"/>
        </w:rPr>
        <w:t>.</w:t>
      </w:r>
    </w:p>
    <w:p w:rsidR="005261C3" w:rsidRPr="005E5503" w:rsidRDefault="005261C3" w:rsidP="005261C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Han obtenido una </w:t>
      </w:r>
      <w:r w:rsidRPr="005E5503">
        <w:rPr>
          <w:rFonts w:ascii="Arial" w:hAnsi="Arial" w:cs="Arial"/>
          <w:b/>
          <w:bCs/>
          <w:sz w:val="24"/>
          <w:szCs w:val="24"/>
        </w:rPr>
        <w:t>puntuación baja</w:t>
      </w:r>
      <w:r w:rsidRPr="005E5503">
        <w:rPr>
          <w:rFonts w:ascii="Arial" w:hAnsi="Arial" w:cs="Arial"/>
          <w:sz w:val="24"/>
          <w:szCs w:val="24"/>
        </w:rPr>
        <w:t>, las preguntas cerradas (P) relativas a los siguientes puntos:</w:t>
      </w:r>
    </w:p>
    <w:p w:rsidR="000353CF" w:rsidRDefault="00C94E24" w:rsidP="00BF4AE9">
      <w:pPr>
        <w:pStyle w:val="Prrafodelista"/>
        <w:numPr>
          <w:ilvl w:val="0"/>
          <w:numId w:val="9"/>
        </w:numPr>
        <w:autoSpaceDE w:val="0"/>
        <w:autoSpaceDN w:val="0"/>
        <w:adjustRightInd w:val="0"/>
        <w:spacing w:line="276" w:lineRule="auto"/>
        <w:contextualSpacing w:val="0"/>
        <w:jc w:val="both"/>
        <w:rPr>
          <w:rFonts w:ascii="Arial" w:hAnsi="Arial" w:cs="Arial"/>
        </w:rPr>
      </w:pPr>
      <w:r>
        <w:rPr>
          <w:rFonts w:ascii="Arial" w:hAnsi="Arial" w:cs="Arial"/>
        </w:rPr>
        <w:t>(P3</w:t>
      </w:r>
      <w:r w:rsidR="000353CF">
        <w:rPr>
          <w:rFonts w:ascii="Arial" w:hAnsi="Arial" w:cs="Arial"/>
        </w:rPr>
        <w:t>) Ofertas optativas</w:t>
      </w:r>
      <w:r w:rsidR="00415A63">
        <w:rPr>
          <w:rFonts w:ascii="Arial" w:hAnsi="Arial" w:cs="Arial"/>
        </w:rPr>
        <w:t xml:space="preserve"> (=)</w:t>
      </w:r>
      <w:r w:rsidR="00A372A1">
        <w:rPr>
          <w:rFonts w:ascii="Arial" w:hAnsi="Arial" w:cs="Arial"/>
        </w:rPr>
        <w:t>.</w:t>
      </w:r>
      <w:r w:rsidR="000353CF">
        <w:rPr>
          <w:rFonts w:ascii="Arial" w:hAnsi="Arial" w:cs="Arial"/>
        </w:rPr>
        <w:t xml:space="preserve"> </w:t>
      </w:r>
    </w:p>
    <w:p w:rsidR="000353CF" w:rsidRDefault="000353CF" w:rsidP="00BF4AE9">
      <w:pPr>
        <w:pStyle w:val="Prrafodelista"/>
        <w:numPr>
          <w:ilvl w:val="0"/>
          <w:numId w:val="9"/>
        </w:numPr>
        <w:autoSpaceDE w:val="0"/>
        <w:autoSpaceDN w:val="0"/>
        <w:adjustRightInd w:val="0"/>
        <w:spacing w:line="276" w:lineRule="auto"/>
        <w:contextualSpacing w:val="0"/>
        <w:jc w:val="both"/>
        <w:rPr>
          <w:rFonts w:ascii="Arial" w:hAnsi="Arial" w:cs="Arial"/>
        </w:rPr>
      </w:pPr>
      <w:r>
        <w:rPr>
          <w:rFonts w:ascii="Arial" w:hAnsi="Arial" w:cs="Arial"/>
        </w:rPr>
        <w:t>(P4)</w:t>
      </w:r>
      <w:r w:rsidR="009F46E4">
        <w:rPr>
          <w:rFonts w:ascii="Arial" w:hAnsi="Arial" w:cs="Arial"/>
        </w:rPr>
        <w:t xml:space="preserve"> No </w:t>
      </w:r>
      <w:r w:rsidR="00A372A1">
        <w:rPr>
          <w:rFonts w:ascii="Arial" w:hAnsi="Arial" w:cs="Arial"/>
        </w:rPr>
        <w:t>solapamientos</w:t>
      </w:r>
      <w:r w:rsidR="009F46E4">
        <w:rPr>
          <w:rFonts w:ascii="Arial" w:hAnsi="Arial" w:cs="Arial"/>
        </w:rPr>
        <w:t xml:space="preserve"> </w:t>
      </w:r>
      <w:r w:rsidR="00C94E24">
        <w:rPr>
          <w:rFonts w:ascii="Arial" w:hAnsi="Arial" w:cs="Arial"/>
        </w:rPr>
        <w:t>(-)</w:t>
      </w:r>
      <w:r w:rsidR="00A372A1">
        <w:rPr>
          <w:rFonts w:ascii="Arial" w:hAnsi="Arial" w:cs="Arial"/>
        </w:rPr>
        <w:t>.</w:t>
      </w:r>
    </w:p>
    <w:p w:rsidR="000353CF" w:rsidRDefault="00A372A1" w:rsidP="00BF4AE9">
      <w:pPr>
        <w:pStyle w:val="Prrafodelista"/>
        <w:numPr>
          <w:ilvl w:val="0"/>
          <w:numId w:val="9"/>
        </w:numPr>
        <w:autoSpaceDE w:val="0"/>
        <w:autoSpaceDN w:val="0"/>
        <w:adjustRightInd w:val="0"/>
        <w:spacing w:line="276" w:lineRule="auto"/>
        <w:contextualSpacing w:val="0"/>
        <w:jc w:val="both"/>
        <w:rPr>
          <w:rFonts w:ascii="Arial" w:hAnsi="Arial" w:cs="Arial"/>
        </w:rPr>
      </w:pPr>
      <w:r>
        <w:rPr>
          <w:rFonts w:ascii="Arial" w:hAnsi="Arial" w:cs="Arial"/>
        </w:rPr>
        <w:t>(P6) Recursos tecnológicos</w:t>
      </w:r>
      <w:r w:rsidR="00C94E24">
        <w:rPr>
          <w:rFonts w:ascii="Arial" w:hAnsi="Arial" w:cs="Arial"/>
        </w:rPr>
        <w:t xml:space="preserve"> (-)</w:t>
      </w:r>
      <w:r>
        <w:rPr>
          <w:rFonts w:ascii="Arial" w:hAnsi="Arial" w:cs="Arial"/>
        </w:rPr>
        <w:t>.</w:t>
      </w:r>
      <w:r w:rsidR="009F46E4">
        <w:rPr>
          <w:rFonts w:ascii="Arial" w:hAnsi="Arial" w:cs="Arial"/>
        </w:rPr>
        <w:t xml:space="preserve"> </w:t>
      </w:r>
    </w:p>
    <w:p w:rsidR="000353CF" w:rsidRDefault="000353CF" w:rsidP="00BF4AE9">
      <w:pPr>
        <w:pStyle w:val="Prrafodelista"/>
        <w:numPr>
          <w:ilvl w:val="0"/>
          <w:numId w:val="9"/>
        </w:numPr>
        <w:autoSpaceDE w:val="0"/>
        <w:autoSpaceDN w:val="0"/>
        <w:adjustRightInd w:val="0"/>
        <w:spacing w:line="276" w:lineRule="auto"/>
        <w:contextualSpacing w:val="0"/>
        <w:jc w:val="both"/>
        <w:rPr>
          <w:rFonts w:ascii="Arial" w:hAnsi="Arial" w:cs="Arial"/>
        </w:rPr>
      </w:pPr>
      <w:r>
        <w:rPr>
          <w:rFonts w:ascii="Arial" w:hAnsi="Arial" w:cs="Arial"/>
        </w:rPr>
        <w:t>(P8) Recursos bibliográficos</w:t>
      </w:r>
      <w:r w:rsidR="00C94E24">
        <w:rPr>
          <w:rFonts w:ascii="Arial" w:hAnsi="Arial" w:cs="Arial"/>
        </w:rPr>
        <w:t xml:space="preserve"> (-)</w:t>
      </w:r>
      <w:r w:rsidR="00A372A1">
        <w:rPr>
          <w:rFonts w:ascii="Arial" w:hAnsi="Arial" w:cs="Arial"/>
        </w:rPr>
        <w:t>.</w:t>
      </w:r>
      <w:r w:rsidR="009F46E4">
        <w:rPr>
          <w:rFonts w:ascii="Arial" w:hAnsi="Arial" w:cs="Arial"/>
        </w:rPr>
        <w:t xml:space="preserve"> </w:t>
      </w:r>
    </w:p>
    <w:p w:rsidR="0036675C" w:rsidRPr="00A6782F" w:rsidRDefault="000353CF" w:rsidP="00A6782F">
      <w:pPr>
        <w:pStyle w:val="Prrafodelista"/>
        <w:numPr>
          <w:ilvl w:val="0"/>
          <w:numId w:val="9"/>
        </w:numPr>
        <w:autoSpaceDE w:val="0"/>
        <w:autoSpaceDN w:val="0"/>
        <w:adjustRightInd w:val="0"/>
        <w:spacing w:after="120" w:line="276" w:lineRule="auto"/>
        <w:ind w:left="714" w:hanging="357"/>
        <w:contextualSpacing w:val="0"/>
        <w:jc w:val="both"/>
        <w:rPr>
          <w:rFonts w:ascii="Arial" w:hAnsi="Arial" w:cs="Arial"/>
        </w:rPr>
      </w:pPr>
      <w:r>
        <w:rPr>
          <w:rFonts w:ascii="Arial" w:hAnsi="Arial" w:cs="Arial"/>
        </w:rPr>
        <w:t>(P9) Informaci</w:t>
      </w:r>
      <w:r w:rsidR="00A372A1">
        <w:rPr>
          <w:rFonts w:ascii="Arial" w:hAnsi="Arial" w:cs="Arial"/>
        </w:rPr>
        <w:t>ón en web</w:t>
      </w:r>
      <w:r w:rsidR="009F46E4">
        <w:rPr>
          <w:rFonts w:ascii="Arial" w:hAnsi="Arial" w:cs="Arial"/>
        </w:rPr>
        <w:t xml:space="preserve"> </w:t>
      </w:r>
      <w:r w:rsidR="00C94E24">
        <w:rPr>
          <w:rFonts w:ascii="Arial" w:hAnsi="Arial" w:cs="Arial"/>
        </w:rPr>
        <w:t>(-)</w:t>
      </w:r>
      <w:r w:rsidR="00A372A1">
        <w:rPr>
          <w:rFonts w:ascii="Arial" w:hAnsi="Arial" w:cs="Arial"/>
        </w:rPr>
        <w:t>.</w:t>
      </w:r>
    </w:p>
    <w:p w:rsidR="005E5503" w:rsidRDefault="005E5503" w:rsidP="00A6782F">
      <w:pPr>
        <w:autoSpaceDE w:val="0"/>
        <w:autoSpaceDN w:val="0"/>
        <w:adjustRightInd w:val="0"/>
        <w:spacing w:after="120"/>
        <w:jc w:val="both"/>
        <w:rPr>
          <w:rFonts w:ascii="Arial" w:hAnsi="Arial" w:cs="Arial"/>
          <w:sz w:val="24"/>
          <w:szCs w:val="24"/>
        </w:rPr>
      </w:pPr>
      <w:r w:rsidRPr="005E5503">
        <w:rPr>
          <w:rFonts w:ascii="Arial" w:hAnsi="Arial" w:cs="Arial"/>
          <w:sz w:val="24"/>
          <w:szCs w:val="24"/>
        </w:rPr>
        <w:t xml:space="preserve">La pregunta cerrada número 4, relativa al solapamiento, obtuvo una puntuación baja </w:t>
      </w:r>
      <w:r w:rsidR="000353CF">
        <w:rPr>
          <w:rFonts w:ascii="Arial" w:hAnsi="Arial" w:cs="Arial"/>
          <w:sz w:val="24"/>
          <w:szCs w:val="24"/>
        </w:rPr>
        <w:t xml:space="preserve">los </w:t>
      </w:r>
      <w:r w:rsidR="00817CB1">
        <w:rPr>
          <w:rFonts w:ascii="Arial" w:hAnsi="Arial" w:cs="Arial"/>
          <w:sz w:val="24"/>
          <w:szCs w:val="24"/>
        </w:rPr>
        <w:t>tres</w:t>
      </w:r>
      <w:r w:rsidR="000353CF">
        <w:rPr>
          <w:rFonts w:ascii="Arial" w:hAnsi="Arial" w:cs="Arial"/>
          <w:sz w:val="24"/>
          <w:szCs w:val="24"/>
        </w:rPr>
        <w:t xml:space="preserve"> </w:t>
      </w:r>
      <w:r w:rsidRPr="005E5503">
        <w:rPr>
          <w:rFonts w:ascii="Arial" w:hAnsi="Arial" w:cs="Arial"/>
          <w:sz w:val="24"/>
          <w:szCs w:val="24"/>
        </w:rPr>
        <w:t>curso</w:t>
      </w:r>
      <w:r w:rsidR="000353CF">
        <w:rPr>
          <w:rFonts w:ascii="Arial" w:hAnsi="Arial" w:cs="Arial"/>
          <w:sz w:val="24"/>
          <w:szCs w:val="24"/>
        </w:rPr>
        <w:t>s</w:t>
      </w:r>
      <w:r w:rsidRPr="005E5503">
        <w:rPr>
          <w:rFonts w:ascii="Arial" w:hAnsi="Arial" w:cs="Arial"/>
          <w:sz w:val="24"/>
          <w:szCs w:val="24"/>
        </w:rPr>
        <w:t xml:space="preserve"> académico</w:t>
      </w:r>
      <w:r w:rsidR="000353CF">
        <w:rPr>
          <w:rFonts w:ascii="Arial" w:hAnsi="Arial" w:cs="Arial"/>
          <w:sz w:val="24"/>
          <w:szCs w:val="24"/>
        </w:rPr>
        <w:t>s</w:t>
      </w:r>
      <w:r w:rsidRPr="005E5503">
        <w:rPr>
          <w:rFonts w:ascii="Arial" w:hAnsi="Arial" w:cs="Arial"/>
          <w:sz w:val="24"/>
          <w:szCs w:val="24"/>
        </w:rPr>
        <w:t xml:space="preserve"> </w:t>
      </w:r>
      <w:r w:rsidR="000353CF">
        <w:rPr>
          <w:rFonts w:ascii="Arial" w:hAnsi="Arial" w:cs="Arial"/>
          <w:sz w:val="24"/>
          <w:szCs w:val="24"/>
        </w:rPr>
        <w:t xml:space="preserve">pasados </w:t>
      </w:r>
      <w:r w:rsidR="00552F81">
        <w:rPr>
          <w:rFonts w:ascii="Arial" w:hAnsi="Arial" w:cs="Arial"/>
          <w:sz w:val="24"/>
          <w:szCs w:val="24"/>
        </w:rPr>
        <w:t>2014/</w:t>
      </w:r>
      <w:r w:rsidR="00817CB1">
        <w:rPr>
          <w:rFonts w:ascii="Arial" w:hAnsi="Arial" w:cs="Arial"/>
          <w:sz w:val="24"/>
          <w:szCs w:val="24"/>
        </w:rPr>
        <w:t xml:space="preserve">2015, </w:t>
      </w:r>
      <w:r w:rsidR="000353CF">
        <w:rPr>
          <w:rFonts w:ascii="Arial" w:hAnsi="Arial" w:cs="Arial"/>
          <w:sz w:val="24"/>
          <w:szCs w:val="24"/>
        </w:rPr>
        <w:t>20</w:t>
      </w:r>
      <w:r w:rsidR="00552F81">
        <w:rPr>
          <w:rFonts w:ascii="Arial" w:hAnsi="Arial" w:cs="Arial"/>
          <w:sz w:val="24"/>
          <w:szCs w:val="24"/>
        </w:rPr>
        <w:t>15/</w:t>
      </w:r>
      <w:r w:rsidR="00BF7224">
        <w:rPr>
          <w:rFonts w:ascii="Arial" w:hAnsi="Arial" w:cs="Arial"/>
          <w:sz w:val="24"/>
          <w:szCs w:val="24"/>
        </w:rPr>
        <w:t>20</w:t>
      </w:r>
      <w:r w:rsidRPr="005E5503">
        <w:rPr>
          <w:rFonts w:ascii="Arial" w:hAnsi="Arial" w:cs="Arial"/>
          <w:sz w:val="24"/>
          <w:szCs w:val="24"/>
        </w:rPr>
        <w:t>16</w:t>
      </w:r>
      <w:r w:rsidR="00552F81">
        <w:rPr>
          <w:rFonts w:ascii="Arial" w:hAnsi="Arial" w:cs="Arial"/>
          <w:sz w:val="24"/>
          <w:szCs w:val="24"/>
        </w:rPr>
        <w:t xml:space="preserve"> y 2016/</w:t>
      </w:r>
      <w:r w:rsidR="00BF7224">
        <w:rPr>
          <w:rFonts w:ascii="Arial" w:hAnsi="Arial" w:cs="Arial"/>
          <w:sz w:val="24"/>
          <w:szCs w:val="24"/>
        </w:rPr>
        <w:t>20</w:t>
      </w:r>
      <w:r w:rsidR="000353CF">
        <w:rPr>
          <w:rFonts w:ascii="Arial" w:hAnsi="Arial" w:cs="Arial"/>
          <w:sz w:val="24"/>
          <w:szCs w:val="24"/>
        </w:rPr>
        <w:t>17</w:t>
      </w:r>
      <w:r w:rsidRPr="005E5503">
        <w:rPr>
          <w:rFonts w:ascii="Arial" w:hAnsi="Arial" w:cs="Arial"/>
          <w:sz w:val="24"/>
          <w:szCs w:val="24"/>
        </w:rPr>
        <w:t>.</w:t>
      </w:r>
    </w:p>
    <w:p w:rsidR="005345F2" w:rsidRPr="005345F2" w:rsidRDefault="005E5503" w:rsidP="005345F2">
      <w:pPr>
        <w:autoSpaceDE w:val="0"/>
        <w:autoSpaceDN w:val="0"/>
        <w:adjustRightInd w:val="0"/>
        <w:spacing w:after="120"/>
        <w:jc w:val="both"/>
        <w:rPr>
          <w:rFonts w:ascii="Arial" w:hAnsi="Arial" w:cs="Arial"/>
          <w:sz w:val="24"/>
          <w:szCs w:val="24"/>
        </w:rPr>
      </w:pPr>
      <w:r w:rsidRPr="005E5503">
        <w:rPr>
          <w:rFonts w:ascii="Arial" w:hAnsi="Arial" w:cs="Arial"/>
          <w:sz w:val="24"/>
          <w:szCs w:val="24"/>
        </w:rPr>
        <w:t xml:space="preserve">Los recursos tecnológicos y bibliográficos obtuvieron una puntuación </w:t>
      </w:r>
      <w:r w:rsidR="00C94E24">
        <w:rPr>
          <w:rFonts w:ascii="Arial" w:hAnsi="Arial" w:cs="Arial"/>
          <w:sz w:val="24"/>
          <w:szCs w:val="24"/>
        </w:rPr>
        <w:t xml:space="preserve">ligeramente </w:t>
      </w:r>
      <w:r w:rsidRPr="005E5503">
        <w:rPr>
          <w:rFonts w:ascii="Arial" w:hAnsi="Arial" w:cs="Arial"/>
          <w:sz w:val="24"/>
          <w:szCs w:val="24"/>
        </w:rPr>
        <w:t xml:space="preserve">baja en </w:t>
      </w:r>
      <w:r w:rsidR="00C94E24">
        <w:rPr>
          <w:rFonts w:ascii="Arial" w:hAnsi="Arial" w:cs="Arial"/>
          <w:sz w:val="24"/>
          <w:szCs w:val="24"/>
        </w:rPr>
        <w:t xml:space="preserve">los cursos académicos </w:t>
      </w:r>
      <w:r w:rsidR="004D7598">
        <w:rPr>
          <w:rFonts w:ascii="Arial" w:hAnsi="Arial" w:cs="Arial"/>
          <w:sz w:val="24"/>
          <w:szCs w:val="24"/>
        </w:rPr>
        <w:t>2014/</w:t>
      </w:r>
      <w:r w:rsidR="00817CB1">
        <w:rPr>
          <w:rFonts w:ascii="Arial" w:hAnsi="Arial" w:cs="Arial"/>
          <w:sz w:val="24"/>
          <w:szCs w:val="24"/>
        </w:rPr>
        <w:t xml:space="preserve">2015, </w:t>
      </w:r>
      <w:r w:rsidR="000353CF">
        <w:rPr>
          <w:rFonts w:ascii="Arial" w:hAnsi="Arial" w:cs="Arial"/>
          <w:sz w:val="24"/>
          <w:szCs w:val="24"/>
        </w:rPr>
        <w:t>20</w:t>
      </w:r>
      <w:r w:rsidR="004D7598">
        <w:rPr>
          <w:rFonts w:ascii="Arial" w:hAnsi="Arial" w:cs="Arial"/>
          <w:sz w:val="24"/>
          <w:szCs w:val="24"/>
        </w:rPr>
        <w:t>15/</w:t>
      </w:r>
      <w:r w:rsidR="00BF7224">
        <w:rPr>
          <w:rFonts w:ascii="Arial" w:hAnsi="Arial" w:cs="Arial"/>
          <w:sz w:val="24"/>
          <w:szCs w:val="24"/>
        </w:rPr>
        <w:t>20</w:t>
      </w:r>
      <w:r w:rsidRPr="005E5503">
        <w:rPr>
          <w:rFonts w:ascii="Arial" w:hAnsi="Arial" w:cs="Arial"/>
          <w:sz w:val="24"/>
          <w:szCs w:val="24"/>
        </w:rPr>
        <w:t>16</w:t>
      </w:r>
      <w:r w:rsidR="004D7598">
        <w:rPr>
          <w:rFonts w:ascii="Arial" w:hAnsi="Arial" w:cs="Arial"/>
          <w:sz w:val="24"/>
          <w:szCs w:val="24"/>
        </w:rPr>
        <w:t xml:space="preserve"> y 2016/</w:t>
      </w:r>
      <w:r w:rsidR="00BF7224">
        <w:rPr>
          <w:rFonts w:ascii="Arial" w:hAnsi="Arial" w:cs="Arial"/>
          <w:sz w:val="24"/>
          <w:szCs w:val="24"/>
        </w:rPr>
        <w:t>20</w:t>
      </w:r>
      <w:r w:rsidR="00817CB1">
        <w:rPr>
          <w:rFonts w:ascii="Arial" w:hAnsi="Arial" w:cs="Arial"/>
          <w:sz w:val="24"/>
          <w:szCs w:val="24"/>
        </w:rPr>
        <w:t>17</w:t>
      </w:r>
      <w:r w:rsidRPr="005E5503">
        <w:rPr>
          <w:rFonts w:ascii="Arial" w:hAnsi="Arial" w:cs="Arial"/>
          <w:sz w:val="24"/>
          <w:szCs w:val="24"/>
        </w:rPr>
        <w:t>.</w:t>
      </w:r>
    </w:p>
    <w:p w:rsidR="00A6782F" w:rsidRDefault="00A6782F" w:rsidP="005345F2">
      <w:pPr>
        <w:autoSpaceDE w:val="0"/>
        <w:autoSpaceDN w:val="0"/>
        <w:adjustRightInd w:val="0"/>
        <w:spacing w:after="120"/>
        <w:jc w:val="both"/>
        <w:rPr>
          <w:rFonts w:ascii="Arial" w:hAnsi="Arial" w:cs="Arial"/>
          <w:sz w:val="24"/>
          <w:szCs w:val="24"/>
        </w:rPr>
      </w:pPr>
      <w:r>
        <w:rPr>
          <w:rFonts w:ascii="Arial" w:hAnsi="Arial" w:cs="Arial"/>
          <w:sz w:val="24"/>
          <w:szCs w:val="24"/>
        </w:rPr>
        <w:t>Se seguirá</w:t>
      </w:r>
      <w:r w:rsidR="00280C67">
        <w:rPr>
          <w:rFonts w:ascii="Arial" w:hAnsi="Arial" w:cs="Arial"/>
          <w:sz w:val="24"/>
          <w:szCs w:val="24"/>
        </w:rPr>
        <w:t>n</w:t>
      </w:r>
      <w:r>
        <w:rPr>
          <w:rFonts w:ascii="Arial" w:hAnsi="Arial" w:cs="Arial"/>
          <w:sz w:val="24"/>
          <w:szCs w:val="24"/>
        </w:rPr>
        <w:t xml:space="preserve"> realizando recordatorios a los alumnos para aumentar el porcentaje de cobertura de las encuestas</w:t>
      </w:r>
      <w:r w:rsidR="00280C67">
        <w:rPr>
          <w:rFonts w:ascii="Arial" w:hAnsi="Arial" w:cs="Arial"/>
          <w:sz w:val="24"/>
          <w:szCs w:val="24"/>
        </w:rPr>
        <w:t>,</w:t>
      </w:r>
      <w:r>
        <w:rPr>
          <w:rFonts w:ascii="Arial" w:hAnsi="Arial" w:cs="Arial"/>
          <w:sz w:val="24"/>
          <w:szCs w:val="24"/>
        </w:rPr>
        <w:t xml:space="preserve"> en los periodos de realización de las mismas.</w:t>
      </w:r>
    </w:p>
    <w:p w:rsidR="005345F2" w:rsidRPr="00A6782F" w:rsidRDefault="008A1679" w:rsidP="005345F2">
      <w:pPr>
        <w:autoSpaceDE w:val="0"/>
        <w:autoSpaceDN w:val="0"/>
        <w:adjustRightInd w:val="0"/>
        <w:spacing w:after="120"/>
        <w:jc w:val="both"/>
        <w:rPr>
          <w:rFonts w:ascii="Arial" w:hAnsi="Arial" w:cs="Arial"/>
          <w:sz w:val="24"/>
          <w:szCs w:val="24"/>
        </w:rPr>
      </w:pPr>
      <w:r w:rsidRPr="00A6782F">
        <w:rPr>
          <w:rFonts w:ascii="Arial" w:hAnsi="Arial" w:cs="Arial"/>
          <w:sz w:val="24"/>
          <w:szCs w:val="24"/>
        </w:rPr>
        <w:t xml:space="preserve">En las guías docentes del curso 2019/2020 se ha incluido la información relativa a los recursos bibliográficos en línea </w:t>
      </w:r>
      <w:r w:rsidRPr="005345F2">
        <w:rPr>
          <w:rFonts w:ascii="Arial" w:hAnsi="Arial" w:cs="Arial"/>
          <w:sz w:val="24"/>
          <w:szCs w:val="24"/>
        </w:rPr>
        <w:t>para aumentar la visibilidad y uso de los mismos.</w:t>
      </w:r>
      <w:r w:rsidR="005345F2">
        <w:rPr>
          <w:rFonts w:ascii="Arial" w:hAnsi="Arial" w:cs="Arial"/>
          <w:sz w:val="24"/>
          <w:szCs w:val="24"/>
        </w:rPr>
        <w:t xml:space="preserve"> Así mismo, l</w:t>
      </w:r>
      <w:r w:rsidRPr="005345F2">
        <w:rPr>
          <w:rFonts w:ascii="Arial" w:hAnsi="Arial" w:cs="Arial"/>
          <w:sz w:val="24"/>
          <w:szCs w:val="24"/>
        </w:rPr>
        <w:t>a comisión relaciona esto con la falta de personal</w:t>
      </w:r>
      <w:r w:rsidR="005345F2">
        <w:rPr>
          <w:rFonts w:ascii="Arial" w:hAnsi="Arial" w:cs="Arial"/>
          <w:sz w:val="24"/>
          <w:szCs w:val="24"/>
        </w:rPr>
        <w:t>,</w:t>
      </w:r>
      <w:r w:rsidRPr="005345F2">
        <w:rPr>
          <w:rFonts w:ascii="Arial" w:hAnsi="Arial" w:cs="Arial"/>
          <w:sz w:val="24"/>
          <w:szCs w:val="24"/>
        </w:rPr>
        <w:t xml:space="preserve"> ya planteado </w:t>
      </w:r>
      <w:r w:rsidRPr="00A6782F">
        <w:rPr>
          <w:rFonts w:ascii="Arial" w:hAnsi="Arial" w:cs="Arial"/>
          <w:sz w:val="24"/>
          <w:szCs w:val="24"/>
        </w:rPr>
        <w:t>como acción de mejora en cursos pasado</w:t>
      </w:r>
      <w:r w:rsidR="005345F2" w:rsidRPr="00A6782F">
        <w:rPr>
          <w:rFonts w:ascii="Arial" w:hAnsi="Arial" w:cs="Arial"/>
          <w:sz w:val="24"/>
          <w:szCs w:val="24"/>
        </w:rPr>
        <w:t xml:space="preserve">s y </w:t>
      </w:r>
      <w:r w:rsidRPr="00A6782F">
        <w:rPr>
          <w:rFonts w:ascii="Arial" w:hAnsi="Arial" w:cs="Arial"/>
          <w:sz w:val="24"/>
          <w:szCs w:val="24"/>
        </w:rPr>
        <w:t xml:space="preserve">que se mantiene abierta. </w:t>
      </w:r>
    </w:p>
    <w:p w:rsidR="00183217" w:rsidRDefault="005E5503" w:rsidP="005345F2">
      <w:pPr>
        <w:autoSpaceDE w:val="0"/>
        <w:autoSpaceDN w:val="0"/>
        <w:adjustRightInd w:val="0"/>
        <w:spacing w:after="120"/>
        <w:jc w:val="both"/>
        <w:rPr>
          <w:rFonts w:ascii="Arial" w:hAnsi="Arial" w:cs="Arial"/>
          <w:sz w:val="24"/>
          <w:szCs w:val="24"/>
        </w:rPr>
      </w:pPr>
      <w:r w:rsidRPr="00A6782F">
        <w:rPr>
          <w:rFonts w:ascii="Arial" w:hAnsi="Arial" w:cs="Arial"/>
          <w:sz w:val="24"/>
          <w:szCs w:val="24"/>
        </w:rPr>
        <w:t xml:space="preserve">Se realizará un seguimiento de la tendencia de </w:t>
      </w:r>
      <w:r w:rsidR="00817CB1" w:rsidRPr="00A6782F">
        <w:rPr>
          <w:rFonts w:ascii="Arial" w:hAnsi="Arial" w:cs="Arial"/>
          <w:sz w:val="24"/>
          <w:szCs w:val="24"/>
        </w:rPr>
        <w:t>la información en web</w:t>
      </w:r>
      <w:r w:rsidRPr="00A6782F">
        <w:rPr>
          <w:rFonts w:ascii="Arial" w:hAnsi="Arial" w:cs="Arial"/>
          <w:sz w:val="24"/>
          <w:szCs w:val="24"/>
        </w:rPr>
        <w:t xml:space="preserve"> </w:t>
      </w:r>
      <w:r w:rsidR="009F46E4" w:rsidRPr="005345F2">
        <w:rPr>
          <w:rFonts w:ascii="Arial" w:hAnsi="Arial" w:cs="Arial"/>
          <w:sz w:val="24"/>
          <w:szCs w:val="24"/>
        </w:rPr>
        <w:t xml:space="preserve">en el próximo curso académico </w:t>
      </w:r>
      <w:r w:rsidR="00BF7224" w:rsidRPr="005345F2">
        <w:rPr>
          <w:rFonts w:ascii="Arial" w:hAnsi="Arial" w:cs="Arial"/>
          <w:sz w:val="24"/>
          <w:szCs w:val="24"/>
        </w:rPr>
        <w:t>20</w:t>
      </w:r>
      <w:r w:rsidR="004D7598" w:rsidRPr="005345F2">
        <w:rPr>
          <w:rFonts w:ascii="Arial" w:hAnsi="Arial" w:cs="Arial"/>
          <w:sz w:val="24"/>
          <w:szCs w:val="24"/>
        </w:rPr>
        <w:t>18/</w:t>
      </w:r>
      <w:r w:rsidR="00BF7224" w:rsidRPr="005345F2">
        <w:rPr>
          <w:rFonts w:ascii="Arial" w:hAnsi="Arial" w:cs="Arial"/>
          <w:sz w:val="24"/>
          <w:szCs w:val="24"/>
        </w:rPr>
        <w:t>20</w:t>
      </w:r>
      <w:r w:rsidR="009F46E4" w:rsidRPr="005345F2">
        <w:rPr>
          <w:rFonts w:ascii="Arial" w:hAnsi="Arial" w:cs="Arial"/>
          <w:sz w:val="24"/>
          <w:szCs w:val="24"/>
        </w:rPr>
        <w:t>19</w:t>
      </w:r>
      <w:r w:rsidR="00817CB1" w:rsidRPr="005345F2">
        <w:rPr>
          <w:rFonts w:ascii="Arial" w:hAnsi="Arial" w:cs="Arial"/>
          <w:sz w:val="24"/>
          <w:szCs w:val="24"/>
        </w:rPr>
        <w:t xml:space="preserve">, ya que es el primer año que obtiene una puntuación baja tras la implantación de la nueva web </w:t>
      </w:r>
      <w:r w:rsidR="00F509E9" w:rsidRPr="005345F2">
        <w:rPr>
          <w:rFonts w:ascii="Arial" w:hAnsi="Arial" w:cs="Arial"/>
          <w:sz w:val="24"/>
          <w:szCs w:val="24"/>
        </w:rPr>
        <w:t xml:space="preserve">del centro </w:t>
      </w:r>
      <w:r w:rsidR="004D7598" w:rsidRPr="005345F2">
        <w:rPr>
          <w:rFonts w:ascii="Arial" w:hAnsi="Arial" w:cs="Arial"/>
          <w:sz w:val="24"/>
          <w:szCs w:val="24"/>
        </w:rPr>
        <w:t>en el curso 2016/</w:t>
      </w:r>
      <w:r w:rsidR="00817CB1" w:rsidRPr="005345F2">
        <w:rPr>
          <w:rFonts w:ascii="Arial" w:hAnsi="Arial" w:cs="Arial"/>
          <w:sz w:val="24"/>
          <w:szCs w:val="24"/>
        </w:rPr>
        <w:t>2017</w:t>
      </w:r>
      <w:r w:rsidR="005345F2">
        <w:rPr>
          <w:rFonts w:ascii="Arial" w:hAnsi="Arial" w:cs="Arial"/>
          <w:sz w:val="24"/>
          <w:szCs w:val="24"/>
        </w:rPr>
        <w:t>.</w:t>
      </w:r>
    </w:p>
    <w:p w:rsidR="009620E5" w:rsidRDefault="00A6782F" w:rsidP="005E5503">
      <w:pPr>
        <w:autoSpaceDE w:val="0"/>
        <w:autoSpaceDN w:val="0"/>
        <w:adjustRightInd w:val="0"/>
        <w:spacing w:after="0"/>
        <w:jc w:val="both"/>
        <w:rPr>
          <w:rFonts w:ascii="Arial" w:hAnsi="Arial" w:cs="Arial"/>
          <w:b/>
          <w:sz w:val="24"/>
          <w:szCs w:val="24"/>
        </w:rPr>
      </w:pPr>
      <w:r w:rsidRPr="005345F2">
        <w:rPr>
          <w:rFonts w:ascii="Arial" w:hAnsi="Arial" w:cs="Arial"/>
          <w:b/>
          <w:sz w:val="24"/>
          <w:szCs w:val="24"/>
        </w:rPr>
        <w:t>Se propone realizar una acción de mejora para aumentar la</w:t>
      </w:r>
      <w:r>
        <w:rPr>
          <w:rFonts w:ascii="Arial" w:hAnsi="Arial" w:cs="Arial"/>
          <w:b/>
          <w:sz w:val="24"/>
          <w:szCs w:val="24"/>
        </w:rPr>
        <w:t xml:space="preserve"> coordinación docente.</w:t>
      </w:r>
    </w:p>
    <w:p w:rsidR="005D6A23" w:rsidRPr="0050443E" w:rsidRDefault="005D6A23" w:rsidP="005E5503">
      <w:pPr>
        <w:autoSpaceDE w:val="0"/>
        <w:autoSpaceDN w:val="0"/>
        <w:adjustRightInd w:val="0"/>
        <w:spacing w:after="0"/>
        <w:jc w:val="both"/>
        <w:rPr>
          <w:rFonts w:ascii="Arial" w:hAnsi="Arial" w:cs="Arial"/>
          <w:b/>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A.1.2. Satisfacción con las asignaturas por Plan de Estudi</w:t>
      </w:r>
      <w:r w:rsidR="00280C67">
        <w:rPr>
          <w:rFonts w:ascii="Arial" w:hAnsi="Arial" w:cs="Arial"/>
          <w:b/>
          <w:bCs/>
          <w:sz w:val="24"/>
          <w:szCs w:val="24"/>
        </w:rPr>
        <w:t>os</w:t>
      </w:r>
    </w:p>
    <w:p w:rsidR="005E5503" w:rsidRDefault="005E5503" w:rsidP="005E5503">
      <w:pPr>
        <w:autoSpaceDE w:val="0"/>
        <w:autoSpaceDN w:val="0"/>
        <w:adjustRightInd w:val="0"/>
        <w:spacing w:after="0"/>
        <w:jc w:val="both"/>
        <w:rPr>
          <w:rFonts w:ascii="Arial" w:hAnsi="Arial" w:cs="Arial"/>
          <w:sz w:val="24"/>
          <w:szCs w:val="24"/>
        </w:rPr>
      </w:pPr>
    </w:p>
    <w:p w:rsidR="009F46E4" w:rsidRPr="00612785" w:rsidRDefault="005E5503" w:rsidP="00280C67">
      <w:pPr>
        <w:autoSpaceDE w:val="0"/>
        <w:autoSpaceDN w:val="0"/>
        <w:adjustRightInd w:val="0"/>
        <w:spacing w:after="12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satisfacción global</w:t>
      </w:r>
      <w:r w:rsidRPr="005E5503">
        <w:rPr>
          <w:rFonts w:ascii="Arial" w:hAnsi="Arial" w:cs="Arial"/>
          <w:sz w:val="24"/>
          <w:szCs w:val="24"/>
        </w:rPr>
        <w:t xml:space="preserve"> de los estudiantes con las</w:t>
      </w:r>
      <w:r w:rsidRPr="005E5503">
        <w:rPr>
          <w:rFonts w:ascii="Arial" w:hAnsi="Arial" w:cs="Arial"/>
          <w:b/>
          <w:bCs/>
          <w:sz w:val="24"/>
          <w:szCs w:val="24"/>
        </w:rPr>
        <w:t xml:space="preserve"> asignaturas del Plan</w:t>
      </w:r>
      <w:r w:rsidRPr="005E5503">
        <w:rPr>
          <w:rFonts w:ascii="Arial" w:hAnsi="Arial" w:cs="Arial"/>
          <w:sz w:val="24"/>
          <w:szCs w:val="24"/>
        </w:rPr>
        <w:t xml:space="preserve"> ha sido de </w:t>
      </w:r>
      <w:r w:rsidR="00552F81" w:rsidRPr="00A6782F">
        <w:rPr>
          <w:rFonts w:ascii="Arial" w:hAnsi="Arial" w:cs="Arial"/>
          <w:bCs/>
          <w:sz w:val="24"/>
          <w:szCs w:val="24"/>
        </w:rPr>
        <w:t>3,</w:t>
      </w:r>
      <w:r w:rsidR="009F46E4" w:rsidRPr="00A6782F">
        <w:rPr>
          <w:rFonts w:ascii="Arial" w:hAnsi="Arial" w:cs="Arial"/>
          <w:bCs/>
          <w:sz w:val="24"/>
          <w:szCs w:val="24"/>
        </w:rPr>
        <w:t>0</w:t>
      </w:r>
      <w:r w:rsidR="00612785">
        <w:rPr>
          <w:rFonts w:ascii="Arial" w:hAnsi="Arial" w:cs="Arial"/>
          <w:sz w:val="24"/>
          <w:szCs w:val="24"/>
        </w:rPr>
        <w:t xml:space="preserve"> puntos</w:t>
      </w:r>
      <w:r w:rsidR="00552F81">
        <w:rPr>
          <w:rFonts w:ascii="Arial" w:hAnsi="Arial" w:cs="Arial"/>
          <w:sz w:val="24"/>
          <w:szCs w:val="24"/>
        </w:rPr>
        <w:t xml:space="preserve"> (0,</w:t>
      </w:r>
      <w:r w:rsidR="00F509E9">
        <w:rPr>
          <w:rFonts w:ascii="Arial" w:hAnsi="Arial" w:cs="Arial"/>
          <w:sz w:val="24"/>
          <w:szCs w:val="24"/>
        </w:rPr>
        <w:t>9</w:t>
      </w:r>
      <w:r w:rsidRPr="005E5503">
        <w:rPr>
          <w:rFonts w:ascii="Arial" w:hAnsi="Arial" w:cs="Arial"/>
          <w:sz w:val="24"/>
          <w:szCs w:val="24"/>
        </w:rPr>
        <w:t xml:space="preserve"> puntos por </w:t>
      </w:r>
      <w:r w:rsidR="009F46E4">
        <w:rPr>
          <w:rFonts w:ascii="Arial" w:hAnsi="Arial" w:cs="Arial"/>
          <w:sz w:val="24"/>
          <w:szCs w:val="24"/>
        </w:rPr>
        <w:t xml:space="preserve">debajo </w:t>
      </w:r>
      <w:r w:rsidR="00612785">
        <w:rPr>
          <w:rFonts w:ascii="Arial" w:hAnsi="Arial" w:cs="Arial"/>
          <w:sz w:val="24"/>
          <w:szCs w:val="24"/>
        </w:rPr>
        <w:t>del curso anterior</w:t>
      </w:r>
      <w:r w:rsidR="00612785" w:rsidRPr="00612785">
        <w:rPr>
          <w:rFonts w:ascii="Arial" w:hAnsi="Arial" w:cs="Arial"/>
          <w:sz w:val="24"/>
          <w:szCs w:val="24"/>
        </w:rPr>
        <w:t xml:space="preserve">), </w:t>
      </w:r>
      <w:r w:rsidR="00612785" w:rsidRPr="00612785">
        <w:rPr>
          <w:rFonts w:ascii="Arial" w:hAnsi="Arial" w:cs="Arial"/>
          <w:color w:val="000000"/>
          <w:sz w:val="24"/>
          <w:szCs w:val="24"/>
        </w:rPr>
        <w:t>situándose por debajo de la puntuación media de la UAM (3,81)</w:t>
      </w:r>
      <w:r w:rsidR="00612785">
        <w:rPr>
          <w:rFonts w:ascii="Arial" w:hAnsi="Arial" w:cs="Arial"/>
          <w:color w:val="000000"/>
          <w:sz w:val="24"/>
          <w:szCs w:val="24"/>
        </w:rPr>
        <w:t>.</w:t>
      </w:r>
    </w:p>
    <w:p w:rsidR="009F46E4" w:rsidRPr="005E5503" w:rsidRDefault="009F46E4" w:rsidP="009F46E4">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Han obtenido una </w:t>
      </w:r>
      <w:r w:rsidRPr="005E5503">
        <w:rPr>
          <w:rFonts w:ascii="Arial" w:hAnsi="Arial" w:cs="Arial"/>
          <w:b/>
          <w:bCs/>
          <w:sz w:val="24"/>
          <w:szCs w:val="24"/>
        </w:rPr>
        <w:t>puntuación ligeramente baja</w:t>
      </w:r>
      <w:r w:rsidRPr="005E5503">
        <w:rPr>
          <w:rFonts w:ascii="Arial" w:hAnsi="Arial" w:cs="Arial"/>
          <w:sz w:val="24"/>
          <w:szCs w:val="24"/>
        </w:rPr>
        <w:t>, las preguntas cerradas (P) relativas a los siguientes puntos:</w:t>
      </w:r>
    </w:p>
    <w:p w:rsidR="009F46E4" w:rsidRPr="009F46E4" w:rsidRDefault="009F46E4" w:rsidP="00BF4AE9">
      <w:pPr>
        <w:pStyle w:val="Prrafodelista"/>
        <w:numPr>
          <w:ilvl w:val="0"/>
          <w:numId w:val="27"/>
        </w:numPr>
        <w:autoSpaceDE w:val="0"/>
        <w:autoSpaceDN w:val="0"/>
        <w:adjustRightInd w:val="0"/>
        <w:jc w:val="both"/>
        <w:rPr>
          <w:rFonts w:ascii="Arial" w:hAnsi="Arial" w:cs="Arial"/>
        </w:rPr>
      </w:pPr>
      <w:r w:rsidRPr="009F46E4">
        <w:rPr>
          <w:rFonts w:ascii="Arial" w:hAnsi="Arial" w:cs="Arial"/>
        </w:rPr>
        <w:t xml:space="preserve">(P1) </w:t>
      </w:r>
      <w:r w:rsidR="00DD181D" w:rsidRPr="009F46E4">
        <w:rPr>
          <w:rFonts w:ascii="Arial" w:hAnsi="Arial" w:cs="Arial"/>
        </w:rPr>
        <w:t>Satisfacción</w:t>
      </w:r>
      <w:r w:rsidRPr="009F46E4">
        <w:rPr>
          <w:rFonts w:ascii="Arial" w:hAnsi="Arial" w:cs="Arial"/>
        </w:rPr>
        <w:t xml:space="preserve"> </w:t>
      </w:r>
      <w:r w:rsidR="00DD181D" w:rsidRPr="009F46E4">
        <w:rPr>
          <w:rFonts w:ascii="Arial" w:hAnsi="Arial" w:cs="Arial"/>
        </w:rPr>
        <w:t>guía</w:t>
      </w:r>
      <w:r w:rsidRPr="009F46E4">
        <w:rPr>
          <w:rFonts w:ascii="Arial" w:hAnsi="Arial" w:cs="Arial"/>
        </w:rPr>
        <w:t xml:space="preserve"> docente</w:t>
      </w:r>
      <w:r w:rsidR="00F509E9">
        <w:rPr>
          <w:rFonts w:ascii="Arial" w:hAnsi="Arial" w:cs="Arial"/>
        </w:rPr>
        <w:t>. (-)</w:t>
      </w:r>
    </w:p>
    <w:p w:rsidR="005E5503" w:rsidRPr="009F46E4" w:rsidRDefault="009F46E4" w:rsidP="00BF4AE9">
      <w:pPr>
        <w:pStyle w:val="Prrafodelista"/>
        <w:numPr>
          <w:ilvl w:val="0"/>
          <w:numId w:val="27"/>
        </w:numPr>
        <w:autoSpaceDE w:val="0"/>
        <w:autoSpaceDN w:val="0"/>
        <w:adjustRightInd w:val="0"/>
        <w:jc w:val="both"/>
        <w:rPr>
          <w:rFonts w:ascii="Arial" w:hAnsi="Arial" w:cs="Arial"/>
        </w:rPr>
      </w:pPr>
      <w:r w:rsidRPr="009F46E4">
        <w:rPr>
          <w:rFonts w:ascii="Arial" w:hAnsi="Arial" w:cs="Arial"/>
        </w:rPr>
        <w:t>(P2) Objetivos guía cumplidos</w:t>
      </w:r>
      <w:r w:rsidR="00F509E9">
        <w:rPr>
          <w:rFonts w:ascii="Arial" w:hAnsi="Arial" w:cs="Arial"/>
        </w:rPr>
        <w:t>. (-)</w:t>
      </w:r>
    </w:p>
    <w:p w:rsidR="009F46E4" w:rsidRPr="009F46E4" w:rsidRDefault="009F46E4" w:rsidP="00BF4AE9">
      <w:pPr>
        <w:pStyle w:val="Prrafodelista"/>
        <w:numPr>
          <w:ilvl w:val="0"/>
          <w:numId w:val="27"/>
        </w:numPr>
        <w:autoSpaceDE w:val="0"/>
        <w:autoSpaceDN w:val="0"/>
        <w:adjustRightInd w:val="0"/>
        <w:jc w:val="both"/>
        <w:rPr>
          <w:rFonts w:ascii="Arial" w:hAnsi="Arial" w:cs="Arial"/>
        </w:rPr>
      </w:pPr>
      <w:r w:rsidRPr="009F46E4">
        <w:rPr>
          <w:rFonts w:ascii="Arial" w:hAnsi="Arial" w:cs="Arial"/>
        </w:rPr>
        <w:t>(P3) Evaluación según guía</w:t>
      </w:r>
      <w:r w:rsidR="00F509E9">
        <w:rPr>
          <w:rFonts w:ascii="Arial" w:hAnsi="Arial" w:cs="Arial"/>
        </w:rPr>
        <w:t>. (-)</w:t>
      </w:r>
    </w:p>
    <w:p w:rsidR="009F46E4" w:rsidRPr="009F46E4" w:rsidRDefault="009F46E4" w:rsidP="00BF4AE9">
      <w:pPr>
        <w:pStyle w:val="Prrafodelista"/>
        <w:numPr>
          <w:ilvl w:val="0"/>
          <w:numId w:val="27"/>
        </w:numPr>
        <w:autoSpaceDE w:val="0"/>
        <w:autoSpaceDN w:val="0"/>
        <w:adjustRightInd w:val="0"/>
        <w:jc w:val="both"/>
        <w:rPr>
          <w:rFonts w:ascii="Arial" w:hAnsi="Arial" w:cs="Arial"/>
        </w:rPr>
      </w:pPr>
      <w:r w:rsidRPr="009F46E4">
        <w:rPr>
          <w:rFonts w:ascii="Arial" w:hAnsi="Arial" w:cs="Arial"/>
        </w:rPr>
        <w:t>(P4) Profesores coordinados</w:t>
      </w:r>
      <w:r w:rsidR="00F509E9">
        <w:rPr>
          <w:rFonts w:ascii="Arial" w:hAnsi="Arial" w:cs="Arial"/>
        </w:rPr>
        <w:t>. (-)</w:t>
      </w:r>
    </w:p>
    <w:p w:rsidR="00183217" w:rsidRPr="00280C67" w:rsidRDefault="009F46E4" w:rsidP="00280C67">
      <w:pPr>
        <w:pStyle w:val="Prrafodelista"/>
        <w:numPr>
          <w:ilvl w:val="0"/>
          <w:numId w:val="27"/>
        </w:numPr>
        <w:autoSpaceDE w:val="0"/>
        <w:autoSpaceDN w:val="0"/>
        <w:adjustRightInd w:val="0"/>
        <w:spacing w:after="120"/>
        <w:ind w:left="714" w:hanging="357"/>
        <w:jc w:val="both"/>
        <w:rPr>
          <w:rFonts w:ascii="Arial" w:hAnsi="Arial" w:cs="Arial"/>
        </w:rPr>
      </w:pPr>
      <w:r w:rsidRPr="009F46E4">
        <w:rPr>
          <w:rFonts w:ascii="Arial" w:hAnsi="Arial" w:cs="Arial"/>
        </w:rPr>
        <w:t>(P6) Recursos prácticas adecuados</w:t>
      </w:r>
      <w:r w:rsidR="00F509E9">
        <w:rPr>
          <w:rFonts w:ascii="Arial" w:hAnsi="Arial" w:cs="Arial"/>
        </w:rPr>
        <w:t>. (-)</w:t>
      </w:r>
    </w:p>
    <w:p w:rsidR="009F46E4" w:rsidRPr="005E5503" w:rsidRDefault="009F46E4" w:rsidP="009F46E4">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Han obtenido una </w:t>
      </w:r>
      <w:r w:rsidRPr="005E5503">
        <w:rPr>
          <w:rFonts w:ascii="Arial" w:hAnsi="Arial" w:cs="Arial"/>
          <w:b/>
          <w:bCs/>
          <w:sz w:val="24"/>
          <w:szCs w:val="24"/>
        </w:rPr>
        <w:t>puntuación baja</w:t>
      </w:r>
      <w:r w:rsidRPr="005E5503">
        <w:rPr>
          <w:rFonts w:ascii="Arial" w:hAnsi="Arial" w:cs="Arial"/>
          <w:sz w:val="24"/>
          <w:szCs w:val="24"/>
        </w:rPr>
        <w:t>, las preguntas cerradas (P) relativas a los siguientes puntos:</w:t>
      </w:r>
    </w:p>
    <w:p w:rsidR="009F46E4" w:rsidRPr="009F46E4" w:rsidRDefault="009F46E4" w:rsidP="00BF4AE9">
      <w:pPr>
        <w:pStyle w:val="Prrafodelista"/>
        <w:numPr>
          <w:ilvl w:val="0"/>
          <w:numId w:val="28"/>
        </w:numPr>
        <w:autoSpaceDE w:val="0"/>
        <w:autoSpaceDN w:val="0"/>
        <w:adjustRightInd w:val="0"/>
        <w:jc w:val="both"/>
        <w:rPr>
          <w:rFonts w:ascii="Arial" w:hAnsi="Arial" w:cs="Arial"/>
        </w:rPr>
      </w:pPr>
      <w:r w:rsidRPr="009F46E4">
        <w:rPr>
          <w:rFonts w:ascii="Arial" w:hAnsi="Arial" w:cs="Arial"/>
        </w:rPr>
        <w:t>(P5) Tiempo prácticas suficiente</w:t>
      </w:r>
      <w:r w:rsidR="00F509E9">
        <w:rPr>
          <w:rFonts w:ascii="Arial" w:hAnsi="Arial" w:cs="Arial"/>
        </w:rPr>
        <w:t>. (-)</w:t>
      </w:r>
    </w:p>
    <w:p w:rsidR="00183217" w:rsidRPr="00280C67" w:rsidRDefault="009F46E4" w:rsidP="00280C67">
      <w:pPr>
        <w:pStyle w:val="Prrafodelista"/>
        <w:numPr>
          <w:ilvl w:val="0"/>
          <w:numId w:val="28"/>
        </w:numPr>
        <w:autoSpaceDE w:val="0"/>
        <w:autoSpaceDN w:val="0"/>
        <w:adjustRightInd w:val="0"/>
        <w:spacing w:after="120"/>
        <w:ind w:left="714" w:hanging="357"/>
        <w:jc w:val="both"/>
        <w:rPr>
          <w:rFonts w:ascii="Arial" w:hAnsi="Arial" w:cs="Arial"/>
        </w:rPr>
      </w:pPr>
      <w:r w:rsidRPr="009F46E4">
        <w:rPr>
          <w:rFonts w:ascii="Arial" w:hAnsi="Arial" w:cs="Arial"/>
        </w:rPr>
        <w:t>(P7) Carga créditos adecuada</w:t>
      </w:r>
      <w:r w:rsidR="00F509E9">
        <w:rPr>
          <w:rFonts w:ascii="Arial" w:hAnsi="Arial" w:cs="Arial"/>
        </w:rPr>
        <w:t>. (-)</w:t>
      </w:r>
    </w:p>
    <w:p w:rsidR="00990CBE" w:rsidRPr="00A6782F" w:rsidRDefault="00990CBE" w:rsidP="00A6782F">
      <w:pPr>
        <w:autoSpaceDE w:val="0"/>
        <w:autoSpaceDN w:val="0"/>
        <w:adjustRightInd w:val="0"/>
        <w:spacing w:after="120"/>
        <w:jc w:val="both"/>
        <w:rPr>
          <w:rFonts w:ascii="Arial" w:hAnsi="Arial" w:cs="Arial"/>
          <w:sz w:val="24"/>
          <w:szCs w:val="24"/>
        </w:rPr>
      </w:pPr>
      <w:r w:rsidRPr="00A6782F">
        <w:rPr>
          <w:rFonts w:ascii="Arial" w:hAnsi="Arial" w:cs="Arial"/>
          <w:sz w:val="24"/>
          <w:szCs w:val="24"/>
        </w:rPr>
        <w:t xml:space="preserve">Se realizará un seguimiento de la tendencia de estos aspectos en el próximo curso académico </w:t>
      </w:r>
      <w:r w:rsidR="0055083C" w:rsidRPr="00A6782F">
        <w:rPr>
          <w:rFonts w:ascii="Arial" w:hAnsi="Arial" w:cs="Arial"/>
          <w:sz w:val="24"/>
          <w:szCs w:val="24"/>
        </w:rPr>
        <w:t>20</w:t>
      </w:r>
      <w:r w:rsidR="004D7598" w:rsidRPr="00A6782F">
        <w:rPr>
          <w:rFonts w:ascii="Arial" w:hAnsi="Arial" w:cs="Arial"/>
          <w:sz w:val="24"/>
          <w:szCs w:val="24"/>
        </w:rPr>
        <w:t>18/</w:t>
      </w:r>
      <w:r w:rsidR="00BF7224" w:rsidRPr="00A6782F">
        <w:rPr>
          <w:rFonts w:ascii="Arial" w:hAnsi="Arial" w:cs="Arial"/>
          <w:sz w:val="24"/>
          <w:szCs w:val="24"/>
        </w:rPr>
        <w:t>20</w:t>
      </w:r>
      <w:r w:rsidRPr="00A6782F">
        <w:rPr>
          <w:rFonts w:ascii="Arial" w:hAnsi="Arial" w:cs="Arial"/>
          <w:sz w:val="24"/>
          <w:szCs w:val="24"/>
        </w:rPr>
        <w:t xml:space="preserve">19, por ser el primer curso académico en el que se obtienen puntuaciones ligeramente bajas o bajas en la </w:t>
      </w:r>
      <w:r w:rsidRPr="00A6782F">
        <w:rPr>
          <w:rFonts w:ascii="Arial" w:hAnsi="Arial" w:cs="Arial"/>
          <w:bCs/>
          <w:sz w:val="24"/>
          <w:szCs w:val="24"/>
        </w:rPr>
        <w:t>satisfacción con las asignaturas por plan de estudios</w:t>
      </w:r>
      <w:r w:rsidR="005345F2" w:rsidRPr="00A6782F">
        <w:rPr>
          <w:rFonts w:ascii="Arial" w:hAnsi="Arial" w:cs="Arial"/>
          <w:bCs/>
          <w:sz w:val="24"/>
          <w:szCs w:val="24"/>
        </w:rPr>
        <w:t>.</w:t>
      </w:r>
    </w:p>
    <w:p w:rsidR="001D0115" w:rsidRPr="005E5503" w:rsidRDefault="005E5503" w:rsidP="008C4077">
      <w:pPr>
        <w:autoSpaceDE w:val="0"/>
        <w:autoSpaceDN w:val="0"/>
        <w:adjustRightInd w:val="0"/>
        <w:spacing w:after="120"/>
        <w:jc w:val="both"/>
        <w:rPr>
          <w:rFonts w:ascii="Arial" w:hAnsi="Arial" w:cs="Arial"/>
          <w:sz w:val="24"/>
          <w:szCs w:val="24"/>
        </w:rPr>
      </w:pPr>
      <w:r w:rsidRPr="005E5503">
        <w:rPr>
          <w:rFonts w:ascii="Arial" w:hAnsi="Arial" w:cs="Arial"/>
          <w:sz w:val="24"/>
          <w:szCs w:val="24"/>
        </w:rPr>
        <w:t xml:space="preserve">Respecto a la </w:t>
      </w:r>
      <w:r w:rsidRPr="005E5503">
        <w:rPr>
          <w:rFonts w:ascii="Arial" w:hAnsi="Arial" w:cs="Arial"/>
          <w:b/>
          <w:bCs/>
          <w:sz w:val="24"/>
          <w:szCs w:val="24"/>
        </w:rPr>
        <w:t>opinión detallada de los estudiantes sobre las asignaturas</w:t>
      </w:r>
      <w:r w:rsidRPr="005E5503">
        <w:rPr>
          <w:rFonts w:ascii="Arial" w:hAnsi="Arial" w:cs="Arial"/>
          <w:sz w:val="24"/>
          <w:szCs w:val="24"/>
        </w:rPr>
        <w:t xml:space="preserve"> del Plan, la tabla siguiente muestra los datos correspondientes a </w:t>
      </w:r>
      <w:r w:rsidRPr="00A6782F">
        <w:rPr>
          <w:rFonts w:ascii="Arial" w:hAnsi="Arial" w:cs="Arial"/>
          <w:sz w:val="24"/>
          <w:szCs w:val="24"/>
        </w:rPr>
        <w:t>6</w:t>
      </w:r>
      <w:r w:rsidRPr="005E5503">
        <w:rPr>
          <w:rFonts w:ascii="Arial" w:hAnsi="Arial" w:cs="Arial"/>
          <w:sz w:val="24"/>
          <w:szCs w:val="24"/>
        </w:rPr>
        <w:t xml:space="preserve"> asignaturas, donde </w:t>
      </w:r>
      <w:r w:rsidRPr="005E5503">
        <w:rPr>
          <w:rFonts w:ascii="Arial" w:hAnsi="Arial" w:cs="Arial"/>
          <w:b/>
          <w:bCs/>
          <w:sz w:val="24"/>
          <w:szCs w:val="24"/>
        </w:rPr>
        <w:t>C</w:t>
      </w:r>
      <w:r w:rsidRPr="005E5503">
        <w:rPr>
          <w:rFonts w:ascii="Arial" w:hAnsi="Arial" w:cs="Arial"/>
          <w:sz w:val="24"/>
          <w:szCs w:val="24"/>
        </w:rPr>
        <w:t xml:space="preserve"> representa la tasa de cobertura sobre estudiantes matriculados en la asignatura, y </w:t>
      </w:r>
      <w:r w:rsidRPr="005E5503">
        <w:rPr>
          <w:rFonts w:ascii="Arial" w:hAnsi="Arial" w:cs="Arial"/>
          <w:b/>
          <w:bCs/>
          <w:sz w:val="24"/>
          <w:szCs w:val="24"/>
        </w:rPr>
        <w:t>S</w:t>
      </w:r>
      <w:r w:rsidRPr="005E5503">
        <w:rPr>
          <w:rFonts w:ascii="Arial" w:hAnsi="Arial" w:cs="Arial"/>
          <w:sz w:val="24"/>
          <w:szCs w:val="24"/>
        </w:rPr>
        <w:t xml:space="preserve">, el </w:t>
      </w:r>
      <w:r w:rsidRPr="005E5503">
        <w:rPr>
          <w:rFonts w:ascii="Arial" w:hAnsi="Arial" w:cs="Arial"/>
          <w:b/>
          <w:bCs/>
          <w:sz w:val="24"/>
          <w:szCs w:val="24"/>
        </w:rPr>
        <w:t>grado de satisfacción</w:t>
      </w:r>
      <w:r w:rsidRPr="005E5503">
        <w:rPr>
          <w:rFonts w:ascii="Arial" w:hAnsi="Arial" w:cs="Arial"/>
          <w:sz w:val="24"/>
          <w:szCs w:val="24"/>
        </w:rPr>
        <w:t xml:space="preserve"> en una escala de 1 a 5.</w:t>
      </w:r>
    </w:p>
    <w:tbl>
      <w:tblPr>
        <w:tblStyle w:val="Tablaconcuadrcula"/>
        <w:tblpPr w:leftFromText="141" w:rightFromText="141" w:vertAnchor="text" w:horzAnchor="margin" w:tblpXSpec="center" w:tblpY="34"/>
        <w:tblW w:w="0" w:type="auto"/>
        <w:tblLook w:val="04A0" w:firstRow="1" w:lastRow="0" w:firstColumn="1" w:lastColumn="0" w:noHBand="0" w:noVBand="1"/>
      </w:tblPr>
      <w:tblGrid>
        <w:gridCol w:w="6356"/>
        <w:gridCol w:w="1126"/>
        <w:gridCol w:w="1012"/>
      </w:tblGrid>
      <w:tr w:rsidR="005E5503" w:rsidRPr="005E5503" w:rsidTr="005E5503">
        <w:tc>
          <w:tcPr>
            <w:tcW w:w="6487" w:type="dxa"/>
            <w:shd w:val="clear" w:color="auto" w:fill="auto"/>
            <w:vAlign w:val="center"/>
          </w:tcPr>
          <w:p w:rsidR="005E5503" w:rsidRPr="00A6782F" w:rsidRDefault="005E5503" w:rsidP="005E5503">
            <w:pPr>
              <w:spacing w:after="0"/>
              <w:jc w:val="both"/>
              <w:rPr>
                <w:rFonts w:ascii="Arial" w:hAnsi="Arial" w:cs="Arial"/>
                <w:sz w:val="24"/>
                <w:szCs w:val="24"/>
                <w:lang w:val="es-ES"/>
              </w:rPr>
            </w:pPr>
            <w:r w:rsidRPr="00A6782F">
              <w:rPr>
                <w:rFonts w:ascii="Arial" w:hAnsi="Arial" w:cs="Arial"/>
                <w:b/>
                <w:bCs/>
                <w:sz w:val="24"/>
                <w:szCs w:val="24"/>
                <w:lang w:val="es-ES"/>
              </w:rPr>
              <w:t>Asignatura</w:t>
            </w:r>
          </w:p>
        </w:tc>
        <w:tc>
          <w:tcPr>
            <w:tcW w:w="1134" w:type="dxa"/>
            <w:shd w:val="clear" w:color="auto" w:fill="auto"/>
            <w:vAlign w:val="center"/>
          </w:tcPr>
          <w:p w:rsidR="005E5503" w:rsidRPr="00A6782F" w:rsidRDefault="005E5503" w:rsidP="00B74CD4">
            <w:pPr>
              <w:spacing w:after="0"/>
              <w:jc w:val="center"/>
              <w:rPr>
                <w:rFonts w:ascii="Arial" w:hAnsi="Arial" w:cs="Arial"/>
                <w:sz w:val="24"/>
                <w:szCs w:val="24"/>
                <w:lang w:val="es-ES"/>
              </w:rPr>
            </w:pPr>
            <w:r w:rsidRPr="00A6782F">
              <w:rPr>
                <w:rFonts w:ascii="Arial" w:hAnsi="Arial" w:cs="Arial"/>
                <w:b/>
                <w:bCs/>
                <w:sz w:val="24"/>
                <w:szCs w:val="24"/>
                <w:lang w:val="es-ES"/>
              </w:rPr>
              <w:t>C</w:t>
            </w:r>
          </w:p>
        </w:tc>
        <w:tc>
          <w:tcPr>
            <w:tcW w:w="1023" w:type="dxa"/>
            <w:shd w:val="clear" w:color="auto" w:fill="auto"/>
            <w:vAlign w:val="center"/>
          </w:tcPr>
          <w:p w:rsidR="005E5503" w:rsidRPr="00A6782F" w:rsidRDefault="005E5503" w:rsidP="00B74CD4">
            <w:pPr>
              <w:autoSpaceDE w:val="0"/>
              <w:autoSpaceDN w:val="0"/>
              <w:adjustRightInd w:val="0"/>
              <w:spacing w:after="0"/>
              <w:jc w:val="center"/>
              <w:rPr>
                <w:rFonts w:ascii="Arial" w:hAnsi="Arial" w:cs="Arial"/>
                <w:b/>
                <w:bCs/>
                <w:sz w:val="24"/>
                <w:szCs w:val="24"/>
                <w:lang w:val="es-ES"/>
              </w:rPr>
            </w:pPr>
            <w:r w:rsidRPr="00A6782F">
              <w:rPr>
                <w:rFonts w:ascii="Arial" w:hAnsi="Arial" w:cs="Arial"/>
                <w:b/>
                <w:bCs/>
                <w:sz w:val="24"/>
                <w:szCs w:val="24"/>
                <w:lang w:val="es-ES"/>
              </w:rPr>
              <w:t>S</w:t>
            </w:r>
          </w:p>
        </w:tc>
      </w:tr>
      <w:tr w:rsidR="005E5503" w:rsidRPr="005E5503" w:rsidTr="005E5503">
        <w:tc>
          <w:tcPr>
            <w:tcW w:w="6487" w:type="dxa"/>
            <w:vAlign w:val="center"/>
          </w:tcPr>
          <w:p w:rsidR="005E5503" w:rsidRPr="00A6782F" w:rsidRDefault="005E5503" w:rsidP="005E5503">
            <w:pPr>
              <w:autoSpaceDE w:val="0"/>
              <w:autoSpaceDN w:val="0"/>
              <w:adjustRightInd w:val="0"/>
              <w:spacing w:after="0"/>
              <w:jc w:val="both"/>
              <w:rPr>
                <w:rFonts w:ascii="Arial" w:hAnsi="Arial" w:cs="Arial"/>
                <w:sz w:val="24"/>
                <w:szCs w:val="24"/>
              </w:rPr>
            </w:pPr>
            <w:r w:rsidRPr="00A6782F">
              <w:rPr>
                <w:rFonts w:ascii="Arial" w:hAnsi="Arial" w:cs="Arial"/>
                <w:sz w:val="24"/>
                <w:szCs w:val="24"/>
              </w:rPr>
              <w:t>Análisis de los procedimientos de la fisioterapia manual</w:t>
            </w:r>
          </w:p>
        </w:tc>
        <w:tc>
          <w:tcPr>
            <w:tcW w:w="1134" w:type="dxa"/>
            <w:vAlign w:val="center"/>
          </w:tcPr>
          <w:p w:rsidR="005E5503" w:rsidRPr="00A6782F" w:rsidRDefault="005E5503" w:rsidP="00990CBE">
            <w:pPr>
              <w:spacing w:after="0"/>
              <w:jc w:val="center"/>
              <w:rPr>
                <w:rFonts w:ascii="Arial" w:hAnsi="Arial" w:cs="Arial"/>
                <w:sz w:val="24"/>
                <w:szCs w:val="24"/>
              </w:rPr>
            </w:pPr>
            <w:r w:rsidRPr="00A6782F">
              <w:rPr>
                <w:rFonts w:ascii="Arial" w:hAnsi="Arial" w:cs="Arial"/>
                <w:sz w:val="24"/>
                <w:szCs w:val="24"/>
              </w:rPr>
              <w:t>40%</w:t>
            </w:r>
          </w:p>
        </w:tc>
        <w:tc>
          <w:tcPr>
            <w:tcW w:w="1023" w:type="dxa"/>
            <w:vAlign w:val="center"/>
          </w:tcPr>
          <w:p w:rsidR="005E5503" w:rsidRPr="00A6782F" w:rsidRDefault="00E3363E" w:rsidP="00990CBE">
            <w:pPr>
              <w:spacing w:after="0"/>
              <w:jc w:val="center"/>
              <w:rPr>
                <w:rFonts w:ascii="Arial" w:hAnsi="Arial" w:cs="Arial"/>
                <w:sz w:val="24"/>
                <w:szCs w:val="24"/>
              </w:rPr>
            </w:pPr>
            <w:r w:rsidRPr="00A6782F">
              <w:rPr>
                <w:rFonts w:ascii="Arial" w:hAnsi="Arial" w:cs="Arial"/>
                <w:sz w:val="24"/>
                <w:szCs w:val="24"/>
              </w:rPr>
              <w:t>3</w:t>
            </w:r>
            <w:r w:rsidR="005E5503" w:rsidRPr="00A6782F">
              <w:rPr>
                <w:rFonts w:ascii="Arial" w:hAnsi="Arial" w:cs="Arial"/>
                <w:sz w:val="24"/>
                <w:szCs w:val="24"/>
              </w:rPr>
              <w:t>,63</w:t>
            </w:r>
          </w:p>
        </w:tc>
      </w:tr>
      <w:tr w:rsidR="005E5503" w:rsidRPr="005E5503" w:rsidTr="005E5503">
        <w:tc>
          <w:tcPr>
            <w:tcW w:w="6487" w:type="dxa"/>
            <w:vAlign w:val="center"/>
          </w:tcPr>
          <w:p w:rsidR="005E5503" w:rsidRPr="00A6782F" w:rsidRDefault="005E5503" w:rsidP="005E5503">
            <w:pPr>
              <w:autoSpaceDE w:val="0"/>
              <w:autoSpaceDN w:val="0"/>
              <w:adjustRightInd w:val="0"/>
              <w:spacing w:after="0"/>
              <w:jc w:val="both"/>
              <w:rPr>
                <w:rFonts w:ascii="Arial" w:hAnsi="Arial" w:cs="Arial"/>
                <w:b/>
                <w:bCs/>
                <w:sz w:val="24"/>
                <w:szCs w:val="24"/>
              </w:rPr>
            </w:pPr>
            <w:r w:rsidRPr="00A6782F">
              <w:rPr>
                <w:rFonts w:ascii="Arial" w:hAnsi="Arial" w:cs="Arial"/>
                <w:bCs/>
                <w:sz w:val="24"/>
                <w:szCs w:val="24"/>
              </w:rPr>
              <w:t>Ciencias del comportamiento y el dolor de origen musculoesquelético.</w:t>
            </w:r>
          </w:p>
          <w:p w:rsidR="005E5503" w:rsidRPr="00A6782F" w:rsidRDefault="005E5503" w:rsidP="005E5503">
            <w:pPr>
              <w:autoSpaceDE w:val="0"/>
              <w:autoSpaceDN w:val="0"/>
              <w:adjustRightInd w:val="0"/>
              <w:spacing w:after="0"/>
              <w:jc w:val="both"/>
              <w:rPr>
                <w:rFonts w:ascii="Arial" w:hAnsi="Arial" w:cs="Arial"/>
                <w:sz w:val="24"/>
                <w:szCs w:val="24"/>
                <w:lang w:val="es-ES"/>
              </w:rPr>
            </w:pPr>
            <w:r w:rsidRPr="00A6782F">
              <w:rPr>
                <w:rFonts w:ascii="Arial" w:hAnsi="Arial" w:cs="Arial"/>
                <w:bCs/>
                <w:sz w:val="24"/>
                <w:szCs w:val="24"/>
              </w:rPr>
              <w:t>Modelo biopsicosocial</w:t>
            </w:r>
          </w:p>
        </w:tc>
        <w:tc>
          <w:tcPr>
            <w:tcW w:w="1134" w:type="dxa"/>
            <w:vAlign w:val="center"/>
          </w:tcPr>
          <w:p w:rsidR="005E5503" w:rsidRPr="00A6782F" w:rsidRDefault="00990CBE" w:rsidP="00990CBE">
            <w:pPr>
              <w:spacing w:after="0"/>
              <w:jc w:val="center"/>
              <w:rPr>
                <w:rFonts w:ascii="Arial" w:hAnsi="Arial" w:cs="Arial"/>
                <w:sz w:val="24"/>
                <w:szCs w:val="24"/>
              </w:rPr>
            </w:pPr>
            <w:r w:rsidRPr="00A6782F">
              <w:rPr>
                <w:rFonts w:ascii="Arial" w:hAnsi="Arial" w:cs="Arial"/>
                <w:sz w:val="24"/>
                <w:szCs w:val="24"/>
              </w:rPr>
              <w:t>27,3</w:t>
            </w:r>
            <w:r w:rsidR="005E5503" w:rsidRPr="00A6782F">
              <w:rPr>
                <w:rFonts w:ascii="Arial" w:hAnsi="Arial" w:cs="Arial"/>
                <w:sz w:val="24"/>
                <w:szCs w:val="24"/>
              </w:rPr>
              <w:t>%</w:t>
            </w:r>
          </w:p>
        </w:tc>
        <w:tc>
          <w:tcPr>
            <w:tcW w:w="1023" w:type="dxa"/>
            <w:vAlign w:val="center"/>
          </w:tcPr>
          <w:p w:rsidR="005E5503" w:rsidRPr="00A6782F" w:rsidRDefault="00E3363E" w:rsidP="00990CBE">
            <w:pPr>
              <w:spacing w:after="0"/>
              <w:jc w:val="center"/>
              <w:rPr>
                <w:rFonts w:ascii="Arial" w:hAnsi="Arial" w:cs="Arial"/>
                <w:sz w:val="24"/>
                <w:szCs w:val="24"/>
              </w:rPr>
            </w:pPr>
            <w:r w:rsidRPr="00A6782F">
              <w:rPr>
                <w:rFonts w:ascii="Arial" w:hAnsi="Arial" w:cs="Arial"/>
                <w:sz w:val="24"/>
                <w:szCs w:val="24"/>
              </w:rPr>
              <w:t>3,</w:t>
            </w:r>
            <w:r w:rsidR="005E5503" w:rsidRPr="00A6782F">
              <w:rPr>
                <w:rFonts w:ascii="Arial" w:hAnsi="Arial" w:cs="Arial"/>
                <w:sz w:val="24"/>
                <w:szCs w:val="24"/>
              </w:rPr>
              <w:t>5</w:t>
            </w:r>
            <w:r w:rsidRPr="00A6782F">
              <w:rPr>
                <w:rFonts w:ascii="Arial" w:hAnsi="Arial" w:cs="Arial"/>
                <w:sz w:val="24"/>
                <w:szCs w:val="24"/>
              </w:rPr>
              <w:t>0</w:t>
            </w:r>
          </w:p>
        </w:tc>
      </w:tr>
      <w:tr w:rsidR="005E5503" w:rsidRPr="005E5503" w:rsidTr="005E5503">
        <w:tc>
          <w:tcPr>
            <w:tcW w:w="6487" w:type="dxa"/>
            <w:vAlign w:val="center"/>
          </w:tcPr>
          <w:p w:rsidR="005E5503" w:rsidRPr="00A6782F" w:rsidRDefault="005E5503" w:rsidP="005E5503">
            <w:pPr>
              <w:autoSpaceDE w:val="0"/>
              <w:autoSpaceDN w:val="0"/>
              <w:adjustRightInd w:val="0"/>
              <w:spacing w:after="0"/>
              <w:jc w:val="both"/>
              <w:rPr>
                <w:rFonts w:ascii="Arial" w:hAnsi="Arial" w:cs="Arial"/>
                <w:sz w:val="24"/>
                <w:szCs w:val="24"/>
              </w:rPr>
            </w:pPr>
            <w:r w:rsidRPr="00A6782F">
              <w:rPr>
                <w:rFonts w:ascii="Arial" w:hAnsi="Arial" w:cs="Arial"/>
                <w:sz w:val="24"/>
                <w:szCs w:val="24"/>
              </w:rPr>
              <w:t>Fisioterapia manual ortopédica del cuadrante inferior</w:t>
            </w:r>
          </w:p>
        </w:tc>
        <w:tc>
          <w:tcPr>
            <w:tcW w:w="1134" w:type="dxa"/>
            <w:vAlign w:val="center"/>
          </w:tcPr>
          <w:p w:rsidR="005E5503" w:rsidRPr="00A6782F" w:rsidRDefault="00990CBE" w:rsidP="00990CBE">
            <w:pPr>
              <w:spacing w:after="0"/>
              <w:jc w:val="center"/>
              <w:rPr>
                <w:rFonts w:ascii="Arial" w:hAnsi="Arial" w:cs="Arial"/>
                <w:sz w:val="24"/>
                <w:szCs w:val="24"/>
              </w:rPr>
            </w:pPr>
            <w:r w:rsidRPr="00A6782F">
              <w:rPr>
                <w:rFonts w:ascii="Arial" w:hAnsi="Arial" w:cs="Arial"/>
                <w:sz w:val="24"/>
                <w:szCs w:val="24"/>
              </w:rPr>
              <w:t>27,3</w:t>
            </w:r>
            <w:r w:rsidR="005E5503" w:rsidRPr="00A6782F">
              <w:rPr>
                <w:rFonts w:ascii="Arial" w:hAnsi="Arial" w:cs="Arial"/>
                <w:sz w:val="24"/>
                <w:szCs w:val="24"/>
              </w:rPr>
              <w:t>%</w:t>
            </w:r>
          </w:p>
        </w:tc>
        <w:tc>
          <w:tcPr>
            <w:tcW w:w="1023" w:type="dxa"/>
            <w:vAlign w:val="center"/>
          </w:tcPr>
          <w:p w:rsidR="005E5503" w:rsidRPr="00A6782F" w:rsidRDefault="00E3363E" w:rsidP="00990CBE">
            <w:pPr>
              <w:spacing w:after="0"/>
              <w:jc w:val="center"/>
              <w:rPr>
                <w:rFonts w:ascii="Arial" w:hAnsi="Arial" w:cs="Arial"/>
                <w:sz w:val="24"/>
                <w:szCs w:val="24"/>
              </w:rPr>
            </w:pPr>
            <w:r w:rsidRPr="00A6782F">
              <w:rPr>
                <w:rFonts w:ascii="Arial" w:hAnsi="Arial" w:cs="Arial"/>
                <w:sz w:val="24"/>
                <w:szCs w:val="24"/>
              </w:rPr>
              <w:t>3,33</w:t>
            </w:r>
          </w:p>
        </w:tc>
      </w:tr>
      <w:tr w:rsidR="005E5503" w:rsidRPr="005E5503" w:rsidTr="005E5503">
        <w:tc>
          <w:tcPr>
            <w:tcW w:w="6487" w:type="dxa"/>
            <w:vAlign w:val="center"/>
          </w:tcPr>
          <w:p w:rsidR="005E5503" w:rsidRPr="00A6782F" w:rsidRDefault="005E5503" w:rsidP="005E5503">
            <w:pPr>
              <w:autoSpaceDE w:val="0"/>
              <w:autoSpaceDN w:val="0"/>
              <w:adjustRightInd w:val="0"/>
              <w:spacing w:after="0"/>
              <w:jc w:val="both"/>
              <w:rPr>
                <w:rFonts w:ascii="Arial" w:hAnsi="Arial" w:cs="Arial"/>
                <w:sz w:val="24"/>
                <w:szCs w:val="24"/>
              </w:rPr>
            </w:pPr>
            <w:r w:rsidRPr="00A6782F">
              <w:rPr>
                <w:rFonts w:ascii="Arial" w:hAnsi="Arial" w:cs="Arial"/>
                <w:sz w:val="24"/>
                <w:szCs w:val="24"/>
              </w:rPr>
              <w:t>Fisioterapia manual ortopédica del cuadrante superior y tórax</w:t>
            </w:r>
          </w:p>
        </w:tc>
        <w:tc>
          <w:tcPr>
            <w:tcW w:w="1134" w:type="dxa"/>
            <w:vAlign w:val="center"/>
          </w:tcPr>
          <w:p w:rsidR="005E5503" w:rsidRPr="00A6782F" w:rsidRDefault="00990CBE" w:rsidP="00990CBE">
            <w:pPr>
              <w:spacing w:after="0"/>
              <w:jc w:val="center"/>
              <w:rPr>
                <w:rFonts w:ascii="Arial" w:hAnsi="Arial" w:cs="Arial"/>
                <w:color w:val="FF0000"/>
                <w:sz w:val="24"/>
                <w:szCs w:val="24"/>
              </w:rPr>
            </w:pPr>
            <w:r w:rsidRPr="00A6782F">
              <w:rPr>
                <w:rFonts w:ascii="Arial" w:hAnsi="Arial" w:cs="Arial"/>
                <w:sz w:val="24"/>
                <w:szCs w:val="24"/>
              </w:rPr>
              <w:t>24%</w:t>
            </w:r>
          </w:p>
        </w:tc>
        <w:tc>
          <w:tcPr>
            <w:tcW w:w="1023" w:type="dxa"/>
            <w:vAlign w:val="center"/>
          </w:tcPr>
          <w:p w:rsidR="005E5503" w:rsidRPr="00A6782F" w:rsidRDefault="00E3363E" w:rsidP="00990CBE">
            <w:pPr>
              <w:spacing w:after="0"/>
              <w:jc w:val="center"/>
              <w:rPr>
                <w:rFonts w:ascii="Arial" w:hAnsi="Arial" w:cs="Arial"/>
                <w:sz w:val="24"/>
                <w:szCs w:val="24"/>
              </w:rPr>
            </w:pPr>
            <w:r w:rsidRPr="00A6782F">
              <w:rPr>
                <w:rFonts w:ascii="Arial" w:hAnsi="Arial" w:cs="Arial"/>
                <w:sz w:val="24"/>
                <w:szCs w:val="24"/>
              </w:rPr>
              <w:t>3,67</w:t>
            </w:r>
          </w:p>
        </w:tc>
      </w:tr>
      <w:tr w:rsidR="005E5503" w:rsidRPr="005E5503" w:rsidTr="005E5503">
        <w:tc>
          <w:tcPr>
            <w:tcW w:w="6487" w:type="dxa"/>
            <w:vAlign w:val="center"/>
          </w:tcPr>
          <w:p w:rsidR="005E5503" w:rsidRPr="00A6782F" w:rsidRDefault="005E5503" w:rsidP="005E5503">
            <w:pPr>
              <w:autoSpaceDE w:val="0"/>
              <w:autoSpaceDN w:val="0"/>
              <w:adjustRightInd w:val="0"/>
              <w:spacing w:after="0"/>
              <w:jc w:val="both"/>
              <w:rPr>
                <w:rFonts w:ascii="Arial" w:hAnsi="Arial" w:cs="Arial"/>
                <w:sz w:val="24"/>
                <w:szCs w:val="24"/>
              </w:rPr>
            </w:pPr>
            <w:r w:rsidRPr="00A6782F">
              <w:rPr>
                <w:rFonts w:ascii="Arial" w:hAnsi="Arial" w:cs="Arial"/>
                <w:sz w:val="24"/>
                <w:szCs w:val="24"/>
              </w:rPr>
              <w:t>Metodología de investigación</w:t>
            </w:r>
          </w:p>
        </w:tc>
        <w:tc>
          <w:tcPr>
            <w:tcW w:w="1134" w:type="dxa"/>
            <w:vAlign w:val="center"/>
          </w:tcPr>
          <w:p w:rsidR="005E5503" w:rsidRPr="00A6782F" w:rsidRDefault="00990CBE" w:rsidP="00990CBE">
            <w:pPr>
              <w:spacing w:after="0"/>
              <w:jc w:val="center"/>
              <w:rPr>
                <w:rFonts w:ascii="Arial" w:hAnsi="Arial" w:cs="Arial"/>
                <w:color w:val="FF0000"/>
                <w:sz w:val="24"/>
                <w:szCs w:val="24"/>
              </w:rPr>
            </w:pPr>
            <w:r w:rsidRPr="00A6782F">
              <w:rPr>
                <w:rFonts w:ascii="Arial" w:hAnsi="Arial" w:cs="Arial"/>
                <w:sz w:val="24"/>
                <w:szCs w:val="24"/>
              </w:rPr>
              <w:t>35</w:t>
            </w:r>
            <w:r w:rsidR="005E5503" w:rsidRPr="00A6782F">
              <w:rPr>
                <w:rFonts w:ascii="Arial" w:hAnsi="Arial" w:cs="Arial"/>
                <w:sz w:val="24"/>
                <w:szCs w:val="24"/>
              </w:rPr>
              <w:t>%</w:t>
            </w:r>
          </w:p>
        </w:tc>
        <w:tc>
          <w:tcPr>
            <w:tcW w:w="1023" w:type="dxa"/>
            <w:vAlign w:val="center"/>
          </w:tcPr>
          <w:p w:rsidR="005E5503" w:rsidRPr="00A6782F" w:rsidRDefault="00E3363E" w:rsidP="00990CBE">
            <w:pPr>
              <w:spacing w:after="0"/>
              <w:jc w:val="center"/>
              <w:rPr>
                <w:rFonts w:ascii="Arial" w:hAnsi="Arial" w:cs="Arial"/>
                <w:sz w:val="24"/>
                <w:szCs w:val="24"/>
              </w:rPr>
            </w:pPr>
            <w:r w:rsidRPr="00A6782F">
              <w:rPr>
                <w:rFonts w:ascii="Arial" w:hAnsi="Arial" w:cs="Arial"/>
                <w:sz w:val="24"/>
                <w:szCs w:val="24"/>
              </w:rPr>
              <w:t>1,14</w:t>
            </w:r>
          </w:p>
        </w:tc>
      </w:tr>
      <w:tr w:rsidR="005E5503" w:rsidRPr="005E5503" w:rsidTr="005E5503">
        <w:tc>
          <w:tcPr>
            <w:tcW w:w="6487" w:type="dxa"/>
            <w:vAlign w:val="center"/>
          </w:tcPr>
          <w:p w:rsidR="005E5503" w:rsidRPr="00A6782F" w:rsidRDefault="005E5503" w:rsidP="005E5503">
            <w:pPr>
              <w:autoSpaceDE w:val="0"/>
              <w:autoSpaceDN w:val="0"/>
              <w:adjustRightInd w:val="0"/>
              <w:spacing w:after="0"/>
              <w:jc w:val="both"/>
              <w:rPr>
                <w:rFonts w:ascii="Arial" w:hAnsi="Arial" w:cs="Arial"/>
                <w:sz w:val="24"/>
                <w:szCs w:val="24"/>
              </w:rPr>
            </w:pPr>
            <w:r w:rsidRPr="00A6782F">
              <w:rPr>
                <w:rFonts w:ascii="Arial" w:hAnsi="Arial" w:cs="Arial"/>
                <w:sz w:val="24"/>
                <w:szCs w:val="24"/>
              </w:rPr>
              <w:t>Neurofisiología y fisiopatología del sistema musculoesquelético</w:t>
            </w:r>
          </w:p>
        </w:tc>
        <w:tc>
          <w:tcPr>
            <w:tcW w:w="1134" w:type="dxa"/>
            <w:vAlign w:val="center"/>
          </w:tcPr>
          <w:p w:rsidR="005E5503" w:rsidRPr="00A6782F" w:rsidRDefault="00990CBE" w:rsidP="00990CBE">
            <w:pPr>
              <w:spacing w:after="0"/>
              <w:jc w:val="center"/>
              <w:rPr>
                <w:rFonts w:ascii="Arial" w:hAnsi="Arial" w:cs="Arial"/>
                <w:color w:val="FF0000"/>
                <w:sz w:val="24"/>
                <w:szCs w:val="24"/>
              </w:rPr>
            </w:pPr>
            <w:r w:rsidRPr="00A6782F">
              <w:rPr>
                <w:rFonts w:ascii="Arial" w:hAnsi="Arial" w:cs="Arial"/>
                <w:sz w:val="24"/>
                <w:szCs w:val="24"/>
              </w:rPr>
              <w:t>40%</w:t>
            </w:r>
          </w:p>
        </w:tc>
        <w:tc>
          <w:tcPr>
            <w:tcW w:w="1023" w:type="dxa"/>
            <w:vAlign w:val="center"/>
          </w:tcPr>
          <w:p w:rsidR="005E5503" w:rsidRPr="00A6782F" w:rsidRDefault="00E3363E" w:rsidP="00990CBE">
            <w:pPr>
              <w:spacing w:after="0"/>
              <w:jc w:val="center"/>
              <w:rPr>
                <w:rFonts w:ascii="Arial" w:hAnsi="Arial" w:cs="Arial"/>
                <w:sz w:val="24"/>
                <w:szCs w:val="24"/>
              </w:rPr>
            </w:pPr>
            <w:r w:rsidRPr="00A6782F">
              <w:rPr>
                <w:rFonts w:ascii="Arial" w:hAnsi="Arial" w:cs="Arial"/>
                <w:sz w:val="24"/>
                <w:szCs w:val="24"/>
              </w:rPr>
              <w:t>2,88</w:t>
            </w:r>
          </w:p>
        </w:tc>
      </w:tr>
    </w:tbl>
    <w:p w:rsidR="005E5503" w:rsidRDefault="005E5503" w:rsidP="008C4077">
      <w:pPr>
        <w:autoSpaceDE w:val="0"/>
        <w:autoSpaceDN w:val="0"/>
        <w:adjustRightInd w:val="0"/>
        <w:spacing w:before="120" w:after="120"/>
        <w:jc w:val="both"/>
        <w:rPr>
          <w:rFonts w:ascii="Arial" w:hAnsi="Arial" w:cs="Arial"/>
          <w:sz w:val="24"/>
          <w:szCs w:val="24"/>
        </w:rPr>
      </w:pPr>
      <w:r w:rsidRPr="005E5503">
        <w:rPr>
          <w:rFonts w:ascii="Arial" w:hAnsi="Arial" w:cs="Arial"/>
          <w:sz w:val="24"/>
          <w:szCs w:val="24"/>
        </w:rPr>
        <w:t>Ha</w:t>
      </w:r>
      <w:r w:rsidR="00386A00">
        <w:rPr>
          <w:rFonts w:ascii="Arial" w:hAnsi="Arial" w:cs="Arial"/>
          <w:sz w:val="24"/>
          <w:szCs w:val="24"/>
        </w:rPr>
        <w:t>n</w:t>
      </w:r>
      <w:r w:rsidRPr="005E5503">
        <w:rPr>
          <w:rFonts w:ascii="Arial" w:hAnsi="Arial" w:cs="Arial"/>
          <w:sz w:val="24"/>
          <w:szCs w:val="24"/>
        </w:rPr>
        <w:t xml:space="preserve"> obtenido una </w:t>
      </w:r>
      <w:r w:rsidRPr="005E5503">
        <w:rPr>
          <w:rFonts w:ascii="Arial" w:hAnsi="Arial" w:cs="Arial"/>
          <w:b/>
          <w:bCs/>
          <w:sz w:val="24"/>
          <w:szCs w:val="24"/>
        </w:rPr>
        <w:t>puntuación baja</w:t>
      </w:r>
      <w:r w:rsidRPr="005E5503">
        <w:rPr>
          <w:rFonts w:ascii="Arial" w:hAnsi="Arial" w:cs="Arial"/>
          <w:sz w:val="24"/>
          <w:szCs w:val="24"/>
        </w:rPr>
        <w:t xml:space="preserve">, con una cobertura del </w:t>
      </w:r>
      <w:r w:rsidR="00B74CD4" w:rsidRPr="00B74CD4">
        <w:rPr>
          <w:rFonts w:ascii="Arial" w:hAnsi="Arial" w:cs="Arial"/>
          <w:sz w:val="24"/>
          <w:szCs w:val="24"/>
        </w:rPr>
        <w:t>35</w:t>
      </w:r>
      <w:r w:rsidRPr="005E5503">
        <w:rPr>
          <w:rFonts w:ascii="Arial" w:hAnsi="Arial" w:cs="Arial"/>
          <w:sz w:val="24"/>
          <w:szCs w:val="24"/>
        </w:rPr>
        <w:t xml:space="preserve">%, la asignatura </w:t>
      </w:r>
      <w:r w:rsidRPr="005E5503">
        <w:rPr>
          <w:rFonts w:ascii="Arial" w:hAnsi="Arial" w:cs="Arial"/>
          <w:b/>
          <w:bCs/>
          <w:sz w:val="24"/>
          <w:szCs w:val="24"/>
        </w:rPr>
        <w:t>Metodología de investigación</w:t>
      </w:r>
      <w:r w:rsidRPr="005E5503">
        <w:rPr>
          <w:rFonts w:ascii="Arial" w:hAnsi="Arial" w:cs="Arial"/>
          <w:bCs/>
          <w:sz w:val="24"/>
          <w:szCs w:val="24"/>
        </w:rPr>
        <w:t xml:space="preserve"> (</w:t>
      </w:r>
      <w:r w:rsidR="00552F81">
        <w:rPr>
          <w:rFonts w:ascii="Arial" w:hAnsi="Arial" w:cs="Arial"/>
          <w:bCs/>
          <w:sz w:val="24"/>
          <w:szCs w:val="24"/>
        </w:rPr>
        <w:t>1,</w:t>
      </w:r>
      <w:r w:rsidR="00B74CD4" w:rsidRPr="00B74CD4">
        <w:rPr>
          <w:rFonts w:ascii="Arial" w:hAnsi="Arial" w:cs="Arial"/>
          <w:bCs/>
          <w:sz w:val="24"/>
          <w:szCs w:val="24"/>
        </w:rPr>
        <w:t xml:space="preserve">86 </w:t>
      </w:r>
      <w:r w:rsidRPr="005E5503">
        <w:rPr>
          <w:rFonts w:ascii="Arial" w:hAnsi="Arial" w:cs="Arial"/>
          <w:bCs/>
          <w:sz w:val="24"/>
          <w:szCs w:val="24"/>
        </w:rPr>
        <w:t>punto</w:t>
      </w:r>
      <w:r w:rsidR="00386A00">
        <w:rPr>
          <w:rFonts w:ascii="Arial" w:hAnsi="Arial" w:cs="Arial"/>
          <w:bCs/>
          <w:sz w:val="24"/>
          <w:szCs w:val="24"/>
        </w:rPr>
        <w:t>s</w:t>
      </w:r>
      <w:r w:rsidRPr="005E5503">
        <w:rPr>
          <w:rFonts w:ascii="Arial" w:hAnsi="Arial" w:cs="Arial"/>
          <w:bCs/>
          <w:sz w:val="24"/>
          <w:szCs w:val="24"/>
        </w:rPr>
        <w:t xml:space="preserve"> por </w:t>
      </w:r>
      <w:r w:rsidR="00386A00">
        <w:rPr>
          <w:rFonts w:ascii="Arial" w:hAnsi="Arial" w:cs="Arial"/>
          <w:bCs/>
          <w:sz w:val="24"/>
          <w:szCs w:val="24"/>
        </w:rPr>
        <w:t>debajo</w:t>
      </w:r>
      <w:r w:rsidRPr="005E5503">
        <w:rPr>
          <w:rFonts w:ascii="Arial" w:hAnsi="Arial" w:cs="Arial"/>
          <w:bCs/>
          <w:sz w:val="24"/>
          <w:szCs w:val="24"/>
        </w:rPr>
        <w:t xml:space="preserve"> del curso anterior)</w:t>
      </w:r>
      <w:r w:rsidR="00B74CD4">
        <w:rPr>
          <w:rFonts w:ascii="Arial" w:hAnsi="Arial" w:cs="Arial"/>
          <w:bCs/>
          <w:sz w:val="24"/>
          <w:szCs w:val="24"/>
        </w:rPr>
        <w:t xml:space="preserve"> y, con una cobertura del 40%, </w:t>
      </w:r>
      <w:r w:rsidR="00386A00">
        <w:rPr>
          <w:rFonts w:ascii="Arial" w:hAnsi="Arial" w:cs="Arial"/>
          <w:bCs/>
          <w:sz w:val="24"/>
          <w:szCs w:val="24"/>
        </w:rPr>
        <w:t xml:space="preserve">la asignatura </w:t>
      </w:r>
      <w:r w:rsidR="00386A00" w:rsidRPr="00386A00">
        <w:rPr>
          <w:rFonts w:ascii="Arial" w:hAnsi="Arial" w:cs="Arial"/>
          <w:b/>
          <w:bCs/>
          <w:sz w:val="24"/>
          <w:szCs w:val="24"/>
        </w:rPr>
        <w:t>Neurofisio</w:t>
      </w:r>
      <w:r w:rsidR="00386A00">
        <w:rPr>
          <w:rFonts w:ascii="Arial" w:hAnsi="Arial" w:cs="Arial"/>
          <w:b/>
          <w:bCs/>
          <w:sz w:val="24"/>
          <w:szCs w:val="24"/>
        </w:rPr>
        <w:t>l</w:t>
      </w:r>
      <w:r w:rsidR="00386A00" w:rsidRPr="00386A00">
        <w:rPr>
          <w:rFonts w:ascii="Arial" w:hAnsi="Arial" w:cs="Arial"/>
          <w:b/>
          <w:bCs/>
          <w:sz w:val="24"/>
          <w:szCs w:val="24"/>
        </w:rPr>
        <w:t>og</w:t>
      </w:r>
      <w:r w:rsidR="00386A00">
        <w:rPr>
          <w:rFonts w:ascii="Arial" w:hAnsi="Arial" w:cs="Arial"/>
          <w:b/>
          <w:bCs/>
          <w:sz w:val="24"/>
          <w:szCs w:val="24"/>
        </w:rPr>
        <w:t>ía y f</w:t>
      </w:r>
      <w:r w:rsidR="00386A00" w:rsidRPr="00386A00">
        <w:rPr>
          <w:rFonts w:ascii="Arial" w:hAnsi="Arial" w:cs="Arial"/>
          <w:b/>
          <w:bCs/>
          <w:sz w:val="24"/>
          <w:szCs w:val="24"/>
        </w:rPr>
        <w:t>isiopatología del sistema musculoesquelético</w:t>
      </w:r>
      <w:r w:rsidR="00B74CD4">
        <w:rPr>
          <w:rFonts w:ascii="Arial" w:hAnsi="Arial" w:cs="Arial"/>
          <w:b/>
          <w:bCs/>
          <w:sz w:val="24"/>
          <w:szCs w:val="24"/>
        </w:rPr>
        <w:t xml:space="preserve"> </w:t>
      </w:r>
      <w:r w:rsidR="00B74CD4" w:rsidRPr="00B74CD4">
        <w:rPr>
          <w:rFonts w:ascii="Arial" w:hAnsi="Arial" w:cs="Arial"/>
          <w:bCs/>
          <w:sz w:val="24"/>
          <w:szCs w:val="24"/>
        </w:rPr>
        <w:t xml:space="preserve">(0,62 </w:t>
      </w:r>
      <w:r w:rsidR="00B74CD4" w:rsidRPr="005E5503">
        <w:rPr>
          <w:rFonts w:ascii="Arial" w:hAnsi="Arial" w:cs="Arial"/>
          <w:bCs/>
          <w:sz w:val="24"/>
          <w:szCs w:val="24"/>
        </w:rPr>
        <w:t>punto</w:t>
      </w:r>
      <w:r w:rsidR="00B74CD4">
        <w:rPr>
          <w:rFonts w:ascii="Arial" w:hAnsi="Arial" w:cs="Arial"/>
          <w:bCs/>
          <w:sz w:val="24"/>
          <w:szCs w:val="24"/>
        </w:rPr>
        <w:t>s</w:t>
      </w:r>
      <w:r w:rsidR="00B74CD4" w:rsidRPr="005E5503">
        <w:rPr>
          <w:rFonts w:ascii="Arial" w:hAnsi="Arial" w:cs="Arial"/>
          <w:bCs/>
          <w:sz w:val="24"/>
          <w:szCs w:val="24"/>
        </w:rPr>
        <w:t xml:space="preserve"> por </w:t>
      </w:r>
      <w:r w:rsidR="00B74CD4">
        <w:rPr>
          <w:rFonts w:ascii="Arial" w:hAnsi="Arial" w:cs="Arial"/>
          <w:bCs/>
          <w:sz w:val="24"/>
          <w:szCs w:val="24"/>
        </w:rPr>
        <w:t>debajo</w:t>
      </w:r>
      <w:r w:rsidR="00B74CD4" w:rsidRPr="005E5503">
        <w:rPr>
          <w:rFonts w:ascii="Arial" w:hAnsi="Arial" w:cs="Arial"/>
          <w:bCs/>
          <w:sz w:val="24"/>
          <w:szCs w:val="24"/>
        </w:rPr>
        <w:t xml:space="preserve"> del curso anterio</w:t>
      </w:r>
      <w:r w:rsidR="00B74CD4">
        <w:rPr>
          <w:rFonts w:ascii="Arial" w:hAnsi="Arial" w:cs="Arial"/>
          <w:bCs/>
          <w:sz w:val="24"/>
          <w:szCs w:val="24"/>
        </w:rPr>
        <w:t>r).</w:t>
      </w:r>
      <w:r w:rsidR="00B74CD4">
        <w:rPr>
          <w:rFonts w:ascii="Arial" w:hAnsi="Arial" w:cs="Arial"/>
          <w:b/>
          <w:bCs/>
          <w:sz w:val="24"/>
          <w:szCs w:val="24"/>
        </w:rPr>
        <w:t xml:space="preserve"> </w:t>
      </w:r>
      <w:r w:rsidR="00386A00">
        <w:rPr>
          <w:rFonts w:ascii="Arial" w:hAnsi="Arial" w:cs="Arial"/>
          <w:b/>
          <w:bCs/>
          <w:sz w:val="24"/>
          <w:szCs w:val="24"/>
        </w:rPr>
        <w:t xml:space="preserve"> </w:t>
      </w:r>
    </w:p>
    <w:p w:rsidR="00386A00" w:rsidRDefault="005E5503" w:rsidP="00815F64">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Han obtenido una </w:t>
      </w:r>
      <w:r w:rsidRPr="005E5503">
        <w:rPr>
          <w:rFonts w:ascii="Arial" w:hAnsi="Arial" w:cs="Arial"/>
          <w:b/>
          <w:bCs/>
          <w:sz w:val="24"/>
          <w:szCs w:val="24"/>
        </w:rPr>
        <w:t>puntuación baja</w:t>
      </w:r>
      <w:r w:rsidRPr="005E5503">
        <w:rPr>
          <w:rFonts w:ascii="Arial" w:hAnsi="Arial" w:cs="Arial"/>
          <w:sz w:val="24"/>
          <w:szCs w:val="24"/>
        </w:rPr>
        <w:t xml:space="preserve">, en </w:t>
      </w:r>
      <w:r w:rsidR="00386A00" w:rsidRPr="005E5503">
        <w:rPr>
          <w:rFonts w:ascii="Arial" w:hAnsi="Arial" w:cs="Arial"/>
          <w:sz w:val="24"/>
          <w:szCs w:val="24"/>
        </w:rPr>
        <w:t xml:space="preserve">la asignatura </w:t>
      </w:r>
      <w:r w:rsidR="00386A00" w:rsidRPr="005E5503">
        <w:rPr>
          <w:rFonts w:ascii="Arial" w:hAnsi="Arial" w:cs="Arial"/>
          <w:b/>
          <w:bCs/>
          <w:sz w:val="24"/>
          <w:szCs w:val="24"/>
        </w:rPr>
        <w:t>Metodología de investigación</w:t>
      </w:r>
      <w:r w:rsidRPr="005E5503">
        <w:rPr>
          <w:rFonts w:ascii="Arial" w:hAnsi="Arial" w:cs="Arial"/>
          <w:sz w:val="24"/>
          <w:szCs w:val="24"/>
        </w:rPr>
        <w:t xml:space="preserve">, </w:t>
      </w:r>
      <w:r w:rsidR="00386A00">
        <w:rPr>
          <w:rFonts w:ascii="Arial" w:hAnsi="Arial" w:cs="Arial"/>
          <w:sz w:val="24"/>
          <w:szCs w:val="24"/>
        </w:rPr>
        <w:t>todas las preguntas cerradas.</w:t>
      </w:r>
      <w:r w:rsidR="000F57DA">
        <w:rPr>
          <w:rFonts w:ascii="Arial" w:hAnsi="Arial" w:cs="Arial"/>
          <w:sz w:val="24"/>
          <w:szCs w:val="24"/>
        </w:rPr>
        <w:t xml:space="preserve"> De estas los aspectos:</w:t>
      </w:r>
    </w:p>
    <w:p w:rsidR="0055083C" w:rsidRPr="0055083C" w:rsidRDefault="000F57DA" w:rsidP="00A1303B">
      <w:pPr>
        <w:pStyle w:val="Prrafodelista"/>
        <w:numPr>
          <w:ilvl w:val="0"/>
          <w:numId w:val="32"/>
        </w:numPr>
        <w:autoSpaceDE w:val="0"/>
        <w:autoSpaceDN w:val="0"/>
        <w:adjustRightInd w:val="0"/>
        <w:spacing w:after="120"/>
        <w:jc w:val="both"/>
        <w:rPr>
          <w:rFonts w:ascii="Arial" w:hAnsi="Arial" w:cs="Arial"/>
        </w:rPr>
      </w:pPr>
      <w:r>
        <w:rPr>
          <w:rFonts w:ascii="Arial" w:hAnsi="Arial" w:cs="Arial"/>
          <w:b/>
        </w:rPr>
        <w:t>R</w:t>
      </w:r>
      <w:r w:rsidR="00993C17" w:rsidRPr="000F57DA">
        <w:rPr>
          <w:rFonts w:ascii="Arial" w:hAnsi="Arial" w:cs="Arial"/>
          <w:b/>
        </w:rPr>
        <w:t>ecursos de prácticas</w:t>
      </w:r>
      <w:r w:rsidR="00993C17" w:rsidRPr="000F57DA">
        <w:rPr>
          <w:rFonts w:ascii="Arial" w:hAnsi="Arial" w:cs="Arial"/>
        </w:rPr>
        <w:t xml:space="preserve"> obtuvieron una puntuación </w:t>
      </w:r>
      <w:r w:rsidR="00993C17" w:rsidRPr="00280C67">
        <w:rPr>
          <w:rFonts w:ascii="Arial" w:hAnsi="Arial" w:cs="Arial"/>
        </w:rPr>
        <w:t xml:space="preserve">ligeramente baja </w:t>
      </w:r>
      <w:r w:rsidRPr="00280C67">
        <w:rPr>
          <w:rFonts w:ascii="Arial" w:hAnsi="Arial" w:cs="Arial"/>
        </w:rPr>
        <w:t xml:space="preserve">el </w:t>
      </w:r>
      <w:r w:rsidR="00993C17" w:rsidRPr="00280C67">
        <w:rPr>
          <w:rFonts w:ascii="Arial" w:hAnsi="Arial" w:cs="Arial"/>
        </w:rPr>
        <w:t>cu</w:t>
      </w:r>
      <w:r w:rsidR="004D7598" w:rsidRPr="00280C67">
        <w:rPr>
          <w:rFonts w:ascii="Arial" w:hAnsi="Arial" w:cs="Arial"/>
        </w:rPr>
        <w:t>rso académicos 2015/</w:t>
      </w:r>
      <w:r w:rsidR="00BF7224" w:rsidRPr="00280C67">
        <w:rPr>
          <w:rFonts w:ascii="Arial" w:hAnsi="Arial" w:cs="Arial"/>
        </w:rPr>
        <w:t>20</w:t>
      </w:r>
      <w:r w:rsidR="00993C17" w:rsidRPr="00280C67">
        <w:rPr>
          <w:rFonts w:ascii="Arial" w:hAnsi="Arial" w:cs="Arial"/>
        </w:rPr>
        <w:t xml:space="preserve">16, </w:t>
      </w:r>
      <w:r w:rsidRPr="00280C67">
        <w:rPr>
          <w:rFonts w:ascii="Arial" w:hAnsi="Arial" w:cs="Arial"/>
        </w:rPr>
        <w:t>y una puntuación baja</w:t>
      </w:r>
      <w:r w:rsidR="004D7598" w:rsidRPr="00280C67">
        <w:rPr>
          <w:rFonts w:ascii="Arial" w:hAnsi="Arial" w:cs="Arial"/>
        </w:rPr>
        <w:t xml:space="preserve"> el curs</w:t>
      </w:r>
      <w:r w:rsidR="004D7598">
        <w:rPr>
          <w:rFonts w:ascii="Arial" w:hAnsi="Arial" w:cs="Arial"/>
        </w:rPr>
        <w:t>o 2016/</w:t>
      </w:r>
      <w:r w:rsidR="00BF7224">
        <w:rPr>
          <w:rFonts w:ascii="Arial" w:hAnsi="Arial" w:cs="Arial"/>
        </w:rPr>
        <w:t>20</w:t>
      </w:r>
      <w:r w:rsidR="00993C17" w:rsidRPr="000F57DA">
        <w:rPr>
          <w:rFonts w:ascii="Arial" w:hAnsi="Arial" w:cs="Arial"/>
        </w:rPr>
        <w:t>17.</w:t>
      </w:r>
    </w:p>
    <w:p w:rsidR="005345F2" w:rsidRPr="00A1303B" w:rsidRDefault="000F57DA" w:rsidP="00815F64">
      <w:pPr>
        <w:pStyle w:val="Prrafodelista"/>
        <w:numPr>
          <w:ilvl w:val="0"/>
          <w:numId w:val="32"/>
        </w:numPr>
        <w:autoSpaceDE w:val="0"/>
        <w:autoSpaceDN w:val="0"/>
        <w:adjustRightInd w:val="0"/>
        <w:spacing w:after="120" w:line="276" w:lineRule="auto"/>
        <w:ind w:left="714" w:hanging="357"/>
        <w:jc w:val="both"/>
        <w:rPr>
          <w:rFonts w:ascii="Arial" w:hAnsi="Arial" w:cs="Arial"/>
        </w:rPr>
      </w:pPr>
      <w:r w:rsidRPr="000F57DA">
        <w:rPr>
          <w:rFonts w:ascii="Arial" w:hAnsi="Arial" w:cs="Arial"/>
          <w:b/>
        </w:rPr>
        <w:t>C</w:t>
      </w:r>
      <w:r w:rsidR="00993C17" w:rsidRPr="000F57DA">
        <w:rPr>
          <w:rFonts w:ascii="Arial" w:hAnsi="Arial" w:cs="Arial"/>
          <w:b/>
        </w:rPr>
        <w:t>arga de créditos</w:t>
      </w:r>
      <w:r w:rsidR="00993C17" w:rsidRPr="000F57DA">
        <w:rPr>
          <w:rFonts w:ascii="Arial" w:hAnsi="Arial" w:cs="Arial"/>
        </w:rPr>
        <w:t xml:space="preserve"> adecuada, se </w:t>
      </w:r>
      <w:r w:rsidRPr="000F57DA">
        <w:rPr>
          <w:rFonts w:ascii="Arial" w:hAnsi="Arial" w:cs="Arial"/>
        </w:rPr>
        <w:t>mantiene la puntuación</w:t>
      </w:r>
      <w:r w:rsidRPr="00280C67">
        <w:rPr>
          <w:rFonts w:ascii="Arial" w:hAnsi="Arial" w:cs="Arial"/>
        </w:rPr>
        <w:t xml:space="preserve"> baja</w:t>
      </w:r>
      <w:r w:rsidR="004D7598">
        <w:rPr>
          <w:rFonts w:ascii="Arial" w:hAnsi="Arial" w:cs="Arial"/>
        </w:rPr>
        <w:t xml:space="preserve"> obtenida en el curso 2016/</w:t>
      </w:r>
      <w:r w:rsidR="00BF7224">
        <w:rPr>
          <w:rFonts w:ascii="Arial" w:hAnsi="Arial" w:cs="Arial"/>
        </w:rPr>
        <w:t>20</w:t>
      </w:r>
      <w:r w:rsidRPr="000F57DA">
        <w:rPr>
          <w:rFonts w:ascii="Arial" w:hAnsi="Arial" w:cs="Arial"/>
        </w:rPr>
        <w:t xml:space="preserve">17. </w:t>
      </w:r>
    </w:p>
    <w:p w:rsidR="00386A00" w:rsidRDefault="00386A00" w:rsidP="00815F64">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Han obtenido una </w:t>
      </w:r>
      <w:r w:rsidRPr="005E5503">
        <w:rPr>
          <w:rFonts w:ascii="Arial" w:hAnsi="Arial" w:cs="Arial"/>
          <w:b/>
          <w:bCs/>
          <w:sz w:val="24"/>
          <w:szCs w:val="24"/>
        </w:rPr>
        <w:t xml:space="preserve">puntuación </w:t>
      </w:r>
      <w:r>
        <w:rPr>
          <w:rFonts w:ascii="Arial" w:hAnsi="Arial" w:cs="Arial"/>
          <w:b/>
          <w:bCs/>
          <w:sz w:val="24"/>
          <w:szCs w:val="24"/>
        </w:rPr>
        <w:t xml:space="preserve">ligeramente </w:t>
      </w:r>
      <w:r w:rsidRPr="005E5503">
        <w:rPr>
          <w:rFonts w:ascii="Arial" w:hAnsi="Arial" w:cs="Arial"/>
          <w:b/>
          <w:bCs/>
          <w:sz w:val="24"/>
          <w:szCs w:val="24"/>
        </w:rPr>
        <w:t>baja</w:t>
      </w:r>
      <w:r w:rsidRPr="005E5503">
        <w:rPr>
          <w:rFonts w:ascii="Arial" w:hAnsi="Arial" w:cs="Arial"/>
          <w:sz w:val="24"/>
          <w:szCs w:val="24"/>
        </w:rPr>
        <w:t xml:space="preserve">, en la asignatura </w:t>
      </w:r>
      <w:r w:rsidRPr="00386A00">
        <w:rPr>
          <w:rFonts w:ascii="Arial" w:hAnsi="Arial" w:cs="Arial"/>
          <w:b/>
          <w:bCs/>
          <w:sz w:val="24"/>
          <w:szCs w:val="24"/>
        </w:rPr>
        <w:t>Neurofisio</w:t>
      </w:r>
      <w:r>
        <w:rPr>
          <w:rFonts w:ascii="Arial" w:hAnsi="Arial" w:cs="Arial"/>
          <w:b/>
          <w:bCs/>
          <w:sz w:val="24"/>
          <w:szCs w:val="24"/>
        </w:rPr>
        <w:t>l</w:t>
      </w:r>
      <w:r w:rsidRPr="00386A00">
        <w:rPr>
          <w:rFonts w:ascii="Arial" w:hAnsi="Arial" w:cs="Arial"/>
          <w:b/>
          <w:bCs/>
          <w:sz w:val="24"/>
          <w:szCs w:val="24"/>
        </w:rPr>
        <w:t>og</w:t>
      </w:r>
      <w:r>
        <w:rPr>
          <w:rFonts w:ascii="Arial" w:hAnsi="Arial" w:cs="Arial"/>
          <w:b/>
          <w:bCs/>
          <w:sz w:val="24"/>
          <w:szCs w:val="24"/>
        </w:rPr>
        <w:t>ía y f</w:t>
      </w:r>
      <w:r w:rsidRPr="00386A00">
        <w:rPr>
          <w:rFonts w:ascii="Arial" w:hAnsi="Arial" w:cs="Arial"/>
          <w:b/>
          <w:bCs/>
          <w:sz w:val="24"/>
          <w:szCs w:val="24"/>
        </w:rPr>
        <w:t>isiopatología del sistema musculoesquelético</w:t>
      </w:r>
      <w:r>
        <w:rPr>
          <w:rFonts w:ascii="Arial" w:hAnsi="Arial" w:cs="Arial"/>
          <w:sz w:val="24"/>
          <w:szCs w:val="24"/>
        </w:rPr>
        <w:t>, las siguientes preguntas cerradas (P):</w:t>
      </w:r>
    </w:p>
    <w:p w:rsidR="00386A00" w:rsidRPr="00386A00" w:rsidRDefault="00386A00" w:rsidP="00BF4AE9">
      <w:pPr>
        <w:pStyle w:val="Prrafodelista"/>
        <w:numPr>
          <w:ilvl w:val="0"/>
          <w:numId w:val="29"/>
        </w:numPr>
        <w:autoSpaceDE w:val="0"/>
        <w:autoSpaceDN w:val="0"/>
        <w:adjustRightInd w:val="0"/>
        <w:jc w:val="both"/>
        <w:rPr>
          <w:rFonts w:ascii="Arial" w:hAnsi="Arial" w:cs="Arial"/>
        </w:rPr>
      </w:pPr>
      <w:r w:rsidRPr="00386A00">
        <w:rPr>
          <w:rFonts w:ascii="Arial" w:hAnsi="Arial" w:cs="Arial"/>
        </w:rPr>
        <w:t>(P1) Satisfacción guía docente</w:t>
      </w:r>
      <w:r>
        <w:rPr>
          <w:rFonts w:ascii="Arial" w:hAnsi="Arial" w:cs="Arial"/>
        </w:rPr>
        <w:t xml:space="preserve"> (-)</w:t>
      </w:r>
    </w:p>
    <w:p w:rsidR="00386A00" w:rsidRPr="00386A00" w:rsidRDefault="00386A00" w:rsidP="00BF4AE9">
      <w:pPr>
        <w:pStyle w:val="Prrafodelista"/>
        <w:numPr>
          <w:ilvl w:val="0"/>
          <w:numId w:val="29"/>
        </w:numPr>
        <w:autoSpaceDE w:val="0"/>
        <w:autoSpaceDN w:val="0"/>
        <w:adjustRightInd w:val="0"/>
        <w:jc w:val="both"/>
        <w:rPr>
          <w:rFonts w:ascii="Arial" w:hAnsi="Arial" w:cs="Arial"/>
        </w:rPr>
      </w:pPr>
      <w:r w:rsidRPr="00386A00">
        <w:rPr>
          <w:rFonts w:ascii="Arial" w:hAnsi="Arial" w:cs="Arial"/>
        </w:rPr>
        <w:t>(P2) Objetivos Guía cumplidos</w:t>
      </w:r>
      <w:r>
        <w:rPr>
          <w:rFonts w:ascii="Arial" w:hAnsi="Arial" w:cs="Arial"/>
        </w:rPr>
        <w:t xml:space="preserve"> (-)</w:t>
      </w:r>
    </w:p>
    <w:p w:rsidR="00993C17" w:rsidRPr="003F48EE" w:rsidRDefault="00386A00" w:rsidP="003F48EE">
      <w:pPr>
        <w:pStyle w:val="Prrafodelista"/>
        <w:numPr>
          <w:ilvl w:val="0"/>
          <w:numId w:val="29"/>
        </w:numPr>
        <w:autoSpaceDE w:val="0"/>
        <w:autoSpaceDN w:val="0"/>
        <w:adjustRightInd w:val="0"/>
        <w:spacing w:after="120"/>
        <w:ind w:left="714" w:hanging="357"/>
        <w:jc w:val="both"/>
        <w:rPr>
          <w:rFonts w:ascii="Arial" w:hAnsi="Arial" w:cs="Arial"/>
        </w:rPr>
      </w:pPr>
      <w:r w:rsidRPr="00386A00">
        <w:rPr>
          <w:rFonts w:ascii="Arial" w:hAnsi="Arial" w:cs="Arial"/>
        </w:rPr>
        <w:t>(P6)</w:t>
      </w:r>
      <w:r w:rsidR="00993C17">
        <w:rPr>
          <w:rFonts w:ascii="Arial" w:hAnsi="Arial" w:cs="Arial"/>
        </w:rPr>
        <w:t xml:space="preserve"> </w:t>
      </w:r>
      <w:r w:rsidRPr="00386A00">
        <w:rPr>
          <w:rFonts w:ascii="Arial" w:hAnsi="Arial" w:cs="Arial"/>
        </w:rPr>
        <w:t>Recursos prácticos adecuados</w:t>
      </w:r>
      <w:r>
        <w:rPr>
          <w:rFonts w:ascii="Arial" w:hAnsi="Arial" w:cs="Arial"/>
        </w:rPr>
        <w:t xml:space="preserve"> (-)</w:t>
      </w:r>
    </w:p>
    <w:p w:rsidR="00386A00" w:rsidRDefault="00386A00" w:rsidP="00386A00">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Han obtenido una </w:t>
      </w:r>
      <w:r w:rsidRPr="005E5503">
        <w:rPr>
          <w:rFonts w:ascii="Arial" w:hAnsi="Arial" w:cs="Arial"/>
          <w:b/>
          <w:bCs/>
          <w:sz w:val="24"/>
          <w:szCs w:val="24"/>
        </w:rPr>
        <w:t>puntuación baja</w:t>
      </w:r>
      <w:r w:rsidRPr="005E5503">
        <w:rPr>
          <w:rFonts w:ascii="Arial" w:hAnsi="Arial" w:cs="Arial"/>
          <w:sz w:val="24"/>
          <w:szCs w:val="24"/>
        </w:rPr>
        <w:t xml:space="preserve">, en la asignatura </w:t>
      </w:r>
      <w:r w:rsidRPr="00386A00">
        <w:rPr>
          <w:rFonts w:ascii="Arial" w:hAnsi="Arial" w:cs="Arial"/>
          <w:b/>
          <w:bCs/>
          <w:sz w:val="24"/>
          <w:szCs w:val="24"/>
        </w:rPr>
        <w:t>Neurofisio</w:t>
      </w:r>
      <w:r>
        <w:rPr>
          <w:rFonts w:ascii="Arial" w:hAnsi="Arial" w:cs="Arial"/>
          <w:b/>
          <w:bCs/>
          <w:sz w:val="24"/>
          <w:szCs w:val="24"/>
        </w:rPr>
        <w:t>l</w:t>
      </w:r>
      <w:r w:rsidRPr="00386A00">
        <w:rPr>
          <w:rFonts w:ascii="Arial" w:hAnsi="Arial" w:cs="Arial"/>
          <w:b/>
          <w:bCs/>
          <w:sz w:val="24"/>
          <w:szCs w:val="24"/>
        </w:rPr>
        <w:t>og</w:t>
      </w:r>
      <w:r>
        <w:rPr>
          <w:rFonts w:ascii="Arial" w:hAnsi="Arial" w:cs="Arial"/>
          <w:b/>
          <w:bCs/>
          <w:sz w:val="24"/>
          <w:szCs w:val="24"/>
        </w:rPr>
        <w:t>ía y f</w:t>
      </w:r>
      <w:r w:rsidRPr="00386A00">
        <w:rPr>
          <w:rFonts w:ascii="Arial" w:hAnsi="Arial" w:cs="Arial"/>
          <w:b/>
          <w:bCs/>
          <w:sz w:val="24"/>
          <w:szCs w:val="24"/>
        </w:rPr>
        <w:t>isiopatología del sistema musculoesquelético</w:t>
      </w:r>
      <w:r>
        <w:rPr>
          <w:rFonts w:ascii="Arial" w:hAnsi="Arial" w:cs="Arial"/>
          <w:sz w:val="24"/>
          <w:szCs w:val="24"/>
        </w:rPr>
        <w:t>, las siguientes preguntas cerradas (P):</w:t>
      </w:r>
    </w:p>
    <w:p w:rsidR="00993C17" w:rsidRPr="00993C17" w:rsidRDefault="00993C17" w:rsidP="00BF4AE9">
      <w:pPr>
        <w:pStyle w:val="Prrafodelista"/>
        <w:numPr>
          <w:ilvl w:val="0"/>
          <w:numId w:val="30"/>
        </w:numPr>
        <w:autoSpaceDE w:val="0"/>
        <w:autoSpaceDN w:val="0"/>
        <w:adjustRightInd w:val="0"/>
        <w:jc w:val="both"/>
        <w:rPr>
          <w:rFonts w:ascii="Arial" w:hAnsi="Arial" w:cs="Arial"/>
        </w:rPr>
      </w:pPr>
      <w:r>
        <w:rPr>
          <w:rFonts w:ascii="Arial" w:hAnsi="Arial" w:cs="Arial"/>
        </w:rPr>
        <w:t xml:space="preserve">(P3) </w:t>
      </w:r>
      <w:r w:rsidRPr="00993C17">
        <w:rPr>
          <w:rFonts w:ascii="Arial" w:hAnsi="Arial" w:cs="Arial"/>
        </w:rPr>
        <w:t>Evaluación según guía</w:t>
      </w:r>
      <w:r>
        <w:rPr>
          <w:rFonts w:ascii="Arial" w:hAnsi="Arial" w:cs="Arial"/>
        </w:rPr>
        <w:t xml:space="preserve"> (-)</w:t>
      </w:r>
    </w:p>
    <w:p w:rsidR="00993C17" w:rsidRPr="00993C17" w:rsidRDefault="00993C17" w:rsidP="00BF4AE9">
      <w:pPr>
        <w:pStyle w:val="Prrafodelista"/>
        <w:numPr>
          <w:ilvl w:val="0"/>
          <w:numId w:val="30"/>
        </w:numPr>
        <w:autoSpaceDE w:val="0"/>
        <w:autoSpaceDN w:val="0"/>
        <w:adjustRightInd w:val="0"/>
        <w:jc w:val="both"/>
        <w:rPr>
          <w:rFonts w:ascii="Arial" w:hAnsi="Arial" w:cs="Arial"/>
        </w:rPr>
      </w:pPr>
      <w:r>
        <w:rPr>
          <w:rFonts w:ascii="Arial" w:hAnsi="Arial" w:cs="Arial"/>
        </w:rPr>
        <w:t xml:space="preserve">(P4) </w:t>
      </w:r>
      <w:r w:rsidRPr="00993C17">
        <w:rPr>
          <w:rFonts w:ascii="Arial" w:hAnsi="Arial" w:cs="Arial"/>
        </w:rPr>
        <w:t>Profesores coordinados</w:t>
      </w:r>
      <w:r>
        <w:rPr>
          <w:rFonts w:ascii="Arial" w:hAnsi="Arial" w:cs="Arial"/>
        </w:rPr>
        <w:t xml:space="preserve"> (-)</w:t>
      </w:r>
    </w:p>
    <w:p w:rsidR="00993C17" w:rsidRPr="00993C17" w:rsidRDefault="00993C17" w:rsidP="00BF4AE9">
      <w:pPr>
        <w:pStyle w:val="Prrafodelista"/>
        <w:numPr>
          <w:ilvl w:val="0"/>
          <w:numId w:val="30"/>
        </w:numPr>
        <w:autoSpaceDE w:val="0"/>
        <w:autoSpaceDN w:val="0"/>
        <w:adjustRightInd w:val="0"/>
        <w:jc w:val="both"/>
        <w:rPr>
          <w:rFonts w:ascii="Arial" w:hAnsi="Arial" w:cs="Arial"/>
        </w:rPr>
      </w:pPr>
      <w:r>
        <w:rPr>
          <w:rFonts w:ascii="Arial" w:hAnsi="Arial" w:cs="Arial"/>
        </w:rPr>
        <w:t xml:space="preserve">(P5) </w:t>
      </w:r>
      <w:r w:rsidRPr="00993C17">
        <w:rPr>
          <w:rFonts w:ascii="Arial" w:hAnsi="Arial" w:cs="Arial"/>
        </w:rPr>
        <w:t>Tiempo prácticas suficiente</w:t>
      </w:r>
      <w:r>
        <w:rPr>
          <w:rFonts w:ascii="Arial" w:hAnsi="Arial" w:cs="Arial"/>
        </w:rPr>
        <w:t xml:space="preserve"> (-)</w:t>
      </w:r>
    </w:p>
    <w:p w:rsidR="0055083C" w:rsidRPr="00A1303B" w:rsidRDefault="00993C17" w:rsidP="00A1303B">
      <w:pPr>
        <w:pStyle w:val="Prrafodelista"/>
        <w:numPr>
          <w:ilvl w:val="0"/>
          <w:numId w:val="30"/>
        </w:numPr>
        <w:autoSpaceDE w:val="0"/>
        <w:autoSpaceDN w:val="0"/>
        <w:adjustRightInd w:val="0"/>
        <w:spacing w:after="120"/>
        <w:ind w:left="714" w:hanging="357"/>
        <w:jc w:val="both"/>
        <w:rPr>
          <w:rFonts w:ascii="Arial" w:hAnsi="Arial" w:cs="Arial"/>
        </w:rPr>
      </w:pPr>
      <w:r>
        <w:rPr>
          <w:rFonts w:ascii="Arial" w:hAnsi="Arial" w:cs="Arial"/>
        </w:rPr>
        <w:t xml:space="preserve">(P7) </w:t>
      </w:r>
      <w:r w:rsidRPr="00993C17">
        <w:rPr>
          <w:rFonts w:ascii="Arial" w:hAnsi="Arial" w:cs="Arial"/>
        </w:rPr>
        <w:t>Carga de créditos adecuada</w:t>
      </w:r>
      <w:r>
        <w:rPr>
          <w:rFonts w:ascii="Arial" w:hAnsi="Arial" w:cs="Arial"/>
        </w:rPr>
        <w:t xml:space="preserve"> (-)</w:t>
      </w:r>
    </w:p>
    <w:p w:rsidR="00D7435D" w:rsidRDefault="0055083C" w:rsidP="00A1303B">
      <w:pPr>
        <w:autoSpaceDE w:val="0"/>
        <w:autoSpaceDN w:val="0"/>
        <w:adjustRightInd w:val="0"/>
        <w:spacing w:after="120"/>
        <w:jc w:val="both"/>
        <w:rPr>
          <w:rFonts w:ascii="Arial" w:hAnsi="Arial" w:cs="Arial"/>
          <w:bCs/>
          <w:sz w:val="24"/>
          <w:szCs w:val="24"/>
        </w:rPr>
      </w:pPr>
      <w:r w:rsidRPr="00A1303B">
        <w:rPr>
          <w:rFonts w:ascii="Arial" w:hAnsi="Arial" w:cs="Arial"/>
          <w:bCs/>
          <w:sz w:val="24"/>
          <w:szCs w:val="24"/>
        </w:rPr>
        <w:t>S</w:t>
      </w:r>
      <w:r w:rsidR="00D9755A">
        <w:rPr>
          <w:rFonts w:ascii="Arial" w:hAnsi="Arial" w:cs="Arial"/>
          <w:sz w:val="24"/>
          <w:szCs w:val="24"/>
        </w:rPr>
        <w:t xml:space="preserve">e informará a los docentes de la asignatura y se </w:t>
      </w:r>
      <w:r w:rsidRPr="00A1303B">
        <w:rPr>
          <w:rFonts w:ascii="Arial" w:hAnsi="Arial" w:cs="Arial"/>
          <w:sz w:val="24"/>
          <w:szCs w:val="24"/>
        </w:rPr>
        <w:t>realizará un seguimiento de la tendencia</w:t>
      </w:r>
      <w:r w:rsidRPr="005345F2">
        <w:rPr>
          <w:rFonts w:ascii="Arial" w:hAnsi="Arial" w:cs="Arial"/>
          <w:sz w:val="24"/>
          <w:szCs w:val="24"/>
        </w:rPr>
        <w:t xml:space="preserve"> de estos aspectos en </w:t>
      </w:r>
      <w:r w:rsidR="004D7598" w:rsidRPr="005345F2">
        <w:rPr>
          <w:rFonts w:ascii="Arial" w:hAnsi="Arial" w:cs="Arial"/>
          <w:sz w:val="24"/>
          <w:szCs w:val="24"/>
        </w:rPr>
        <w:t>el próximo curso académico 2018/</w:t>
      </w:r>
      <w:r w:rsidR="00BF7224" w:rsidRPr="005345F2">
        <w:rPr>
          <w:rFonts w:ascii="Arial" w:hAnsi="Arial" w:cs="Arial"/>
          <w:sz w:val="24"/>
          <w:szCs w:val="24"/>
        </w:rPr>
        <w:t>20</w:t>
      </w:r>
      <w:r w:rsidRPr="005345F2">
        <w:rPr>
          <w:rFonts w:ascii="Arial" w:hAnsi="Arial" w:cs="Arial"/>
          <w:sz w:val="24"/>
          <w:szCs w:val="24"/>
        </w:rPr>
        <w:t>19, por ser el primer curso académico en el que se obtienen puntuaciones ligeramente bajas o bajas</w:t>
      </w:r>
      <w:r w:rsidR="00A1303B">
        <w:rPr>
          <w:rFonts w:ascii="Arial" w:hAnsi="Arial" w:cs="Arial"/>
          <w:sz w:val="24"/>
          <w:szCs w:val="24"/>
        </w:rPr>
        <w:t xml:space="preserve"> en la asignatura</w:t>
      </w:r>
      <w:r w:rsidR="00A1303B" w:rsidRPr="00A1303B">
        <w:rPr>
          <w:rFonts w:ascii="Arial" w:hAnsi="Arial" w:cs="Arial"/>
          <w:b/>
          <w:bCs/>
          <w:sz w:val="24"/>
          <w:szCs w:val="24"/>
        </w:rPr>
        <w:t xml:space="preserve"> </w:t>
      </w:r>
      <w:r w:rsidR="00A1303B" w:rsidRPr="00A1303B">
        <w:rPr>
          <w:rFonts w:ascii="Arial" w:hAnsi="Arial" w:cs="Arial"/>
          <w:bCs/>
          <w:sz w:val="24"/>
          <w:szCs w:val="24"/>
        </w:rPr>
        <w:t>Neurofisiología y fisiopatología del sistema musculoesquelético</w:t>
      </w:r>
      <w:r w:rsidRPr="00A1303B">
        <w:rPr>
          <w:rFonts w:ascii="Arial" w:hAnsi="Arial" w:cs="Arial"/>
          <w:bCs/>
          <w:sz w:val="24"/>
          <w:szCs w:val="24"/>
        </w:rPr>
        <w:t>.</w:t>
      </w:r>
    </w:p>
    <w:p w:rsidR="00A1303B" w:rsidRPr="00A1303B" w:rsidRDefault="00A1303B" w:rsidP="00D7435D">
      <w:pPr>
        <w:autoSpaceDE w:val="0"/>
        <w:autoSpaceDN w:val="0"/>
        <w:adjustRightInd w:val="0"/>
        <w:spacing w:after="0"/>
        <w:jc w:val="both"/>
        <w:rPr>
          <w:rFonts w:ascii="Arial" w:hAnsi="Arial" w:cs="Arial"/>
          <w:b/>
          <w:bCs/>
          <w:sz w:val="24"/>
          <w:szCs w:val="24"/>
        </w:rPr>
      </w:pPr>
      <w:r w:rsidRPr="005345F2">
        <w:rPr>
          <w:rFonts w:ascii="Arial" w:hAnsi="Arial" w:cs="Arial"/>
          <w:b/>
          <w:sz w:val="24"/>
          <w:szCs w:val="24"/>
        </w:rPr>
        <w:t xml:space="preserve">Se propone establecer una acción de mejora para </w:t>
      </w:r>
      <w:r>
        <w:rPr>
          <w:rFonts w:ascii="Arial" w:hAnsi="Arial" w:cs="Arial"/>
          <w:b/>
          <w:sz w:val="24"/>
          <w:szCs w:val="24"/>
        </w:rPr>
        <w:t>aumentar la satisfacción con la</w:t>
      </w:r>
      <w:r w:rsidRPr="005345F2">
        <w:rPr>
          <w:rFonts w:ascii="Arial" w:hAnsi="Arial" w:cs="Arial"/>
          <w:b/>
          <w:sz w:val="24"/>
          <w:szCs w:val="24"/>
        </w:rPr>
        <w:t xml:space="preserve"> asignatura</w:t>
      </w:r>
      <w:r>
        <w:rPr>
          <w:rFonts w:ascii="Arial" w:hAnsi="Arial" w:cs="Arial"/>
          <w:b/>
          <w:sz w:val="24"/>
          <w:szCs w:val="24"/>
        </w:rPr>
        <w:t xml:space="preserve"> Metodología de la investigación</w:t>
      </w:r>
      <w:r w:rsidRPr="005345F2">
        <w:rPr>
          <w:rFonts w:ascii="Arial" w:hAnsi="Arial" w:cs="Arial"/>
          <w:b/>
          <w:sz w:val="24"/>
          <w:szCs w:val="24"/>
        </w:rPr>
        <w:t>.</w:t>
      </w:r>
    </w:p>
    <w:p w:rsidR="0055083C" w:rsidRDefault="0055083C"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A.1.3</w:t>
      </w:r>
      <w:r w:rsidR="003F48EE">
        <w:rPr>
          <w:rFonts w:ascii="Arial" w:hAnsi="Arial" w:cs="Arial"/>
          <w:b/>
          <w:bCs/>
          <w:sz w:val="24"/>
          <w:szCs w:val="24"/>
        </w:rPr>
        <w:t>. Satisfacción con los docentes</w:t>
      </w:r>
    </w:p>
    <w:p w:rsidR="005E5503" w:rsidRDefault="005E5503" w:rsidP="005E5503">
      <w:pPr>
        <w:autoSpaceDE w:val="0"/>
        <w:autoSpaceDN w:val="0"/>
        <w:adjustRightInd w:val="0"/>
        <w:spacing w:after="0"/>
        <w:jc w:val="both"/>
        <w:rPr>
          <w:rFonts w:ascii="Arial" w:hAnsi="Arial" w:cs="Arial"/>
          <w:sz w:val="24"/>
          <w:szCs w:val="24"/>
        </w:rPr>
      </w:pPr>
    </w:p>
    <w:p w:rsidR="005E5503" w:rsidRDefault="005E5503" w:rsidP="00A1303B">
      <w:pPr>
        <w:autoSpaceDE w:val="0"/>
        <w:autoSpaceDN w:val="0"/>
        <w:adjustRightInd w:val="0"/>
        <w:spacing w:after="12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satisfacción global</w:t>
      </w:r>
      <w:r w:rsidRPr="005E5503">
        <w:rPr>
          <w:rFonts w:ascii="Arial" w:hAnsi="Arial" w:cs="Arial"/>
          <w:sz w:val="24"/>
          <w:szCs w:val="24"/>
        </w:rPr>
        <w:t xml:space="preserve"> de los estudiantes con los</w:t>
      </w:r>
      <w:r w:rsidRPr="005E5503">
        <w:rPr>
          <w:rFonts w:ascii="Arial" w:hAnsi="Arial" w:cs="Arial"/>
          <w:b/>
          <w:bCs/>
          <w:sz w:val="24"/>
          <w:szCs w:val="24"/>
        </w:rPr>
        <w:t xml:space="preserve"> docentes del Plan</w:t>
      </w:r>
      <w:r w:rsidRPr="005E5503">
        <w:rPr>
          <w:rFonts w:ascii="Arial" w:hAnsi="Arial" w:cs="Arial"/>
          <w:sz w:val="24"/>
          <w:szCs w:val="24"/>
        </w:rPr>
        <w:t xml:space="preserve"> ha sido de </w:t>
      </w:r>
      <w:r w:rsidRPr="00A1303B">
        <w:rPr>
          <w:rFonts w:ascii="Arial" w:hAnsi="Arial" w:cs="Arial"/>
          <w:bCs/>
          <w:sz w:val="24"/>
          <w:szCs w:val="24"/>
        </w:rPr>
        <w:t>3</w:t>
      </w:r>
      <w:r w:rsidR="00552F81" w:rsidRPr="00A1303B">
        <w:rPr>
          <w:rFonts w:ascii="Arial" w:hAnsi="Arial" w:cs="Arial"/>
          <w:bCs/>
          <w:sz w:val="24"/>
          <w:szCs w:val="24"/>
        </w:rPr>
        <w:t>,</w:t>
      </w:r>
      <w:r w:rsidR="00993C17" w:rsidRPr="00A1303B">
        <w:rPr>
          <w:rFonts w:ascii="Arial" w:hAnsi="Arial" w:cs="Arial"/>
          <w:bCs/>
          <w:sz w:val="24"/>
          <w:szCs w:val="24"/>
        </w:rPr>
        <w:t>47</w:t>
      </w:r>
      <w:r w:rsidRPr="005E5503">
        <w:rPr>
          <w:rFonts w:ascii="Arial" w:hAnsi="Arial" w:cs="Arial"/>
          <w:sz w:val="24"/>
          <w:szCs w:val="24"/>
        </w:rPr>
        <w:t xml:space="preserve"> puntos (0,</w:t>
      </w:r>
      <w:r w:rsidR="0055083C">
        <w:rPr>
          <w:rFonts w:ascii="Arial" w:hAnsi="Arial" w:cs="Arial"/>
          <w:sz w:val="24"/>
          <w:szCs w:val="24"/>
        </w:rPr>
        <w:t>61</w:t>
      </w:r>
      <w:r w:rsidRPr="005E5503">
        <w:rPr>
          <w:rFonts w:ascii="Arial" w:hAnsi="Arial" w:cs="Arial"/>
          <w:sz w:val="24"/>
          <w:szCs w:val="24"/>
        </w:rPr>
        <w:t xml:space="preserve"> puntos por debajo del curso anterior)</w:t>
      </w:r>
      <w:r w:rsidR="00FB24FE">
        <w:rPr>
          <w:rFonts w:ascii="Arial" w:hAnsi="Arial" w:cs="Arial"/>
          <w:sz w:val="24"/>
          <w:szCs w:val="24"/>
        </w:rPr>
        <w:t xml:space="preserve">, </w:t>
      </w:r>
      <w:r w:rsidR="00D57DFD">
        <w:rPr>
          <w:rFonts w:ascii="Arial" w:hAnsi="Arial" w:cs="Arial"/>
          <w:sz w:val="24"/>
          <w:szCs w:val="24"/>
        </w:rPr>
        <w:t>situá</w:t>
      </w:r>
      <w:r w:rsidR="00FB24FE">
        <w:rPr>
          <w:rFonts w:ascii="Arial" w:hAnsi="Arial" w:cs="Arial"/>
          <w:sz w:val="24"/>
          <w:szCs w:val="24"/>
        </w:rPr>
        <w:t xml:space="preserve">ndose por debajo de la </w:t>
      </w:r>
      <w:r w:rsidR="00D57DFD">
        <w:rPr>
          <w:rFonts w:ascii="Arial" w:hAnsi="Arial" w:cs="Arial"/>
          <w:sz w:val="24"/>
          <w:szCs w:val="24"/>
        </w:rPr>
        <w:t xml:space="preserve">puntuación </w:t>
      </w:r>
      <w:r w:rsidR="00FB24FE">
        <w:rPr>
          <w:rFonts w:ascii="Arial" w:hAnsi="Arial" w:cs="Arial"/>
          <w:sz w:val="24"/>
          <w:szCs w:val="24"/>
        </w:rPr>
        <w:t>media de la UAM (4,02)</w:t>
      </w:r>
      <w:r w:rsidRPr="005E5503">
        <w:rPr>
          <w:rFonts w:ascii="Arial" w:hAnsi="Arial" w:cs="Arial"/>
          <w:sz w:val="24"/>
          <w:szCs w:val="24"/>
        </w:rPr>
        <w:t>.</w:t>
      </w:r>
      <w:r w:rsidR="00D57DFD" w:rsidRPr="00D57DFD">
        <w:rPr>
          <w:rFonts w:ascii="Arial" w:hAnsi="Arial" w:cs="Arial"/>
          <w:color w:val="000000"/>
          <w:sz w:val="24"/>
          <w:szCs w:val="24"/>
        </w:rPr>
        <w:t xml:space="preserve"> </w:t>
      </w:r>
    </w:p>
    <w:p w:rsidR="005E5503" w:rsidRPr="00A1303B" w:rsidRDefault="00993C17" w:rsidP="00A1303B">
      <w:pPr>
        <w:autoSpaceDE w:val="0"/>
        <w:autoSpaceDN w:val="0"/>
        <w:adjustRightInd w:val="0"/>
        <w:spacing w:after="120"/>
        <w:jc w:val="both"/>
        <w:rPr>
          <w:rFonts w:ascii="Arial" w:hAnsi="Arial" w:cs="Arial"/>
          <w:bCs/>
          <w:sz w:val="24"/>
          <w:szCs w:val="24"/>
        </w:rPr>
      </w:pPr>
      <w:r>
        <w:rPr>
          <w:rFonts w:ascii="Arial" w:hAnsi="Arial" w:cs="Arial"/>
          <w:sz w:val="24"/>
          <w:szCs w:val="24"/>
        </w:rPr>
        <w:t>En la pregunta cerrada 1, cumplimiento de la guía docente, se ha</w:t>
      </w:r>
      <w:r w:rsidR="005E5503" w:rsidRPr="005E5503">
        <w:rPr>
          <w:rFonts w:ascii="Arial" w:hAnsi="Arial" w:cs="Arial"/>
          <w:sz w:val="24"/>
          <w:szCs w:val="24"/>
        </w:rPr>
        <w:t xml:space="preserve"> obtenido una </w:t>
      </w:r>
      <w:r w:rsidR="005E5503" w:rsidRPr="00A1303B">
        <w:rPr>
          <w:rFonts w:ascii="Arial" w:hAnsi="Arial" w:cs="Arial"/>
          <w:bCs/>
          <w:sz w:val="24"/>
          <w:szCs w:val="24"/>
        </w:rPr>
        <w:t>puntuación satisfactoria</w:t>
      </w:r>
      <w:r w:rsidR="00CE3843" w:rsidRPr="00A1303B">
        <w:rPr>
          <w:rFonts w:ascii="Arial" w:hAnsi="Arial" w:cs="Arial"/>
          <w:bCs/>
          <w:sz w:val="24"/>
          <w:szCs w:val="24"/>
        </w:rPr>
        <w:t>.</w:t>
      </w:r>
      <w:r w:rsidRPr="00A1303B">
        <w:rPr>
          <w:rFonts w:ascii="Arial" w:hAnsi="Arial" w:cs="Arial"/>
          <w:bCs/>
          <w:sz w:val="24"/>
          <w:szCs w:val="24"/>
        </w:rPr>
        <w:t xml:space="preserve"> </w:t>
      </w:r>
      <w:r w:rsidR="00CE3843" w:rsidRPr="00A1303B">
        <w:rPr>
          <w:rFonts w:ascii="Arial" w:hAnsi="Arial" w:cs="Arial"/>
          <w:bCs/>
          <w:sz w:val="24"/>
          <w:szCs w:val="24"/>
        </w:rPr>
        <w:t>E</w:t>
      </w:r>
      <w:r w:rsidRPr="00A1303B">
        <w:rPr>
          <w:rFonts w:ascii="Arial" w:hAnsi="Arial" w:cs="Arial"/>
          <w:bCs/>
          <w:sz w:val="24"/>
          <w:szCs w:val="24"/>
        </w:rPr>
        <w:t xml:space="preserve">n </w:t>
      </w:r>
      <w:r w:rsidR="001F788B" w:rsidRPr="00A1303B">
        <w:rPr>
          <w:rFonts w:ascii="Arial" w:hAnsi="Arial" w:cs="Arial"/>
          <w:bCs/>
          <w:sz w:val="24"/>
          <w:szCs w:val="24"/>
        </w:rPr>
        <w:t xml:space="preserve">la pregunta cerrada 6, contribución al aumento del interés, se ha obtenido una puntuación ligeramente baja (3,08). En </w:t>
      </w:r>
      <w:r w:rsidRPr="00A1303B">
        <w:rPr>
          <w:rFonts w:ascii="Arial" w:hAnsi="Arial" w:cs="Arial"/>
          <w:bCs/>
          <w:sz w:val="24"/>
          <w:szCs w:val="24"/>
        </w:rPr>
        <w:t>el resto de preguntas cerradas</w:t>
      </w:r>
      <w:r w:rsidR="00CE3843" w:rsidRPr="00A1303B">
        <w:rPr>
          <w:rFonts w:ascii="Arial" w:hAnsi="Arial" w:cs="Arial"/>
          <w:bCs/>
          <w:sz w:val="24"/>
          <w:szCs w:val="24"/>
        </w:rPr>
        <w:t>,</w:t>
      </w:r>
      <w:r w:rsidRPr="00A1303B">
        <w:rPr>
          <w:rFonts w:ascii="Arial" w:hAnsi="Arial" w:cs="Arial"/>
          <w:bCs/>
          <w:sz w:val="24"/>
          <w:szCs w:val="24"/>
        </w:rPr>
        <w:t xml:space="preserve"> </w:t>
      </w:r>
      <w:r w:rsidR="001F788B" w:rsidRPr="00A1303B">
        <w:rPr>
          <w:rFonts w:ascii="Arial" w:hAnsi="Arial" w:cs="Arial"/>
          <w:bCs/>
          <w:sz w:val="24"/>
          <w:szCs w:val="24"/>
        </w:rPr>
        <w:t xml:space="preserve">se ha obtenido </w:t>
      </w:r>
      <w:r w:rsidRPr="00A1303B">
        <w:rPr>
          <w:rFonts w:ascii="Arial" w:hAnsi="Arial" w:cs="Arial"/>
          <w:bCs/>
          <w:sz w:val="24"/>
          <w:szCs w:val="24"/>
        </w:rPr>
        <w:t>una puntuación ligeramente baja</w:t>
      </w:r>
      <w:r w:rsidR="00CE3843" w:rsidRPr="00A1303B">
        <w:rPr>
          <w:rFonts w:ascii="Arial" w:hAnsi="Arial" w:cs="Arial"/>
          <w:bCs/>
          <w:sz w:val="24"/>
          <w:szCs w:val="24"/>
        </w:rPr>
        <w:t>, pero cercana al punto de corte de 3,5 puntos.</w:t>
      </w:r>
    </w:p>
    <w:p w:rsidR="00D7435D" w:rsidRDefault="00567680" w:rsidP="00A1303B">
      <w:pPr>
        <w:autoSpaceDE w:val="0"/>
        <w:autoSpaceDN w:val="0"/>
        <w:adjustRightInd w:val="0"/>
        <w:spacing w:after="120"/>
        <w:jc w:val="both"/>
        <w:rPr>
          <w:rFonts w:ascii="Arial" w:hAnsi="Arial" w:cs="Arial"/>
          <w:bCs/>
          <w:sz w:val="24"/>
          <w:szCs w:val="24"/>
        </w:rPr>
      </w:pPr>
      <w:r w:rsidRPr="00A1303B">
        <w:rPr>
          <w:rFonts w:ascii="Arial" w:hAnsi="Arial" w:cs="Arial"/>
          <w:bCs/>
          <w:sz w:val="24"/>
          <w:szCs w:val="24"/>
        </w:rPr>
        <w:t>S</w:t>
      </w:r>
      <w:r w:rsidRPr="00A1303B">
        <w:rPr>
          <w:rFonts w:ascii="Arial" w:hAnsi="Arial" w:cs="Arial"/>
          <w:sz w:val="24"/>
          <w:szCs w:val="24"/>
        </w:rPr>
        <w:t>e realizará un seguimiento de la tendencia</w:t>
      </w:r>
      <w:r w:rsidRPr="005345F2">
        <w:rPr>
          <w:rFonts w:ascii="Arial" w:hAnsi="Arial" w:cs="Arial"/>
          <w:sz w:val="24"/>
          <w:szCs w:val="24"/>
        </w:rPr>
        <w:t xml:space="preserve"> de estos aspectos en </w:t>
      </w:r>
      <w:r w:rsidR="004D7598" w:rsidRPr="005345F2">
        <w:rPr>
          <w:rFonts w:ascii="Arial" w:hAnsi="Arial" w:cs="Arial"/>
          <w:sz w:val="24"/>
          <w:szCs w:val="24"/>
        </w:rPr>
        <w:t>el próximo curso académico 2018/</w:t>
      </w:r>
      <w:r w:rsidR="00BF7224" w:rsidRPr="005345F2">
        <w:rPr>
          <w:rFonts w:ascii="Arial" w:hAnsi="Arial" w:cs="Arial"/>
          <w:sz w:val="24"/>
          <w:szCs w:val="24"/>
        </w:rPr>
        <w:t>20</w:t>
      </w:r>
      <w:r w:rsidRPr="005345F2">
        <w:rPr>
          <w:rFonts w:ascii="Arial" w:hAnsi="Arial" w:cs="Arial"/>
          <w:sz w:val="24"/>
          <w:szCs w:val="24"/>
        </w:rPr>
        <w:t>19, por ser el primer curso académico en el que se obtiene una puntuación ligeramente baja</w:t>
      </w:r>
      <w:r w:rsidRPr="005345F2">
        <w:rPr>
          <w:rFonts w:ascii="Arial" w:hAnsi="Arial" w:cs="Arial"/>
          <w:bCs/>
          <w:sz w:val="24"/>
          <w:szCs w:val="24"/>
        </w:rPr>
        <w:t>.</w:t>
      </w:r>
    </w:p>
    <w:p w:rsidR="00A1303B" w:rsidRPr="00A1303B" w:rsidRDefault="00A1303B" w:rsidP="00D7435D">
      <w:pPr>
        <w:autoSpaceDE w:val="0"/>
        <w:autoSpaceDN w:val="0"/>
        <w:adjustRightInd w:val="0"/>
        <w:spacing w:after="0"/>
        <w:jc w:val="both"/>
        <w:rPr>
          <w:rFonts w:ascii="Arial" w:hAnsi="Arial" w:cs="Arial"/>
          <w:b/>
          <w:bCs/>
          <w:sz w:val="24"/>
          <w:szCs w:val="24"/>
          <w:u w:val="single"/>
        </w:rPr>
      </w:pPr>
      <w:r w:rsidRPr="00A1303B">
        <w:rPr>
          <w:rFonts w:ascii="Arial" w:hAnsi="Arial" w:cs="Arial"/>
          <w:b/>
          <w:bCs/>
          <w:sz w:val="24"/>
          <w:szCs w:val="24"/>
        </w:rPr>
        <w:t xml:space="preserve">No se </w:t>
      </w:r>
      <w:r>
        <w:rPr>
          <w:rFonts w:ascii="Arial" w:hAnsi="Arial" w:cs="Arial"/>
          <w:b/>
          <w:bCs/>
          <w:sz w:val="24"/>
          <w:szCs w:val="24"/>
        </w:rPr>
        <w:t xml:space="preserve">considera necesario </w:t>
      </w:r>
      <w:r w:rsidRPr="00A1303B">
        <w:rPr>
          <w:rFonts w:ascii="Arial" w:hAnsi="Arial" w:cs="Arial"/>
          <w:b/>
          <w:bCs/>
          <w:sz w:val="24"/>
          <w:szCs w:val="24"/>
        </w:rPr>
        <w:t>establece</w:t>
      </w:r>
      <w:r>
        <w:rPr>
          <w:rFonts w:ascii="Arial" w:hAnsi="Arial" w:cs="Arial"/>
          <w:b/>
          <w:bCs/>
          <w:sz w:val="24"/>
          <w:szCs w:val="24"/>
        </w:rPr>
        <w:t>r</w:t>
      </w:r>
      <w:r w:rsidRPr="00A1303B">
        <w:rPr>
          <w:rFonts w:ascii="Arial" w:hAnsi="Arial" w:cs="Arial"/>
          <w:b/>
          <w:bCs/>
          <w:sz w:val="24"/>
          <w:szCs w:val="24"/>
        </w:rPr>
        <w:t xml:space="preserve"> </w:t>
      </w:r>
      <w:r>
        <w:rPr>
          <w:rFonts w:ascii="Arial" w:hAnsi="Arial" w:cs="Arial"/>
          <w:b/>
          <w:bCs/>
          <w:sz w:val="24"/>
          <w:szCs w:val="24"/>
        </w:rPr>
        <w:t xml:space="preserve">una </w:t>
      </w:r>
      <w:r w:rsidRPr="00A1303B">
        <w:rPr>
          <w:rFonts w:ascii="Arial" w:hAnsi="Arial" w:cs="Arial"/>
          <w:b/>
          <w:bCs/>
          <w:sz w:val="24"/>
          <w:szCs w:val="24"/>
        </w:rPr>
        <w:t>acción de mejora</w:t>
      </w:r>
      <w:r>
        <w:rPr>
          <w:rFonts w:ascii="Arial" w:hAnsi="Arial" w:cs="Arial"/>
          <w:b/>
          <w:bCs/>
          <w:sz w:val="24"/>
          <w:szCs w:val="24"/>
        </w:rPr>
        <w:t>.</w:t>
      </w:r>
      <w:r w:rsidRPr="00A1303B">
        <w:rPr>
          <w:rFonts w:ascii="Arial" w:hAnsi="Arial" w:cs="Arial"/>
          <w:b/>
          <w:bCs/>
          <w:sz w:val="24"/>
          <w:szCs w:val="24"/>
        </w:rPr>
        <w:t xml:space="preserve"> </w:t>
      </w:r>
    </w:p>
    <w:p w:rsidR="005E5503" w:rsidRPr="005E5503"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A.1.4. Satisfacción co</w:t>
      </w:r>
      <w:r w:rsidR="003F48EE">
        <w:rPr>
          <w:rFonts w:ascii="Arial" w:hAnsi="Arial" w:cs="Arial"/>
          <w:b/>
          <w:bCs/>
          <w:sz w:val="24"/>
          <w:szCs w:val="24"/>
        </w:rPr>
        <w:t>n los docentes de la asignatura</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sz w:val="24"/>
          <w:szCs w:val="24"/>
        </w:rPr>
        <w:t>La satisfacción de los estudiantes con los</w:t>
      </w:r>
      <w:r w:rsidRPr="005E5503">
        <w:rPr>
          <w:rFonts w:ascii="Arial" w:hAnsi="Arial" w:cs="Arial"/>
          <w:b/>
          <w:bCs/>
          <w:sz w:val="24"/>
          <w:szCs w:val="24"/>
        </w:rPr>
        <w:t xml:space="preserve"> docentes de la</w:t>
      </w:r>
      <w:r w:rsidR="001F788B">
        <w:rPr>
          <w:rFonts w:ascii="Arial" w:hAnsi="Arial" w:cs="Arial"/>
          <w:b/>
          <w:bCs/>
          <w:sz w:val="24"/>
          <w:szCs w:val="24"/>
        </w:rPr>
        <w:t>s</w:t>
      </w:r>
      <w:r w:rsidRPr="005E5503">
        <w:rPr>
          <w:rFonts w:ascii="Arial" w:hAnsi="Arial" w:cs="Arial"/>
          <w:b/>
          <w:bCs/>
          <w:sz w:val="24"/>
          <w:szCs w:val="24"/>
        </w:rPr>
        <w:t xml:space="preserve"> asignatura</w:t>
      </w:r>
      <w:r w:rsidR="001F788B">
        <w:rPr>
          <w:rFonts w:ascii="Arial" w:hAnsi="Arial" w:cs="Arial"/>
          <w:b/>
          <w:bCs/>
          <w:sz w:val="24"/>
          <w:szCs w:val="24"/>
        </w:rPr>
        <w:t>s</w:t>
      </w:r>
      <w:r w:rsidRPr="005E5503">
        <w:rPr>
          <w:rFonts w:ascii="Arial" w:hAnsi="Arial" w:cs="Arial"/>
          <w:sz w:val="24"/>
          <w:szCs w:val="24"/>
        </w:rPr>
        <w:t xml:space="preserve"> ha sido superior a </w:t>
      </w:r>
      <w:r w:rsidR="004D7598" w:rsidRPr="00A1303B">
        <w:rPr>
          <w:rFonts w:ascii="Arial" w:hAnsi="Arial" w:cs="Arial"/>
          <w:bCs/>
          <w:sz w:val="24"/>
          <w:szCs w:val="24"/>
        </w:rPr>
        <w:t>3,</w:t>
      </w:r>
      <w:r w:rsidRPr="00A1303B">
        <w:rPr>
          <w:rFonts w:ascii="Arial" w:hAnsi="Arial" w:cs="Arial"/>
          <w:bCs/>
          <w:sz w:val="24"/>
          <w:szCs w:val="24"/>
        </w:rPr>
        <w:t>5</w:t>
      </w:r>
      <w:r w:rsidRPr="005E5503">
        <w:rPr>
          <w:rFonts w:ascii="Arial" w:hAnsi="Arial" w:cs="Arial"/>
          <w:sz w:val="24"/>
          <w:szCs w:val="24"/>
        </w:rPr>
        <w:t xml:space="preserve"> puntos en </w:t>
      </w:r>
      <w:r w:rsidR="00CE3843">
        <w:rPr>
          <w:rFonts w:ascii="Arial" w:hAnsi="Arial" w:cs="Arial"/>
          <w:sz w:val="24"/>
          <w:szCs w:val="24"/>
        </w:rPr>
        <w:t>tres</w:t>
      </w:r>
      <w:r w:rsidRPr="005E5503">
        <w:rPr>
          <w:rFonts w:ascii="Arial" w:hAnsi="Arial" w:cs="Arial"/>
          <w:sz w:val="24"/>
          <w:szCs w:val="24"/>
        </w:rPr>
        <w:t xml:space="preserve"> de</w:t>
      </w:r>
      <w:r w:rsidR="00CE3843">
        <w:rPr>
          <w:rFonts w:ascii="Arial" w:hAnsi="Arial" w:cs="Arial"/>
          <w:sz w:val="24"/>
          <w:szCs w:val="24"/>
        </w:rPr>
        <w:t xml:space="preserve"> las seis asignaturas evaluadas</w:t>
      </w:r>
      <w:r w:rsidRPr="005E5503">
        <w:rPr>
          <w:rFonts w:ascii="Arial" w:hAnsi="Arial" w:cs="Arial"/>
          <w:b/>
          <w:bCs/>
          <w:sz w:val="24"/>
          <w:szCs w:val="24"/>
        </w:rPr>
        <w:t>.</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En contrapartida, han obtenido una </w:t>
      </w:r>
      <w:r w:rsidRPr="005E5503">
        <w:rPr>
          <w:rFonts w:ascii="Arial" w:hAnsi="Arial" w:cs="Arial"/>
          <w:b/>
          <w:bCs/>
          <w:sz w:val="24"/>
          <w:szCs w:val="24"/>
        </w:rPr>
        <w:t>puntuación ligeramente baja</w:t>
      </w:r>
      <w:r w:rsidRPr="005E5503">
        <w:rPr>
          <w:rFonts w:ascii="Arial" w:hAnsi="Arial" w:cs="Arial"/>
          <w:sz w:val="24"/>
          <w:szCs w:val="24"/>
        </w:rPr>
        <w:t xml:space="preserve"> las preguntas cerradas (P) relativas a los siguientes puntos</w:t>
      </w:r>
      <w:r w:rsidR="00CD2094">
        <w:rPr>
          <w:rFonts w:ascii="Arial" w:hAnsi="Arial" w:cs="Arial"/>
          <w:sz w:val="24"/>
          <w:szCs w:val="24"/>
        </w:rPr>
        <w:t>:</w:t>
      </w:r>
      <w:r w:rsidRPr="005E5503">
        <w:rPr>
          <w:rFonts w:ascii="Arial" w:hAnsi="Arial" w:cs="Arial"/>
          <w:sz w:val="24"/>
          <w:szCs w:val="24"/>
        </w:rPr>
        <w:t xml:space="preserve"> (número de docentes)</w:t>
      </w:r>
    </w:p>
    <w:p w:rsidR="005E5503" w:rsidRPr="005E5503" w:rsidRDefault="005E5503" w:rsidP="00BF4AE9">
      <w:pPr>
        <w:pStyle w:val="Prrafodelista"/>
        <w:numPr>
          <w:ilvl w:val="0"/>
          <w:numId w:val="10"/>
        </w:numPr>
        <w:autoSpaceDE w:val="0"/>
        <w:autoSpaceDN w:val="0"/>
        <w:adjustRightInd w:val="0"/>
        <w:spacing w:line="276" w:lineRule="auto"/>
        <w:contextualSpacing w:val="0"/>
        <w:jc w:val="both"/>
        <w:rPr>
          <w:rFonts w:ascii="Arial" w:hAnsi="Arial" w:cs="Arial"/>
        </w:rPr>
      </w:pPr>
      <w:r w:rsidRPr="005E5503">
        <w:rPr>
          <w:rFonts w:ascii="Arial" w:hAnsi="Arial" w:cs="Arial"/>
        </w:rPr>
        <w:t>(P1) Cum</w:t>
      </w:r>
      <w:r w:rsidR="00CE3843">
        <w:rPr>
          <w:rFonts w:ascii="Arial" w:hAnsi="Arial" w:cs="Arial"/>
        </w:rPr>
        <w:t>plimiento de</w:t>
      </w:r>
      <w:r w:rsidR="00CD2094">
        <w:rPr>
          <w:rFonts w:ascii="Arial" w:hAnsi="Arial" w:cs="Arial"/>
        </w:rPr>
        <w:t xml:space="preserve"> la Guía Docente</w:t>
      </w:r>
      <w:r w:rsidR="001F788B">
        <w:rPr>
          <w:rFonts w:ascii="Arial" w:hAnsi="Arial" w:cs="Arial"/>
        </w:rPr>
        <w:t xml:space="preserve"> (3</w:t>
      </w:r>
      <w:r w:rsidRPr="005E5503">
        <w:rPr>
          <w:rFonts w:ascii="Arial" w:hAnsi="Arial" w:cs="Arial"/>
        </w:rPr>
        <w:t>)</w:t>
      </w:r>
      <w:r w:rsidR="00CD2094">
        <w:rPr>
          <w:rFonts w:ascii="Arial" w:hAnsi="Arial" w:cs="Arial"/>
        </w:rPr>
        <w:t>.</w:t>
      </w:r>
    </w:p>
    <w:p w:rsidR="00CE3843" w:rsidRPr="00CE3843" w:rsidRDefault="001F788B" w:rsidP="00BF4AE9">
      <w:pPr>
        <w:pStyle w:val="Prrafodelista"/>
        <w:numPr>
          <w:ilvl w:val="0"/>
          <w:numId w:val="10"/>
        </w:numPr>
        <w:autoSpaceDE w:val="0"/>
        <w:autoSpaceDN w:val="0"/>
        <w:adjustRightInd w:val="0"/>
        <w:spacing w:line="276" w:lineRule="auto"/>
        <w:contextualSpacing w:val="0"/>
        <w:jc w:val="both"/>
        <w:rPr>
          <w:rFonts w:ascii="Arial" w:hAnsi="Arial" w:cs="Arial"/>
        </w:rPr>
      </w:pPr>
      <w:r>
        <w:rPr>
          <w:rFonts w:ascii="Arial" w:hAnsi="Arial" w:cs="Arial"/>
        </w:rPr>
        <w:t>(P2)</w:t>
      </w:r>
      <w:r w:rsidR="00CD2094">
        <w:rPr>
          <w:rFonts w:ascii="Arial" w:hAnsi="Arial" w:cs="Arial"/>
        </w:rPr>
        <w:t xml:space="preserve"> Organización de la docencia</w:t>
      </w:r>
      <w:r w:rsidR="00CE3843">
        <w:rPr>
          <w:rFonts w:ascii="Arial" w:hAnsi="Arial" w:cs="Arial"/>
        </w:rPr>
        <w:t xml:space="preserve"> (2</w:t>
      </w:r>
      <w:r w:rsidR="00CE3843" w:rsidRPr="005E5503">
        <w:rPr>
          <w:rFonts w:ascii="Arial" w:hAnsi="Arial" w:cs="Arial"/>
        </w:rPr>
        <w:t>)</w:t>
      </w:r>
      <w:r w:rsidR="00CD2094">
        <w:rPr>
          <w:rFonts w:ascii="Arial" w:hAnsi="Arial" w:cs="Arial"/>
        </w:rPr>
        <w:t>.</w:t>
      </w:r>
    </w:p>
    <w:p w:rsidR="005E5503" w:rsidRPr="005E5503" w:rsidRDefault="005E5503" w:rsidP="00BF4AE9">
      <w:pPr>
        <w:pStyle w:val="Prrafodelista"/>
        <w:numPr>
          <w:ilvl w:val="0"/>
          <w:numId w:val="10"/>
        </w:numPr>
        <w:autoSpaceDE w:val="0"/>
        <w:autoSpaceDN w:val="0"/>
        <w:adjustRightInd w:val="0"/>
        <w:spacing w:line="276" w:lineRule="auto"/>
        <w:contextualSpacing w:val="0"/>
        <w:jc w:val="both"/>
        <w:rPr>
          <w:rFonts w:ascii="Arial" w:hAnsi="Arial" w:cs="Arial"/>
        </w:rPr>
      </w:pPr>
      <w:r w:rsidRPr="005E5503">
        <w:rPr>
          <w:rFonts w:ascii="Arial" w:hAnsi="Arial" w:cs="Arial"/>
        </w:rPr>
        <w:t>(P3) C</w:t>
      </w:r>
      <w:r w:rsidR="00CD2094">
        <w:rPr>
          <w:rFonts w:ascii="Arial" w:hAnsi="Arial" w:cs="Arial"/>
        </w:rPr>
        <w:t>laridad de las explicaciones</w:t>
      </w:r>
      <w:r w:rsidR="00CE3843">
        <w:rPr>
          <w:rFonts w:ascii="Arial" w:hAnsi="Arial" w:cs="Arial"/>
        </w:rPr>
        <w:t xml:space="preserve"> (2</w:t>
      </w:r>
      <w:r w:rsidRPr="005E5503">
        <w:rPr>
          <w:rFonts w:ascii="Arial" w:hAnsi="Arial" w:cs="Arial"/>
        </w:rPr>
        <w:t>)</w:t>
      </w:r>
      <w:r w:rsidR="00CD2094">
        <w:rPr>
          <w:rFonts w:ascii="Arial" w:hAnsi="Arial" w:cs="Arial"/>
        </w:rPr>
        <w:t>.</w:t>
      </w:r>
    </w:p>
    <w:p w:rsidR="005E5503" w:rsidRPr="005E5503" w:rsidRDefault="005E5503" w:rsidP="00BF4AE9">
      <w:pPr>
        <w:pStyle w:val="Prrafodelista"/>
        <w:numPr>
          <w:ilvl w:val="0"/>
          <w:numId w:val="10"/>
        </w:numPr>
        <w:autoSpaceDE w:val="0"/>
        <w:autoSpaceDN w:val="0"/>
        <w:adjustRightInd w:val="0"/>
        <w:spacing w:line="276" w:lineRule="auto"/>
        <w:contextualSpacing w:val="0"/>
        <w:jc w:val="both"/>
        <w:rPr>
          <w:rFonts w:ascii="Arial" w:hAnsi="Arial" w:cs="Arial"/>
        </w:rPr>
      </w:pPr>
      <w:r w:rsidRPr="005E5503">
        <w:rPr>
          <w:rFonts w:ascii="Arial" w:hAnsi="Arial" w:cs="Arial"/>
        </w:rPr>
        <w:t>(P4) Preocupación p</w:t>
      </w:r>
      <w:r w:rsidR="00CD2094">
        <w:rPr>
          <w:rFonts w:ascii="Arial" w:hAnsi="Arial" w:cs="Arial"/>
        </w:rPr>
        <w:t>or el proceso de aprendizaje</w:t>
      </w:r>
      <w:r w:rsidR="00CE3843">
        <w:rPr>
          <w:rFonts w:ascii="Arial" w:hAnsi="Arial" w:cs="Arial"/>
        </w:rPr>
        <w:t xml:space="preserve"> (3</w:t>
      </w:r>
      <w:r w:rsidRPr="005E5503">
        <w:rPr>
          <w:rFonts w:ascii="Arial" w:hAnsi="Arial" w:cs="Arial"/>
        </w:rPr>
        <w:t>)</w:t>
      </w:r>
      <w:r w:rsidR="00CD2094">
        <w:rPr>
          <w:rFonts w:ascii="Arial" w:hAnsi="Arial" w:cs="Arial"/>
        </w:rPr>
        <w:t>.</w:t>
      </w:r>
      <w:r w:rsidRPr="005E5503">
        <w:rPr>
          <w:rFonts w:ascii="Arial" w:hAnsi="Arial" w:cs="Arial"/>
        </w:rPr>
        <w:t xml:space="preserve"> </w:t>
      </w:r>
    </w:p>
    <w:p w:rsidR="005E5503" w:rsidRDefault="005E5503" w:rsidP="00BF4AE9">
      <w:pPr>
        <w:pStyle w:val="Prrafodelista"/>
        <w:numPr>
          <w:ilvl w:val="0"/>
          <w:numId w:val="10"/>
        </w:numPr>
        <w:autoSpaceDE w:val="0"/>
        <w:autoSpaceDN w:val="0"/>
        <w:adjustRightInd w:val="0"/>
        <w:spacing w:line="276" w:lineRule="auto"/>
        <w:contextualSpacing w:val="0"/>
        <w:jc w:val="both"/>
        <w:rPr>
          <w:rFonts w:ascii="Arial" w:hAnsi="Arial" w:cs="Arial"/>
        </w:rPr>
      </w:pPr>
      <w:r w:rsidRPr="005E5503">
        <w:rPr>
          <w:rFonts w:ascii="Arial" w:hAnsi="Arial" w:cs="Arial"/>
        </w:rPr>
        <w:t>(</w:t>
      </w:r>
      <w:r w:rsidR="00CD2094">
        <w:rPr>
          <w:rFonts w:ascii="Arial" w:hAnsi="Arial" w:cs="Arial"/>
        </w:rPr>
        <w:t>P5) Utilidad de las tutorías</w:t>
      </w:r>
      <w:r w:rsidR="00CE3843">
        <w:rPr>
          <w:rFonts w:ascii="Arial" w:hAnsi="Arial" w:cs="Arial"/>
        </w:rPr>
        <w:t xml:space="preserve"> (4</w:t>
      </w:r>
      <w:r w:rsidRPr="005E5503">
        <w:rPr>
          <w:rFonts w:ascii="Arial" w:hAnsi="Arial" w:cs="Arial"/>
        </w:rPr>
        <w:t>)</w:t>
      </w:r>
      <w:r w:rsidR="00CD2094">
        <w:rPr>
          <w:rFonts w:ascii="Arial" w:hAnsi="Arial" w:cs="Arial"/>
        </w:rPr>
        <w:t>.</w:t>
      </w:r>
      <w:r w:rsidRPr="005E5503">
        <w:rPr>
          <w:rFonts w:ascii="Arial" w:hAnsi="Arial" w:cs="Arial"/>
        </w:rPr>
        <w:t xml:space="preserve"> </w:t>
      </w:r>
    </w:p>
    <w:p w:rsidR="00CE3843" w:rsidRPr="00CE3843" w:rsidRDefault="005D0FB4" w:rsidP="001D0115">
      <w:pPr>
        <w:pStyle w:val="Prrafodelista"/>
        <w:numPr>
          <w:ilvl w:val="0"/>
          <w:numId w:val="10"/>
        </w:numPr>
        <w:autoSpaceDE w:val="0"/>
        <w:autoSpaceDN w:val="0"/>
        <w:adjustRightInd w:val="0"/>
        <w:spacing w:line="276" w:lineRule="auto"/>
        <w:ind w:left="714" w:hanging="357"/>
        <w:contextualSpacing w:val="0"/>
        <w:jc w:val="both"/>
        <w:rPr>
          <w:rFonts w:ascii="Arial" w:hAnsi="Arial" w:cs="Arial"/>
        </w:rPr>
      </w:pPr>
      <w:r>
        <w:rPr>
          <w:rFonts w:ascii="Arial" w:hAnsi="Arial" w:cs="Arial"/>
        </w:rPr>
        <w:t>(P6)</w:t>
      </w:r>
      <w:r w:rsidR="00CE3843" w:rsidRPr="005E5503">
        <w:rPr>
          <w:rFonts w:ascii="Arial" w:hAnsi="Arial" w:cs="Arial"/>
        </w:rPr>
        <w:t xml:space="preserve"> Contrib</w:t>
      </w:r>
      <w:r w:rsidR="00CD2094">
        <w:rPr>
          <w:rFonts w:ascii="Arial" w:hAnsi="Arial" w:cs="Arial"/>
        </w:rPr>
        <w:t>ución al aumento del interés</w:t>
      </w:r>
      <w:r w:rsidR="00CE3843">
        <w:rPr>
          <w:rFonts w:ascii="Arial" w:hAnsi="Arial" w:cs="Arial"/>
        </w:rPr>
        <w:t xml:space="preserve"> (4</w:t>
      </w:r>
      <w:r w:rsidR="00CE3843" w:rsidRPr="005E5503">
        <w:rPr>
          <w:rFonts w:ascii="Arial" w:hAnsi="Arial" w:cs="Arial"/>
        </w:rPr>
        <w:t>)</w:t>
      </w:r>
      <w:r w:rsidR="00CD2094">
        <w:rPr>
          <w:rFonts w:ascii="Arial" w:hAnsi="Arial" w:cs="Arial"/>
        </w:rPr>
        <w:t>.</w:t>
      </w:r>
    </w:p>
    <w:p w:rsidR="005D0FB4" w:rsidRDefault="005D0FB4" w:rsidP="005E5503">
      <w:pPr>
        <w:autoSpaceDE w:val="0"/>
        <w:autoSpaceDN w:val="0"/>
        <w:adjustRightInd w:val="0"/>
        <w:spacing w:after="0"/>
        <w:jc w:val="both"/>
        <w:rPr>
          <w:rFonts w:ascii="Arial" w:hAnsi="Arial" w:cs="Arial"/>
          <w:sz w:val="24"/>
          <w:szCs w:val="24"/>
        </w:rPr>
      </w:pPr>
    </w:p>
    <w:p w:rsidR="005E5503" w:rsidRPr="005E5503" w:rsidRDefault="005E5503" w:rsidP="001D0115">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Han obtenido una </w:t>
      </w:r>
      <w:r w:rsidRPr="005E5503">
        <w:rPr>
          <w:rFonts w:ascii="Arial" w:hAnsi="Arial" w:cs="Arial"/>
          <w:b/>
          <w:bCs/>
          <w:sz w:val="24"/>
          <w:szCs w:val="24"/>
        </w:rPr>
        <w:t>puntuación baja</w:t>
      </w:r>
      <w:r w:rsidRPr="005E5503">
        <w:rPr>
          <w:rFonts w:ascii="Arial" w:hAnsi="Arial" w:cs="Arial"/>
          <w:sz w:val="24"/>
          <w:szCs w:val="24"/>
        </w:rPr>
        <w:t xml:space="preserve"> las preguntas cerradas (P) relativas a los siguientes puntos:</w:t>
      </w:r>
      <w:r w:rsidR="005D0FB4" w:rsidRPr="005D0FB4">
        <w:rPr>
          <w:rFonts w:ascii="Arial" w:hAnsi="Arial" w:cs="Arial"/>
          <w:sz w:val="24"/>
          <w:szCs w:val="24"/>
        </w:rPr>
        <w:t xml:space="preserve"> </w:t>
      </w:r>
      <w:r w:rsidR="005D0FB4" w:rsidRPr="005E5503">
        <w:rPr>
          <w:rFonts w:ascii="Arial" w:hAnsi="Arial" w:cs="Arial"/>
          <w:sz w:val="24"/>
          <w:szCs w:val="24"/>
        </w:rPr>
        <w:t>(número de docentes)</w:t>
      </w:r>
    </w:p>
    <w:p w:rsidR="005E5503" w:rsidRPr="005E5503" w:rsidRDefault="005E5503" w:rsidP="00BF4AE9">
      <w:pPr>
        <w:pStyle w:val="Prrafodelista"/>
        <w:numPr>
          <w:ilvl w:val="0"/>
          <w:numId w:val="10"/>
        </w:numPr>
        <w:autoSpaceDE w:val="0"/>
        <w:autoSpaceDN w:val="0"/>
        <w:adjustRightInd w:val="0"/>
        <w:spacing w:line="276" w:lineRule="auto"/>
        <w:contextualSpacing w:val="0"/>
        <w:jc w:val="both"/>
        <w:rPr>
          <w:rFonts w:ascii="Arial" w:hAnsi="Arial" w:cs="Arial"/>
        </w:rPr>
      </w:pPr>
      <w:r w:rsidRPr="005E5503">
        <w:rPr>
          <w:rFonts w:ascii="Arial" w:hAnsi="Arial" w:cs="Arial"/>
        </w:rPr>
        <w:t>(P1) Cum</w:t>
      </w:r>
      <w:r w:rsidR="00CD2094">
        <w:rPr>
          <w:rFonts w:ascii="Arial" w:hAnsi="Arial" w:cs="Arial"/>
        </w:rPr>
        <w:t>plimiento de la Guía Docente</w:t>
      </w:r>
      <w:r w:rsidR="00CE3843">
        <w:rPr>
          <w:rFonts w:ascii="Arial" w:hAnsi="Arial" w:cs="Arial"/>
        </w:rPr>
        <w:t xml:space="preserve"> (2</w:t>
      </w:r>
      <w:r w:rsidRPr="005E5503">
        <w:rPr>
          <w:rFonts w:ascii="Arial" w:hAnsi="Arial" w:cs="Arial"/>
        </w:rPr>
        <w:t>)</w:t>
      </w:r>
      <w:r w:rsidR="00CD2094">
        <w:rPr>
          <w:rFonts w:ascii="Arial" w:hAnsi="Arial" w:cs="Arial"/>
        </w:rPr>
        <w:t>.</w:t>
      </w:r>
    </w:p>
    <w:p w:rsidR="005E5503" w:rsidRPr="005E5503" w:rsidRDefault="005D0FB4" w:rsidP="00BF4AE9">
      <w:pPr>
        <w:pStyle w:val="Prrafodelista"/>
        <w:numPr>
          <w:ilvl w:val="0"/>
          <w:numId w:val="10"/>
        </w:numPr>
        <w:autoSpaceDE w:val="0"/>
        <w:autoSpaceDN w:val="0"/>
        <w:adjustRightInd w:val="0"/>
        <w:spacing w:line="276" w:lineRule="auto"/>
        <w:contextualSpacing w:val="0"/>
        <w:jc w:val="both"/>
        <w:rPr>
          <w:rFonts w:ascii="Arial" w:hAnsi="Arial" w:cs="Arial"/>
        </w:rPr>
      </w:pPr>
      <w:r>
        <w:rPr>
          <w:rFonts w:ascii="Arial" w:hAnsi="Arial" w:cs="Arial"/>
        </w:rPr>
        <w:t>(P2)</w:t>
      </w:r>
      <w:r w:rsidR="00CD2094">
        <w:rPr>
          <w:rFonts w:ascii="Arial" w:hAnsi="Arial" w:cs="Arial"/>
        </w:rPr>
        <w:t xml:space="preserve"> Organización de la docencia</w:t>
      </w:r>
      <w:r w:rsidR="005E5503" w:rsidRPr="005E5503">
        <w:rPr>
          <w:rFonts w:ascii="Arial" w:hAnsi="Arial" w:cs="Arial"/>
        </w:rPr>
        <w:t xml:space="preserve"> (3)</w:t>
      </w:r>
      <w:r w:rsidR="00CD2094">
        <w:rPr>
          <w:rFonts w:ascii="Arial" w:hAnsi="Arial" w:cs="Arial"/>
        </w:rPr>
        <w:t>.</w:t>
      </w:r>
    </w:p>
    <w:p w:rsidR="005E5503" w:rsidRPr="005E5503" w:rsidRDefault="005D0FB4" w:rsidP="00BF4AE9">
      <w:pPr>
        <w:pStyle w:val="Prrafodelista"/>
        <w:numPr>
          <w:ilvl w:val="0"/>
          <w:numId w:val="10"/>
        </w:numPr>
        <w:autoSpaceDE w:val="0"/>
        <w:autoSpaceDN w:val="0"/>
        <w:adjustRightInd w:val="0"/>
        <w:spacing w:line="276" w:lineRule="auto"/>
        <w:contextualSpacing w:val="0"/>
        <w:jc w:val="both"/>
        <w:rPr>
          <w:rFonts w:ascii="Arial" w:hAnsi="Arial" w:cs="Arial"/>
        </w:rPr>
      </w:pPr>
      <w:r>
        <w:rPr>
          <w:rFonts w:ascii="Arial" w:hAnsi="Arial" w:cs="Arial"/>
        </w:rPr>
        <w:t xml:space="preserve">(P3) </w:t>
      </w:r>
      <w:r w:rsidR="00CD2094">
        <w:rPr>
          <w:rFonts w:ascii="Arial" w:hAnsi="Arial" w:cs="Arial"/>
        </w:rPr>
        <w:t>Claridad de las explicaciones</w:t>
      </w:r>
      <w:r w:rsidR="005E5503" w:rsidRPr="005E5503">
        <w:rPr>
          <w:rFonts w:ascii="Arial" w:hAnsi="Arial" w:cs="Arial"/>
        </w:rPr>
        <w:t xml:space="preserve"> (2)</w:t>
      </w:r>
      <w:r w:rsidR="00CD2094">
        <w:rPr>
          <w:rFonts w:ascii="Arial" w:hAnsi="Arial" w:cs="Arial"/>
        </w:rPr>
        <w:t>.</w:t>
      </w:r>
    </w:p>
    <w:p w:rsidR="005E5503" w:rsidRPr="005E5503" w:rsidRDefault="005E5503" w:rsidP="00BF4AE9">
      <w:pPr>
        <w:pStyle w:val="Prrafodelista"/>
        <w:numPr>
          <w:ilvl w:val="0"/>
          <w:numId w:val="10"/>
        </w:numPr>
        <w:autoSpaceDE w:val="0"/>
        <w:autoSpaceDN w:val="0"/>
        <w:adjustRightInd w:val="0"/>
        <w:spacing w:line="276" w:lineRule="auto"/>
        <w:contextualSpacing w:val="0"/>
        <w:jc w:val="both"/>
        <w:rPr>
          <w:rFonts w:ascii="Arial" w:hAnsi="Arial" w:cs="Arial"/>
        </w:rPr>
      </w:pPr>
      <w:r w:rsidRPr="005E5503">
        <w:rPr>
          <w:rFonts w:ascii="Arial" w:hAnsi="Arial" w:cs="Arial"/>
        </w:rPr>
        <w:t>(P4) Preocupación p</w:t>
      </w:r>
      <w:r w:rsidR="00CD2094">
        <w:rPr>
          <w:rFonts w:ascii="Arial" w:hAnsi="Arial" w:cs="Arial"/>
        </w:rPr>
        <w:t>or el proceso de aprendizaje</w:t>
      </w:r>
      <w:r w:rsidR="00CE3843">
        <w:rPr>
          <w:rFonts w:ascii="Arial" w:hAnsi="Arial" w:cs="Arial"/>
        </w:rPr>
        <w:t xml:space="preserve"> (3</w:t>
      </w:r>
      <w:r w:rsidRPr="005E5503">
        <w:rPr>
          <w:rFonts w:ascii="Arial" w:hAnsi="Arial" w:cs="Arial"/>
        </w:rPr>
        <w:t>)</w:t>
      </w:r>
      <w:r w:rsidR="00CD2094">
        <w:rPr>
          <w:rFonts w:ascii="Arial" w:hAnsi="Arial" w:cs="Arial"/>
        </w:rPr>
        <w:t>.</w:t>
      </w:r>
    </w:p>
    <w:p w:rsidR="005E5503" w:rsidRPr="005E5503" w:rsidRDefault="005E5503" w:rsidP="00BF4AE9">
      <w:pPr>
        <w:pStyle w:val="Prrafodelista"/>
        <w:numPr>
          <w:ilvl w:val="0"/>
          <w:numId w:val="10"/>
        </w:numPr>
        <w:autoSpaceDE w:val="0"/>
        <w:autoSpaceDN w:val="0"/>
        <w:adjustRightInd w:val="0"/>
        <w:spacing w:line="276" w:lineRule="auto"/>
        <w:contextualSpacing w:val="0"/>
        <w:jc w:val="both"/>
        <w:rPr>
          <w:rFonts w:ascii="Arial" w:hAnsi="Arial" w:cs="Arial"/>
        </w:rPr>
      </w:pPr>
      <w:r w:rsidRPr="005E5503">
        <w:rPr>
          <w:rFonts w:ascii="Arial" w:hAnsi="Arial" w:cs="Arial"/>
        </w:rPr>
        <w:t>(P</w:t>
      </w:r>
      <w:r w:rsidR="005D0FB4">
        <w:rPr>
          <w:rFonts w:ascii="Arial" w:hAnsi="Arial" w:cs="Arial"/>
        </w:rPr>
        <w:t>5)</w:t>
      </w:r>
      <w:r w:rsidR="00CD2094">
        <w:rPr>
          <w:rFonts w:ascii="Arial" w:hAnsi="Arial" w:cs="Arial"/>
        </w:rPr>
        <w:t xml:space="preserve"> Utilidad de las tutorías</w:t>
      </w:r>
      <w:r w:rsidR="00CE3843">
        <w:rPr>
          <w:rFonts w:ascii="Arial" w:hAnsi="Arial" w:cs="Arial"/>
        </w:rPr>
        <w:t xml:space="preserve"> (2</w:t>
      </w:r>
      <w:r w:rsidRPr="005E5503">
        <w:rPr>
          <w:rFonts w:ascii="Arial" w:hAnsi="Arial" w:cs="Arial"/>
        </w:rPr>
        <w:t>)</w:t>
      </w:r>
      <w:r w:rsidR="00CD2094">
        <w:rPr>
          <w:rFonts w:ascii="Arial" w:hAnsi="Arial" w:cs="Arial"/>
        </w:rPr>
        <w:t>.</w:t>
      </w:r>
    </w:p>
    <w:p w:rsidR="00E41D21" w:rsidRPr="00A1303B" w:rsidRDefault="005D0FB4" w:rsidP="00E41D21">
      <w:pPr>
        <w:pStyle w:val="Prrafodelista"/>
        <w:numPr>
          <w:ilvl w:val="0"/>
          <w:numId w:val="10"/>
        </w:numPr>
        <w:autoSpaceDE w:val="0"/>
        <w:autoSpaceDN w:val="0"/>
        <w:adjustRightInd w:val="0"/>
        <w:spacing w:after="120" w:line="276" w:lineRule="auto"/>
        <w:ind w:left="714" w:hanging="357"/>
        <w:contextualSpacing w:val="0"/>
        <w:jc w:val="both"/>
        <w:rPr>
          <w:rFonts w:ascii="Arial" w:hAnsi="Arial" w:cs="Arial"/>
        </w:rPr>
      </w:pPr>
      <w:r>
        <w:rPr>
          <w:rFonts w:ascii="Arial" w:hAnsi="Arial" w:cs="Arial"/>
        </w:rPr>
        <w:t>(P6)</w:t>
      </w:r>
      <w:r w:rsidR="005E5503" w:rsidRPr="005E5503">
        <w:rPr>
          <w:rFonts w:ascii="Arial" w:hAnsi="Arial" w:cs="Arial"/>
        </w:rPr>
        <w:t xml:space="preserve"> Contrib</w:t>
      </w:r>
      <w:r w:rsidR="00CD2094">
        <w:rPr>
          <w:rFonts w:ascii="Arial" w:hAnsi="Arial" w:cs="Arial"/>
        </w:rPr>
        <w:t>ución al aumento del interés</w:t>
      </w:r>
      <w:r>
        <w:rPr>
          <w:rFonts w:ascii="Arial" w:hAnsi="Arial" w:cs="Arial"/>
        </w:rPr>
        <w:t xml:space="preserve"> (4</w:t>
      </w:r>
      <w:r w:rsidR="005E5503" w:rsidRPr="005E5503">
        <w:rPr>
          <w:rFonts w:ascii="Arial" w:hAnsi="Arial" w:cs="Arial"/>
        </w:rPr>
        <w:t>)</w:t>
      </w:r>
      <w:r w:rsidR="00CD2094">
        <w:rPr>
          <w:rFonts w:ascii="Arial" w:hAnsi="Arial" w:cs="Arial"/>
        </w:rPr>
        <w:t>.</w:t>
      </w:r>
    </w:p>
    <w:p w:rsidR="00FA1662" w:rsidRDefault="00E41D21" w:rsidP="00A1303B">
      <w:pPr>
        <w:autoSpaceDE w:val="0"/>
        <w:autoSpaceDN w:val="0"/>
        <w:adjustRightInd w:val="0"/>
        <w:spacing w:after="120"/>
        <w:jc w:val="both"/>
        <w:rPr>
          <w:rFonts w:ascii="Arial" w:hAnsi="Arial" w:cs="Arial"/>
          <w:sz w:val="24"/>
          <w:szCs w:val="24"/>
        </w:rPr>
      </w:pPr>
      <w:r w:rsidRPr="001A4E1B">
        <w:rPr>
          <w:rFonts w:ascii="Arial" w:hAnsi="Arial" w:cs="Arial"/>
          <w:sz w:val="24"/>
          <w:szCs w:val="24"/>
        </w:rPr>
        <w:t xml:space="preserve">Del informe cualitativo de la satisfacción de los estudiantes con la actividad docente se desprenden las siguientes conclusiones: </w:t>
      </w:r>
    </w:p>
    <w:p w:rsidR="00FA1662" w:rsidRDefault="00FA1662" w:rsidP="000862AB">
      <w:pPr>
        <w:pStyle w:val="Prrafodelista"/>
        <w:numPr>
          <w:ilvl w:val="0"/>
          <w:numId w:val="37"/>
        </w:numPr>
        <w:autoSpaceDE w:val="0"/>
        <w:autoSpaceDN w:val="0"/>
        <w:adjustRightInd w:val="0"/>
        <w:spacing w:after="120" w:line="276" w:lineRule="auto"/>
        <w:ind w:left="714" w:hanging="357"/>
        <w:jc w:val="both"/>
        <w:rPr>
          <w:rFonts w:ascii="Arial" w:hAnsi="Arial" w:cs="Arial"/>
        </w:rPr>
      </w:pPr>
      <w:r w:rsidRPr="00FA1662">
        <w:rPr>
          <w:rFonts w:ascii="Arial" w:hAnsi="Arial" w:cs="Arial"/>
        </w:rPr>
        <w:t xml:space="preserve">Aspectos deficitarios: </w:t>
      </w:r>
      <w:r w:rsidR="00425C01">
        <w:rPr>
          <w:rFonts w:ascii="Arial" w:hAnsi="Arial" w:cs="Arial"/>
        </w:rPr>
        <w:t xml:space="preserve">insatisfacción con la asignatura Metodología de la Investigación por considerar los contenidos insuficientes para desarrollar un proyecto de investigación, </w:t>
      </w:r>
      <w:r w:rsidR="00E41D21" w:rsidRPr="00FA1662">
        <w:rPr>
          <w:rFonts w:ascii="Arial" w:hAnsi="Arial" w:cs="Arial"/>
        </w:rPr>
        <w:t>insatisfacción con dos de los docentes</w:t>
      </w:r>
      <w:r w:rsidR="00817653" w:rsidRPr="00FA1662">
        <w:rPr>
          <w:rFonts w:ascii="Arial" w:hAnsi="Arial" w:cs="Arial"/>
        </w:rPr>
        <w:t xml:space="preserve">, solicitan mejorar los materiales didácticos de algunos docentes, por ser en algún caso escasos </w:t>
      </w:r>
      <w:r w:rsidRPr="00FA1662">
        <w:rPr>
          <w:rFonts w:ascii="Arial" w:hAnsi="Arial" w:cs="Arial"/>
        </w:rPr>
        <w:t>y no suficientemente accesibles, y demandan mayor orientación por parte de los tutores de la asignatura Trabajo Fin de Máster.</w:t>
      </w:r>
    </w:p>
    <w:p w:rsidR="000862AB" w:rsidRPr="00FA1662" w:rsidRDefault="000862AB" w:rsidP="000862AB">
      <w:pPr>
        <w:pStyle w:val="Prrafodelista"/>
        <w:numPr>
          <w:ilvl w:val="0"/>
          <w:numId w:val="37"/>
        </w:numPr>
        <w:autoSpaceDE w:val="0"/>
        <w:autoSpaceDN w:val="0"/>
        <w:adjustRightInd w:val="0"/>
        <w:spacing w:after="120" w:line="276" w:lineRule="auto"/>
        <w:jc w:val="both"/>
        <w:rPr>
          <w:rFonts w:ascii="Arial" w:hAnsi="Arial" w:cs="Arial"/>
        </w:rPr>
      </w:pPr>
      <w:r>
        <w:rPr>
          <w:rFonts w:ascii="Arial" w:hAnsi="Arial" w:cs="Arial"/>
        </w:rPr>
        <w:t>Propuestas de mejora: aportar más documentación de neurofisiología, hacer accesible el programa SPSS o utilizar otro programa que lo sea,</w:t>
      </w:r>
      <w:r w:rsidR="00FF0899">
        <w:rPr>
          <w:rFonts w:ascii="Arial" w:hAnsi="Arial" w:cs="Arial"/>
        </w:rPr>
        <w:t xml:space="preserve"> describir las imá</w:t>
      </w:r>
      <w:r>
        <w:rPr>
          <w:rFonts w:ascii="Arial" w:hAnsi="Arial" w:cs="Arial"/>
        </w:rPr>
        <w:t>genes de lo</w:t>
      </w:r>
      <w:r w:rsidR="00FF0899">
        <w:rPr>
          <w:rFonts w:ascii="Arial" w:hAnsi="Arial" w:cs="Arial"/>
        </w:rPr>
        <w:t>s apuntes que sólo contienen imá</w:t>
      </w:r>
      <w:r>
        <w:rPr>
          <w:rFonts w:ascii="Arial" w:hAnsi="Arial" w:cs="Arial"/>
        </w:rPr>
        <w:t>genes e implementar seminarios de ayuda para la elaboración del Trabajo Fin de Máster.</w:t>
      </w:r>
    </w:p>
    <w:p w:rsidR="00FA1662" w:rsidRDefault="000862AB" w:rsidP="00A1303B">
      <w:pPr>
        <w:autoSpaceDE w:val="0"/>
        <w:autoSpaceDN w:val="0"/>
        <w:adjustRightInd w:val="0"/>
        <w:spacing w:after="120"/>
        <w:jc w:val="both"/>
        <w:rPr>
          <w:rFonts w:ascii="Arial" w:hAnsi="Arial" w:cs="Arial"/>
          <w:sz w:val="24"/>
          <w:szCs w:val="24"/>
        </w:rPr>
      </w:pPr>
      <w:r>
        <w:rPr>
          <w:rFonts w:ascii="Arial" w:hAnsi="Arial" w:cs="Arial"/>
          <w:sz w:val="24"/>
          <w:szCs w:val="24"/>
        </w:rPr>
        <w:t>Se han implantado seminarios de apoyo para la realización del trabajo fin de máster en el curso 2018/2019.</w:t>
      </w:r>
    </w:p>
    <w:p w:rsidR="00A1303B" w:rsidRPr="000862AB" w:rsidRDefault="00817653" w:rsidP="00A1303B">
      <w:pPr>
        <w:autoSpaceDE w:val="0"/>
        <w:autoSpaceDN w:val="0"/>
        <w:adjustRightInd w:val="0"/>
        <w:spacing w:after="120"/>
        <w:jc w:val="both"/>
        <w:rPr>
          <w:rFonts w:ascii="Arial" w:hAnsi="Arial" w:cs="Arial"/>
          <w:sz w:val="24"/>
          <w:szCs w:val="24"/>
        </w:rPr>
      </w:pPr>
      <w:r w:rsidRPr="00A1303B">
        <w:rPr>
          <w:rFonts w:ascii="Arial" w:hAnsi="Arial" w:cs="Arial"/>
          <w:sz w:val="24"/>
          <w:szCs w:val="24"/>
        </w:rPr>
        <w:t>S</w:t>
      </w:r>
      <w:r w:rsidR="005D0FB4" w:rsidRPr="00A1303B">
        <w:rPr>
          <w:rFonts w:ascii="Arial" w:hAnsi="Arial" w:cs="Arial"/>
          <w:sz w:val="24"/>
          <w:szCs w:val="24"/>
        </w:rPr>
        <w:t xml:space="preserve">e </w:t>
      </w:r>
      <w:r w:rsidRPr="00A1303B">
        <w:rPr>
          <w:rFonts w:ascii="Arial" w:hAnsi="Arial" w:cs="Arial"/>
          <w:sz w:val="24"/>
          <w:szCs w:val="24"/>
        </w:rPr>
        <w:t>procederá a informar</w:t>
      </w:r>
      <w:r w:rsidR="005D0FB4" w:rsidRPr="00A1303B">
        <w:rPr>
          <w:rFonts w:ascii="Arial" w:hAnsi="Arial" w:cs="Arial"/>
          <w:sz w:val="24"/>
          <w:szCs w:val="24"/>
        </w:rPr>
        <w:t xml:space="preserve"> a los</w:t>
      </w:r>
      <w:r w:rsidR="00D731B7" w:rsidRPr="00A1303B">
        <w:rPr>
          <w:rFonts w:ascii="Arial" w:hAnsi="Arial" w:cs="Arial"/>
          <w:sz w:val="24"/>
          <w:szCs w:val="24"/>
        </w:rPr>
        <w:t xml:space="preserve"> docentes implicados</w:t>
      </w:r>
      <w:r w:rsidRPr="00A1303B">
        <w:rPr>
          <w:rFonts w:ascii="Arial" w:hAnsi="Arial" w:cs="Arial"/>
          <w:sz w:val="24"/>
          <w:szCs w:val="24"/>
        </w:rPr>
        <w:t xml:space="preserve"> y</w:t>
      </w:r>
      <w:r w:rsidR="00D731B7" w:rsidRPr="00A1303B">
        <w:rPr>
          <w:rFonts w:ascii="Arial" w:hAnsi="Arial" w:cs="Arial"/>
          <w:sz w:val="24"/>
          <w:szCs w:val="24"/>
        </w:rPr>
        <w:t xml:space="preserve"> </w:t>
      </w:r>
      <w:r w:rsidRPr="00A1303B">
        <w:rPr>
          <w:rFonts w:ascii="Arial" w:hAnsi="Arial" w:cs="Arial"/>
          <w:sz w:val="24"/>
          <w:szCs w:val="24"/>
        </w:rPr>
        <w:t>s</w:t>
      </w:r>
      <w:r w:rsidR="005D0FB4" w:rsidRPr="00A1303B">
        <w:rPr>
          <w:rFonts w:ascii="Arial" w:hAnsi="Arial" w:cs="Arial"/>
          <w:sz w:val="24"/>
          <w:szCs w:val="24"/>
        </w:rPr>
        <w:t>e realizará un seguimiento de la tende</w:t>
      </w:r>
      <w:r w:rsidRPr="00A1303B">
        <w:rPr>
          <w:rFonts w:ascii="Arial" w:hAnsi="Arial" w:cs="Arial"/>
          <w:sz w:val="24"/>
          <w:szCs w:val="24"/>
        </w:rPr>
        <w:t xml:space="preserve">ncia de </w:t>
      </w:r>
      <w:r w:rsidR="000862AB">
        <w:rPr>
          <w:rFonts w:ascii="Arial" w:hAnsi="Arial" w:cs="Arial"/>
          <w:sz w:val="24"/>
          <w:szCs w:val="24"/>
        </w:rPr>
        <w:t>los distintos</w:t>
      </w:r>
      <w:r w:rsidRPr="00A1303B">
        <w:rPr>
          <w:rFonts w:ascii="Arial" w:hAnsi="Arial" w:cs="Arial"/>
          <w:sz w:val="24"/>
          <w:szCs w:val="24"/>
        </w:rPr>
        <w:t xml:space="preserve"> aspectos durante el</w:t>
      </w:r>
      <w:r w:rsidR="005D0FB4" w:rsidRPr="00A1303B">
        <w:rPr>
          <w:rFonts w:ascii="Arial" w:hAnsi="Arial" w:cs="Arial"/>
          <w:sz w:val="24"/>
          <w:szCs w:val="24"/>
        </w:rPr>
        <w:t xml:space="preserve"> próximo curso académico en los casos que sea el primer curso académico en el que sucede</w:t>
      </w:r>
      <w:r w:rsidR="00D731B7" w:rsidRPr="00A1303B">
        <w:rPr>
          <w:rFonts w:ascii="Arial" w:hAnsi="Arial" w:cs="Arial"/>
          <w:sz w:val="24"/>
          <w:szCs w:val="24"/>
        </w:rPr>
        <w:t>.</w:t>
      </w:r>
      <w:r w:rsidR="00D731B7" w:rsidRPr="00CC2AFD">
        <w:rPr>
          <w:rFonts w:ascii="Arial" w:hAnsi="Arial" w:cs="Arial"/>
          <w:b/>
          <w:sz w:val="24"/>
          <w:szCs w:val="24"/>
        </w:rPr>
        <w:t xml:space="preserve"> </w:t>
      </w:r>
    </w:p>
    <w:p w:rsidR="00D7435D" w:rsidRPr="00425C01" w:rsidRDefault="00D731B7" w:rsidP="00D7435D">
      <w:pPr>
        <w:autoSpaceDE w:val="0"/>
        <w:autoSpaceDN w:val="0"/>
        <w:adjustRightInd w:val="0"/>
        <w:spacing w:after="0"/>
        <w:jc w:val="both"/>
        <w:rPr>
          <w:rFonts w:ascii="Arial" w:hAnsi="Arial" w:cs="Arial"/>
          <w:b/>
          <w:color w:val="000000"/>
          <w:sz w:val="24"/>
          <w:szCs w:val="24"/>
        </w:rPr>
      </w:pPr>
      <w:r w:rsidRPr="00CC2AFD">
        <w:rPr>
          <w:rFonts w:ascii="Arial" w:hAnsi="Arial" w:cs="Arial"/>
          <w:b/>
          <w:sz w:val="24"/>
          <w:szCs w:val="24"/>
        </w:rPr>
        <w:t>E</w:t>
      </w:r>
      <w:r w:rsidR="005D0FB4" w:rsidRPr="00CC2AFD">
        <w:rPr>
          <w:rFonts w:ascii="Arial" w:hAnsi="Arial" w:cs="Arial"/>
          <w:b/>
          <w:sz w:val="24"/>
          <w:szCs w:val="24"/>
        </w:rPr>
        <w:t xml:space="preserve">n los casos en los que </w:t>
      </w:r>
      <w:r w:rsidR="000862AB">
        <w:rPr>
          <w:rFonts w:ascii="Arial" w:hAnsi="Arial" w:cs="Arial"/>
          <w:b/>
          <w:sz w:val="24"/>
          <w:szCs w:val="24"/>
        </w:rPr>
        <w:t>se haya repetido, respecto a cursos anteriores, la puntuación baja en los</w:t>
      </w:r>
      <w:r w:rsidR="005D0FB4" w:rsidRPr="00CC2AFD">
        <w:rPr>
          <w:rFonts w:ascii="Arial" w:hAnsi="Arial" w:cs="Arial"/>
          <w:b/>
          <w:sz w:val="24"/>
          <w:szCs w:val="24"/>
        </w:rPr>
        <w:t xml:space="preserve"> indicadores</w:t>
      </w:r>
      <w:r w:rsidRPr="00CC2AFD">
        <w:rPr>
          <w:rFonts w:ascii="Arial" w:hAnsi="Arial" w:cs="Arial"/>
          <w:b/>
          <w:sz w:val="24"/>
          <w:szCs w:val="24"/>
        </w:rPr>
        <w:t xml:space="preserve">, se </w:t>
      </w:r>
      <w:r w:rsidR="00001955" w:rsidRPr="00CC2AFD">
        <w:rPr>
          <w:rFonts w:ascii="Arial" w:hAnsi="Arial" w:cs="Arial"/>
          <w:b/>
          <w:sz w:val="24"/>
          <w:szCs w:val="24"/>
        </w:rPr>
        <w:t>llevará a cabo una acción de mejora</w:t>
      </w:r>
      <w:r w:rsidR="00CC2AFD" w:rsidRPr="00CC2AFD">
        <w:rPr>
          <w:rFonts w:ascii="Arial" w:hAnsi="Arial" w:cs="Arial"/>
          <w:b/>
          <w:sz w:val="24"/>
          <w:szCs w:val="24"/>
        </w:rPr>
        <w:t xml:space="preserve"> encaminada a mejorar la satisfacción con la actividad docente</w:t>
      </w:r>
      <w:r w:rsidR="00425C01">
        <w:rPr>
          <w:rFonts w:ascii="Arial" w:hAnsi="Arial" w:cs="Arial"/>
          <w:b/>
          <w:sz w:val="24"/>
          <w:szCs w:val="24"/>
        </w:rPr>
        <w:t>, aparte de</w:t>
      </w:r>
      <w:r w:rsidR="00425C01" w:rsidRPr="00425C01">
        <w:rPr>
          <w:rFonts w:ascii="Arial" w:hAnsi="Arial" w:cs="Arial"/>
          <w:b/>
          <w:color w:val="000000"/>
          <w:sz w:val="24"/>
          <w:szCs w:val="24"/>
        </w:rPr>
        <w:t xml:space="preserve"> </w:t>
      </w:r>
      <w:r w:rsidR="00425C01">
        <w:rPr>
          <w:rFonts w:ascii="Arial" w:hAnsi="Arial" w:cs="Arial"/>
          <w:b/>
          <w:color w:val="000000"/>
          <w:sz w:val="24"/>
          <w:szCs w:val="24"/>
        </w:rPr>
        <w:t>la ya mencionada, relacionada con la asignatura Metodología de la investigación</w:t>
      </w:r>
      <w:r w:rsidR="00425C01" w:rsidRPr="00B10083">
        <w:rPr>
          <w:rFonts w:ascii="Arial" w:hAnsi="Arial" w:cs="Arial"/>
          <w:b/>
          <w:color w:val="000000"/>
          <w:sz w:val="24"/>
          <w:szCs w:val="24"/>
        </w:rPr>
        <w:t>.</w:t>
      </w:r>
    </w:p>
    <w:p w:rsidR="004C6647" w:rsidRDefault="004C6647"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 xml:space="preserve">A.1.5. Encuestas de prácticas. </w:t>
      </w:r>
    </w:p>
    <w:p w:rsidR="005E5503" w:rsidRDefault="005E5503" w:rsidP="005E5503">
      <w:pPr>
        <w:autoSpaceDE w:val="0"/>
        <w:autoSpaceDN w:val="0"/>
        <w:adjustRightInd w:val="0"/>
        <w:spacing w:after="0"/>
        <w:jc w:val="both"/>
        <w:rPr>
          <w:rFonts w:ascii="Arial" w:hAnsi="Arial" w:cs="Arial"/>
          <w:sz w:val="24"/>
          <w:szCs w:val="24"/>
        </w:rPr>
      </w:pPr>
    </w:p>
    <w:p w:rsidR="005E5503" w:rsidRDefault="005E5503" w:rsidP="00A1303B">
      <w:pPr>
        <w:autoSpaceDE w:val="0"/>
        <w:autoSpaceDN w:val="0"/>
        <w:adjustRightInd w:val="0"/>
        <w:spacing w:after="12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 xml:space="preserve">tasa de cobertura </w:t>
      </w:r>
      <w:r w:rsidRPr="005E5503">
        <w:rPr>
          <w:rFonts w:ascii="Arial" w:hAnsi="Arial" w:cs="Arial"/>
          <w:sz w:val="24"/>
          <w:szCs w:val="24"/>
        </w:rPr>
        <w:t xml:space="preserve">ha sido del </w:t>
      </w:r>
      <w:r w:rsidR="00D731B7" w:rsidRPr="00A1303B">
        <w:rPr>
          <w:rFonts w:ascii="Arial" w:hAnsi="Arial" w:cs="Arial"/>
          <w:bCs/>
          <w:sz w:val="24"/>
          <w:szCs w:val="24"/>
        </w:rPr>
        <w:t>35</w:t>
      </w:r>
      <w:r w:rsidRPr="00A1303B">
        <w:rPr>
          <w:rFonts w:ascii="Arial" w:hAnsi="Arial" w:cs="Arial"/>
          <w:bCs/>
          <w:sz w:val="24"/>
          <w:szCs w:val="24"/>
        </w:rPr>
        <w:t>%</w:t>
      </w:r>
      <w:r w:rsidRPr="00A1303B">
        <w:rPr>
          <w:rFonts w:ascii="Arial" w:hAnsi="Arial" w:cs="Arial"/>
          <w:sz w:val="24"/>
          <w:szCs w:val="24"/>
        </w:rPr>
        <w:t>,</w:t>
      </w:r>
      <w:r w:rsidRPr="005E5503">
        <w:rPr>
          <w:rFonts w:ascii="Arial" w:hAnsi="Arial" w:cs="Arial"/>
          <w:sz w:val="24"/>
          <w:szCs w:val="24"/>
        </w:rPr>
        <w:t xml:space="preserve"> </w:t>
      </w:r>
      <w:r w:rsidR="00017506">
        <w:rPr>
          <w:rFonts w:ascii="Arial" w:hAnsi="Arial" w:cs="Arial"/>
          <w:sz w:val="24"/>
          <w:szCs w:val="24"/>
        </w:rPr>
        <w:t>7</w:t>
      </w:r>
      <w:r w:rsidRPr="005E5503">
        <w:rPr>
          <w:rFonts w:ascii="Arial" w:hAnsi="Arial" w:cs="Arial"/>
          <w:sz w:val="24"/>
          <w:szCs w:val="24"/>
        </w:rPr>
        <w:t xml:space="preserve"> de los </w:t>
      </w:r>
      <w:r w:rsidR="00D731B7">
        <w:rPr>
          <w:rFonts w:ascii="Arial" w:hAnsi="Arial" w:cs="Arial"/>
          <w:sz w:val="24"/>
          <w:szCs w:val="24"/>
        </w:rPr>
        <w:t>20</w:t>
      </w:r>
      <w:r w:rsidRPr="005E5503">
        <w:rPr>
          <w:rFonts w:ascii="Arial" w:hAnsi="Arial" w:cs="Arial"/>
          <w:sz w:val="24"/>
          <w:szCs w:val="24"/>
        </w:rPr>
        <w:t xml:space="preserve"> estudiantes matriculados.</w:t>
      </w:r>
    </w:p>
    <w:p w:rsidR="005E5503" w:rsidRDefault="005E5503" w:rsidP="00A1303B">
      <w:pPr>
        <w:autoSpaceDE w:val="0"/>
        <w:autoSpaceDN w:val="0"/>
        <w:adjustRightInd w:val="0"/>
        <w:spacing w:after="120"/>
        <w:jc w:val="both"/>
        <w:rPr>
          <w:rFonts w:ascii="Arial" w:hAnsi="Arial" w:cs="Arial"/>
          <w:sz w:val="24"/>
          <w:szCs w:val="24"/>
        </w:rPr>
      </w:pPr>
      <w:r w:rsidRPr="005E5503">
        <w:rPr>
          <w:rFonts w:ascii="Arial" w:hAnsi="Arial" w:cs="Arial"/>
          <w:sz w:val="24"/>
          <w:szCs w:val="24"/>
        </w:rPr>
        <w:t xml:space="preserve">La </w:t>
      </w:r>
      <w:r w:rsidRPr="005E5503">
        <w:rPr>
          <w:rFonts w:ascii="Arial" w:hAnsi="Arial" w:cs="Arial"/>
          <w:b/>
          <w:bCs/>
          <w:sz w:val="24"/>
          <w:szCs w:val="24"/>
        </w:rPr>
        <w:t xml:space="preserve">satisfacción global </w:t>
      </w:r>
      <w:r w:rsidRPr="005E5503">
        <w:rPr>
          <w:rFonts w:ascii="Arial" w:hAnsi="Arial" w:cs="Arial"/>
          <w:sz w:val="24"/>
          <w:szCs w:val="24"/>
        </w:rPr>
        <w:t xml:space="preserve">de los estudiantes con las </w:t>
      </w:r>
      <w:r w:rsidRPr="005E5503">
        <w:rPr>
          <w:rFonts w:ascii="Arial" w:hAnsi="Arial" w:cs="Arial"/>
          <w:b/>
          <w:bCs/>
          <w:sz w:val="24"/>
          <w:szCs w:val="24"/>
        </w:rPr>
        <w:t>Prácticas Externas</w:t>
      </w:r>
      <w:r w:rsidRPr="005E5503">
        <w:rPr>
          <w:rFonts w:ascii="Arial" w:hAnsi="Arial" w:cs="Arial"/>
          <w:sz w:val="24"/>
          <w:szCs w:val="24"/>
        </w:rPr>
        <w:t xml:space="preserve"> ha sido de </w:t>
      </w:r>
      <w:r w:rsidRPr="00A1303B">
        <w:rPr>
          <w:rFonts w:ascii="Arial" w:hAnsi="Arial" w:cs="Arial"/>
          <w:bCs/>
          <w:sz w:val="24"/>
          <w:szCs w:val="24"/>
        </w:rPr>
        <w:t>2</w:t>
      </w:r>
      <w:r w:rsidR="00911749" w:rsidRPr="00A1303B">
        <w:rPr>
          <w:rFonts w:ascii="Arial" w:hAnsi="Arial" w:cs="Arial"/>
          <w:bCs/>
          <w:sz w:val="24"/>
          <w:szCs w:val="24"/>
        </w:rPr>
        <w:t>,4</w:t>
      </w:r>
      <w:r w:rsidR="00017506">
        <w:rPr>
          <w:rFonts w:ascii="Arial" w:hAnsi="Arial" w:cs="Arial"/>
          <w:sz w:val="24"/>
          <w:szCs w:val="24"/>
        </w:rPr>
        <w:t xml:space="preserve"> puntos, 1,77</w:t>
      </w:r>
      <w:r w:rsidRPr="005E5503">
        <w:rPr>
          <w:rFonts w:ascii="Arial" w:hAnsi="Arial" w:cs="Arial"/>
          <w:sz w:val="24"/>
          <w:szCs w:val="24"/>
        </w:rPr>
        <w:t xml:space="preserve"> puntos por </w:t>
      </w:r>
      <w:r w:rsidR="004C6647">
        <w:rPr>
          <w:rFonts w:ascii="Arial" w:hAnsi="Arial" w:cs="Arial"/>
          <w:sz w:val="24"/>
          <w:szCs w:val="24"/>
        </w:rPr>
        <w:t>debajo del curso anterior 2016/20</w:t>
      </w:r>
      <w:r w:rsidR="00017506">
        <w:rPr>
          <w:rFonts w:ascii="Arial" w:hAnsi="Arial" w:cs="Arial"/>
          <w:sz w:val="24"/>
          <w:szCs w:val="24"/>
        </w:rPr>
        <w:t>17</w:t>
      </w:r>
      <w:r w:rsidR="00FA140C">
        <w:rPr>
          <w:rFonts w:ascii="Arial" w:hAnsi="Arial" w:cs="Arial"/>
          <w:sz w:val="24"/>
          <w:szCs w:val="24"/>
        </w:rPr>
        <w:t xml:space="preserve"> (c</w:t>
      </w:r>
      <w:r w:rsidRPr="005E5503">
        <w:rPr>
          <w:rFonts w:ascii="Arial" w:hAnsi="Arial" w:cs="Arial"/>
          <w:sz w:val="24"/>
          <w:szCs w:val="24"/>
        </w:rPr>
        <w:t xml:space="preserve">obertura del </w:t>
      </w:r>
      <w:r w:rsidR="00017506">
        <w:rPr>
          <w:rFonts w:ascii="Arial" w:hAnsi="Arial" w:cs="Arial"/>
          <w:sz w:val="24"/>
          <w:szCs w:val="24"/>
        </w:rPr>
        <w:t>25</w:t>
      </w:r>
      <w:r w:rsidRPr="005E5503">
        <w:rPr>
          <w:rFonts w:ascii="Arial" w:hAnsi="Arial" w:cs="Arial"/>
          <w:sz w:val="24"/>
          <w:szCs w:val="24"/>
        </w:rPr>
        <w:t>%)</w:t>
      </w:r>
      <w:r w:rsidR="00BF7224">
        <w:rPr>
          <w:rFonts w:ascii="Arial" w:hAnsi="Arial" w:cs="Arial"/>
          <w:sz w:val="24"/>
          <w:szCs w:val="24"/>
        </w:rPr>
        <w:t>.</w:t>
      </w:r>
    </w:p>
    <w:p w:rsidR="005E5503" w:rsidRPr="005E5503" w:rsidRDefault="00017506" w:rsidP="005E5503">
      <w:pPr>
        <w:autoSpaceDE w:val="0"/>
        <w:autoSpaceDN w:val="0"/>
        <w:adjustRightInd w:val="0"/>
        <w:spacing w:after="0"/>
        <w:jc w:val="both"/>
        <w:rPr>
          <w:rFonts w:ascii="Arial" w:hAnsi="Arial" w:cs="Arial"/>
          <w:sz w:val="24"/>
          <w:szCs w:val="24"/>
        </w:rPr>
      </w:pPr>
      <w:r>
        <w:rPr>
          <w:rFonts w:ascii="Arial" w:hAnsi="Arial" w:cs="Arial"/>
          <w:sz w:val="24"/>
          <w:szCs w:val="24"/>
        </w:rPr>
        <w:t>Ha</w:t>
      </w:r>
      <w:r w:rsidR="005E5503" w:rsidRPr="005E5503">
        <w:rPr>
          <w:rFonts w:ascii="Arial" w:hAnsi="Arial" w:cs="Arial"/>
          <w:sz w:val="24"/>
          <w:szCs w:val="24"/>
        </w:rPr>
        <w:t xml:space="preserve"> obtenido una </w:t>
      </w:r>
      <w:r w:rsidR="005E5503" w:rsidRPr="005E5503">
        <w:rPr>
          <w:rFonts w:ascii="Arial" w:hAnsi="Arial" w:cs="Arial"/>
          <w:b/>
          <w:bCs/>
          <w:sz w:val="24"/>
          <w:szCs w:val="24"/>
        </w:rPr>
        <w:t>puntuación ligeramente baja</w:t>
      </w:r>
      <w:r>
        <w:rPr>
          <w:rFonts w:ascii="Arial" w:hAnsi="Arial" w:cs="Arial"/>
          <w:sz w:val="24"/>
          <w:szCs w:val="24"/>
        </w:rPr>
        <w:t>, la pregunta cerrada</w:t>
      </w:r>
      <w:r w:rsidR="00D731B7">
        <w:rPr>
          <w:rFonts w:ascii="Arial" w:hAnsi="Arial" w:cs="Arial"/>
          <w:sz w:val="24"/>
          <w:szCs w:val="24"/>
        </w:rPr>
        <w:t xml:space="preserve"> (P) relativa</w:t>
      </w:r>
      <w:r w:rsidR="005E5503" w:rsidRPr="005E5503">
        <w:rPr>
          <w:rFonts w:ascii="Arial" w:hAnsi="Arial" w:cs="Arial"/>
          <w:sz w:val="24"/>
          <w:szCs w:val="24"/>
        </w:rPr>
        <w:t xml:space="preserve"> a:</w:t>
      </w:r>
    </w:p>
    <w:p w:rsidR="005E5503" w:rsidRPr="00A1303B" w:rsidRDefault="00017506" w:rsidP="00A1303B">
      <w:pPr>
        <w:pStyle w:val="Prrafodelista"/>
        <w:numPr>
          <w:ilvl w:val="0"/>
          <w:numId w:val="11"/>
        </w:numPr>
        <w:autoSpaceDE w:val="0"/>
        <w:autoSpaceDN w:val="0"/>
        <w:adjustRightInd w:val="0"/>
        <w:spacing w:after="120" w:line="276" w:lineRule="auto"/>
        <w:ind w:left="714" w:hanging="357"/>
        <w:contextualSpacing w:val="0"/>
        <w:jc w:val="both"/>
        <w:rPr>
          <w:rFonts w:ascii="Arial" w:hAnsi="Arial" w:cs="Arial"/>
        </w:rPr>
      </w:pPr>
      <w:r>
        <w:rPr>
          <w:rFonts w:ascii="Arial" w:hAnsi="Arial" w:cs="Arial"/>
        </w:rPr>
        <w:t>(P7</w:t>
      </w:r>
      <w:r w:rsidR="005E5503" w:rsidRPr="005E5503">
        <w:rPr>
          <w:rFonts w:ascii="Arial" w:hAnsi="Arial" w:cs="Arial"/>
        </w:rPr>
        <w:t xml:space="preserve">) </w:t>
      </w:r>
      <w:r>
        <w:rPr>
          <w:rFonts w:ascii="Arial" w:hAnsi="Arial" w:cs="Arial"/>
        </w:rPr>
        <w:t>Tutor/a profesional: orientación y supervisión adecuadas</w:t>
      </w:r>
      <w:r w:rsidR="00D731B7">
        <w:rPr>
          <w:rFonts w:ascii="Arial" w:hAnsi="Arial" w:cs="Arial"/>
        </w:rPr>
        <w:t>.</w:t>
      </w:r>
      <w:r>
        <w:rPr>
          <w:rFonts w:ascii="Arial" w:hAnsi="Arial" w:cs="Arial"/>
        </w:rPr>
        <w:t xml:space="preserve"> </w:t>
      </w:r>
    </w:p>
    <w:p w:rsidR="005E5503" w:rsidRPr="00A1303B" w:rsidRDefault="005E5503" w:rsidP="00A1303B">
      <w:pPr>
        <w:autoSpaceDE w:val="0"/>
        <w:autoSpaceDN w:val="0"/>
        <w:adjustRightInd w:val="0"/>
        <w:spacing w:after="120"/>
        <w:jc w:val="both"/>
        <w:rPr>
          <w:rFonts w:ascii="Arial" w:hAnsi="Arial" w:cs="Arial"/>
        </w:rPr>
      </w:pPr>
      <w:r w:rsidRPr="005E5503">
        <w:rPr>
          <w:rFonts w:ascii="Arial" w:hAnsi="Arial" w:cs="Arial"/>
          <w:sz w:val="24"/>
          <w:szCs w:val="24"/>
        </w:rPr>
        <w:t xml:space="preserve">Han obtenido una </w:t>
      </w:r>
      <w:r w:rsidRPr="005E5503">
        <w:rPr>
          <w:rFonts w:ascii="Arial" w:hAnsi="Arial" w:cs="Arial"/>
          <w:b/>
          <w:bCs/>
          <w:sz w:val="24"/>
          <w:szCs w:val="24"/>
        </w:rPr>
        <w:t>puntuación baja</w:t>
      </w:r>
      <w:r w:rsidRPr="005E5503">
        <w:rPr>
          <w:rFonts w:ascii="Arial" w:hAnsi="Arial" w:cs="Arial"/>
          <w:sz w:val="24"/>
          <w:szCs w:val="24"/>
        </w:rPr>
        <w:t xml:space="preserve">, </w:t>
      </w:r>
      <w:r w:rsidR="00017506">
        <w:rPr>
          <w:rFonts w:ascii="Arial" w:hAnsi="Arial" w:cs="Arial"/>
          <w:sz w:val="24"/>
          <w:szCs w:val="24"/>
        </w:rPr>
        <w:t>el resto de</w:t>
      </w:r>
      <w:r w:rsidRPr="005E5503">
        <w:rPr>
          <w:rFonts w:ascii="Arial" w:hAnsi="Arial" w:cs="Arial"/>
          <w:sz w:val="24"/>
          <w:szCs w:val="24"/>
        </w:rPr>
        <w:t xml:space="preserve"> preguntas cerradas</w:t>
      </w:r>
      <w:r w:rsidR="00017506">
        <w:rPr>
          <w:rFonts w:ascii="Arial" w:hAnsi="Arial" w:cs="Arial"/>
          <w:sz w:val="24"/>
          <w:szCs w:val="24"/>
        </w:rPr>
        <w:t>.</w:t>
      </w: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El </w:t>
      </w:r>
      <w:r w:rsidRPr="005E5503">
        <w:rPr>
          <w:rFonts w:ascii="Arial" w:hAnsi="Arial" w:cs="Arial"/>
          <w:b/>
          <w:sz w:val="24"/>
          <w:szCs w:val="24"/>
        </w:rPr>
        <w:t>informe de valoración de las prácticas clínicas</w:t>
      </w:r>
      <w:r w:rsidRPr="005E5503">
        <w:rPr>
          <w:rFonts w:ascii="Arial" w:hAnsi="Arial" w:cs="Arial"/>
          <w:sz w:val="24"/>
          <w:szCs w:val="24"/>
        </w:rPr>
        <w:t xml:space="preserve"> emitido por el tutor académico, recoge información cualitativa de </w:t>
      </w:r>
      <w:r w:rsidR="00D731B7">
        <w:rPr>
          <w:rFonts w:ascii="Arial" w:hAnsi="Arial" w:cs="Arial"/>
          <w:sz w:val="24"/>
          <w:szCs w:val="24"/>
        </w:rPr>
        <w:t>20</w:t>
      </w:r>
      <w:r w:rsidRPr="005E5503">
        <w:rPr>
          <w:rFonts w:ascii="Arial" w:hAnsi="Arial" w:cs="Arial"/>
          <w:sz w:val="24"/>
          <w:szCs w:val="24"/>
        </w:rPr>
        <w:t xml:space="preserve"> estudiantes relativa a los siguientes puntos:</w:t>
      </w:r>
    </w:p>
    <w:p w:rsidR="005E5503" w:rsidRPr="005E5503" w:rsidRDefault="005E5503" w:rsidP="00BF4AE9">
      <w:pPr>
        <w:pStyle w:val="Prrafodelista"/>
        <w:numPr>
          <w:ilvl w:val="0"/>
          <w:numId w:val="17"/>
        </w:numPr>
        <w:autoSpaceDE w:val="0"/>
        <w:autoSpaceDN w:val="0"/>
        <w:adjustRightInd w:val="0"/>
        <w:spacing w:line="276" w:lineRule="auto"/>
        <w:jc w:val="both"/>
        <w:rPr>
          <w:rFonts w:ascii="Arial" w:hAnsi="Arial" w:cs="Arial"/>
        </w:rPr>
      </w:pPr>
      <w:r w:rsidRPr="005E5503">
        <w:rPr>
          <w:rFonts w:ascii="Arial" w:hAnsi="Arial" w:cs="Arial"/>
        </w:rPr>
        <w:t xml:space="preserve">Satisfacción global con las prácticas: </w:t>
      </w:r>
      <w:r w:rsidR="00D731B7">
        <w:rPr>
          <w:rFonts w:ascii="Arial" w:hAnsi="Arial" w:cs="Arial"/>
        </w:rPr>
        <w:t>Buena o alta (1</w:t>
      </w:r>
      <w:r w:rsidR="00E55EA8">
        <w:rPr>
          <w:rFonts w:ascii="Arial" w:hAnsi="Arial" w:cs="Arial"/>
        </w:rPr>
        <w:t>5</w:t>
      </w:r>
      <w:r w:rsidR="00D731B7">
        <w:rPr>
          <w:rFonts w:ascii="Arial" w:hAnsi="Arial" w:cs="Arial"/>
        </w:rPr>
        <w:t xml:space="preserve"> estudiantes)</w:t>
      </w:r>
      <w:r w:rsidR="00A1303B">
        <w:rPr>
          <w:rFonts w:ascii="Arial" w:hAnsi="Arial" w:cs="Arial"/>
        </w:rPr>
        <w:t>.</w:t>
      </w:r>
    </w:p>
    <w:p w:rsidR="00D731B7" w:rsidRDefault="005E5503" w:rsidP="00BF4AE9">
      <w:pPr>
        <w:pStyle w:val="Prrafodelista"/>
        <w:numPr>
          <w:ilvl w:val="0"/>
          <w:numId w:val="17"/>
        </w:numPr>
        <w:autoSpaceDE w:val="0"/>
        <w:autoSpaceDN w:val="0"/>
        <w:adjustRightInd w:val="0"/>
        <w:spacing w:line="276" w:lineRule="auto"/>
        <w:jc w:val="both"/>
        <w:rPr>
          <w:rFonts w:ascii="Arial" w:hAnsi="Arial" w:cs="Arial"/>
        </w:rPr>
      </w:pPr>
      <w:r w:rsidRPr="00D731B7">
        <w:rPr>
          <w:rFonts w:ascii="Arial" w:hAnsi="Arial" w:cs="Arial"/>
        </w:rPr>
        <w:t xml:space="preserve">Satisfacción global con los tutores profesionales: </w:t>
      </w:r>
      <w:r w:rsidR="00D731B7" w:rsidRPr="00D731B7">
        <w:rPr>
          <w:rFonts w:ascii="Arial" w:hAnsi="Arial" w:cs="Arial"/>
        </w:rPr>
        <w:t xml:space="preserve">Adecuada y muy útil la labor de los tutores profesionales. </w:t>
      </w:r>
    </w:p>
    <w:p w:rsidR="00E843EC" w:rsidRPr="00E843EC" w:rsidRDefault="00DD181D" w:rsidP="00BF4AE9">
      <w:pPr>
        <w:pStyle w:val="Prrafodelista"/>
        <w:numPr>
          <w:ilvl w:val="0"/>
          <w:numId w:val="17"/>
        </w:numPr>
        <w:autoSpaceDE w:val="0"/>
        <w:autoSpaceDN w:val="0"/>
        <w:adjustRightInd w:val="0"/>
        <w:spacing w:line="276" w:lineRule="auto"/>
        <w:jc w:val="both"/>
        <w:rPr>
          <w:rFonts w:ascii="Arial" w:hAnsi="Arial" w:cs="Arial"/>
        </w:rPr>
      </w:pPr>
      <w:r w:rsidRPr="00D731B7">
        <w:rPr>
          <w:rFonts w:ascii="Arial" w:hAnsi="Arial" w:cs="Arial"/>
        </w:rPr>
        <w:t>Aspectos deficitarios</w:t>
      </w:r>
      <w:r w:rsidR="005E5503" w:rsidRPr="00D731B7">
        <w:rPr>
          <w:rFonts w:ascii="Arial" w:hAnsi="Arial" w:cs="Arial"/>
        </w:rPr>
        <w:t xml:space="preserve"> detectados en las prácticas: </w:t>
      </w:r>
      <w:r w:rsidR="00D731B7" w:rsidRPr="00D731B7">
        <w:rPr>
          <w:rFonts w:ascii="Arial" w:hAnsi="Arial" w:cs="Arial"/>
          <w:lang w:val="es-ES_tradnl" w:eastAsia="es-ES_tradnl"/>
        </w:rPr>
        <w:t>Deficiente organización al principio de las prácticas (12).</w:t>
      </w:r>
      <w:r w:rsidR="00D731B7">
        <w:rPr>
          <w:rFonts w:ascii="Arial" w:hAnsi="Arial" w:cs="Arial"/>
          <w:lang w:val="es-ES_tradnl" w:eastAsia="es-ES_tradnl"/>
        </w:rPr>
        <w:t xml:space="preserve"> </w:t>
      </w:r>
      <w:r w:rsidR="008C1B21">
        <w:rPr>
          <w:rFonts w:ascii="Arial" w:hAnsi="Arial" w:cs="Arial"/>
          <w:lang w:val="es-ES_tradnl" w:eastAsia="es-ES_tradnl"/>
        </w:rPr>
        <w:t>Es</w:t>
      </w:r>
      <w:r w:rsidR="00D731B7" w:rsidRPr="00D731B7">
        <w:rPr>
          <w:rFonts w:ascii="Arial" w:hAnsi="Arial" w:cs="Arial"/>
          <w:lang w:val="es-ES_tradnl" w:eastAsia="es-ES_tradnl"/>
        </w:rPr>
        <w:t>casa presencia de los tutores profesionales durante las sesiones de tratamiento (1</w:t>
      </w:r>
      <w:r w:rsidR="00E55EA8">
        <w:rPr>
          <w:rFonts w:ascii="Arial" w:hAnsi="Arial" w:cs="Arial"/>
          <w:lang w:val="es-ES_tradnl" w:eastAsia="es-ES_tradnl"/>
        </w:rPr>
        <w:t>1</w:t>
      </w:r>
      <w:r w:rsidR="00D731B7" w:rsidRPr="00D731B7">
        <w:rPr>
          <w:rFonts w:ascii="Arial" w:hAnsi="Arial" w:cs="Arial"/>
          <w:lang w:val="es-ES_tradnl" w:eastAsia="es-ES_tradnl"/>
        </w:rPr>
        <w:t>).</w:t>
      </w:r>
      <w:r w:rsidR="00D731B7">
        <w:rPr>
          <w:rFonts w:ascii="Arial" w:hAnsi="Arial" w:cs="Arial"/>
          <w:lang w:val="es-ES_tradnl" w:eastAsia="es-ES_tradnl"/>
        </w:rPr>
        <w:t xml:space="preserve"> </w:t>
      </w:r>
      <w:r w:rsidR="00D731B7" w:rsidRPr="00D731B7">
        <w:rPr>
          <w:rFonts w:ascii="Arial" w:hAnsi="Arial" w:cs="Arial"/>
          <w:lang w:val="es-ES_tradnl" w:eastAsia="es-ES_tradnl"/>
        </w:rPr>
        <w:t>Reparto no equitativo de los pacientes entre los estudiantes (9).</w:t>
      </w:r>
      <w:r w:rsidR="00D731B7">
        <w:rPr>
          <w:rFonts w:ascii="Arial" w:hAnsi="Arial" w:cs="Arial"/>
          <w:lang w:val="es-ES_tradnl" w:eastAsia="es-ES_tradnl"/>
        </w:rPr>
        <w:t xml:space="preserve"> </w:t>
      </w:r>
      <w:r w:rsidR="00D731B7" w:rsidRPr="00D731B7">
        <w:rPr>
          <w:rFonts w:ascii="Arial" w:hAnsi="Arial" w:cs="Arial"/>
          <w:lang w:val="es-ES_tradnl" w:eastAsia="es-ES_tradnl"/>
        </w:rPr>
        <w:t>Falta de material en las salas de tratamiento (8).</w:t>
      </w:r>
      <w:r w:rsidR="00D731B7">
        <w:rPr>
          <w:rFonts w:ascii="Arial" w:hAnsi="Arial" w:cs="Arial"/>
          <w:lang w:val="es-ES_tradnl" w:eastAsia="es-ES_tradnl"/>
        </w:rPr>
        <w:t xml:space="preserve"> </w:t>
      </w:r>
      <w:r w:rsidR="00D731B7" w:rsidRPr="00D731B7">
        <w:rPr>
          <w:rFonts w:ascii="Arial" w:hAnsi="Arial" w:cs="Arial"/>
          <w:lang w:val="es-ES_tradnl" w:eastAsia="es-ES_tradnl"/>
        </w:rPr>
        <w:t>Instalaciones insuficientes o inadecuadas (5).</w:t>
      </w:r>
      <w:r w:rsidR="00D731B7">
        <w:rPr>
          <w:rFonts w:ascii="Arial" w:hAnsi="Arial" w:cs="Arial"/>
          <w:lang w:val="es-ES_tradnl" w:eastAsia="es-ES_tradnl"/>
        </w:rPr>
        <w:t xml:space="preserve"> </w:t>
      </w:r>
      <w:r w:rsidR="00D731B7" w:rsidRPr="00D731B7">
        <w:rPr>
          <w:rFonts w:ascii="Arial" w:hAnsi="Arial" w:cs="Arial"/>
          <w:lang w:val="es-ES_tradnl" w:eastAsia="es-ES_tradnl"/>
        </w:rPr>
        <w:t>No ofrecer la posibilidad de realizar el Prácticum en otros centros (3).</w:t>
      </w:r>
    </w:p>
    <w:p w:rsidR="005E5503" w:rsidRPr="00A1303B" w:rsidRDefault="005E5503" w:rsidP="00A1303B">
      <w:pPr>
        <w:pStyle w:val="Prrafodelista"/>
        <w:numPr>
          <w:ilvl w:val="0"/>
          <w:numId w:val="17"/>
        </w:numPr>
        <w:autoSpaceDE w:val="0"/>
        <w:autoSpaceDN w:val="0"/>
        <w:adjustRightInd w:val="0"/>
        <w:spacing w:after="120" w:line="276" w:lineRule="auto"/>
        <w:ind w:left="714" w:hanging="357"/>
        <w:jc w:val="both"/>
        <w:rPr>
          <w:rFonts w:ascii="Arial" w:hAnsi="Arial" w:cs="Arial"/>
        </w:rPr>
      </w:pPr>
      <w:r w:rsidRPr="00E843EC">
        <w:rPr>
          <w:rFonts w:ascii="Arial" w:hAnsi="Arial" w:cs="Arial"/>
        </w:rPr>
        <w:t xml:space="preserve">Propuestas de mejora: </w:t>
      </w:r>
      <w:r w:rsidR="00D731B7" w:rsidRPr="00E843EC">
        <w:rPr>
          <w:rFonts w:ascii="Arial" w:hAnsi="Arial" w:cs="Arial"/>
          <w:lang w:val="es-ES_tradnl" w:eastAsia="es-ES_tradnl"/>
        </w:rPr>
        <w:t>Planificar mejor la organización y el reparto de pacientes durante las primeras semanas del Prácticum.</w:t>
      </w:r>
      <w:r w:rsidR="00E843EC">
        <w:rPr>
          <w:rFonts w:ascii="Arial" w:hAnsi="Arial" w:cs="Arial"/>
          <w:lang w:val="es-ES_tradnl" w:eastAsia="es-ES_tradnl"/>
        </w:rPr>
        <w:t xml:space="preserve"> </w:t>
      </w:r>
      <w:r w:rsidR="00D731B7" w:rsidRPr="00E843EC">
        <w:rPr>
          <w:rFonts w:ascii="Arial" w:hAnsi="Arial" w:cs="Arial"/>
          <w:lang w:val="es-ES_tradnl" w:eastAsia="es-ES_tradnl"/>
        </w:rPr>
        <w:t>Aumentar la firma de conciertos con otros centros, en los que los alumnos puedan realizar prácticas de calidad.</w:t>
      </w:r>
      <w:r w:rsidR="00E843EC">
        <w:rPr>
          <w:rFonts w:ascii="Arial" w:hAnsi="Arial" w:cs="Arial"/>
          <w:lang w:val="es-ES_tradnl" w:eastAsia="es-ES_tradnl"/>
        </w:rPr>
        <w:t xml:space="preserve"> </w:t>
      </w:r>
      <w:r w:rsidR="00D731B7" w:rsidRPr="00E843EC">
        <w:rPr>
          <w:rFonts w:ascii="Arial" w:hAnsi="Arial" w:cs="Arial"/>
          <w:lang w:val="es-ES_tradnl" w:eastAsia="es-ES_tradnl"/>
        </w:rPr>
        <w:t>Dotar de material necesario las salas de tratamiento.</w:t>
      </w:r>
      <w:r w:rsidR="00E843EC">
        <w:rPr>
          <w:rFonts w:ascii="Arial" w:hAnsi="Arial" w:cs="Arial"/>
          <w:lang w:val="es-ES_tradnl" w:eastAsia="es-ES_tradnl"/>
        </w:rPr>
        <w:t xml:space="preserve"> </w:t>
      </w:r>
      <w:r w:rsidR="00D731B7" w:rsidRPr="00E843EC">
        <w:rPr>
          <w:rFonts w:ascii="Arial" w:hAnsi="Arial" w:cs="Arial"/>
          <w:lang w:val="es-ES_tradnl" w:eastAsia="es-ES_tradnl"/>
        </w:rPr>
        <w:t>Participación de más profesores en el Prácticum.</w:t>
      </w:r>
      <w:r w:rsidR="00E55EA8" w:rsidRPr="00E55EA8">
        <w:rPr>
          <w:rFonts w:ascii="Arial" w:hAnsi="Arial" w:cs="Arial"/>
        </w:rPr>
        <w:t xml:space="preserve"> </w:t>
      </w:r>
      <w:r w:rsidR="00E55EA8" w:rsidRPr="00CC18A6">
        <w:rPr>
          <w:rFonts w:ascii="Arial" w:hAnsi="Arial" w:cs="Arial"/>
        </w:rPr>
        <w:t>Asignar de forma específica un tutor profesional para cada alumno.</w:t>
      </w:r>
    </w:p>
    <w:p w:rsidR="00CC2AFD" w:rsidRDefault="00CC2AFD" w:rsidP="00A1303B">
      <w:pPr>
        <w:autoSpaceDE w:val="0"/>
        <w:autoSpaceDN w:val="0"/>
        <w:adjustRightInd w:val="0"/>
        <w:spacing w:after="120"/>
        <w:jc w:val="both"/>
        <w:rPr>
          <w:rFonts w:ascii="Arial" w:hAnsi="Arial" w:cs="Arial"/>
          <w:sz w:val="24"/>
          <w:szCs w:val="24"/>
        </w:rPr>
      </w:pPr>
      <w:r>
        <w:rPr>
          <w:rFonts w:ascii="Arial" w:hAnsi="Arial" w:cs="Arial"/>
          <w:sz w:val="24"/>
          <w:szCs w:val="24"/>
        </w:rPr>
        <w:t>Se contará con un profesor ayudante para realizar las labores de gestión documental. Así mismo, ya se ha iniciado una reestructuración de la asignatura, en la que se contará con un nuevo centro c</w:t>
      </w:r>
      <w:r w:rsidR="00FF0899">
        <w:rPr>
          <w:rFonts w:ascii="Arial" w:hAnsi="Arial" w:cs="Arial"/>
          <w:sz w:val="24"/>
          <w:szCs w:val="24"/>
        </w:rPr>
        <w:t>onveniado. Estos cambios comenzá</w:t>
      </w:r>
      <w:r>
        <w:rPr>
          <w:rFonts w:ascii="Arial" w:hAnsi="Arial" w:cs="Arial"/>
          <w:sz w:val="24"/>
          <w:szCs w:val="24"/>
        </w:rPr>
        <w:t>ran a ser efectivos en el curso 2019/2020.</w:t>
      </w:r>
    </w:p>
    <w:p w:rsidR="00A1303B" w:rsidRPr="00CC2AFD" w:rsidRDefault="00A1303B" w:rsidP="00A1303B">
      <w:pPr>
        <w:autoSpaceDE w:val="0"/>
        <w:autoSpaceDN w:val="0"/>
        <w:adjustRightInd w:val="0"/>
        <w:spacing w:after="0"/>
        <w:jc w:val="both"/>
        <w:rPr>
          <w:rFonts w:ascii="Arial" w:hAnsi="Arial" w:cs="Arial"/>
          <w:b/>
          <w:sz w:val="24"/>
          <w:szCs w:val="24"/>
        </w:rPr>
      </w:pPr>
      <w:r w:rsidRPr="00CC2AFD">
        <w:rPr>
          <w:rFonts w:ascii="Arial" w:hAnsi="Arial" w:cs="Arial"/>
          <w:b/>
          <w:sz w:val="24"/>
          <w:szCs w:val="24"/>
        </w:rPr>
        <w:t>Se plantea establecer una acción de mejora encaminada a mejorar la satisfacción con las prácticas externas incluidas en la titulación.</w:t>
      </w:r>
    </w:p>
    <w:p w:rsidR="00552F81" w:rsidRPr="005E5503" w:rsidRDefault="00552F81"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A.1.6. Encuestas de egresados.</w:t>
      </w:r>
    </w:p>
    <w:p w:rsidR="005E5503" w:rsidRDefault="005E5503" w:rsidP="005E5503">
      <w:pPr>
        <w:autoSpaceDE w:val="0"/>
        <w:autoSpaceDN w:val="0"/>
        <w:adjustRightInd w:val="0"/>
        <w:spacing w:after="0"/>
        <w:jc w:val="both"/>
        <w:rPr>
          <w:rFonts w:ascii="Arial" w:hAnsi="Arial" w:cs="Arial"/>
          <w:sz w:val="24"/>
          <w:szCs w:val="24"/>
        </w:rPr>
      </w:pPr>
    </w:p>
    <w:p w:rsidR="00E843EC" w:rsidRPr="00E843EC" w:rsidRDefault="00E843EC" w:rsidP="003F48EE">
      <w:pPr>
        <w:autoSpaceDE w:val="0"/>
        <w:autoSpaceDN w:val="0"/>
        <w:adjustRightInd w:val="0"/>
        <w:spacing w:after="120"/>
        <w:jc w:val="both"/>
        <w:rPr>
          <w:rFonts w:ascii="Arial" w:hAnsi="Arial" w:cs="Arial"/>
          <w:sz w:val="24"/>
          <w:szCs w:val="24"/>
        </w:rPr>
      </w:pPr>
      <w:r w:rsidRPr="00E843EC">
        <w:rPr>
          <w:rFonts w:ascii="Arial" w:hAnsi="Arial" w:cs="Arial"/>
          <w:sz w:val="24"/>
          <w:szCs w:val="24"/>
        </w:rPr>
        <w:t xml:space="preserve">La </w:t>
      </w:r>
      <w:r w:rsidRPr="00E843EC">
        <w:rPr>
          <w:rFonts w:ascii="Arial" w:hAnsi="Arial" w:cs="Arial"/>
          <w:b/>
          <w:bCs/>
          <w:sz w:val="24"/>
          <w:szCs w:val="24"/>
        </w:rPr>
        <w:t xml:space="preserve">tasa de cobertura </w:t>
      </w:r>
      <w:r w:rsidRPr="00E843EC">
        <w:rPr>
          <w:rFonts w:ascii="Arial" w:hAnsi="Arial" w:cs="Arial"/>
          <w:sz w:val="24"/>
          <w:szCs w:val="24"/>
        </w:rPr>
        <w:t xml:space="preserve">ha sido del </w:t>
      </w:r>
      <w:r w:rsidR="00612CB6" w:rsidRPr="00A1303B">
        <w:rPr>
          <w:rFonts w:ascii="Arial" w:hAnsi="Arial" w:cs="Arial"/>
          <w:bCs/>
          <w:sz w:val="24"/>
          <w:szCs w:val="24"/>
        </w:rPr>
        <w:t>14,</w:t>
      </w:r>
      <w:r w:rsidR="00F81FAE" w:rsidRPr="00A1303B">
        <w:rPr>
          <w:rFonts w:ascii="Arial" w:hAnsi="Arial" w:cs="Arial"/>
          <w:bCs/>
          <w:sz w:val="24"/>
          <w:szCs w:val="24"/>
        </w:rPr>
        <w:t>3</w:t>
      </w:r>
      <w:r w:rsidRPr="00A1303B">
        <w:rPr>
          <w:rFonts w:ascii="Arial" w:hAnsi="Arial" w:cs="Arial"/>
          <w:bCs/>
          <w:sz w:val="24"/>
          <w:szCs w:val="24"/>
        </w:rPr>
        <w:t>%</w:t>
      </w:r>
      <w:r w:rsidRPr="00A1303B">
        <w:rPr>
          <w:rFonts w:ascii="Arial" w:hAnsi="Arial" w:cs="Arial"/>
          <w:sz w:val="24"/>
          <w:szCs w:val="24"/>
        </w:rPr>
        <w:t>,</w:t>
      </w:r>
      <w:r w:rsidRPr="00E843EC">
        <w:rPr>
          <w:rFonts w:ascii="Arial" w:hAnsi="Arial" w:cs="Arial"/>
          <w:sz w:val="24"/>
          <w:szCs w:val="24"/>
        </w:rPr>
        <w:t xml:space="preserve"> 3 de los </w:t>
      </w:r>
      <w:r w:rsidR="00612CB6">
        <w:rPr>
          <w:rFonts w:ascii="Arial" w:hAnsi="Arial" w:cs="Arial"/>
          <w:sz w:val="24"/>
          <w:szCs w:val="24"/>
        </w:rPr>
        <w:t>21</w:t>
      </w:r>
      <w:r w:rsidRPr="00E843EC">
        <w:rPr>
          <w:rFonts w:ascii="Arial" w:hAnsi="Arial" w:cs="Arial"/>
          <w:sz w:val="24"/>
          <w:szCs w:val="24"/>
        </w:rPr>
        <w:t xml:space="preserve"> estudiantes que f</w:t>
      </w:r>
      <w:r>
        <w:rPr>
          <w:rFonts w:ascii="Arial" w:hAnsi="Arial" w:cs="Arial"/>
          <w:sz w:val="24"/>
          <w:szCs w:val="24"/>
        </w:rPr>
        <w:t>inalizaron la titulación en 2018</w:t>
      </w:r>
      <w:r w:rsidRPr="00E843EC">
        <w:rPr>
          <w:rFonts w:ascii="Arial" w:hAnsi="Arial" w:cs="Arial"/>
          <w:sz w:val="24"/>
          <w:szCs w:val="24"/>
        </w:rPr>
        <w:t>.</w:t>
      </w:r>
    </w:p>
    <w:p w:rsidR="00E843EC" w:rsidRPr="00183217" w:rsidRDefault="00E843EC" w:rsidP="00FD0166">
      <w:pPr>
        <w:autoSpaceDE w:val="0"/>
        <w:autoSpaceDN w:val="0"/>
        <w:adjustRightInd w:val="0"/>
        <w:spacing w:after="0"/>
        <w:jc w:val="both"/>
        <w:rPr>
          <w:rFonts w:ascii="Arial" w:hAnsi="Arial" w:cs="Arial"/>
          <w:bCs/>
          <w:sz w:val="24"/>
          <w:szCs w:val="24"/>
        </w:rPr>
      </w:pPr>
      <w:r w:rsidRPr="00E843EC">
        <w:rPr>
          <w:rFonts w:ascii="Arial" w:hAnsi="Arial" w:cs="Arial"/>
          <w:sz w:val="24"/>
          <w:szCs w:val="24"/>
        </w:rPr>
        <w:t xml:space="preserve">La </w:t>
      </w:r>
      <w:r w:rsidRPr="00E843EC">
        <w:rPr>
          <w:rFonts w:ascii="Arial" w:hAnsi="Arial" w:cs="Arial"/>
          <w:b/>
          <w:bCs/>
          <w:sz w:val="24"/>
          <w:szCs w:val="24"/>
        </w:rPr>
        <w:t xml:space="preserve">satisfacción global </w:t>
      </w:r>
      <w:r w:rsidRPr="00E843EC">
        <w:rPr>
          <w:rFonts w:ascii="Arial" w:hAnsi="Arial" w:cs="Arial"/>
          <w:sz w:val="24"/>
          <w:szCs w:val="24"/>
        </w:rPr>
        <w:t xml:space="preserve">de los estudiantes egresados con la </w:t>
      </w:r>
      <w:r w:rsidRPr="00FD0166">
        <w:rPr>
          <w:rFonts w:ascii="Arial" w:hAnsi="Arial" w:cs="Arial"/>
          <w:bCs/>
          <w:sz w:val="24"/>
          <w:szCs w:val="24"/>
        </w:rPr>
        <w:t>titulación</w:t>
      </w:r>
      <w:r w:rsidRPr="00E843EC">
        <w:rPr>
          <w:rFonts w:ascii="Arial" w:hAnsi="Arial" w:cs="Arial"/>
          <w:sz w:val="24"/>
          <w:szCs w:val="24"/>
        </w:rPr>
        <w:t xml:space="preserve"> ha sido de </w:t>
      </w:r>
      <w:r w:rsidRPr="00A1303B">
        <w:rPr>
          <w:rFonts w:ascii="Arial" w:hAnsi="Arial" w:cs="Arial"/>
          <w:bCs/>
          <w:sz w:val="24"/>
          <w:szCs w:val="24"/>
        </w:rPr>
        <w:t>3,7</w:t>
      </w:r>
      <w:r w:rsidRPr="00E843EC">
        <w:rPr>
          <w:rFonts w:ascii="Arial" w:hAnsi="Arial" w:cs="Arial"/>
          <w:sz w:val="24"/>
          <w:szCs w:val="24"/>
        </w:rPr>
        <w:t xml:space="preserve"> puntos</w:t>
      </w:r>
      <w:r>
        <w:rPr>
          <w:rFonts w:ascii="Arial" w:hAnsi="Arial" w:cs="Arial"/>
          <w:sz w:val="24"/>
          <w:szCs w:val="24"/>
        </w:rPr>
        <w:t xml:space="preserve"> (1 </w:t>
      </w:r>
      <w:r w:rsidRPr="005E5503">
        <w:rPr>
          <w:rFonts w:ascii="Arial" w:hAnsi="Arial" w:cs="Arial"/>
          <w:bCs/>
          <w:sz w:val="24"/>
          <w:szCs w:val="24"/>
        </w:rPr>
        <w:t xml:space="preserve">punto por </w:t>
      </w:r>
      <w:r>
        <w:rPr>
          <w:rFonts w:ascii="Arial" w:hAnsi="Arial" w:cs="Arial"/>
          <w:bCs/>
          <w:sz w:val="24"/>
          <w:szCs w:val="24"/>
        </w:rPr>
        <w:t>debajo</w:t>
      </w:r>
      <w:r w:rsidRPr="005E5503">
        <w:rPr>
          <w:rFonts w:ascii="Arial" w:hAnsi="Arial" w:cs="Arial"/>
          <w:bCs/>
          <w:sz w:val="24"/>
          <w:szCs w:val="24"/>
        </w:rPr>
        <w:t xml:space="preserve"> del curso anterio</w:t>
      </w:r>
      <w:r>
        <w:rPr>
          <w:rFonts w:ascii="Arial" w:hAnsi="Arial" w:cs="Arial"/>
          <w:bCs/>
          <w:sz w:val="24"/>
          <w:szCs w:val="24"/>
        </w:rPr>
        <w:t>r).</w:t>
      </w:r>
    </w:p>
    <w:p w:rsidR="00E843EC" w:rsidRDefault="00E843EC" w:rsidP="00FD0166">
      <w:pPr>
        <w:autoSpaceDE w:val="0"/>
        <w:autoSpaceDN w:val="0"/>
        <w:adjustRightInd w:val="0"/>
        <w:spacing w:after="0"/>
        <w:jc w:val="both"/>
        <w:rPr>
          <w:rFonts w:ascii="Arial" w:hAnsi="Arial" w:cs="Arial"/>
          <w:sz w:val="24"/>
          <w:szCs w:val="24"/>
        </w:rPr>
      </w:pPr>
      <w:r>
        <w:rPr>
          <w:rFonts w:ascii="Arial" w:hAnsi="Arial" w:cs="Arial"/>
          <w:sz w:val="24"/>
          <w:szCs w:val="24"/>
        </w:rPr>
        <w:t xml:space="preserve">Consideran que </w:t>
      </w:r>
      <w:r w:rsidRPr="00E843EC">
        <w:rPr>
          <w:rFonts w:ascii="Arial" w:hAnsi="Arial" w:cs="Arial"/>
          <w:sz w:val="24"/>
          <w:szCs w:val="24"/>
        </w:rPr>
        <w:t>se deberían mejorar o incorporar a la titulación cursada</w:t>
      </w:r>
      <w:r>
        <w:rPr>
          <w:rFonts w:ascii="Arial" w:hAnsi="Arial" w:cs="Arial"/>
          <w:sz w:val="24"/>
          <w:szCs w:val="24"/>
        </w:rPr>
        <w:t xml:space="preserve"> los siguientes aspectos:</w:t>
      </w:r>
    </w:p>
    <w:p w:rsidR="00E843EC" w:rsidRDefault="00E843EC" w:rsidP="00FD0166">
      <w:pPr>
        <w:pStyle w:val="Prrafodelista"/>
        <w:numPr>
          <w:ilvl w:val="0"/>
          <w:numId w:val="32"/>
        </w:numPr>
        <w:autoSpaceDE w:val="0"/>
        <w:autoSpaceDN w:val="0"/>
        <w:adjustRightInd w:val="0"/>
        <w:spacing w:line="276" w:lineRule="auto"/>
        <w:jc w:val="both"/>
        <w:rPr>
          <w:rFonts w:ascii="Arial" w:hAnsi="Arial" w:cs="Arial"/>
        </w:rPr>
      </w:pPr>
      <w:r w:rsidRPr="00E843EC">
        <w:rPr>
          <w:rFonts w:ascii="Arial" w:hAnsi="Arial" w:cs="Arial"/>
        </w:rPr>
        <w:t>Es necesario mejorar los conocimientos impartidos en el master, ya que a veces incorpora conocimientos ajenos a la terapia manual y otros que si forma</w:t>
      </w:r>
      <w:r>
        <w:rPr>
          <w:rFonts w:ascii="Arial" w:hAnsi="Arial" w:cs="Arial"/>
        </w:rPr>
        <w:t>n parte no son tratados en el má</w:t>
      </w:r>
      <w:r w:rsidRPr="00E843EC">
        <w:rPr>
          <w:rFonts w:ascii="Arial" w:hAnsi="Arial" w:cs="Arial"/>
        </w:rPr>
        <w:t>ster</w:t>
      </w:r>
      <w:r>
        <w:rPr>
          <w:rFonts w:ascii="Arial" w:hAnsi="Arial" w:cs="Arial"/>
        </w:rPr>
        <w:t>.</w:t>
      </w:r>
    </w:p>
    <w:p w:rsidR="0036675C" w:rsidRPr="00FD0166" w:rsidRDefault="00E843EC" w:rsidP="00FD0166">
      <w:pPr>
        <w:pStyle w:val="Prrafodelista"/>
        <w:numPr>
          <w:ilvl w:val="0"/>
          <w:numId w:val="32"/>
        </w:numPr>
        <w:autoSpaceDE w:val="0"/>
        <w:autoSpaceDN w:val="0"/>
        <w:adjustRightInd w:val="0"/>
        <w:spacing w:after="120" w:line="276" w:lineRule="auto"/>
        <w:ind w:left="714" w:hanging="357"/>
        <w:jc w:val="both"/>
        <w:rPr>
          <w:rFonts w:ascii="Arial" w:hAnsi="Arial" w:cs="Arial"/>
        </w:rPr>
      </w:pPr>
      <w:r w:rsidRPr="00E843EC">
        <w:rPr>
          <w:rFonts w:ascii="Arial" w:hAnsi="Arial" w:cs="Arial"/>
        </w:rPr>
        <w:t>La asignatura de metodología de la investigación es MUY mejorable.</w:t>
      </w:r>
    </w:p>
    <w:p w:rsidR="00E843EC" w:rsidRPr="00E843EC" w:rsidRDefault="00E843EC" w:rsidP="00FD0166">
      <w:pPr>
        <w:autoSpaceDE w:val="0"/>
        <w:autoSpaceDN w:val="0"/>
        <w:adjustRightInd w:val="0"/>
        <w:spacing w:after="120"/>
        <w:jc w:val="both"/>
        <w:rPr>
          <w:rFonts w:ascii="Arial" w:hAnsi="Arial" w:cs="Arial"/>
          <w:sz w:val="24"/>
          <w:szCs w:val="24"/>
        </w:rPr>
      </w:pPr>
      <w:r w:rsidRPr="00E843EC">
        <w:rPr>
          <w:rFonts w:ascii="Arial" w:hAnsi="Arial" w:cs="Arial"/>
          <w:sz w:val="24"/>
          <w:szCs w:val="24"/>
        </w:rPr>
        <w:t xml:space="preserve">Como observaciones o sugerencias </w:t>
      </w:r>
      <w:r w:rsidR="00612CB6">
        <w:rPr>
          <w:rFonts w:ascii="Arial" w:hAnsi="Arial" w:cs="Arial"/>
          <w:sz w:val="24"/>
          <w:szCs w:val="24"/>
        </w:rPr>
        <w:t>reflejan</w:t>
      </w:r>
      <w:r w:rsidRPr="00E843EC">
        <w:rPr>
          <w:rFonts w:ascii="Arial" w:hAnsi="Arial" w:cs="Arial"/>
          <w:sz w:val="24"/>
          <w:szCs w:val="24"/>
        </w:rPr>
        <w:t>:</w:t>
      </w:r>
    </w:p>
    <w:p w:rsidR="00612CB6" w:rsidRPr="00FD0166" w:rsidRDefault="00E843EC" w:rsidP="00FD0166">
      <w:pPr>
        <w:pStyle w:val="Prrafodelista"/>
        <w:numPr>
          <w:ilvl w:val="0"/>
          <w:numId w:val="32"/>
        </w:numPr>
        <w:autoSpaceDE w:val="0"/>
        <w:autoSpaceDN w:val="0"/>
        <w:adjustRightInd w:val="0"/>
        <w:spacing w:after="120" w:line="276" w:lineRule="auto"/>
        <w:ind w:left="714" w:hanging="357"/>
        <w:jc w:val="both"/>
        <w:rPr>
          <w:rFonts w:ascii="Arial" w:hAnsi="Arial" w:cs="Arial"/>
        </w:rPr>
      </w:pPr>
      <w:r w:rsidRPr="00E843EC">
        <w:rPr>
          <w:rFonts w:ascii="Arial" w:hAnsi="Arial" w:cs="Arial"/>
        </w:rPr>
        <w:t>Incorporar Mulligan, Mckenzie, Maitland...</w:t>
      </w:r>
    </w:p>
    <w:p w:rsidR="00D9755A" w:rsidRDefault="00B10083" w:rsidP="00D9755A">
      <w:pPr>
        <w:autoSpaceDE w:val="0"/>
        <w:autoSpaceDN w:val="0"/>
        <w:adjustRightInd w:val="0"/>
        <w:spacing w:after="0"/>
        <w:jc w:val="both"/>
        <w:rPr>
          <w:rFonts w:ascii="Arial" w:hAnsi="Arial" w:cs="Arial"/>
          <w:b/>
          <w:color w:val="000000"/>
          <w:sz w:val="24"/>
          <w:szCs w:val="24"/>
        </w:rPr>
      </w:pPr>
      <w:r w:rsidRPr="00B10083">
        <w:rPr>
          <w:rFonts w:ascii="Arial" w:hAnsi="Arial" w:cs="Arial"/>
          <w:b/>
          <w:color w:val="000000"/>
          <w:sz w:val="24"/>
          <w:szCs w:val="24"/>
        </w:rPr>
        <w:t>No se considera la necesidad de realizar ninguna acción de mejora en relación a la satisfacción de los egresados</w:t>
      </w:r>
      <w:r w:rsidR="00FA1662">
        <w:rPr>
          <w:rFonts w:ascii="Arial" w:hAnsi="Arial" w:cs="Arial"/>
          <w:b/>
          <w:color w:val="000000"/>
          <w:sz w:val="24"/>
          <w:szCs w:val="24"/>
        </w:rPr>
        <w:t>,</w:t>
      </w:r>
      <w:r w:rsidR="00FD0166">
        <w:rPr>
          <w:rFonts w:ascii="Arial" w:hAnsi="Arial" w:cs="Arial"/>
          <w:b/>
          <w:color w:val="000000"/>
          <w:sz w:val="24"/>
          <w:szCs w:val="24"/>
        </w:rPr>
        <w:t xml:space="preserve"> a parte de la ya mencionada</w:t>
      </w:r>
      <w:r w:rsidR="00FA1662">
        <w:rPr>
          <w:rFonts w:ascii="Arial" w:hAnsi="Arial" w:cs="Arial"/>
          <w:b/>
          <w:color w:val="000000"/>
          <w:sz w:val="24"/>
          <w:szCs w:val="24"/>
        </w:rPr>
        <w:t>,</w:t>
      </w:r>
      <w:r w:rsidR="00FD0166">
        <w:rPr>
          <w:rFonts w:ascii="Arial" w:hAnsi="Arial" w:cs="Arial"/>
          <w:b/>
          <w:color w:val="000000"/>
          <w:sz w:val="24"/>
          <w:szCs w:val="24"/>
        </w:rPr>
        <w:t xml:space="preserve"> relacionada con la asignatura </w:t>
      </w:r>
      <w:r w:rsidR="00DD181D">
        <w:rPr>
          <w:rFonts w:ascii="Arial" w:hAnsi="Arial" w:cs="Arial"/>
          <w:b/>
          <w:color w:val="000000"/>
          <w:sz w:val="24"/>
          <w:szCs w:val="24"/>
        </w:rPr>
        <w:t>Metodología</w:t>
      </w:r>
      <w:r w:rsidR="00FD0166">
        <w:rPr>
          <w:rFonts w:ascii="Arial" w:hAnsi="Arial" w:cs="Arial"/>
          <w:b/>
          <w:color w:val="000000"/>
          <w:sz w:val="24"/>
          <w:szCs w:val="24"/>
        </w:rPr>
        <w:t xml:space="preserve"> de la investigación</w:t>
      </w:r>
      <w:r w:rsidRPr="00B10083">
        <w:rPr>
          <w:rFonts w:ascii="Arial" w:hAnsi="Arial" w:cs="Arial"/>
          <w:b/>
          <w:color w:val="000000"/>
          <w:sz w:val="24"/>
          <w:szCs w:val="24"/>
        </w:rPr>
        <w:t>.</w:t>
      </w:r>
    </w:p>
    <w:p w:rsidR="0019799A" w:rsidRDefault="0019799A" w:rsidP="00D9755A">
      <w:pPr>
        <w:autoSpaceDE w:val="0"/>
        <w:autoSpaceDN w:val="0"/>
        <w:adjustRightInd w:val="0"/>
        <w:spacing w:after="0"/>
        <w:jc w:val="both"/>
        <w:rPr>
          <w:rFonts w:ascii="Arial" w:hAnsi="Arial" w:cs="Arial"/>
          <w:b/>
          <w:color w:val="000000"/>
          <w:sz w:val="24"/>
          <w:szCs w:val="24"/>
        </w:rPr>
      </w:pPr>
    </w:p>
    <w:p w:rsidR="005D6A23" w:rsidRDefault="005D6A23" w:rsidP="00D9755A">
      <w:pPr>
        <w:autoSpaceDE w:val="0"/>
        <w:autoSpaceDN w:val="0"/>
        <w:adjustRightInd w:val="0"/>
        <w:spacing w:after="0"/>
        <w:jc w:val="both"/>
        <w:rPr>
          <w:rFonts w:ascii="Arial" w:hAnsi="Arial" w:cs="Arial"/>
          <w:b/>
          <w:color w:val="000000"/>
          <w:sz w:val="24"/>
          <w:szCs w:val="24"/>
        </w:rPr>
      </w:pPr>
    </w:p>
    <w:p w:rsidR="005D6A23" w:rsidRDefault="005D6A23" w:rsidP="00D9755A">
      <w:pPr>
        <w:autoSpaceDE w:val="0"/>
        <w:autoSpaceDN w:val="0"/>
        <w:adjustRightInd w:val="0"/>
        <w:spacing w:after="0"/>
        <w:jc w:val="both"/>
        <w:rPr>
          <w:rFonts w:ascii="Arial" w:hAnsi="Arial" w:cs="Arial"/>
          <w:b/>
          <w:color w:val="000000"/>
          <w:sz w:val="24"/>
          <w:szCs w:val="24"/>
        </w:rPr>
      </w:pPr>
    </w:p>
    <w:p w:rsidR="005D6A23" w:rsidRDefault="005D6A23" w:rsidP="00D9755A">
      <w:pPr>
        <w:autoSpaceDE w:val="0"/>
        <w:autoSpaceDN w:val="0"/>
        <w:adjustRightInd w:val="0"/>
        <w:spacing w:after="0"/>
        <w:jc w:val="both"/>
        <w:rPr>
          <w:rFonts w:ascii="Arial" w:hAnsi="Arial" w:cs="Arial"/>
          <w:b/>
          <w:color w:val="000000"/>
          <w:sz w:val="24"/>
          <w:szCs w:val="24"/>
        </w:rPr>
      </w:pPr>
    </w:p>
    <w:p w:rsidR="005D6A23" w:rsidRDefault="005D6A23" w:rsidP="00D9755A">
      <w:pPr>
        <w:autoSpaceDE w:val="0"/>
        <w:autoSpaceDN w:val="0"/>
        <w:adjustRightInd w:val="0"/>
        <w:spacing w:after="0"/>
        <w:jc w:val="both"/>
        <w:rPr>
          <w:rFonts w:ascii="Arial" w:hAnsi="Arial" w:cs="Arial"/>
          <w:b/>
          <w:color w:val="000000"/>
          <w:sz w:val="24"/>
          <w:szCs w:val="24"/>
        </w:rPr>
      </w:pPr>
    </w:p>
    <w:p w:rsidR="005D6A23" w:rsidRDefault="005D6A23" w:rsidP="00D9755A">
      <w:pPr>
        <w:autoSpaceDE w:val="0"/>
        <w:autoSpaceDN w:val="0"/>
        <w:adjustRightInd w:val="0"/>
        <w:spacing w:after="0"/>
        <w:jc w:val="both"/>
        <w:rPr>
          <w:rFonts w:ascii="Arial" w:hAnsi="Arial" w:cs="Arial"/>
          <w:b/>
          <w:color w:val="000000"/>
          <w:sz w:val="24"/>
          <w:szCs w:val="24"/>
        </w:rPr>
      </w:pPr>
    </w:p>
    <w:p w:rsidR="005D6A23" w:rsidRDefault="005D6A23" w:rsidP="00D9755A">
      <w:pPr>
        <w:autoSpaceDE w:val="0"/>
        <w:autoSpaceDN w:val="0"/>
        <w:adjustRightInd w:val="0"/>
        <w:spacing w:after="0"/>
        <w:jc w:val="both"/>
        <w:rPr>
          <w:rFonts w:ascii="Arial" w:hAnsi="Arial" w:cs="Arial"/>
          <w:b/>
          <w:color w:val="000000"/>
          <w:sz w:val="24"/>
          <w:szCs w:val="24"/>
        </w:rPr>
      </w:pPr>
    </w:p>
    <w:p w:rsidR="005E5503" w:rsidRPr="00CD2094" w:rsidRDefault="003F48EE" w:rsidP="00D9755A">
      <w:pPr>
        <w:autoSpaceDE w:val="0"/>
        <w:autoSpaceDN w:val="0"/>
        <w:adjustRightInd w:val="0"/>
        <w:spacing w:after="0"/>
        <w:jc w:val="both"/>
        <w:rPr>
          <w:rFonts w:ascii="Arial" w:hAnsi="Arial" w:cs="Arial"/>
          <w:b/>
          <w:color w:val="000000"/>
          <w:sz w:val="24"/>
          <w:szCs w:val="24"/>
        </w:rPr>
      </w:pPr>
      <w:r>
        <w:rPr>
          <w:rFonts w:ascii="Arial" w:hAnsi="Arial" w:cs="Arial"/>
          <w:b/>
          <w:bCs/>
          <w:sz w:val="24"/>
          <w:szCs w:val="24"/>
        </w:rPr>
        <w:t>A.2. Encuestas de docentes</w:t>
      </w:r>
    </w:p>
    <w:p w:rsidR="005E5503" w:rsidRPr="005E5503" w:rsidRDefault="005E5503" w:rsidP="00D9755A">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 xml:space="preserve">A.2.1. Satisfacción con el Plan </w:t>
      </w:r>
      <w:r w:rsidR="003F48EE">
        <w:rPr>
          <w:rFonts w:ascii="Arial" w:hAnsi="Arial" w:cs="Arial"/>
          <w:b/>
          <w:bCs/>
          <w:sz w:val="24"/>
          <w:szCs w:val="24"/>
        </w:rPr>
        <w:t>de Estudios</w:t>
      </w:r>
    </w:p>
    <w:p w:rsidR="005E5503" w:rsidRDefault="005E5503" w:rsidP="005E5503">
      <w:pPr>
        <w:autoSpaceDE w:val="0"/>
        <w:autoSpaceDN w:val="0"/>
        <w:adjustRightInd w:val="0"/>
        <w:spacing w:after="0"/>
        <w:jc w:val="both"/>
        <w:rPr>
          <w:rFonts w:ascii="Arial" w:hAnsi="Arial" w:cs="Arial"/>
          <w:sz w:val="24"/>
          <w:szCs w:val="24"/>
        </w:rPr>
      </w:pPr>
    </w:p>
    <w:p w:rsidR="005E5503" w:rsidRDefault="005E5503" w:rsidP="00FD0166">
      <w:pPr>
        <w:autoSpaceDE w:val="0"/>
        <w:autoSpaceDN w:val="0"/>
        <w:adjustRightInd w:val="0"/>
        <w:spacing w:after="120"/>
        <w:jc w:val="both"/>
        <w:rPr>
          <w:rFonts w:ascii="Arial" w:hAnsi="Arial" w:cs="Arial"/>
          <w:sz w:val="24"/>
          <w:szCs w:val="24"/>
        </w:rPr>
      </w:pPr>
      <w:r w:rsidRPr="005E5503">
        <w:rPr>
          <w:rFonts w:ascii="Arial" w:hAnsi="Arial" w:cs="Arial"/>
          <w:sz w:val="24"/>
          <w:szCs w:val="24"/>
        </w:rPr>
        <w:t xml:space="preserve">Con una </w:t>
      </w:r>
      <w:r w:rsidRPr="005E5503">
        <w:rPr>
          <w:rFonts w:ascii="Arial" w:hAnsi="Arial" w:cs="Arial"/>
          <w:b/>
          <w:bCs/>
          <w:sz w:val="24"/>
          <w:szCs w:val="24"/>
        </w:rPr>
        <w:t xml:space="preserve">tasa de cobertura </w:t>
      </w:r>
      <w:r w:rsidRPr="00FD0166">
        <w:rPr>
          <w:rFonts w:ascii="Arial" w:hAnsi="Arial" w:cs="Arial"/>
          <w:bCs/>
          <w:sz w:val="24"/>
          <w:szCs w:val="24"/>
        </w:rPr>
        <w:t xml:space="preserve">del </w:t>
      </w:r>
      <w:r w:rsidR="00017506" w:rsidRPr="00FD0166">
        <w:rPr>
          <w:rFonts w:ascii="Arial" w:hAnsi="Arial" w:cs="Arial"/>
          <w:bCs/>
          <w:sz w:val="24"/>
          <w:szCs w:val="24"/>
        </w:rPr>
        <w:t>23,0</w:t>
      </w:r>
      <w:r w:rsidRPr="00FD0166">
        <w:rPr>
          <w:rFonts w:ascii="Arial" w:hAnsi="Arial" w:cs="Arial"/>
          <w:bCs/>
          <w:sz w:val="24"/>
          <w:szCs w:val="24"/>
        </w:rPr>
        <w:t>7%</w:t>
      </w:r>
      <w:r w:rsidRPr="00FD0166">
        <w:rPr>
          <w:rFonts w:ascii="Arial" w:hAnsi="Arial" w:cs="Arial"/>
          <w:sz w:val="24"/>
          <w:szCs w:val="24"/>
        </w:rPr>
        <w:t>,</w:t>
      </w:r>
      <w:r w:rsidRPr="005E5503">
        <w:rPr>
          <w:rFonts w:ascii="Arial" w:hAnsi="Arial" w:cs="Arial"/>
          <w:sz w:val="24"/>
          <w:szCs w:val="24"/>
        </w:rPr>
        <w:t xml:space="preserve"> la satisfacción global de los docentes con el </w:t>
      </w:r>
      <w:r w:rsidRPr="005E5503">
        <w:rPr>
          <w:rFonts w:ascii="Arial" w:hAnsi="Arial" w:cs="Arial"/>
          <w:b/>
          <w:bCs/>
          <w:sz w:val="24"/>
          <w:szCs w:val="24"/>
        </w:rPr>
        <w:t xml:space="preserve">Seguimiento del </w:t>
      </w:r>
      <w:r w:rsidR="00DD181D" w:rsidRPr="005E5503">
        <w:rPr>
          <w:rFonts w:ascii="Arial" w:hAnsi="Arial" w:cs="Arial"/>
          <w:b/>
          <w:bCs/>
          <w:sz w:val="24"/>
          <w:szCs w:val="24"/>
        </w:rPr>
        <w:t>Título</w:t>
      </w:r>
      <w:r w:rsidRPr="005E5503">
        <w:rPr>
          <w:rFonts w:ascii="Arial" w:hAnsi="Arial" w:cs="Arial"/>
          <w:sz w:val="24"/>
          <w:szCs w:val="24"/>
        </w:rPr>
        <w:t xml:space="preserve"> ha sido de </w:t>
      </w:r>
      <w:r w:rsidR="00017506" w:rsidRPr="00FD0166">
        <w:rPr>
          <w:rFonts w:ascii="Arial" w:hAnsi="Arial" w:cs="Arial"/>
          <w:bCs/>
          <w:sz w:val="24"/>
          <w:szCs w:val="24"/>
        </w:rPr>
        <w:t>4,33</w:t>
      </w:r>
      <w:r w:rsidRPr="005E5503">
        <w:rPr>
          <w:rFonts w:ascii="Arial" w:hAnsi="Arial" w:cs="Arial"/>
          <w:sz w:val="24"/>
          <w:szCs w:val="24"/>
        </w:rPr>
        <w:t xml:space="preserve"> puntos (P10)</w:t>
      </w:r>
      <w:r w:rsidR="00612CB6" w:rsidRPr="00612CB6">
        <w:rPr>
          <w:rFonts w:ascii="Arial" w:hAnsi="Arial" w:cs="Arial"/>
          <w:sz w:val="24"/>
          <w:szCs w:val="24"/>
        </w:rPr>
        <w:t xml:space="preserve"> </w:t>
      </w:r>
      <w:r w:rsidR="00552F81">
        <w:rPr>
          <w:rFonts w:ascii="Arial" w:hAnsi="Arial" w:cs="Arial"/>
          <w:sz w:val="24"/>
          <w:szCs w:val="24"/>
        </w:rPr>
        <w:t>(0,</w:t>
      </w:r>
      <w:r w:rsidR="00612CB6">
        <w:rPr>
          <w:rFonts w:ascii="Arial" w:hAnsi="Arial" w:cs="Arial"/>
          <w:sz w:val="24"/>
          <w:szCs w:val="24"/>
        </w:rPr>
        <w:t xml:space="preserve">67 </w:t>
      </w:r>
      <w:r w:rsidR="00612CB6" w:rsidRPr="005E5503">
        <w:rPr>
          <w:rFonts w:ascii="Arial" w:hAnsi="Arial" w:cs="Arial"/>
          <w:bCs/>
          <w:sz w:val="24"/>
          <w:szCs w:val="24"/>
        </w:rPr>
        <w:t>punto</w:t>
      </w:r>
      <w:r w:rsidR="00612CB6">
        <w:rPr>
          <w:rFonts w:ascii="Arial" w:hAnsi="Arial" w:cs="Arial"/>
          <w:bCs/>
          <w:sz w:val="24"/>
          <w:szCs w:val="24"/>
        </w:rPr>
        <w:t>s</w:t>
      </w:r>
      <w:r w:rsidR="00612CB6" w:rsidRPr="005E5503">
        <w:rPr>
          <w:rFonts w:ascii="Arial" w:hAnsi="Arial" w:cs="Arial"/>
          <w:bCs/>
          <w:sz w:val="24"/>
          <w:szCs w:val="24"/>
        </w:rPr>
        <w:t xml:space="preserve"> por </w:t>
      </w:r>
      <w:r w:rsidR="00612CB6">
        <w:rPr>
          <w:rFonts w:ascii="Arial" w:hAnsi="Arial" w:cs="Arial"/>
          <w:bCs/>
          <w:sz w:val="24"/>
          <w:szCs w:val="24"/>
        </w:rPr>
        <w:t>debajo</w:t>
      </w:r>
      <w:r w:rsidR="00612CB6" w:rsidRPr="005E5503">
        <w:rPr>
          <w:rFonts w:ascii="Arial" w:hAnsi="Arial" w:cs="Arial"/>
          <w:bCs/>
          <w:sz w:val="24"/>
          <w:szCs w:val="24"/>
        </w:rPr>
        <w:t xml:space="preserve"> del curso anterio</w:t>
      </w:r>
      <w:r w:rsidR="00612CB6">
        <w:rPr>
          <w:rFonts w:ascii="Arial" w:hAnsi="Arial" w:cs="Arial"/>
          <w:bCs/>
          <w:sz w:val="24"/>
          <w:szCs w:val="24"/>
        </w:rPr>
        <w:t>r).</w:t>
      </w:r>
    </w:p>
    <w:p w:rsidR="00FF6AAA" w:rsidRPr="009F602D" w:rsidRDefault="005E5503" w:rsidP="00FD0166">
      <w:pPr>
        <w:autoSpaceDE w:val="0"/>
        <w:autoSpaceDN w:val="0"/>
        <w:adjustRightInd w:val="0"/>
        <w:spacing w:after="120"/>
        <w:jc w:val="both"/>
        <w:rPr>
          <w:rFonts w:ascii="Arial" w:hAnsi="Arial" w:cs="Arial"/>
          <w:sz w:val="24"/>
          <w:szCs w:val="24"/>
        </w:rPr>
      </w:pPr>
      <w:r w:rsidRPr="005E5503">
        <w:rPr>
          <w:rFonts w:ascii="Arial" w:hAnsi="Arial" w:cs="Arial"/>
          <w:sz w:val="24"/>
          <w:szCs w:val="24"/>
        </w:rPr>
        <w:t xml:space="preserve">Todas las preguntas cerradas han obtenido una </w:t>
      </w:r>
      <w:r w:rsidRPr="005E5503">
        <w:rPr>
          <w:rFonts w:ascii="Arial" w:hAnsi="Arial" w:cs="Arial"/>
          <w:b/>
          <w:bCs/>
          <w:sz w:val="24"/>
          <w:szCs w:val="24"/>
        </w:rPr>
        <w:t>puntuación satisfactoria</w:t>
      </w:r>
      <w:r w:rsidRPr="005E5503">
        <w:rPr>
          <w:rFonts w:ascii="Arial" w:hAnsi="Arial" w:cs="Arial"/>
          <w:sz w:val="24"/>
          <w:szCs w:val="24"/>
        </w:rPr>
        <w:t>.</w:t>
      </w:r>
    </w:p>
    <w:p w:rsidR="00FA140C" w:rsidRPr="009F602D" w:rsidRDefault="00FF6AAA" w:rsidP="009F602D">
      <w:pPr>
        <w:autoSpaceDE w:val="0"/>
        <w:autoSpaceDN w:val="0"/>
        <w:adjustRightInd w:val="0"/>
        <w:spacing w:after="120"/>
        <w:jc w:val="both"/>
        <w:rPr>
          <w:rFonts w:ascii="Arial" w:hAnsi="Arial" w:cs="Arial"/>
          <w:sz w:val="24"/>
          <w:szCs w:val="24"/>
        </w:rPr>
      </w:pPr>
      <w:r w:rsidRPr="009F602D">
        <w:rPr>
          <w:rFonts w:ascii="Arial" w:hAnsi="Arial" w:cs="Arial"/>
          <w:sz w:val="24"/>
          <w:szCs w:val="24"/>
        </w:rPr>
        <w:t xml:space="preserve">Se </w:t>
      </w:r>
      <w:r w:rsidR="00FB623B" w:rsidRPr="009F602D">
        <w:rPr>
          <w:rFonts w:ascii="Arial" w:hAnsi="Arial" w:cs="Arial"/>
          <w:sz w:val="24"/>
          <w:szCs w:val="24"/>
        </w:rPr>
        <w:t xml:space="preserve">seguirá </w:t>
      </w:r>
      <w:r w:rsidRPr="009F602D">
        <w:rPr>
          <w:rFonts w:ascii="Arial" w:hAnsi="Arial" w:cs="Arial"/>
          <w:sz w:val="24"/>
          <w:szCs w:val="24"/>
        </w:rPr>
        <w:t>incentiva</w:t>
      </w:r>
      <w:r w:rsidR="00FB623B" w:rsidRPr="009F602D">
        <w:rPr>
          <w:rFonts w:ascii="Arial" w:hAnsi="Arial" w:cs="Arial"/>
          <w:sz w:val="24"/>
          <w:szCs w:val="24"/>
        </w:rPr>
        <w:t>ndo</w:t>
      </w:r>
      <w:r w:rsidRPr="009F602D">
        <w:rPr>
          <w:rFonts w:ascii="Arial" w:hAnsi="Arial" w:cs="Arial"/>
          <w:sz w:val="24"/>
          <w:szCs w:val="24"/>
        </w:rPr>
        <w:t xml:space="preserve"> la cumplimentación de encuestas entre los docentes</w:t>
      </w:r>
      <w:r w:rsidR="007B2C1E" w:rsidRPr="009F602D">
        <w:rPr>
          <w:rFonts w:ascii="Arial" w:hAnsi="Arial" w:cs="Arial"/>
          <w:sz w:val="24"/>
          <w:szCs w:val="24"/>
        </w:rPr>
        <w:t xml:space="preserve"> enviando recordatorios en las fechas correspondientes</w:t>
      </w:r>
      <w:r w:rsidRPr="009F602D">
        <w:rPr>
          <w:rFonts w:ascii="Arial" w:hAnsi="Arial" w:cs="Arial"/>
          <w:sz w:val="24"/>
          <w:szCs w:val="24"/>
        </w:rPr>
        <w:t>.</w:t>
      </w:r>
    </w:p>
    <w:p w:rsidR="009F602D" w:rsidRPr="002E152F" w:rsidRDefault="009F602D" w:rsidP="009F602D">
      <w:pPr>
        <w:autoSpaceDE w:val="0"/>
        <w:autoSpaceDN w:val="0"/>
        <w:adjustRightInd w:val="0"/>
        <w:spacing w:after="0"/>
        <w:jc w:val="both"/>
        <w:rPr>
          <w:rFonts w:ascii="Arial" w:hAnsi="Arial" w:cs="Arial"/>
          <w:sz w:val="24"/>
          <w:szCs w:val="24"/>
        </w:rPr>
      </w:pPr>
      <w:r w:rsidRPr="002E152F">
        <w:rPr>
          <w:rFonts w:ascii="Arial" w:hAnsi="Arial" w:cs="Arial"/>
          <w:b/>
          <w:bCs/>
          <w:color w:val="000000"/>
          <w:sz w:val="24"/>
          <w:szCs w:val="24"/>
        </w:rPr>
        <w:t>No se estima la necesidad de realizar accio</w:t>
      </w:r>
      <w:r>
        <w:rPr>
          <w:rFonts w:ascii="Arial" w:hAnsi="Arial" w:cs="Arial"/>
          <w:b/>
          <w:bCs/>
          <w:color w:val="000000"/>
          <w:sz w:val="24"/>
          <w:szCs w:val="24"/>
        </w:rPr>
        <w:t>nes de mejora en relación a este indicador</w:t>
      </w:r>
      <w:r w:rsidRPr="002E152F">
        <w:rPr>
          <w:rFonts w:ascii="Arial" w:hAnsi="Arial" w:cs="Arial"/>
          <w:b/>
          <w:bCs/>
          <w:color w:val="000000"/>
          <w:sz w:val="24"/>
          <w:szCs w:val="24"/>
        </w:rPr>
        <w:t>.</w:t>
      </w:r>
    </w:p>
    <w:p w:rsidR="005E5503" w:rsidRPr="00FA140C" w:rsidRDefault="005E5503"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A</w:t>
      </w:r>
      <w:r w:rsidR="003F48EE">
        <w:rPr>
          <w:rFonts w:ascii="Arial" w:hAnsi="Arial" w:cs="Arial"/>
          <w:b/>
          <w:bCs/>
          <w:sz w:val="24"/>
          <w:szCs w:val="24"/>
        </w:rPr>
        <w:t>.3. Reclamaciones y sugerencias</w:t>
      </w:r>
    </w:p>
    <w:p w:rsidR="005E5503" w:rsidRDefault="005E5503" w:rsidP="00D9755A">
      <w:pPr>
        <w:autoSpaceDE w:val="0"/>
        <w:autoSpaceDN w:val="0"/>
        <w:adjustRightInd w:val="0"/>
        <w:spacing w:after="0"/>
        <w:jc w:val="both"/>
        <w:rPr>
          <w:rFonts w:ascii="Arial" w:hAnsi="Arial" w:cs="Arial"/>
          <w:sz w:val="24"/>
          <w:szCs w:val="24"/>
        </w:rPr>
      </w:pPr>
    </w:p>
    <w:p w:rsidR="00EA0D28" w:rsidRPr="00EA0D28" w:rsidRDefault="00017506" w:rsidP="00D9755A">
      <w:pPr>
        <w:autoSpaceDE w:val="0"/>
        <w:autoSpaceDN w:val="0"/>
        <w:adjustRightInd w:val="0"/>
        <w:spacing w:after="0"/>
        <w:jc w:val="both"/>
        <w:rPr>
          <w:rFonts w:ascii="Arial" w:hAnsi="Arial" w:cs="Arial"/>
          <w:color w:val="000000"/>
          <w:sz w:val="24"/>
          <w:szCs w:val="24"/>
        </w:rPr>
      </w:pPr>
      <w:r w:rsidRPr="00017506">
        <w:rPr>
          <w:rFonts w:ascii="Arial" w:hAnsi="Arial" w:cs="Arial"/>
          <w:color w:val="000000"/>
          <w:sz w:val="24"/>
          <w:szCs w:val="24"/>
        </w:rPr>
        <w:t xml:space="preserve">Durante </w:t>
      </w:r>
      <w:r>
        <w:rPr>
          <w:rFonts w:ascii="Arial" w:hAnsi="Arial" w:cs="Arial"/>
          <w:color w:val="000000"/>
          <w:sz w:val="24"/>
          <w:szCs w:val="24"/>
        </w:rPr>
        <w:t>el curso 2017/</w:t>
      </w:r>
      <w:r w:rsidR="004C6647">
        <w:rPr>
          <w:rFonts w:ascii="Arial" w:hAnsi="Arial" w:cs="Arial"/>
          <w:color w:val="000000"/>
          <w:sz w:val="24"/>
          <w:szCs w:val="24"/>
        </w:rPr>
        <w:t>20</w:t>
      </w:r>
      <w:r>
        <w:rPr>
          <w:rFonts w:ascii="Arial" w:hAnsi="Arial" w:cs="Arial"/>
          <w:color w:val="000000"/>
          <w:sz w:val="24"/>
          <w:szCs w:val="24"/>
        </w:rPr>
        <w:t>18 se recogieron do</w:t>
      </w:r>
      <w:r w:rsidRPr="00017506">
        <w:rPr>
          <w:rFonts w:ascii="Arial" w:hAnsi="Arial" w:cs="Arial"/>
          <w:color w:val="000000"/>
          <w:sz w:val="24"/>
          <w:szCs w:val="24"/>
        </w:rPr>
        <w:t xml:space="preserve">s reclamaciones. </w:t>
      </w:r>
      <w:r>
        <w:rPr>
          <w:rFonts w:ascii="Arial" w:hAnsi="Arial" w:cs="Arial"/>
          <w:color w:val="000000"/>
          <w:sz w:val="24"/>
          <w:szCs w:val="24"/>
        </w:rPr>
        <w:t>Ambas</w:t>
      </w:r>
      <w:r w:rsidRPr="00017506">
        <w:rPr>
          <w:rFonts w:ascii="Arial" w:hAnsi="Arial" w:cs="Arial"/>
          <w:color w:val="000000"/>
          <w:sz w:val="24"/>
          <w:szCs w:val="24"/>
        </w:rPr>
        <w:t xml:space="preserve"> se dirigían hacia problemas </w:t>
      </w:r>
      <w:r>
        <w:rPr>
          <w:rFonts w:ascii="Arial" w:hAnsi="Arial" w:cs="Arial"/>
          <w:color w:val="000000"/>
          <w:sz w:val="24"/>
          <w:szCs w:val="24"/>
        </w:rPr>
        <w:t xml:space="preserve">con </w:t>
      </w:r>
      <w:r w:rsidR="00EA0D28">
        <w:rPr>
          <w:rFonts w:ascii="Arial" w:hAnsi="Arial" w:cs="Arial"/>
          <w:color w:val="000000"/>
          <w:sz w:val="24"/>
          <w:szCs w:val="24"/>
        </w:rPr>
        <w:t xml:space="preserve">un docente por el </w:t>
      </w:r>
      <w:r w:rsidR="00DD181D">
        <w:rPr>
          <w:rFonts w:ascii="Arial" w:hAnsi="Arial" w:cs="Arial"/>
          <w:color w:val="000000"/>
          <w:sz w:val="24"/>
          <w:szCs w:val="24"/>
        </w:rPr>
        <w:t>incumplimiento</w:t>
      </w:r>
      <w:r w:rsidR="00EA0D28">
        <w:rPr>
          <w:rFonts w:ascii="Arial" w:hAnsi="Arial" w:cs="Arial"/>
          <w:color w:val="000000"/>
          <w:sz w:val="24"/>
          <w:szCs w:val="24"/>
        </w:rPr>
        <w:t xml:space="preserve"> del método de evaluación especificado en la guía docente</w:t>
      </w:r>
      <w:r w:rsidRPr="00017506">
        <w:rPr>
          <w:rFonts w:ascii="Arial" w:hAnsi="Arial" w:cs="Arial"/>
          <w:color w:val="000000"/>
          <w:sz w:val="24"/>
          <w:szCs w:val="24"/>
        </w:rPr>
        <w:t xml:space="preserve">. </w:t>
      </w:r>
    </w:p>
    <w:p w:rsidR="00EA0D28" w:rsidRPr="00FA140C" w:rsidRDefault="00EA0D28" w:rsidP="006632D7">
      <w:pPr>
        <w:autoSpaceDE w:val="0"/>
        <w:autoSpaceDN w:val="0"/>
        <w:adjustRightInd w:val="0"/>
        <w:spacing w:after="120"/>
        <w:jc w:val="both"/>
        <w:rPr>
          <w:rFonts w:ascii="Arial" w:hAnsi="Arial" w:cs="Arial"/>
          <w:sz w:val="24"/>
          <w:szCs w:val="24"/>
          <w:lang w:eastAsia="es-ES"/>
        </w:rPr>
      </w:pPr>
      <w:r w:rsidRPr="00EA0D28">
        <w:rPr>
          <w:rFonts w:ascii="Arial" w:hAnsi="Arial" w:cs="Arial"/>
          <w:color w:val="000000"/>
          <w:sz w:val="24"/>
          <w:szCs w:val="24"/>
        </w:rPr>
        <w:t xml:space="preserve">Se informó al docente implicado </w:t>
      </w:r>
      <w:r w:rsidRPr="00EA0D28">
        <w:rPr>
          <w:rFonts w:ascii="Arial" w:hAnsi="Arial" w:cs="Arial"/>
          <w:sz w:val="24"/>
          <w:szCs w:val="24"/>
          <w:lang w:eastAsia="es-ES"/>
        </w:rPr>
        <w:t>y tras comprobar que la evaluación realizada se ajusta</w:t>
      </w:r>
      <w:r w:rsidR="00123F11">
        <w:rPr>
          <w:rFonts w:ascii="Arial" w:hAnsi="Arial" w:cs="Arial"/>
          <w:sz w:val="24"/>
          <w:szCs w:val="24"/>
          <w:lang w:eastAsia="es-ES"/>
        </w:rPr>
        <w:t>ba</w:t>
      </w:r>
      <w:r w:rsidRPr="00EA0D28">
        <w:rPr>
          <w:rFonts w:ascii="Arial" w:hAnsi="Arial" w:cs="Arial"/>
          <w:sz w:val="24"/>
          <w:szCs w:val="24"/>
          <w:lang w:eastAsia="es-ES"/>
        </w:rPr>
        <w:t xml:space="preserve"> a lo establecido en la guía docente, se responde a las reclamantes y se desestima la </w:t>
      </w:r>
      <w:r w:rsidR="00123F11">
        <w:rPr>
          <w:rFonts w:ascii="Arial" w:hAnsi="Arial" w:cs="Arial"/>
          <w:sz w:val="24"/>
          <w:szCs w:val="24"/>
          <w:lang w:eastAsia="es-ES"/>
        </w:rPr>
        <w:t>reclamación</w:t>
      </w:r>
      <w:r w:rsidR="00FA140C">
        <w:rPr>
          <w:rFonts w:ascii="Arial" w:hAnsi="Arial" w:cs="Arial"/>
          <w:sz w:val="24"/>
          <w:szCs w:val="24"/>
          <w:lang w:eastAsia="es-ES"/>
        </w:rPr>
        <w:t>.</w:t>
      </w:r>
    </w:p>
    <w:p w:rsidR="00EA0D28" w:rsidRPr="00FD0166" w:rsidRDefault="00EA0D28" w:rsidP="00D9755A">
      <w:pPr>
        <w:autoSpaceDE w:val="0"/>
        <w:autoSpaceDN w:val="0"/>
        <w:adjustRightInd w:val="0"/>
        <w:spacing w:before="120" w:after="0"/>
        <w:jc w:val="both"/>
        <w:rPr>
          <w:rFonts w:ascii="Arial" w:hAnsi="Arial" w:cs="Arial"/>
          <w:b/>
          <w:color w:val="000000"/>
          <w:sz w:val="24"/>
          <w:szCs w:val="24"/>
        </w:rPr>
      </w:pPr>
      <w:r w:rsidRPr="00FD0166">
        <w:rPr>
          <w:rFonts w:ascii="Arial" w:hAnsi="Arial" w:cs="Arial"/>
          <w:b/>
          <w:color w:val="000000"/>
          <w:sz w:val="24"/>
          <w:szCs w:val="24"/>
        </w:rPr>
        <w:t>No se extrae la necesidad de realizar ninguna acción de mejora específica en relación al sistema de recogida y gestión de reclamaciones y sugerencias.</w:t>
      </w:r>
    </w:p>
    <w:p w:rsidR="00183217" w:rsidRPr="00FD0166" w:rsidRDefault="00183217" w:rsidP="00D9755A">
      <w:pPr>
        <w:autoSpaceDE w:val="0"/>
        <w:autoSpaceDN w:val="0"/>
        <w:adjustRightInd w:val="0"/>
        <w:spacing w:after="0"/>
        <w:jc w:val="both"/>
        <w:rPr>
          <w:rFonts w:ascii="Arial" w:hAnsi="Arial" w:cs="Arial"/>
          <w:b/>
          <w:bCs/>
          <w:i/>
          <w:sz w:val="24"/>
          <w:szCs w:val="24"/>
          <w:u w:val="single"/>
        </w:rPr>
      </w:pPr>
    </w:p>
    <w:p w:rsidR="005E5503" w:rsidRPr="005E5503" w:rsidRDefault="005E5503" w:rsidP="00D9755A">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A.4. Resultados de satisfacción del Personal de Administración y Servicio</w:t>
      </w:r>
      <w:r w:rsidR="003F48EE">
        <w:rPr>
          <w:rFonts w:ascii="Arial" w:hAnsi="Arial" w:cs="Arial"/>
          <w:b/>
          <w:bCs/>
          <w:sz w:val="24"/>
          <w:szCs w:val="24"/>
        </w:rPr>
        <w:t>s (PAS)</w:t>
      </w:r>
    </w:p>
    <w:p w:rsidR="00183217" w:rsidRDefault="00183217" w:rsidP="00D9755A">
      <w:pPr>
        <w:autoSpaceDE w:val="0"/>
        <w:autoSpaceDN w:val="0"/>
        <w:adjustRightInd w:val="0"/>
        <w:spacing w:after="0"/>
        <w:jc w:val="both"/>
        <w:rPr>
          <w:rFonts w:ascii="Arial" w:hAnsi="Arial" w:cs="Arial"/>
          <w:iCs/>
          <w:sz w:val="24"/>
          <w:szCs w:val="24"/>
        </w:rPr>
      </w:pPr>
    </w:p>
    <w:p w:rsidR="00382C80" w:rsidRPr="00CD2713" w:rsidRDefault="00382C80" w:rsidP="00382C80">
      <w:pPr>
        <w:autoSpaceDE w:val="0"/>
        <w:autoSpaceDN w:val="0"/>
        <w:adjustRightInd w:val="0"/>
        <w:spacing w:after="0"/>
        <w:jc w:val="both"/>
        <w:rPr>
          <w:rFonts w:ascii="Arial" w:hAnsi="Arial" w:cs="Arial"/>
          <w:color w:val="000000"/>
          <w:sz w:val="24"/>
          <w:szCs w:val="24"/>
        </w:rPr>
      </w:pPr>
      <w:r w:rsidRPr="00CD2713">
        <w:rPr>
          <w:rFonts w:ascii="Arial" w:hAnsi="Arial" w:cs="Arial"/>
          <w:color w:val="000000"/>
          <w:sz w:val="24"/>
          <w:szCs w:val="24"/>
        </w:rPr>
        <w:t>El informe de satisfacción del PAS en el curso 201</w:t>
      </w:r>
      <w:r>
        <w:rPr>
          <w:rFonts w:ascii="Arial" w:hAnsi="Arial" w:cs="Arial"/>
          <w:color w:val="000000"/>
          <w:sz w:val="24"/>
          <w:szCs w:val="24"/>
        </w:rPr>
        <w:t>7</w:t>
      </w:r>
      <w:r w:rsidRPr="00CD2713">
        <w:rPr>
          <w:rFonts w:ascii="Arial" w:hAnsi="Arial" w:cs="Arial"/>
          <w:color w:val="000000"/>
          <w:sz w:val="24"/>
          <w:szCs w:val="24"/>
        </w:rPr>
        <w:t>/</w:t>
      </w:r>
      <w:r w:rsidR="00386020">
        <w:rPr>
          <w:rFonts w:ascii="Arial" w:hAnsi="Arial" w:cs="Arial"/>
          <w:color w:val="000000"/>
          <w:sz w:val="24"/>
          <w:szCs w:val="24"/>
        </w:rPr>
        <w:t>20</w:t>
      </w:r>
      <w:r w:rsidRPr="00CD2713">
        <w:rPr>
          <w:rFonts w:ascii="Arial" w:hAnsi="Arial" w:cs="Arial"/>
          <w:color w:val="000000"/>
          <w:sz w:val="24"/>
          <w:szCs w:val="24"/>
        </w:rPr>
        <w:t>1</w:t>
      </w:r>
      <w:r>
        <w:rPr>
          <w:rFonts w:ascii="Arial" w:hAnsi="Arial" w:cs="Arial"/>
          <w:color w:val="000000"/>
          <w:sz w:val="24"/>
          <w:szCs w:val="24"/>
        </w:rPr>
        <w:t>8</w:t>
      </w:r>
      <w:r w:rsidRPr="00CD2713">
        <w:rPr>
          <w:rFonts w:ascii="Arial" w:hAnsi="Arial" w:cs="Arial"/>
          <w:color w:val="000000"/>
          <w:sz w:val="24"/>
          <w:szCs w:val="24"/>
        </w:rPr>
        <w:t xml:space="preserve"> elaborado a partir de un grupo de discusión, en el que se trataron temas claves, es analizado por la comisión de Garantía de Calidad del Centro, extrayendo las siguientes conclusiones:</w:t>
      </w:r>
    </w:p>
    <w:p w:rsidR="00382C80" w:rsidRPr="00CD2713" w:rsidRDefault="00382C80" w:rsidP="00382C80">
      <w:pPr>
        <w:pStyle w:val="Prrafodelista"/>
        <w:numPr>
          <w:ilvl w:val="0"/>
          <w:numId w:val="16"/>
        </w:numPr>
        <w:autoSpaceDE w:val="0"/>
        <w:autoSpaceDN w:val="0"/>
        <w:adjustRightInd w:val="0"/>
        <w:spacing w:line="276" w:lineRule="auto"/>
        <w:jc w:val="both"/>
        <w:rPr>
          <w:rFonts w:ascii="Arial" w:hAnsi="Arial" w:cs="Arial"/>
          <w:color w:val="000000"/>
        </w:rPr>
      </w:pPr>
      <w:r w:rsidRPr="00CD2713">
        <w:rPr>
          <w:rFonts w:ascii="Arial" w:hAnsi="Arial" w:cs="Arial"/>
          <w:color w:val="000000"/>
        </w:rPr>
        <w:t xml:space="preserve">El PAS manifiesta </w:t>
      </w:r>
      <w:r>
        <w:rPr>
          <w:rFonts w:ascii="Arial" w:hAnsi="Arial" w:cs="Arial"/>
          <w:color w:val="000000"/>
        </w:rPr>
        <w:t>una satisfacción moderada</w:t>
      </w:r>
      <w:r w:rsidRPr="00CD2713">
        <w:rPr>
          <w:rFonts w:ascii="Arial" w:hAnsi="Arial" w:cs="Arial"/>
          <w:color w:val="000000"/>
        </w:rPr>
        <w:t xml:space="preserve"> en relación a las infraestructuras del Centro (climatización</w:t>
      </w:r>
      <w:r>
        <w:rPr>
          <w:rFonts w:ascii="Arial" w:hAnsi="Arial" w:cs="Arial"/>
          <w:color w:val="000000"/>
        </w:rPr>
        <w:t xml:space="preserve"> de la biblioteca</w:t>
      </w:r>
      <w:r w:rsidRPr="00CD2713">
        <w:rPr>
          <w:rFonts w:ascii="Arial" w:hAnsi="Arial" w:cs="Arial"/>
          <w:color w:val="000000"/>
        </w:rPr>
        <w:t xml:space="preserve">, </w:t>
      </w:r>
      <w:r>
        <w:rPr>
          <w:rFonts w:ascii="Arial" w:hAnsi="Arial" w:cs="Arial"/>
          <w:color w:val="000000"/>
        </w:rPr>
        <w:t>adaptación de las instalaciones para facilitar el traslado de materiales</w:t>
      </w:r>
      <w:r w:rsidRPr="00CD2713">
        <w:rPr>
          <w:rFonts w:ascii="Arial" w:hAnsi="Arial" w:cs="Arial"/>
          <w:color w:val="000000"/>
        </w:rPr>
        <w:t>, accesibilidad</w:t>
      </w:r>
      <w:r>
        <w:rPr>
          <w:rFonts w:ascii="Arial" w:hAnsi="Arial" w:cs="Arial"/>
          <w:color w:val="000000"/>
        </w:rPr>
        <w:t xml:space="preserve"> al aula magna</w:t>
      </w:r>
      <w:r w:rsidRPr="00CD2713">
        <w:rPr>
          <w:rFonts w:ascii="Arial" w:hAnsi="Arial" w:cs="Arial"/>
          <w:color w:val="000000"/>
        </w:rPr>
        <w:t>, etc.). Todo lo planteado tiene su origen en la antigüedad del inmueble que aloja la Escuela. Puesto que la ONCE prevé el traslado del Centro a un edificio nuevo, en un plazo de tiempo corto, la Comisión considera que no procede plantear ninguna acción de mejora al respecto. Además, en el curso 201</w:t>
      </w:r>
      <w:r>
        <w:rPr>
          <w:rFonts w:ascii="Arial" w:hAnsi="Arial" w:cs="Arial"/>
          <w:color w:val="000000"/>
        </w:rPr>
        <w:t>7</w:t>
      </w:r>
      <w:r w:rsidRPr="00CD2713">
        <w:rPr>
          <w:rFonts w:ascii="Arial" w:hAnsi="Arial" w:cs="Arial"/>
          <w:color w:val="000000"/>
        </w:rPr>
        <w:t>/</w:t>
      </w:r>
      <w:r w:rsidR="00386020">
        <w:rPr>
          <w:rFonts w:ascii="Arial" w:hAnsi="Arial" w:cs="Arial"/>
          <w:color w:val="000000"/>
        </w:rPr>
        <w:t>20</w:t>
      </w:r>
      <w:r w:rsidRPr="00CD2713">
        <w:rPr>
          <w:rFonts w:ascii="Arial" w:hAnsi="Arial" w:cs="Arial"/>
          <w:color w:val="000000"/>
        </w:rPr>
        <w:t>1</w:t>
      </w:r>
      <w:r>
        <w:rPr>
          <w:rFonts w:ascii="Arial" w:hAnsi="Arial" w:cs="Arial"/>
          <w:color w:val="000000"/>
        </w:rPr>
        <w:t>8</w:t>
      </w:r>
      <w:r w:rsidRPr="00CD2713">
        <w:rPr>
          <w:rFonts w:ascii="Arial" w:hAnsi="Arial" w:cs="Arial"/>
          <w:color w:val="000000"/>
        </w:rPr>
        <w:t xml:space="preserve"> se han </w:t>
      </w:r>
      <w:r>
        <w:rPr>
          <w:rFonts w:ascii="Arial" w:hAnsi="Arial" w:cs="Arial"/>
          <w:color w:val="000000"/>
        </w:rPr>
        <w:t>finalizado las</w:t>
      </w:r>
      <w:r w:rsidRPr="00CD2713">
        <w:rPr>
          <w:rFonts w:ascii="Arial" w:hAnsi="Arial" w:cs="Arial"/>
          <w:color w:val="000000"/>
        </w:rPr>
        <w:t xml:space="preserve"> obras para la adecuación a las normas de seguridad establecidas en la legislación vigente</w:t>
      </w:r>
      <w:r>
        <w:rPr>
          <w:rFonts w:ascii="Arial" w:hAnsi="Arial" w:cs="Arial"/>
          <w:color w:val="000000"/>
        </w:rPr>
        <w:t xml:space="preserve"> y se han proporcionado campanas de insonorización para las impresoras de braille, demanda realizada por el responsable de reprografía</w:t>
      </w:r>
      <w:r w:rsidRPr="00CD2713">
        <w:rPr>
          <w:rFonts w:ascii="Arial" w:hAnsi="Arial" w:cs="Arial"/>
          <w:color w:val="000000"/>
        </w:rPr>
        <w:t>.</w:t>
      </w:r>
    </w:p>
    <w:p w:rsidR="00382C80" w:rsidRPr="00CD2713" w:rsidRDefault="00382C80" w:rsidP="00382C80">
      <w:pPr>
        <w:pStyle w:val="Prrafodelista"/>
        <w:numPr>
          <w:ilvl w:val="0"/>
          <w:numId w:val="16"/>
        </w:numPr>
        <w:autoSpaceDE w:val="0"/>
        <w:autoSpaceDN w:val="0"/>
        <w:adjustRightInd w:val="0"/>
        <w:spacing w:line="276" w:lineRule="auto"/>
        <w:jc w:val="both"/>
        <w:rPr>
          <w:rFonts w:ascii="Arial" w:hAnsi="Arial" w:cs="Arial"/>
          <w:color w:val="000000"/>
        </w:rPr>
      </w:pPr>
      <w:r w:rsidRPr="00CD2713">
        <w:rPr>
          <w:rFonts w:ascii="Arial" w:hAnsi="Arial" w:cs="Arial"/>
          <w:color w:val="000000"/>
        </w:rPr>
        <w:t>El PAS manifiesta un alto nivel de insatisfacción con la dotación de recursos humanos en la Escuela</w:t>
      </w:r>
      <w:r>
        <w:rPr>
          <w:rFonts w:ascii="Arial" w:hAnsi="Arial" w:cs="Arial"/>
          <w:color w:val="000000"/>
        </w:rPr>
        <w:t xml:space="preserve"> (sobre todo personal administrativo y técnicos de mantenimiento) y demandan además, recalificaciones de sus puestos de trabajo y reconocimiento explícito de las funciones desempeñadas</w:t>
      </w:r>
      <w:r w:rsidRPr="00CD2713">
        <w:rPr>
          <w:rFonts w:ascii="Arial" w:hAnsi="Arial" w:cs="Arial"/>
          <w:color w:val="000000"/>
        </w:rPr>
        <w:t>.</w:t>
      </w:r>
      <w:r w:rsidR="005627B2">
        <w:rPr>
          <w:rFonts w:ascii="Arial" w:hAnsi="Arial" w:cs="Arial"/>
          <w:color w:val="000000"/>
        </w:rPr>
        <w:t xml:space="preserve"> Algunas de estas acciones se han empezado a desarrollar en el curso 2018/2019.</w:t>
      </w:r>
    </w:p>
    <w:p w:rsidR="00382C80" w:rsidRPr="006632D7" w:rsidRDefault="00382C80" w:rsidP="006632D7">
      <w:pPr>
        <w:pStyle w:val="Prrafodelista"/>
        <w:numPr>
          <w:ilvl w:val="0"/>
          <w:numId w:val="16"/>
        </w:numPr>
        <w:autoSpaceDE w:val="0"/>
        <w:autoSpaceDN w:val="0"/>
        <w:adjustRightInd w:val="0"/>
        <w:spacing w:after="120" w:line="276" w:lineRule="auto"/>
        <w:ind w:left="714" w:hanging="357"/>
        <w:jc w:val="both"/>
        <w:rPr>
          <w:rFonts w:ascii="Arial" w:hAnsi="Arial" w:cs="Arial"/>
          <w:color w:val="000000"/>
        </w:rPr>
      </w:pPr>
      <w:r>
        <w:rPr>
          <w:rFonts w:ascii="Arial" w:hAnsi="Arial" w:cs="Arial"/>
          <w:color w:val="000000"/>
        </w:rPr>
        <w:t xml:space="preserve">En relación con las </w:t>
      </w:r>
      <w:r w:rsidRPr="00CD2713">
        <w:rPr>
          <w:rFonts w:ascii="Arial" w:hAnsi="Arial" w:cs="Arial"/>
          <w:color w:val="000000"/>
        </w:rPr>
        <w:t>acciones formativas específicas para la mejora de su competencia profesional</w:t>
      </w:r>
      <w:r>
        <w:rPr>
          <w:rFonts w:ascii="Arial" w:hAnsi="Arial" w:cs="Arial"/>
          <w:color w:val="000000"/>
        </w:rPr>
        <w:t xml:space="preserve">, la satisfacción es buena, ya que se intentan cubrir las necesidades </w:t>
      </w:r>
      <w:r w:rsidR="003630C2">
        <w:rPr>
          <w:rFonts w:ascii="Arial" w:hAnsi="Arial" w:cs="Arial"/>
          <w:color w:val="000000"/>
        </w:rPr>
        <w:t xml:space="preserve">en el momento en el que surgen. </w:t>
      </w:r>
      <w:r>
        <w:rPr>
          <w:rFonts w:ascii="Arial" w:hAnsi="Arial" w:cs="Arial"/>
          <w:color w:val="000000"/>
        </w:rPr>
        <w:t>Algunas de estas demandas han sido desarrolladas durante el curso 2017/</w:t>
      </w:r>
      <w:r w:rsidR="00437821">
        <w:rPr>
          <w:rFonts w:ascii="Arial" w:hAnsi="Arial" w:cs="Arial"/>
          <w:color w:val="000000"/>
        </w:rPr>
        <w:t>20</w:t>
      </w:r>
      <w:r>
        <w:rPr>
          <w:rFonts w:ascii="Arial" w:hAnsi="Arial" w:cs="Arial"/>
          <w:color w:val="000000"/>
        </w:rPr>
        <w:t>18. Se acuerda evaluar la tendencia de esta demanda en cursos siguientes.</w:t>
      </w:r>
      <w:r w:rsidRPr="00CD2713">
        <w:rPr>
          <w:rFonts w:ascii="Arial" w:hAnsi="Arial" w:cs="Arial"/>
          <w:color w:val="000000"/>
        </w:rPr>
        <w:t xml:space="preserve"> </w:t>
      </w:r>
    </w:p>
    <w:p w:rsidR="00D9755A" w:rsidRDefault="00382C80" w:rsidP="00382C80">
      <w:pPr>
        <w:spacing w:after="0"/>
        <w:jc w:val="both"/>
        <w:rPr>
          <w:rFonts w:ascii="Arial" w:hAnsi="Arial" w:cs="Arial"/>
          <w:b/>
          <w:bCs/>
          <w:sz w:val="24"/>
          <w:szCs w:val="24"/>
        </w:rPr>
      </w:pPr>
      <w:r w:rsidRPr="00CD2713">
        <w:rPr>
          <w:rFonts w:ascii="Arial" w:hAnsi="Arial" w:cs="Arial"/>
          <w:b/>
          <w:bCs/>
          <w:color w:val="000000"/>
          <w:sz w:val="24"/>
          <w:szCs w:val="24"/>
        </w:rPr>
        <w:t>Est</w:t>
      </w:r>
      <w:r>
        <w:rPr>
          <w:rFonts w:ascii="Arial" w:hAnsi="Arial" w:cs="Arial"/>
          <w:b/>
          <w:bCs/>
          <w:color w:val="000000"/>
          <w:sz w:val="24"/>
          <w:szCs w:val="24"/>
        </w:rPr>
        <w:t>a</w:t>
      </w:r>
      <w:r w:rsidRPr="00CD2713">
        <w:rPr>
          <w:rFonts w:ascii="Arial" w:hAnsi="Arial" w:cs="Arial"/>
          <w:b/>
          <w:bCs/>
          <w:color w:val="000000"/>
          <w:sz w:val="24"/>
          <w:szCs w:val="24"/>
        </w:rPr>
        <w:t xml:space="preserve"> </w:t>
      </w:r>
      <w:r>
        <w:rPr>
          <w:rFonts w:ascii="Arial" w:hAnsi="Arial" w:cs="Arial"/>
          <w:b/>
          <w:bCs/>
          <w:color w:val="000000"/>
          <w:sz w:val="24"/>
          <w:szCs w:val="24"/>
        </w:rPr>
        <w:t xml:space="preserve">información </w:t>
      </w:r>
      <w:r w:rsidRPr="00CD2713">
        <w:rPr>
          <w:rFonts w:ascii="Arial" w:hAnsi="Arial" w:cs="Arial"/>
          <w:b/>
          <w:bCs/>
          <w:color w:val="000000"/>
          <w:sz w:val="24"/>
          <w:szCs w:val="24"/>
        </w:rPr>
        <w:t>contribuye a mantener la acción de mejora relativa al incremento de personal</w:t>
      </w:r>
      <w:r>
        <w:rPr>
          <w:rFonts w:ascii="Arial" w:hAnsi="Arial" w:cs="Arial"/>
          <w:b/>
          <w:bCs/>
          <w:color w:val="000000"/>
          <w:sz w:val="24"/>
          <w:szCs w:val="24"/>
        </w:rPr>
        <w:t xml:space="preserve"> de administración y servicios del Centro</w:t>
      </w:r>
      <w:r w:rsidRPr="00CD2713">
        <w:rPr>
          <w:rFonts w:ascii="Arial" w:hAnsi="Arial" w:cs="Arial"/>
          <w:b/>
          <w:bCs/>
          <w:color w:val="000000"/>
          <w:sz w:val="24"/>
          <w:szCs w:val="24"/>
        </w:rPr>
        <w:t>.</w:t>
      </w:r>
    </w:p>
    <w:p w:rsidR="00382C80" w:rsidRDefault="00382C80" w:rsidP="005E5503">
      <w:pPr>
        <w:spacing w:after="0"/>
        <w:jc w:val="both"/>
        <w:rPr>
          <w:rFonts w:ascii="Arial" w:hAnsi="Arial" w:cs="Arial"/>
          <w:b/>
          <w:bCs/>
          <w:sz w:val="24"/>
          <w:szCs w:val="24"/>
        </w:rPr>
      </w:pPr>
    </w:p>
    <w:p w:rsidR="007D5114" w:rsidRDefault="005E5503" w:rsidP="007D5114">
      <w:pPr>
        <w:spacing w:after="0"/>
        <w:jc w:val="both"/>
        <w:rPr>
          <w:rFonts w:ascii="Arial" w:hAnsi="Arial" w:cs="Arial"/>
          <w:b/>
          <w:bCs/>
          <w:sz w:val="24"/>
          <w:szCs w:val="24"/>
        </w:rPr>
      </w:pPr>
      <w:r w:rsidRPr="005E5503">
        <w:rPr>
          <w:rFonts w:ascii="Arial" w:hAnsi="Arial" w:cs="Arial"/>
          <w:b/>
          <w:bCs/>
          <w:sz w:val="24"/>
          <w:szCs w:val="24"/>
        </w:rPr>
        <w:t>5.9. Comunicación y difusión de la titulación</w:t>
      </w:r>
    </w:p>
    <w:p w:rsidR="007D5114" w:rsidRPr="007D5114" w:rsidRDefault="007D5114" w:rsidP="007D5114">
      <w:pPr>
        <w:spacing w:after="0"/>
        <w:jc w:val="both"/>
        <w:rPr>
          <w:rFonts w:ascii="Arial" w:hAnsi="Arial" w:cs="Arial"/>
          <w:b/>
          <w:bCs/>
          <w:sz w:val="24"/>
          <w:szCs w:val="24"/>
        </w:rPr>
      </w:pPr>
    </w:p>
    <w:p w:rsidR="0036675C" w:rsidRDefault="0036675C" w:rsidP="007D5114">
      <w:pPr>
        <w:autoSpaceDE w:val="0"/>
        <w:autoSpaceDN w:val="0"/>
        <w:spacing w:after="120"/>
        <w:jc w:val="both"/>
        <w:rPr>
          <w:rFonts w:ascii="Arial" w:hAnsi="Arial" w:cs="Arial"/>
          <w:sz w:val="24"/>
          <w:szCs w:val="24"/>
        </w:rPr>
      </w:pPr>
      <w:r>
        <w:rPr>
          <w:rFonts w:ascii="Arial" w:hAnsi="Arial" w:cs="Arial"/>
          <w:sz w:val="24"/>
          <w:szCs w:val="24"/>
        </w:rPr>
        <w:t>La</w:t>
      </w:r>
      <w:r w:rsidRPr="005E5503">
        <w:rPr>
          <w:rFonts w:ascii="Arial" w:hAnsi="Arial" w:cs="Arial"/>
          <w:sz w:val="24"/>
          <w:szCs w:val="24"/>
        </w:rPr>
        <w:t xml:space="preserve"> </w:t>
      </w:r>
      <w:hyperlink r:id="rId11" w:history="1">
        <w:r w:rsidRPr="00AB56AF">
          <w:rPr>
            <w:rStyle w:val="Hipervnculo"/>
            <w:rFonts w:ascii="Arial" w:hAnsi="Arial" w:cs="Arial"/>
            <w:sz w:val="24"/>
            <w:szCs w:val="24"/>
          </w:rPr>
          <w:t>página web del centro</w:t>
        </w:r>
      </w:hyperlink>
      <w:r>
        <w:rPr>
          <w:rFonts w:ascii="Arial" w:hAnsi="Arial" w:cs="Arial"/>
          <w:sz w:val="24"/>
          <w:szCs w:val="24"/>
        </w:rPr>
        <w:t xml:space="preserve"> contiene</w:t>
      </w:r>
      <w:r w:rsidRPr="005E5503">
        <w:rPr>
          <w:rFonts w:ascii="Arial" w:hAnsi="Arial" w:cs="Arial"/>
          <w:sz w:val="24"/>
          <w:szCs w:val="24"/>
        </w:rPr>
        <w:t xml:space="preserve"> la información relacionada con la titulación, está adaptada a los requerimientos académicos y sociales necesarios, así como, a la normativa vigente de accesibilidad. </w:t>
      </w:r>
      <w:r w:rsidR="000137F2">
        <w:rPr>
          <w:rFonts w:ascii="Arial" w:hAnsi="Arial" w:cs="Arial"/>
          <w:sz w:val="24"/>
          <w:szCs w:val="24"/>
        </w:rPr>
        <w:t>S</w:t>
      </w:r>
      <w:r w:rsidR="007D5114" w:rsidRPr="007D5114">
        <w:rPr>
          <w:rFonts w:ascii="Arial" w:hAnsi="Arial" w:cs="Arial"/>
          <w:sz w:val="24"/>
          <w:szCs w:val="24"/>
        </w:rPr>
        <w:t>e actualiza puntualmente en los aspectos clave relacionados con el Título: plan de estudios, guías docentes, calendarios y horarios, perfil del profesorado, sistema de calidad, etc. Así mismo, se cuenta con enlaces directos a la normativa propia de la UAM, lo que permite mantener esta información siempre actualizada.</w:t>
      </w:r>
    </w:p>
    <w:p w:rsidR="007D5114" w:rsidRPr="007D5114" w:rsidRDefault="00AB56AF" w:rsidP="000137F2">
      <w:pPr>
        <w:autoSpaceDE w:val="0"/>
        <w:autoSpaceDN w:val="0"/>
        <w:spacing w:after="120"/>
        <w:jc w:val="both"/>
        <w:rPr>
          <w:rFonts w:ascii="Arial" w:hAnsi="Arial" w:cs="Arial"/>
          <w:b/>
          <w:bCs/>
          <w:sz w:val="24"/>
          <w:szCs w:val="24"/>
        </w:rPr>
      </w:pPr>
      <w:r w:rsidRPr="007D5114">
        <w:rPr>
          <w:rFonts w:ascii="Arial" w:hAnsi="Arial" w:cs="Arial"/>
          <w:sz w:val="24"/>
          <w:szCs w:val="24"/>
        </w:rPr>
        <w:t xml:space="preserve">Esta titulación se publicita en el </w:t>
      </w:r>
      <w:hyperlink r:id="rId12" w:history="1">
        <w:r w:rsidR="009F602D" w:rsidRPr="007D5114">
          <w:rPr>
            <w:rStyle w:val="Hipervnculo"/>
            <w:rFonts w:ascii="Arial" w:hAnsi="Arial" w:cs="Arial"/>
            <w:sz w:val="24"/>
            <w:szCs w:val="24"/>
          </w:rPr>
          <w:t>F</w:t>
        </w:r>
        <w:r w:rsidRPr="007D5114">
          <w:rPr>
            <w:rStyle w:val="Hipervnculo"/>
            <w:rFonts w:ascii="Arial" w:hAnsi="Arial" w:cs="Arial"/>
            <w:sz w:val="24"/>
            <w:szCs w:val="24"/>
          </w:rPr>
          <w:t>acebook del centro</w:t>
        </w:r>
      </w:hyperlink>
      <w:r w:rsidRPr="007D5114">
        <w:rPr>
          <w:rFonts w:ascii="Arial" w:hAnsi="Arial" w:cs="Arial"/>
          <w:sz w:val="24"/>
          <w:szCs w:val="24"/>
        </w:rPr>
        <w:t xml:space="preserve"> y en la revista “30 días de Fisioterapia” del Colegio Profesional de Fisioterapeutas de la Comunidad de Madrid, además de en la </w:t>
      </w:r>
      <w:hyperlink r:id="rId13" w:history="1">
        <w:r w:rsidRPr="007D5114">
          <w:rPr>
            <w:rStyle w:val="Hipervnculo"/>
            <w:rFonts w:ascii="Arial" w:hAnsi="Arial" w:cs="Arial"/>
            <w:sz w:val="24"/>
            <w:szCs w:val="24"/>
          </w:rPr>
          <w:t>página web de la Universidad Autónoma de Madrid</w:t>
        </w:r>
      </w:hyperlink>
      <w:r w:rsidRPr="007D5114">
        <w:rPr>
          <w:rFonts w:ascii="Arial" w:hAnsi="Arial" w:cs="Arial"/>
          <w:sz w:val="24"/>
          <w:szCs w:val="24"/>
        </w:rPr>
        <w:t xml:space="preserve">. </w:t>
      </w:r>
      <w:r w:rsidR="007D5114" w:rsidRPr="007D5114">
        <w:rPr>
          <w:rFonts w:ascii="Arial" w:hAnsi="Arial" w:cs="Arial"/>
          <w:sz w:val="24"/>
          <w:szCs w:val="24"/>
        </w:rPr>
        <w:t xml:space="preserve">Recientemente se ha abierto un </w:t>
      </w:r>
      <w:r w:rsidR="007D5114" w:rsidRPr="007D5114">
        <w:rPr>
          <w:rFonts w:ascii="Arial" w:hAnsi="Arial" w:cs="Arial"/>
          <w:i/>
          <w:sz w:val="24"/>
          <w:szCs w:val="24"/>
        </w:rPr>
        <w:t>hashtag</w:t>
      </w:r>
      <w:r w:rsidR="007D5114" w:rsidRPr="007D5114">
        <w:rPr>
          <w:rFonts w:ascii="Arial" w:hAnsi="Arial" w:cs="Arial"/>
          <w:sz w:val="24"/>
          <w:szCs w:val="24"/>
        </w:rPr>
        <w:t xml:space="preserve"> específico en la cuenta oficial de Twitter de la ONCE. Por su parte, el Departamento de Comunicación de ONCE soporta al Centro en la divulgación de noticias e informaciones relevantes.</w:t>
      </w:r>
    </w:p>
    <w:p w:rsidR="008310E9" w:rsidRDefault="008310E9" w:rsidP="008310E9">
      <w:pPr>
        <w:autoSpaceDE w:val="0"/>
        <w:autoSpaceDN w:val="0"/>
        <w:adjustRightInd w:val="0"/>
        <w:spacing w:after="120"/>
        <w:jc w:val="both"/>
        <w:rPr>
          <w:rFonts w:ascii="Arial" w:hAnsi="Arial" w:cs="Arial"/>
          <w:sz w:val="24"/>
          <w:szCs w:val="24"/>
        </w:rPr>
      </w:pPr>
      <w:r>
        <w:rPr>
          <w:rFonts w:ascii="Arial" w:hAnsi="Arial" w:cs="Arial"/>
          <w:sz w:val="24"/>
          <w:szCs w:val="24"/>
        </w:rPr>
        <w:t>Como ya se ha mencionado antes, se</w:t>
      </w:r>
      <w:r w:rsidRPr="00FB3195">
        <w:rPr>
          <w:rFonts w:ascii="Arial" w:hAnsi="Arial" w:cs="Arial"/>
          <w:sz w:val="24"/>
          <w:szCs w:val="24"/>
        </w:rPr>
        <w:t xml:space="preserve"> </w:t>
      </w:r>
      <w:r w:rsidR="00DD181D" w:rsidRPr="00FB3195">
        <w:rPr>
          <w:rFonts w:ascii="Arial" w:hAnsi="Arial" w:cs="Arial"/>
          <w:sz w:val="24"/>
          <w:szCs w:val="24"/>
        </w:rPr>
        <w:t>est</w:t>
      </w:r>
      <w:r w:rsidR="00DD181D">
        <w:rPr>
          <w:rFonts w:ascii="Arial" w:hAnsi="Arial" w:cs="Arial"/>
          <w:sz w:val="24"/>
          <w:szCs w:val="24"/>
        </w:rPr>
        <w:t>án</w:t>
      </w:r>
      <w:r w:rsidRPr="00FB3195">
        <w:rPr>
          <w:rFonts w:ascii="Arial" w:hAnsi="Arial" w:cs="Arial"/>
          <w:sz w:val="24"/>
          <w:szCs w:val="24"/>
        </w:rPr>
        <w:t xml:space="preserve"> potenciando canales de difusión de la oferta formativa de postgrado</w:t>
      </w:r>
      <w:r>
        <w:rPr>
          <w:rFonts w:ascii="Arial" w:hAnsi="Arial" w:cs="Arial"/>
          <w:sz w:val="24"/>
          <w:szCs w:val="24"/>
        </w:rPr>
        <w:t xml:space="preserve"> del centro</w:t>
      </w:r>
      <w:r w:rsidRPr="00FB3195">
        <w:rPr>
          <w:rFonts w:ascii="Arial" w:hAnsi="Arial" w:cs="Arial"/>
          <w:sz w:val="24"/>
          <w:szCs w:val="24"/>
        </w:rPr>
        <w:t>.</w:t>
      </w:r>
    </w:p>
    <w:p w:rsidR="008310E9" w:rsidRPr="002E152F" w:rsidRDefault="008310E9" w:rsidP="008310E9">
      <w:pPr>
        <w:autoSpaceDE w:val="0"/>
        <w:autoSpaceDN w:val="0"/>
        <w:adjustRightInd w:val="0"/>
        <w:spacing w:after="0"/>
        <w:jc w:val="both"/>
        <w:rPr>
          <w:rFonts w:ascii="Arial" w:hAnsi="Arial" w:cs="Arial"/>
          <w:sz w:val="24"/>
          <w:szCs w:val="24"/>
        </w:rPr>
      </w:pPr>
      <w:r w:rsidRPr="002E152F">
        <w:rPr>
          <w:rFonts w:ascii="Arial" w:hAnsi="Arial" w:cs="Arial"/>
          <w:b/>
          <w:bCs/>
          <w:color w:val="000000"/>
          <w:sz w:val="24"/>
          <w:szCs w:val="24"/>
        </w:rPr>
        <w:t>No se estima la necesidad de realizar acciones de mejora en relación a esta área.</w:t>
      </w:r>
    </w:p>
    <w:p w:rsidR="003F48EE" w:rsidRDefault="003F48EE"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5.10. Recursos materiales y servicios</w:t>
      </w:r>
    </w:p>
    <w:p w:rsidR="005E5503" w:rsidRDefault="005E5503" w:rsidP="005E5503">
      <w:pPr>
        <w:autoSpaceDE w:val="0"/>
        <w:autoSpaceDN w:val="0"/>
        <w:spacing w:after="0"/>
        <w:jc w:val="both"/>
        <w:rPr>
          <w:rFonts w:ascii="Arial" w:hAnsi="Arial" w:cs="Arial"/>
          <w:sz w:val="24"/>
          <w:szCs w:val="24"/>
        </w:rPr>
      </w:pPr>
    </w:p>
    <w:p w:rsidR="005E5503" w:rsidRDefault="005E5503" w:rsidP="00FD0166">
      <w:pPr>
        <w:autoSpaceDE w:val="0"/>
        <w:autoSpaceDN w:val="0"/>
        <w:spacing w:after="120"/>
        <w:jc w:val="both"/>
        <w:rPr>
          <w:rFonts w:ascii="Arial" w:hAnsi="Arial" w:cs="Arial"/>
          <w:sz w:val="24"/>
          <w:szCs w:val="24"/>
        </w:rPr>
      </w:pPr>
      <w:r w:rsidRPr="005E5503">
        <w:rPr>
          <w:rFonts w:ascii="Arial" w:hAnsi="Arial" w:cs="Arial"/>
          <w:sz w:val="24"/>
          <w:szCs w:val="24"/>
        </w:rPr>
        <w:t>Los recursos materiales y servicios con los que contaba la Escuela Universitaria de Fisioter</w:t>
      </w:r>
      <w:r w:rsidR="00EA0D28">
        <w:rPr>
          <w:rFonts w:ascii="Arial" w:hAnsi="Arial" w:cs="Arial"/>
          <w:sz w:val="24"/>
          <w:szCs w:val="24"/>
        </w:rPr>
        <w:t>apia de la ONCE en el curso 2016/</w:t>
      </w:r>
      <w:r w:rsidR="004C6647">
        <w:rPr>
          <w:rFonts w:ascii="Arial" w:hAnsi="Arial" w:cs="Arial"/>
          <w:sz w:val="24"/>
          <w:szCs w:val="24"/>
        </w:rPr>
        <w:t>20</w:t>
      </w:r>
      <w:r w:rsidR="00EA0D28">
        <w:rPr>
          <w:rFonts w:ascii="Arial" w:hAnsi="Arial" w:cs="Arial"/>
          <w:sz w:val="24"/>
          <w:szCs w:val="24"/>
        </w:rPr>
        <w:t>17</w:t>
      </w:r>
      <w:r w:rsidRPr="005E5503">
        <w:rPr>
          <w:rFonts w:ascii="Arial" w:hAnsi="Arial" w:cs="Arial"/>
          <w:sz w:val="24"/>
          <w:szCs w:val="24"/>
        </w:rPr>
        <w:t xml:space="preserve">, siguen disponibles. </w:t>
      </w:r>
    </w:p>
    <w:p w:rsidR="00EA0D28" w:rsidRDefault="00EA0D28" w:rsidP="00FD0166">
      <w:pPr>
        <w:autoSpaceDE w:val="0"/>
        <w:autoSpaceDN w:val="0"/>
        <w:spacing w:after="120"/>
        <w:jc w:val="both"/>
        <w:rPr>
          <w:rFonts w:ascii="Arial" w:hAnsi="Arial" w:cs="Arial"/>
          <w:sz w:val="24"/>
          <w:szCs w:val="24"/>
        </w:rPr>
      </w:pPr>
      <w:r>
        <w:rPr>
          <w:rFonts w:ascii="Arial" w:hAnsi="Arial" w:cs="Arial"/>
          <w:sz w:val="24"/>
          <w:szCs w:val="24"/>
        </w:rPr>
        <w:t>A lo largo del curso 2017/</w:t>
      </w:r>
      <w:r w:rsidR="004C6647">
        <w:rPr>
          <w:rFonts w:ascii="Arial" w:hAnsi="Arial" w:cs="Arial"/>
          <w:sz w:val="24"/>
          <w:szCs w:val="24"/>
        </w:rPr>
        <w:t>20</w:t>
      </w:r>
      <w:r>
        <w:rPr>
          <w:rFonts w:ascii="Arial" w:hAnsi="Arial" w:cs="Arial"/>
          <w:sz w:val="24"/>
          <w:szCs w:val="24"/>
        </w:rPr>
        <w:t>18</w:t>
      </w:r>
      <w:r w:rsidR="005E5503" w:rsidRPr="005E5503">
        <w:rPr>
          <w:rFonts w:ascii="Arial" w:hAnsi="Arial" w:cs="Arial"/>
          <w:sz w:val="24"/>
          <w:szCs w:val="24"/>
        </w:rPr>
        <w:t xml:space="preserve"> se han ido cubriendo todas las necesidades de adquisición de material que han ido surgiendo</w:t>
      </w:r>
      <w:r>
        <w:rPr>
          <w:rFonts w:ascii="Arial" w:hAnsi="Arial" w:cs="Arial"/>
          <w:sz w:val="24"/>
          <w:szCs w:val="24"/>
        </w:rPr>
        <w:t>. Se han adquirido n</w:t>
      </w:r>
      <w:r w:rsidR="006744BD">
        <w:rPr>
          <w:rFonts w:ascii="Arial" w:hAnsi="Arial" w:cs="Arial"/>
          <w:sz w:val="24"/>
          <w:szCs w:val="24"/>
        </w:rPr>
        <w:t>uevos equipos para ser utilizado</w:t>
      </w:r>
      <w:r>
        <w:rPr>
          <w:rFonts w:ascii="Arial" w:hAnsi="Arial" w:cs="Arial"/>
          <w:sz w:val="24"/>
          <w:szCs w:val="24"/>
        </w:rPr>
        <w:t xml:space="preserve">s en proyectos de investigación: </w:t>
      </w:r>
    </w:p>
    <w:p w:rsidR="00EA0D28" w:rsidRPr="00FD0166" w:rsidRDefault="00EA0D28" w:rsidP="00FD0166">
      <w:pPr>
        <w:pStyle w:val="Prrafodelista"/>
        <w:numPr>
          <w:ilvl w:val="0"/>
          <w:numId w:val="36"/>
        </w:numPr>
        <w:autoSpaceDE w:val="0"/>
        <w:autoSpaceDN w:val="0"/>
        <w:spacing w:after="120" w:line="276" w:lineRule="auto"/>
        <w:ind w:left="714" w:hanging="357"/>
        <w:jc w:val="both"/>
        <w:rPr>
          <w:rFonts w:ascii="Arial" w:hAnsi="Arial" w:cs="Arial"/>
        </w:rPr>
      </w:pPr>
      <w:r w:rsidRPr="00FD0166">
        <w:rPr>
          <w:rFonts w:ascii="Arial" w:hAnsi="Arial" w:cs="Arial"/>
        </w:rPr>
        <w:t>Ergoespi</w:t>
      </w:r>
      <w:r w:rsidR="00FD0166">
        <w:rPr>
          <w:rFonts w:ascii="Arial" w:hAnsi="Arial" w:cs="Arial"/>
        </w:rPr>
        <w:t>rometro portá</w:t>
      </w:r>
      <w:r w:rsidRPr="00FD0166">
        <w:rPr>
          <w:rFonts w:ascii="Arial" w:hAnsi="Arial" w:cs="Arial"/>
        </w:rPr>
        <w:t>til</w:t>
      </w:r>
      <w:r w:rsidR="00FD0166">
        <w:rPr>
          <w:rFonts w:ascii="Arial" w:hAnsi="Arial" w:cs="Arial"/>
        </w:rPr>
        <w:t>.</w:t>
      </w:r>
    </w:p>
    <w:p w:rsidR="00EA0D28" w:rsidRPr="00FD0166" w:rsidRDefault="00FA140C" w:rsidP="00FD0166">
      <w:pPr>
        <w:pStyle w:val="Prrafodelista"/>
        <w:numPr>
          <w:ilvl w:val="0"/>
          <w:numId w:val="36"/>
        </w:numPr>
        <w:autoSpaceDE w:val="0"/>
        <w:autoSpaceDN w:val="0"/>
        <w:spacing w:after="120" w:line="276" w:lineRule="auto"/>
        <w:ind w:left="714" w:hanging="357"/>
        <w:jc w:val="both"/>
        <w:rPr>
          <w:rFonts w:ascii="Arial" w:hAnsi="Arial" w:cs="Arial"/>
        </w:rPr>
      </w:pPr>
      <w:r w:rsidRPr="00FD0166">
        <w:rPr>
          <w:rFonts w:ascii="Arial" w:hAnsi="Arial" w:cs="Arial"/>
        </w:rPr>
        <w:t xml:space="preserve">4 </w:t>
      </w:r>
      <w:r w:rsidR="00FD0166">
        <w:rPr>
          <w:rFonts w:ascii="Arial" w:hAnsi="Arial" w:cs="Arial"/>
        </w:rPr>
        <w:t>m</w:t>
      </w:r>
      <w:r w:rsidR="00EA0D28" w:rsidRPr="00FD0166">
        <w:rPr>
          <w:rFonts w:ascii="Arial" w:hAnsi="Arial" w:cs="Arial"/>
        </w:rPr>
        <w:t>edidores de actividad</w:t>
      </w:r>
      <w:r w:rsidR="00FD0166">
        <w:rPr>
          <w:rFonts w:ascii="Arial" w:hAnsi="Arial" w:cs="Arial"/>
        </w:rPr>
        <w:t>.</w:t>
      </w:r>
    </w:p>
    <w:p w:rsidR="00EA0D28" w:rsidRPr="00FD0166" w:rsidRDefault="00123F11" w:rsidP="00FD0166">
      <w:pPr>
        <w:pStyle w:val="Prrafodelista"/>
        <w:numPr>
          <w:ilvl w:val="0"/>
          <w:numId w:val="36"/>
        </w:numPr>
        <w:autoSpaceDE w:val="0"/>
        <w:autoSpaceDN w:val="0"/>
        <w:spacing w:after="120" w:line="276" w:lineRule="auto"/>
        <w:ind w:left="714" w:hanging="357"/>
        <w:jc w:val="both"/>
        <w:rPr>
          <w:rFonts w:ascii="Arial" w:hAnsi="Arial" w:cs="Arial"/>
        </w:rPr>
      </w:pPr>
      <w:r w:rsidRPr="00FD0166">
        <w:rPr>
          <w:rFonts w:ascii="Arial" w:hAnsi="Arial" w:cs="Arial"/>
        </w:rPr>
        <w:t>Holter de presión arterial</w:t>
      </w:r>
      <w:r w:rsidR="00FD0166">
        <w:rPr>
          <w:rFonts w:ascii="Arial" w:hAnsi="Arial" w:cs="Arial"/>
        </w:rPr>
        <w:t>.</w:t>
      </w:r>
    </w:p>
    <w:p w:rsidR="00FD0166" w:rsidRDefault="00EA0D28" w:rsidP="00123F11">
      <w:pPr>
        <w:autoSpaceDE w:val="0"/>
        <w:autoSpaceDN w:val="0"/>
        <w:spacing w:after="0"/>
        <w:jc w:val="both"/>
        <w:rPr>
          <w:rFonts w:ascii="Arial" w:hAnsi="Arial" w:cs="Arial"/>
          <w:sz w:val="24"/>
          <w:szCs w:val="24"/>
        </w:rPr>
      </w:pPr>
      <w:r>
        <w:rPr>
          <w:rFonts w:ascii="Arial" w:hAnsi="Arial" w:cs="Arial"/>
          <w:sz w:val="24"/>
          <w:szCs w:val="24"/>
        </w:rPr>
        <w:t>S</w:t>
      </w:r>
      <w:r w:rsidR="005E5503" w:rsidRPr="005E5503">
        <w:rPr>
          <w:rFonts w:ascii="Arial" w:hAnsi="Arial" w:cs="Arial"/>
          <w:sz w:val="24"/>
          <w:szCs w:val="24"/>
        </w:rPr>
        <w:t xml:space="preserve">e han </w:t>
      </w:r>
      <w:r>
        <w:rPr>
          <w:rFonts w:ascii="Arial" w:hAnsi="Arial" w:cs="Arial"/>
          <w:sz w:val="24"/>
          <w:szCs w:val="24"/>
        </w:rPr>
        <w:t xml:space="preserve">seguido </w:t>
      </w:r>
      <w:r w:rsidR="005E5503" w:rsidRPr="005E5503">
        <w:rPr>
          <w:rFonts w:ascii="Arial" w:hAnsi="Arial" w:cs="Arial"/>
          <w:sz w:val="24"/>
          <w:szCs w:val="24"/>
        </w:rPr>
        <w:t>realiza</w:t>
      </w:r>
      <w:r>
        <w:rPr>
          <w:rFonts w:ascii="Arial" w:hAnsi="Arial" w:cs="Arial"/>
          <w:sz w:val="24"/>
          <w:szCs w:val="24"/>
        </w:rPr>
        <w:t>n</w:t>
      </w:r>
      <w:r w:rsidR="005E5503" w:rsidRPr="005E5503">
        <w:rPr>
          <w:rFonts w:ascii="Arial" w:hAnsi="Arial" w:cs="Arial"/>
          <w:sz w:val="24"/>
          <w:szCs w:val="24"/>
        </w:rPr>
        <w:t xml:space="preserve">do </w:t>
      </w:r>
      <w:r>
        <w:rPr>
          <w:rFonts w:ascii="Arial" w:hAnsi="Arial" w:cs="Arial"/>
          <w:sz w:val="24"/>
          <w:szCs w:val="24"/>
        </w:rPr>
        <w:t xml:space="preserve">las </w:t>
      </w:r>
      <w:r w:rsidR="005E5503" w:rsidRPr="005E5503">
        <w:rPr>
          <w:rFonts w:ascii="Arial" w:hAnsi="Arial" w:cs="Arial"/>
          <w:sz w:val="24"/>
          <w:szCs w:val="24"/>
        </w:rPr>
        <w:t>obras en el inmueble para adaptarlo a las normas sobre seguridad de edificios públicos</w:t>
      </w:r>
      <w:r>
        <w:rPr>
          <w:rFonts w:ascii="Arial" w:hAnsi="Arial" w:cs="Arial"/>
          <w:sz w:val="24"/>
          <w:szCs w:val="24"/>
        </w:rPr>
        <w:t xml:space="preserve">, </w:t>
      </w:r>
      <w:r w:rsidR="00DD181D">
        <w:rPr>
          <w:rFonts w:ascii="Arial" w:hAnsi="Arial" w:cs="Arial"/>
          <w:sz w:val="24"/>
          <w:szCs w:val="24"/>
        </w:rPr>
        <w:t>finalizándose</w:t>
      </w:r>
      <w:r>
        <w:rPr>
          <w:rFonts w:ascii="Arial" w:hAnsi="Arial" w:cs="Arial"/>
          <w:sz w:val="24"/>
          <w:szCs w:val="24"/>
        </w:rPr>
        <w:t xml:space="preserve"> l</w:t>
      </w:r>
      <w:r w:rsidR="004C6647">
        <w:rPr>
          <w:rFonts w:ascii="Arial" w:hAnsi="Arial" w:cs="Arial"/>
          <w:sz w:val="24"/>
          <w:szCs w:val="24"/>
        </w:rPr>
        <w:t>as mismas durante el curso 2017/</w:t>
      </w:r>
      <w:r>
        <w:rPr>
          <w:rFonts w:ascii="Arial" w:hAnsi="Arial" w:cs="Arial"/>
          <w:sz w:val="24"/>
          <w:szCs w:val="24"/>
        </w:rPr>
        <w:t>2018</w:t>
      </w:r>
      <w:r w:rsidR="005E5503" w:rsidRPr="005E5503">
        <w:rPr>
          <w:rFonts w:ascii="Arial" w:hAnsi="Arial" w:cs="Arial"/>
          <w:sz w:val="24"/>
          <w:szCs w:val="24"/>
        </w:rPr>
        <w:t xml:space="preserve">. </w:t>
      </w:r>
    </w:p>
    <w:p w:rsidR="000137F2" w:rsidRPr="00123F11" w:rsidRDefault="000137F2" w:rsidP="00123F11">
      <w:pPr>
        <w:autoSpaceDE w:val="0"/>
        <w:autoSpaceDN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b/>
          <w:bCs/>
          <w:sz w:val="24"/>
          <w:szCs w:val="24"/>
        </w:rPr>
      </w:pPr>
      <w:r w:rsidRPr="005E5503">
        <w:rPr>
          <w:rFonts w:ascii="Arial" w:hAnsi="Arial" w:cs="Arial"/>
          <w:b/>
          <w:bCs/>
          <w:sz w:val="24"/>
          <w:szCs w:val="24"/>
        </w:rPr>
        <w:t>5.11. Recursos humanos</w:t>
      </w:r>
    </w:p>
    <w:p w:rsidR="005E5503" w:rsidRDefault="005E5503" w:rsidP="005E5503">
      <w:pPr>
        <w:autoSpaceDE w:val="0"/>
        <w:autoSpaceDN w:val="0"/>
        <w:adjustRightInd w:val="0"/>
        <w:spacing w:after="0"/>
        <w:jc w:val="both"/>
        <w:rPr>
          <w:rFonts w:ascii="Arial" w:hAnsi="Arial" w:cs="Arial"/>
          <w:sz w:val="24"/>
          <w:szCs w:val="24"/>
        </w:rPr>
      </w:pPr>
    </w:p>
    <w:p w:rsidR="005E5503" w:rsidRDefault="005E5503" w:rsidP="00FD0166">
      <w:pPr>
        <w:autoSpaceDE w:val="0"/>
        <w:autoSpaceDN w:val="0"/>
        <w:adjustRightInd w:val="0"/>
        <w:spacing w:after="120"/>
        <w:jc w:val="both"/>
        <w:rPr>
          <w:rFonts w:ascii="Arial" w:hAnsi="Arial" w:cs="Arial"/>
          <w:sz w:val="24"/>
          <w:szCs w:val="24"/>
        </w:rPr>
      </w:pPr>
      <w:r w:rsidRPr="005E5503">
        <w:rPr>
          <w:rFonts w:ascii="Arial" w:hAnsi="Arial" w:cs="Arial"/>
          <w:sz w:val="24"/>
          <w:szCs w:val="24"/>
        </w:rPr>
        <w:t>El personal académico y, concretamente, el número de doctores existente en la plantilla de profesorado del Máster Universitario en Fisioterapia del Sistema Musculoesquelético, no se ajusta a lo convenido según el RD 420/2015, de 29 de mayo, de creación, reconocimiento, autorización y acreditación de universidades y centros universitarios de presentar un setenta por ciento de</w:t>
      </w:r>
      <w:r w:rsidRPr="005E5503">
        <w:rPr>
          <w:rFonts w:ascii="Arial" w:hAnsi="Arial" w:cs="Arial"/>
          <w:sz w:val="24"/>
          <w:szCs w:val="24"/>
          <w:u w:val="single"/>
        </w:rPr>
        <w:t xml:space="preserve"> </w:t>
      </w:r>
      <w:r w:rsidRPr="005E5503">
        <w:rPr>
          <w:rFonts w:ascii="Arial" w:hAnsi="Arial" w:cs="Arial"/>
          <w:sz w:val="24"/>
          <w:szCs w:val="24"/>
        </w:rPr>
        <w:t>doctores para el conjunto de enseñanzas correspondientes a la obtención de un título de Máster.</w:t>
      </w:r>
    </w:p>
    <w:p w:rsidR="005E5503" w:rsidRPr="005E5503" w:rsidRDefault="005E5503" w:rsidP="00FD0166">
      <w:pPr>
        <w:autoSpaceDE w:val="0"/>
        <w:autoSpaceDN w:val="0"/>
        <w:adjustRightInd w:val="0"/>
        <w:spacing w:after="120"/>
        <w:jc w:val="both"/>
        <w:rPr>
          <w:rFonts w:ascii="Arial" w:hAnsi="Arial" w:cs="Arial"/>
          <w:sz w:val="24"/>
          <w:szCs w:val="24"/>
        </w:rPr>
      </w:pPr>
      <w:r w:rsidRPr="005E5503">
        <w:rPr>
          <w:rFonts w:ascii="Arial" w:hAnsi="Arial" w:cs="Arial"/>
          <w:sz w:val="24"/>
          <w:szCs w:val="24"/>
        </w:rPr>
        <w:t>En el curso académico 201</w:t>
      </w:r>
      <w:r w:rsidR="004C6647">
        <w:rPr>
          <w:rFonts w:ascii="Arial" w:hAnsi="Arial" w:cs="Arial"/>
          <w:sz w:val="24"/>
          <w:szCs w:val="24"/>
        </w:rPr>
        <w:t>7/</w:t>
      </w:r>
      <w:r w:rsidR="00A6558A">
        <w:rPr>
          <w:rFonts w:ascii="Arial" w:hAnsi="Arial" w:cs="Arial"/>
          <w:sz w:val="24"/>
          <w:szCs w:val="24"/>
        </w:rPr>
        <w:t>20</w:t>
      </w:r>
      <w:r w:rsidR="00123F11">
        <w:rPr>
          <w:rFonts w:ascii="Arial" w:hAnsi="Arial" w:cs="Arial"/>
          <w:sz w:val="24"/>
          <w:szCs w:val="24"/>
        </w:rPr>
        <w:t>18</w:t>
      </w:r>
      <w:r w:rsidRPr="005E5503">
        <w:rPr>
          <w:rFonts w:ascii="Arial" w:hAnsi="Arial" w:cs="Arial"/>
          <w:sz w:val="24"/>
          <w:szCs w:val="24"/>
        </w:rPr>
        <w:t xml:space="preserve">, </w:t>
      </w:r>
      <w:r w:rsidR="00123F11">
        <w:rPr>
          <w:rFonts w:ascii="Arial" w:hAnsi="Arial" w:cs="Arial"/>
          <w:sz w:val="24"/>
          <w:szCs w:val="24"/>
        </w:rPr>
        <w:t xml:space="preserve">no </w:t>
      </w:r>
      <w:r w:rsidRPr="005E5503">
        <w:rPr>
          <w:rFonts w:ascii="Arial" w:hAnsi="Arial" w:cs="Arial"/>
          <w:sz w:val="24"/>
          <w:szCs w:val="24"/>
        </w:rPr>
        <w:t xml:space="preserve">se produjo </w:t>
      </w:r>
      <w:r w:rsidR="00123F11">
        <w:rPr>
          <w:rFonts w:ascii="Arial" w:hAnsi="Arial" w:cs="Arial"/>
          <w:sz w:val="24"/>
          <w:szCs w:val="24"/>
        </w:rPr>
        <w:t xml:space="preserve">ninguna </w:t>
      </w:r>
      <w:r w:rsidRPr="005E5503">
        <w:rPr>
          <w:rFonts w:ascii="Arial" w:hAnsi="Arial" w:cs="Arial"/>
          <w:sz w:val="24"/>
          <w:szCs w:val="24"/>
        </w:rPr>
        <w:t>incorporación</w:t>
      </w:r>
      <w:r w:rsidR="00123F11">
        <w:rPr>
          <w:rFonts w:ascii="Arial" w:hAnsi="Arial" w:cs="Arial"/>
          <w:sz w:val="24"/>
          <w:szCs w:val="24"/>
        </w:rPr>
        <w:t xml:space="preserve"> y </w:t>
      </w:r>
      <w:r w:rsidR="00DD181D">
        <w:rPr>
          <w:rFonts w:ascii="Arial" w:hAnsi="Arial" w:cs="Arial"/>
          <w:sz w:val="24"/>
          <w:szCs w:val="24"/>
        </w:rPr>
        <w:t>ningún</w:t>
      </w:r>
      <w:r w:rsidR="00123F11">
        <w:rPr>
          <w:rFonts w:ascii="Arial" w:hAnsi="Arial" w:cs="Arial"/>
          <w:sz w:val="24"/>
          <w:szCs w:val="24"/>
        </w:rPr>
        <w:t xml:space="preserve"> docente obtuvo el </w:t>
      </w:r>
      <w:r w:rsidR="00DD181D">
        <w:rPr>
          <w:rFonts w:ascii="Arial" w:hAnsi="Arial" w:cs="Arial"/>
          <w:sz w:val="24"/>
          <w:szCs w:val="24"/>
        </w:rPr>
        <w:t>título</w:t>
      </w:r>
      <w:r w:rsidR="00123F11">
        <w:rPr>
          <w:rFonts w:ascii="Arial" w:hAnsi="Arial" w:cs="Arial"/>
          <w:sz w:val="24"/>
          <w:szCs w:val="24"/>
        </w:rPr>
        <w:t xml:space="preserve"> de doctor</w:t>
      </w:r>
      <w:r w:rsidRPr="005E5503">
        <w:rPr>
          <w:rFonts w:ascii="Arial" w:hAnsi="Arial" w:cs="Arial"/>
          <w:sz w:val="24"/>
          <w:szCs w:val="24"/>
        </w:rPr>
        <w:t>.</w:t>
      </w:r>
    </w:p>
    <w:p w:rsidR="001D0115" w:rsidRDefault="00123F11" w:rsidP="0019799A">
      <w:pPr>
        <w:autoSpaceDE w:val="0"/>
        <w:autoSpaceDN w:val="0"/>
        <w:adjustRightInd w:val="0"/>
        <w:spacing w:after="120"/>
        <w:jc w:val="both"/>
        <w:rPr>
          <w:rFonts w:ascii="Arial" w:hAnsi="Arial" w:cs="Arial"/>
          <w:color w:val="000000"/>
          <w:sz w:val="24"/>
          <w:szCs w:val="24"/>
        </w:rPr>
      </w:pPr>
      <w:r w:rsidRPr="00B45890">
        <w:rPr>
          <w:rFonts w:ascii="Arial" w:hAnsi="Arial" w:cs="Arial"/>
          <w:color w:val="000000"/>
          <w:sz w:val="24"/>
          <w:szCs w:val="24"/>
        </w:rPr>
        <w:t>El equipo docente está constituido por profesores pertenecientes a la UAM (Profesores UAM) y ajenos a la misma (profesores no UAM), contratados directamente por el Centro. En las tablas siguientes se presenta el perfil de los docentes del Título en el curso 2017/</w:t>
      </w:r>
      <w:r w:rsidR="00A6558A">
        <w:rPr>
          <w:rFonts w:ascii="Arial" w:hAnsi="Arial" w:cs="Arial"/>
          <w:color w:val="000000"/>
          <w:sz w:val="24"/>
          <w:szCs w:val="24"/>
        </w:rPr>
        <w:t>20</w:t>
      </w:r>
      <w:r w:rsidRPr="00B45890">
        <w:rPr>
          <w:rFonts w:ascii="Arial" w:hAnsi="Arial" w:cs="Arial"/>
          <w:color w:val="000000"/>
          <w:sz w:val="24"/>
          <w:szCs w:val="24"/>
        </w:rPr>
        <w:t>18:</w:t>
      </w:r>
    </w:p>
    <w:p w:rsidR="005D6A23" w:rsidRDefault="005D6A23" w:rsidP="0019799A">
      <w:pPr>
        <w:autoSpaceDE w:val="0"/>
        <w:autoSpaceDN w:val="0"/>
        <w:adjustRightInd w:val="0"/>
        <w:spacing w:after="120"/>
        <w:jc w:val="both"/>
        <w:rPr>
          <w:rFonts w:ascii="Arial" w:hAnsi="Arial" w:cs="Arial"/>
          <w:color w:val="000000"/>
          <w:sz w:val="24"/>
          <w:szCs w:val="24"/>
        </w:rPr>
      </w:pPr>
    </w:p>
    <w:p w:rsidR="005D6A23" w:rsidRDefault="005D6A23" w:rsidP="0019799A">
      <w:pPr>
        <w:autoSpaceDE w:val="0"/>
        <w:autoSpaceDN w:val="0"/>
        <w:adjustRightInd w:val="0"/>
        <w:spacing w:after="120"/>
        <w:jc w:val="both"/>
        <w:rPr>
          <w:rFonts w:ascii="Arial" w:hAnsi="Arial" w:cs="Arial"/>
          <w:color w:val="000000"/>
          <w:sz w:val="24"/>
          <w:szCs w:val="24"/>
        </w:rPr>
      </w:pPr>
    </w:p>
    <w:p w:rsidR="005D6A23" w:rsidRDefault="005D6A23" w:rsidP="0019799A">
      <w:pPr>
        <w:autoSpaceDE w:val="0"/>
        <w:autoSpaceDN w:val="0"/>
        <w:adjustRightInd w:val="0"/>
        <w:spacing w:after="120"/>
        <w:jc w:val="both"/>
        <w:rPr>
          <w:rFonts w:ascii="Arial" w:hAnsi="Arial" w:cs="Arial"/>
          <w:color w:val="000000"/>
          <w:sz w:val="24"/>
          <w:szCs w:val="24"/>
        </w:rPr>
      </w:pPr>
    </w:p>
    <w:p w:rsidR="005D6A23" w:rsidRDefault="005D6A23" w:rsidP="0019799A">
      <w:pPr>
        <w:autoSpaceDE w:val="0"/>
        <w:autoSpaceDN w:val="0"/>
        <w:adjustRightInd w:val="0"/>
        <w:spacing w:after="120"/>
        <w:jc w:val="both"/>
        <w:rPr>
          <w:rFonts w:ascii="Arial" w:hAnsi="Arial" w:cs="Arial"/>
          <w:color w:val="000000"/>
          <w:sz w:val="24"/>
          <w:szCs w:val="24"/>
        </w:rPr>
      </w:pPr>
    </w:p>
    <w:p w:rsidR="005D6A23" w:rsidRDefault="005D6A23" w:rsidP="0019799A">
      <w:pPr>
        <w:autoSpaceDE w:val="0"/>
        <w:autoSpaceDN w:val="0"/>
        <w:adjustRightInd w:val="0"/>
        <w:spacing w:after="120"/>
        <w:jc w:val="both"/>
        <w:rPr>
          <w:rFonts w:ascii="Arial" w:hAnsi="Arial" w:cs="Arial"/>
          <w:color w:val="000000"/>
          <w:sz w:val="24"/>
          <w:szCs w:val="24"/>
        </w:rPr>
      </w:pPr>
    </w:p>
    <w:p w:rsidR="005D6A23" w:rsidRPr="00040FE5" w:rsidRDefault="005D6A23" w:rsidP="0019799A">
      <w:pPr>
        <w:autoSpaceDE w:val="0"/>
        <w:autoSpaceDN w:val="0"/>
        <w:adjustRightInd w:val="0"/>
        <w:spacing w:after="120"/>
        <w:jc w:val="both"/>
        <w:rPr>
          <w:rFonts w:ascii="Arial" w:hAnsi="Arial" w:cs="Arial"/>
          <w:color w:val="000000"/>
          <w:sz w:val="24"/>
          <w:szCs w:val="24"/>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79"/>
        <w:gridCol w:w="925"/>
        <w:gridCol w:w="974"/>
        <w:gridCol w:w="1231"/>
        <w:gridCol w:w="1794"/>
        <w:gridCol w:w="1573"/>
      </w:tblGrid>
      <w:tr w:rsidR="00EA0D28" w:rsidRPr="00954CAA" w:rsidTr="00FC3A73">
        <w:trPr>
          <w:jc w:val="center"/>
        </w:trPr>
        <w:tc>
          <w:tcPr>
            <w:tcW w:w="1344" w:type="dxa"/>
            <w:vAlign w:val="center"/>
          </w:tcPr>
          <w:p w:rsidR="00EA0D28" w:rsidRPr="00D46330" w:rsidRDefault="00EA0D28" w:rsidP="00C94E24">
            <w:pPr>
              <w:autoSpaceDE w:val="0"/>
              <w:autoSpaceDN w:val="0"/>
              <w:adjustRightInd w:val="0"/>
              <w:spacing w:line="360" w:lineRule="auto"/>
              <w:jc w:val="center"/>
              <w:rPr>
                <w:rFonts w:ascii="Arial" w:hAnsi="Arial" w:cs="Arial"/>
                <w:b/>
                <w:bCs/>
                <w:color w:val="000000"/>
              </w:rPr>
            </w:pPr>
          </w:p>
        </w:tc>
        <w:tc>
          <w:tcPr>
            <w:tcW w:w="768" w:type="dxa"/>
            <w:shd w:val="clear" w:color="auto" w:fill="BFBFBF"/>
            <w:vAlign w:val="center"/>
          </w:tcPr>
          <w:p w:rsidR="00EA0D28" w:rsidRPr="00D46330" w:rsidRDefault="00EA0D28" w:rsidP="00C94E24">
            <w:pPr>
              <w:autoSpaceDE w:val="0"/>
              <w:autoSpaceDN w:val="0"/>
              <w:adjustRightInd w:val="0"/>
              <w:jc w:val="center"/>
              <w:rPr>
                <w:rFonts w:ascii="Arial" w:hAnsi="Arial" w:cs="Arial"/>
                <w:b/>
                <w:color w:val="000000"/>
              </w:rPr>
            </w:pPr>
            <w:r w:rsidRPr="00D46330">
              <w:rPr>
                <w:rFonts w:ascii="Arial" w:hAnsi="Arial" w:cs="Arial"/>
                <w:b/>
                <w:color w:val="000000"/>
              </w:rPr>
              <w:t>%</w:t>
            </w:r>
          </w:p>
        </w:tc>
        <w:tc>
          <w:tcPr>
            <w:tcW w:w="911" w:type="dxa"/>
            <w:shd w:val="clear" w:color="auto" w:fill="BFBFBF"/>
            <w:vAlign w:val="center"/>
          </w:tcPr>
          <w:p w:rsidR="00EA0D28" w:rsidRPr="00D46330" w:rsidRDefault="00EA0D28" w:rsidP="00C94E24">
            <w:pPr>
              <w:autoSpaceDE w:val="0"/>
              <w:autoSpaceDN w:val="0"/>
              <w:adjustRightInd w:val="0"/>
              <w:jc w:val="center"/>
              <w:rPr>
                <w:rFonts w:ascii="Arial" w:hAnsi="Arial" w:cs="Arial"/>
                <w:b/>
                <w:bCs/>
                <w:color w:val="000000"/>
              </w:rPr>
            </w:pPr>
            <w:r w:rsidRPr="00D46330">
              <w:rPr>
                <w:rFonts w:ascii="Arial" w:hAnsi="Arial" w:cs="Arial"/>
                <w:b/>
                <w:bCs/>
                <w:color w:val="000000"/>
              </w:rPr>
              <w:t>Doctor</w:t>
            </w:r>
          </w:p>
        </w:tc>
        <w:tc>
          <w:tcPr>
            <w:tcW w:w="960" w:type="dxa"/>
            <w:shd w:val="clear" w:color="auto" w:fill="BFBFBF"/>
            <w:vAlign w:val="center"/>
          </w:tcPr>
          <w:p w:rsidR="00EA0D28" w:rsidRPr="00D46330" w:rsidRDefault="00EA0D28" w:rsidP="00C94E24">
            <w:pPr>
              <w:autoSpaceDE w:val="0"/>
              <w:autoSpaceDN w:val="0"/>
              <w:adjustRightInd w:val="0"/>
              <w:jc w:val="center"/>
              <w:rPr>
                <w:rFonts w:ascii="Arial" w:hAnsi="Arial" w:cs="Arial"/>
                <w:b/>
                <w:bCs/>
                <w:color w:val="000000"/>
              </w:rPr>
            </w:pPr>
            <w:r w:rsidRPr="00D46330">
              <w:rPr>
                <w:rFonts w:ascii="Arial" w:hAnsi="Arial" w:cs="Arial"/>
                <w:b/>
                <w:bCs/>
                <w:color w:val="000000"/>
              </w:rPr>
              <w:t>ECTS</w:t>
            </w:r>
            <w:r w:rsidRPr="00D46330">
              <w:rPr>
                <w:rFonts w:ascii="Arial" w:hAnsi="Arial" w:cs="Arial"/>
                <w:b/>
                <w:bCs/>
                <w:color w:val="000000"/>
                <w:vertAlign w:val="superscript"/>
              </w:rPr>
              <w:t>(1)</w:t>
            </w:r>
          </w:p>
        </w:tc>
        <w:tc>
          <w:tcPr>
            <w:tcW w:w="1212" w:type="dxa"/>
            <w:shd w:val="clear" w:color="auto" w:fill="BFBFBF"/>
            <w:vAlign w:val="center"/>
          </w:tcPr>
          <w:p w:rsidR="00EA0D28" w:rsidRPr="00D46330" w:rsidRDefault="00EA0D28" w:rsidP="00C94E24">
            <w:pPr>
              <w:autoSpaceDE w:val="0"/>
              <w:autoSpaceDN w:val="0"/>
              <w:adjustRightInd w:val="0"/>
              <w:jc w:val="center"/>
              <w:rPr>
                <w:rFonts w:ascii="Arial" w:hAnsi="Arial" w:cs="Arial"/>
                <w:b/>
                <w:bCs/>
                <w:color w:val="000000"/>
              </w:rPr>
            </w:pPr>
            <w:r w:rsidRPr="00D46330">
              <w:rPr>
                <w:rFonts w:ascii="Arial" w:hAnsi="Arial" w:cs="Arial"/>
                <w:b/>
                <w:bCs/>
                <w:color w:val="000000"/>
              </w:rPr>
              <w:t xml:space="preserve">A Tiempo </w:t>
            </w:r>
          </w:p>
          <w:p w:rsidR="00EA0D28" w:rsidRPr="00D46330" w:rsidRDefault="00EA0D28" w:rsidP="00C94E24">
            <w:pPr>
              <w:autoSpaceDE w:val="0"/>
              <w:autoSpaceDN w:val="0"/>
              <w:adjustRightInd w:val="0"/>
              <w:jc w:val="center"/>
              <w:rPr>
                <w:rFonts w:ascii="Arial" w:hAnsi="Arial" w:cs="Arial"/>
                <w:b/>
                <w:bCs/>
                <w:color w:val="000000"/>
              </w:rPr>
            </w:pPr>
            <w:r w:rsidRPr="00D46330">
              <w:rPr>
                <w:rFonts w:ascii="Arial" w:hAnsi="Arial" w:cs="Arial"/>
                <w:b/>
                <w:bCs/>
                <w:color w:val="000000"/>
              </w:rPr>
              <w:t>Completo</w:t>
            </w:r>
          </w:p>
        </w:tc>
        <w:tc>
          <w:tcPr>
            <w:tcW w:w="1764" w:type="dxa"/>
            <w:shd w:val="clear" w:color="auto" w:fill="BFBFBF"/>
            <w:vAlign w:val="center"/>
          </w:tcPr>
          <w:p w:rsidR="00EA0D28" w:rsidRPr="00D46330" w:rsidRDefault="00EA0D28" w:rsidP="00C94E24">
            <w:pPr>
              <w:autoSpaceDE w:val="0"/>
              <w:autoSpaceDN w:val="0"/>
              <w:adjustRightInd w:val="0"/>
              <w:jc w:val="center"/>
              <w:rPr>
                <w:rFonts w:ascii="Arial" w:hAnsi="Arial" w:cs="Arial"/>
                <w:b/>
                <w:bCs/>
                <w:color w:val="000000"/>
              </w:rPr>
            </w:pPr>
            <w:r w:rsidRPr="00D46330">
              <w:rPr>
                <w:rFonts w:ascii="Arial" w:hAnsi="Arial" w:cs="Arial"/>
                <w:b/>
                <w:bCs/>
                <w:color w:val="000000"/>
              </w:rPr>
              <w:t>Sexenios</w:t>
            </w:r>
          </w:p>
          <w:p w:rsidR="00EA0D28" w:rsidRPr="00D46330" w:rsidRDefault="00EA0D28" w:rsidP="00C94E24">
            <w:pPr>
              <w:autoSpaceDE w:val="0"/>
              <w:autoSpaceDN w:val="0"/>
              <w:adjustRightInd w:val="0"/>
              <w:jc w:val="center"/>
              <w:rPr>
                <w:rFonts w:ascii="Arial" w:hAnsi="Arial" w:cs="Arial"/>
                <w:b/>
                <w:bCs/>
                <w:color w:val="000000"/>
              </w:rPr>
            </w:pPr>
            <w:r w:rsidRPr="00D46330">
              <w:rPr>
                <w:rFonts w:ascii="Arial" w:hAnsi="Arial" w:cs="Arial"/>
                <w:b/>
                <w:bCs/>
                <w:color w:val="000000"/>
              </w:rPr>
              <w:t>Investigación</w:t>
            </w:r>
            <w:r w:rsidRPr="00D46330">
              <w:rPr>
                <w:rFonts w:ascii="Arial" w:hAnsi="Arial" w:cs="Arial"/>
                <w:b/>
                <w:bCs/>
                <w:color w:val="000000"/>
                <w:vertAlign w:val="superscript"/>
              </w:rPr>
              <w:t>(2)</w:t>
            </w:r>
          </w:p>
        </w:tc>
        <w:tc>
          <w:tcPr>
            <w:tcW w:w="1683" w:type="dxa"/>
            <w:shd w:val="clear" w:color="auto" w:fill="BFBFBF"/>
            <w:vAlign w:val="center"/>
          </w:tcPr>
          <w:p w:rsidR="00EA0D28" w:rsidRPr="00D46330" w:rsidRDefault="00EA0D28" w:rsidP="00C94E24">
            <w:pPr>
              <w:autoSpaceDE w:val="0"/>
              <w:autoSpaceDN w:val="0"/>
              <w:adjustRightInd w:val="0"/>
              <w:jc w:val="center"/>
              <w:rPr>
                <w:rFonts w:ascii="Arial" w:hAnsi="Arial" w:cs="Arial"/>
                <w:b/>
                <w:bCs/>
                <w:color w:val="000000"/>
              </w:rPr>
            </w:pPr>
            <w:r w:rsidRPr="00D46330">
              <w:rPr>
                <w:rFonts w:ascii="Arial" w:hAnsi="Arial" w:cs="Arial"/>
                <w:b/>
                <w:bCs/>
                <w:color w:val="000000"/>
              </w:rPr>
              <w:t>Quinquenios</w:t>
            </w:r>
          </w:p>
          <w:p w:rsidR="00EA0D28" w:rsidRPr="00D46330" w:rsidRDefault="00EA0D28" w:rsidP="00C94E24">
            <w:pPr>
              <w:autoSpaceDE w:val="0"/>
              <w:autoSpaceDN w:val="0"/>
              <w:adjustRightInd w:val="0"/>
              <w:jc w:val="center"/>
              <w:rPr>
                <w:rFonts w:ascii="Arial" w:hAnsi="Arial" w:cs="Arial"/>
                <w:b/>
                <w:bCs/>
                <w:color w:val="000000"/>
              </w:rPr>
            </w:pPr>
            <w:r w:rsidRPr="00D46330">
              <w:rPr>
                <w:rFonts w:ascii="Arial" w:hAnsi="Arial" w:cs="Arial"/>
                <w:b/>
                <w:bCs/>
                <w:color w:val="000000"/>
              </w:rPr>
              <w:t>Docencia</w:t>
            </w:r>
            <w:r w:rsidRPr="00D46330">
              <w:rPr>
                <w:rFonts w:ascii="Arial" w:hAnsi="Arial" w:cs="Arial"/>
                <w:b/>
                <w:bCs/>
                <w:color w:val="000000"/>
                <w:vertAlign w:val="superscript"/>
              </w:rPr>
              <w:t>(2)</w:t>
            </w:r>
          </w:p>
        </w:tc>
      </w:tr>
      <w:tr w:rsidR="00EA0D28" w:rsidRPr="00954CAA" w:rsidTr="00FC3A73">
        <w:trPr>
          <w:jc w:val="center"/>
        </w:trPr>
        <w:tc>
          <w:tcPr>
            <w:tcW w:w="1344" w:type="dxa"/>
            <w:shd w:val="clear" w:color="auto" w:fill="BFBFBF"/>
            <w:vAlign w:val="center"/>
          </w:tcPr>
          <w:p w:rsidR="00EA0D28" w:rsidRPr="00D46330" w:rsidRDefault="00EA0D28" w:rsidP="00C94E24">
            <w:pPr>
              <w:spacing w:before="120" w:after="120"/>
              <w:jc w:val="center"/>
              <w:rPr>
                <w:rFonts w:ascii="Arial" w:hAnsi="Arial" w:cs="Arial"/>
                <w:b/>
                <w:bCs/>
                <w:color w:val="000000"/>
              </w:rPr>
            </w:pPr>
            <w:r w:rsidRPr="00D46330">
              <w:rPr>
                <w:rFonts w:ascii="Arial" w:hAnsi="Arial" w:cs="Arial"/>
                <w:b/>
                <w:bCs/>
                <w:color w:val="000000"/>
              </w:rPr>
              <w:t>Profesores UAM</w:t>
            </w:r>
          </w:p>
        </w:tc>
        <w:tc>
          <w:tcPr>
            <w:tcW w:w="768" w:type="dxa"/>
            <w:vAlign w:val="center"/>
          </w:tcPr>
          <w:p w:rsidR="00EA0D28" w:rsidRPr="00D46330" w:rsidRDefault="00EA0D28" w:rsidP="00C94E24">
            <w:pPr>
              <w:spacing w:before="120" w:after="120"/>
              <w:jc w:val="center"/>
              <w:rPr>
                <w:rFonts w:ascii="Arial" w:hAnsi="Arial" w:cs="Arial"/>
                <w:color w:val="000000"/>
              </w:rPr>
            </w:pPr>
            <w:r w:rsidRPr="00D46330">
              <w:rPr>
                <w:rFonts w:ascii="Arial" w:hAnsi="Arial" w:cs="Arial"/>
                <w:color w:val="000000"/>
              </w:rPr>
              <w:t>15%</w:t>
            </w:r>
          </w:p>
        </w:tc>
        <w:tc>
          <w:tcPr>
            <w:tcW w:w="911" w:type="dxa"/>
            <w:vAlign w:val="center"/>
          </w:tcPr>
          <w:p w:rsidR="00EA0D28" w:rsidRPr="00D46330" w:rsidRDefault="00EA0D28" w:rsidP="00C94E24">
            <w:pPr>
              <w:spacing w:before="120" w:after="120"/>
              <w:jc w:val="center"/>
              <w:rPr>
                <w:rFonts w:ascii="Arial" w:hAnsi="Arial" w:cs="Arial"/>
                <w:color w:val="000000"/>
              </w:rPr>
            </w:pPr>
            <w:r w:rsidRPr="00D46330">
              <w:rPr>
                <w:rFonts w:ascii="Arial" w:hAnsi="Arial" w:cs="Arial"/>
                <w:color w:val="000000"/>
              </w:rPr>
              <w:t>100%</w:t>
            </w:r>
          </w:p>
        </w:tc>
        <w:tc>
          <w:tcPr>
            <w:tcW w:w="960" w:type="dxa"/>
            <w:vAlign w:val="center"/>
          </w:tcPr>
          <w:p w:rsidR="00EA0D28" w:rsidRPr="00D46330" w:rsidRDefault="00EA0D28" w:rsidP="00C94E24">
            <w:pPr>
              <w:spacing w:before="120" w:after="120"/>
              <w:jc w:val="center"/>
              <w:rPr>
                <w:rFonts w:ascii="Arial" w:hAnsi="Arial" w:cs="Arial"/>
                <w:color w:val="000000"/>
              </w:rPr>
            </w:pPr>
            <w:r>
              <w:rPr>
                <w:rFonts w:ascii="Arial" w:hAnsi="Arial" w:cs="Arial"/>
                <w:color w:val="000000"/>
              </w:rPr>
              <w:t>23</w:t>
            </w:r>
            <w:r w:rsidRPr="00D46330">
              <w:rPr>
                <w:rFonts w:ascii="Arial" w:hAnsi="Arial" w:cs="Arial"/>
                <w:color w:val="000000"/>
              </w:rPr>
              <w:t>%</w:t>
            </w:r>
          </w:p>
        </w:tc>
        <w:tc>
          <w:tcPr>
            <w:tcW w:w="1212" w:type="dxa"/>
            <w:vAlign w:val="center"/>
          </w:tcPr>
          <w:p w:rsidR="00EA0D28" w:rsidRPr="00D46330" w:rsidRDefault="00EA0D28" w:rsidP="00C94E24">
            <w:pPr>
              <w:spacing w:before="120" w:after="120"/>
              <w:jc w:val="center"/>
              <w:rPr>
                <w:rFonts w:ascii="Arial" w:hAnsi="Arial" w:cs="Arial"/>
                <w:color w:val="000000"/>
              </w:rPr>
            </w:pPr>
            <w:r w:rsidRPr="00D46330">
              <w:rPr>
                <w:rFonts w:ascii="Arial" w:hAnsi="Arial" w:cs="Arial"/>
                <w:color w:val="000000"/>
              </w:rPr>
              <w:t>0%</w:t>
            </w:r>
          </w:p>
        </w:tc>
        <w:tc>
          <w:tcPr>
            <w:tcW w:w="1764" w:type="dxa"/>
            <w:vAlign w:val="center"/>
          </w:tcPr>
          <w:p w:rsidR="00EA0D28" w:rsidRPr="00D46330" w:rsidRDefault="00EA0D28" w:rsidP="00C94E24">
            <w:pPr>
              <w:spacing w:before="120" w:after="120"/>
              <w:jc w:val="center"/>
              <w:rPr>
                <w:rFonts w:ascii="Arial" w:hAnsi="Arial" w:cs="Arial"/>
                <w:color w:val="000000"/>
              </w:rPr>
            </w:pPr>
            <w:r>
              <w:rPr>
                <w:rFonts w:ascii="Arial" w:hAnsi="Arial" w:cs="Arial"/>
                <w:color w:val="000000"/>
              </w:rPr>
              <w:t>6</w:t>
            </w:r>
          </w:p>
        </w:tc>
        <w:tc>
          <w:tcPr>
            <w:tcW w:w="1683" w:type="dxa"/>
            <w:vAlign w:val="center"/>
          </w:tcPr>
          <w:p w:rsidR="00EA0D28" w:rsidRPr="00D46330" w:rsidRDefault="00EA0D28" w:rsidP="00C94E24">
            <w:pPr>
              <w:spacing w:before="120" w:after="120"/>
              <w:jc w:val="center"/>
              <w:rPr>
                <w:rFonts w:ascii="Arial" w:hAnsi="Arial" w:cs="Arial"/>
              </w:rPr>
            </w:pPr>
            <w:r>
              <w:rPr>
                <w:rFonts w:ascii="Arial" w:hAnsi="Arial" w:cs="Arial"/>
                <w:color w:val="000000"/>
              </w:rPr>
              <w:t>9</w:t>
            </w:r>
          </w:p>
        </w:tc>
      </w:tr>
      <w:tr w:rsidR="00EA0D28" w:rsidRPr="00954CAA" w:rsidTr="00FC3A73">
        <w:trPr>
          <w:jc w:val="center"/>
        </w:trPr>
        <w:tc>
          <w:tcPr>
            <w:tcW w:w="1344" w:type="dxa"/>
            <w:shd w:val="clear" w:color="auto" w:fill="BFBFBF"/>
            <w:vAlign w:val="center"/>
          </w:tcPr>
          <w:p w:rsidR="00EA0D28" w:rsidRPr="00D46330" w:rsidRDefault="00EA0D28" w:rsidP="00C94E24">
            <w:pPr>
              <w:spacing w:before="120" w:after="120"/>
              <w:jc w:val="center"/>
              <w:rPr>
                <w:rFonts w:ascii="Arial" w:hAnsi="Arial" w:cs="Arial"/>
                <w:b/>
                <w:bCs/>
                <w:color w:val="000000"/>
              </w:rPr>
            </w:pPr>
            <w:r w:rsidRPr="00D46330">
              <w:rPr>
                <w:rFonts w:ascii="Arial" w:hAnsi="Arial" w:cs="Arial"/>
                <w:b/>
                <w:bCs/>
                <w:color w:val="000000"/>
              </w:rPr>
              <w:t>Profesores ajenos a la UAM*</w:t>
            </w:r>
          </w:p>
        </w:tc>
        <w:tc>
          <w:tcPr>
            <w:tcW w:w="768" w:type="dxa"/>
            <w:vAlign w:val="center"/>
          </w:tcPr>
          <w:p w:rsidR="00EA0D28" w:rsidRPr="00D46330" w:rsidRDefault="00EA0D28" w:rsidP="00C94E24">
            <w:pPr>
              <w:spacing w:before="120" w:after="120"/>
              <w:jc w:val="center"/>
              <w:rPr>
                <w:rFonts w:ascii="Arial" w:hAnsi="Arial" w:cs="Arial"/>
                <w:color w:val="000000"/>
              </w:rPr>
            </w:pPr>
            <w:r w:rsidRPr="00D46330">
              <w:rPr>
                <w:rFonts w:ascii="Arial" w:hAnsi="Arial" w:cs="Arial"/>
                <w:color w:val="000000"/>
              </w:rPr>
              <w:t>85%</w:t>
            </w:r>
          </w:p>
        </w:tc>
        <w:tc>
          <w:tcPr>
            <w:tcW w:w="911" w:type="dxa"/>
            <w:vAlign w:val="center"/>
          </w:tcPr>
          <w:p w:rsidR="00EA0D28" w:rsidRPr="00D46330" w:rsidRDefault="00EA0D28" w:rsidP="00C94E24">
            <w:pPr>
              <w:spacing w:before="120" w:after="120"/>
              <w:jc w:val="center"/>
              <w:rPr>
                <w:rFonts w:ascii="Arial" w:hAnsi="Arial" w:cs="Arial"/>
                <w:color w:val="000000"/>
              </w:rPr>
            </w:pPr>
            <w:r>
              <w:rPr>
                <w:rFonts w:ascii="Arial" w:hAnsi="Arial" w:cs="Arial"/>
                <w:color w:val="000000"/>
              </w:rPr>
              <w:t>27</w:t>
            </w:r>
            <w:r w:rsidRPr="00D46330">
              <w:rPr>
                <w:rFonts w:ascii="Arial" w:hAnsi="Arial" w:cs="Arial"/>
                <w:color w:val="000000"/>
              </w:rPr>
              <w:t>%</w:t>
            </w:r>
          </w:p>
        </w:tc>
        <w:tc>
          <w:tcPr>
            <w:tcW w:w="960" w:type="dxa"/>
            <w:vAlign w:val="center"/>
          </w:tcPr>
          <w:p w:rsidR="00EA0D28" w:rsidRPr="00D46330" w:rsidRDefault="00EA0D28" w:rsidP="00C94E24">
            <w:pPr>
              <w:spacing w:before="120" w:after="120"/>
              <w:jc w:val="center"/>
              <w:rPr>
                <w:rFonts w:ascii="Arial" w:hAnsi="Arial" w:cs="Arial"/>
                <w:color w:val="000000"/>
              </w:rPr>
            </w:pPr>
            <w:r>
              <w:rPr>
                <w:rFonts w:ascii="Arial" w:hAnsi="Arial" w:cs="Arial"/>
                <w:color w:val="000000"/>
              </w:rPr>
              <w:t>10</w:t>
            </w:r>
            <w:r w:rsidRPr="00D46330">
              <w:rPr>
                <w:rFonts w:ascii="Arial" w:hAnsi="Arial" w:cs="Arial"/>
                <w:color w:val="000000"/>
              </w:rPr>
              <w:t>%</w:t>
            </w:r>
          </w:p>
        </w:tc>
        <w:tc>
          <w:tcPr>
            <w:tcW w:w="1212" w:type="dxa"/>
            <w:vAlign w:val="center"/>
          </w:tcPr>
          <w:p w:rsidR="00EA0D28" w:rsidRPr="00D46330" w:rsidRDefault="00EA0D28" w:rsidP="00C94E24">
            <w:pPr>
              <w:spacing w:before="120" w:after="120"/>
              <w:jc w:val="center"/>
              <w:rPr>
                <w:rFonts w:ascii="Arial" w:hAnsi="Arial" w:cs="Arial"/>
                <w:color w:val="000000"/>
              </w:rPr>
            </w:pPr>
            <w:r>
              <w:rPr>
                <w:rFonts w:ascii="Arial" w:hAnsi="Arial" w:cs="Arial"/>
                <w:color w:val="000000"/>
              </w:rPr>
              <w:t>36</w:t>
            </w:r>
            <w:r w:rsidRPr="00D46330">
              <w:rPr>
                <w:rFonts w:ascii="Arial" w:hAnsi="Arial" w:cs="Arial"/>
                <w:color w:val="000000"/>
              </w:rPr>
              <w:t>%</w:t>
            </w:r>
          </w:p>
        </w:tc>
        <w:tc>
          <w:tcPr>
            <w:tcW w:w="1764" w:type="dxa"/>
            <w:vAlign w:val="center"/>
          </w:tcPr>
          <w:p w:rsidR="00EA0D28" w:rsidRPr="00D46330" w:rsidRDefault="00EA0D28" w:rsidP="00C94E24">
            <w:pPr>
              <w:spacing w:before="120" w:after="120"/>
              <w:jc w:val="center"/>
              <w:rPr>
                <w:rFonts w:ascii="Arial" w:hAnsi="Arial" w:cs="Arial"/>
                <w:color w:val="000000"/>
              </w:rPr>
            </w:pPr>
            <w:r w:rsidRPr="00D46330">
              <w:rPr>
                <w:rFonts w:ascii="Arial" w:hAnsi="Arial" w:cs="Arial"/>
                <w:color w:val="000000"/>
              </w:rPr>
              <w:t>0</w:t>
            </w:r>
          </w:p>
        </w:tc>
        <w:tc>
          <w:tcPr>
            <w:tcW w:w="1683" w:type="dxa"/>
            <w:vAlign w:val="center"/>
          </w:tcPr>
          <w:p w:rsidR="00EA0D28" w:rsidRPr="00D46330" w:rsidRDefault="00EA0D28" w:rsidP="00C94E24">
            <w:pPr>
              <w:spacing w:before="120" w:after="120"/>
              <w:jc w:val="center"/>
              <w:rPr>
                <w:rFonts w:ascii="Arial" w:hAnsi="Arial" w:cs="Arial"/>
              </w:rPr>
            </w:pPr>
            <w:r w:rsidRPr="00D46330">
              <w:rPr>
                <w:rFonts w:ascii="Arial" w:hAnsi="Arial" w:cs="Arial"/>
              </w:rPr>
              <w:t>0</w:t>
            </w:r>
          </w:p>
        </w:tc>
      </w:tr>
      <w:tr w:rsidR="00FC3A73" w:rsidRPr="00954CAA" w:rsidTr="00FC3A73">
        <w:trPr>
          <w:jc w:val="center"/>
        </w:trPr>
        <w:tc>
          <w:tcPr>
            <w:tcW w:w="1344" w:type="dxa"/>
            <w:shd w:val="clear" w:color="auto" w:fill="BFBFBF"/>
            <w:vAlign w:val="center"/>
          </w:tcPr>
          <w:p w:rsidR="00EA0D28" w:rsidRPr="00D46330" w:rsidRDefault="00EA0D28" w:rsidP="00C94E24">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Total</w:t>
            </w:r>
          </w:p>
        </w:tc>
        <w:tc>
          <w:tcPr>
            <w:tcW w:w="768" w:type="dxa"/>
            <w:shd w:val="clear" w:color="auto" w:fill="BFBFBF"/>
            <w:vAlign w:val="center"/>
          </w:tcPr>
          <w:p w:rsidR="00EA0D28" w:rsidRPr="00D46330" w:rsidRDefault="00EA0D28" w:rsidP="00C94E24">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100%</w:t>
            </w:r>
          </w:p>
        </w:tc>
        <w:tc>
          <w:tcPr>
            <w:tcW w:w="911" w:type="dxa"/>
            <w:shd w:val="clear" w:color="auto" w:fill="BFBFBF"/>
            <w:vAlign w:val="center"/>
          </w:tcPr>
          <w:p w:rsidR="00EA0D28" w:rsidRPr="00D46330" w:rsidRDefault="00EA0D28" w:rsidP="00C94E24">
            <w:pPr>
              <w:autoSpaceDE w:val="0"/>
              <w:autoSpaceDN w:val="0"/>
              <w:adjustRightInd w:val="0"/>
              <w:spacing w:before="120" w:after="120"/>
              <w:jc w:val="center"/>
              <w:rPr>
                <w:rFonts w:ascii="Arial" w:hAnsi="Arial" w:cs="Arial"/>
                <w:b/>
                <w:bCs/>
                <w:color w:val="000000"/>
              </w:rPr>
            </w:pPr>
            <w:r>
              <w:rPr>
                <w:rFonts w:ascii="Arial" w:hAnsi="Arial" w:cs="Arial"/>
                <w:b/>
                <w:bCs/>
                <w:color w:val="000000"/>
              </w:rPr>
              <w:t>39</w:t>
            </w:r>
            <w:r w:rsidRPr="00D46330">
              <w:rPr>
                <w:rFonts w:ascii="Arial" w:hAnsi="Arial" w:cs="Arial"/>
                <w:b/>
                <w:bCs/>
                <w:color w:val="000000"/>
              </w:rPr>
              <w:t>%</w:t>
            </w:r>
          </w:p>
        </w:tc>
        <w:tc>
          <w:tcPr>
            <w:tcW w:w="960" w:type="dxa"/>
            <w:shd w:val="clear" w:color="auto" w:fill="BFBFBF"/>
            <w:vAlign w:val="center"/>
          </w:tcPr>
          <w:p w:rsidR="00EA0D28" w:rsidRPr="00D46330" w:rsidRDefault="00EA0D28" w:rsidP="00C94E24">
            <w:pPr>
              <w:autoSpaceDE w:val="0"/>
              <w:autoSpaceDN w:val="0"/>
              <w:adjustRightInd w:val="0"/>
              <w:spacing w:before="120" w:after="120"/>
              <w:jc w:val="center"/>
              <w:rPr>
                <w:rFonts w:ascii="Arial" w:hAnsi="Arial" w:cs="Arial"/>
                <w:b/>
                <w:bCs/>
                <w:color w:val="000000"/>
              </w:rPr>
            </w:pPr>
            <w:r>
              <w:rPr>
                <w:rFonts w:ascii="Arial" w:hAnsi="Arial" w:cs="Arial"/>
                <w:b/>
                <w:bCs/>
                <w:color w:val="000000"/>
              </w:rPr>
              <w:t>33</w:t>
            </w:r>
            <w:r w:rsidRPr="00D46330">
              <w:rPr>
                <w:rFonts w:ascii="Arial" w:hAnsi="Arial" w:cs="Arial"/>
                <w:b/>
                <w:bCs/>
                <w:color w:val="000000"/>
              </w:rPr>
              <w:t>%</w:t>
            </w:r>
          </w:p>
        </w:tc>
        <w:tc>
          <w:tcPr>
            <w:tcW w:w="1212" w:type="dxa"/>
            <w:shd w:val="clear" w:color="auto" w:fill="BFBFBF"/>
            <w:vAlign w:val="center"/>
          </w:tcPr>
          <w:p w:rsidR="00EA0D28" w:rsidRPr="00D46330" w:rsidRDefault="00EA0D28" w:rsidP="00C94E24">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31%</w:t>
            </w:r>
          </w:p>
        </w:tc>
        <w:tc>
          <w:tcPr>
            <w:tcW w:w="1764" w:type="dxa"/>
            <w:shd w:val="clear" w:color="auto" w:fill="BFBFBF"/>
            <w:vAlign w:val="center"/>
          </w:tcPr>
          <w:p w:rsidR="00EA0D28" w:rsidRPr="00D46330" w:rsidRDefault="00EA0D28" w:rsidP="00C94E24">
            <w:pPr>
              <w:autoSpaceDE w:val="0"/>
              <w:autoSpaceDN w:val="0"/>
              <w:adjustRightInd w:val="0"/>
              <w:spacing w:before="120" w:after="120"/>
              <w:jc w:val="center"/>
              <w:rPr>
                <w:rFonts w:ascii="Arial" w:hAnsi="Arial" w:cs="Arial"/>
                <w:b/>
                <w:bCs/>
                <w:color w:val="000000"/>
              </w:rPr>
            </w:pPr>
            <w:r>
              <w:rPr>
                <w:rFonts w:ascii="Arial" w:hAnsi="Arial" w:cs="Arial"/>
                <w:b/>
                <w:bCs/>
                <w:color w:val="000000"/>
              </w:rPr>
              <w:t>6</w:t>
            </w:r>
          </w:p>
        </w:tc>
        <w:tc>
          <w:tcPr>
            <w:tcW w:w="1683" w:type="dxa"/>
            <w:shd w:val="clear" w:color="auto" w:fill="BFBFBF"/>
            <w:vAlign w:val="center"/>
          </w:tcPr>
          <w:p w:rsidR="00EA0D28" w:rsidRPr="00D46330" w:rsidRDefault="00EA0D28" w:rsidP="00C94E24">
            <w:pPr>
              <w:autoSpaceDE w:val="0"/>
              <w:autoSpaceDN w:val="0"/>
              <w:adjustRightInd w:val="0"/>
              <w:spacing w:before="120" w:after="120"/>
              <w:jc w:val="center"/>
              <w:rPr>
                <w:rFonts w:ascii="Arial" w:hAnsi="Arial" w:cs="Arial"/>
                <w:b/>
                <w:bCs/>
                <w:color w:val="000000"/>
              </w:rPr>
            </w:pPr>
            <w:r>
              <w:rPr>
                <w:rFonts w:ascii="Arial" w:hAnsi="Arial" w:cs="Arial"/>
                <w:b/>
                <w:bCs/>
                <w:color w:val="000000"/>
              </w:rPr>
              <w:t>9</w:t>
            </w:r>
          </w:p>
        </w:tc>
      </w:tr>
    </w:tbl>
    <w:p w:rsidR="0036675C" w:rsidRDefault="0036675C" w:rsidP="005E5503">
      <w:pPr>
        <w:autoSpaceDE w:val="0"/>
        <w:autoSpaceDN w:val="0"/>
        <w:adjustRightInd w:val="0"/>
        <w:spacing w:after="0"/>
        <w:jc w:val="both"/>
        <w:rPr>
          <w:rFonts w:ascii="Arial" w:hAnsi="Arial" w:cs="Arial"/>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986"/>
        <w:gridCol w:w="1038"/>
        <w:gridCol w:w="958"/>
        <w:gridCol w:w="958"/>
        <w:gridCol w:w="987"/>
        <w:gridCol w:w="1038"/>
      </w:tblGrid>
      <w:tr w:rsidR="00D422C4" w:rsidRPr="00954CAA" w:rsidTr="00C94E24">
        <w:trPr>
          <w:jc w:val="center"/>
        </w:trPr>
        <w:tc>
          <w:tcPr>
            <w:tcW w:w="3370" w:type="dxa"/>
            <w:vMerge w:val="restart"/>
          </w:tcPr>
          <w:p w:rsidR="00D422C4" w:rsidRPr="00D46330" w:rsidRDefault="00D422C4" w:rsidP="00C94E24">
            <w:pPr>
              <w:autoSpaceDE w:val="0"/>
              <w:autoSpaceDN w:val="0"/>
              <w:adjustRightInd w:val="0"/>
              <w:spacing w:line="360" w:lineRule="auto"/>
              <w:jc w:val="both"/>
              <w:rPr>
                <w:rFonts w:ascii="Arial" w:hAnsi="Arial" w:cs="Arial"/>
                <w:b/>
                <w:bCs/>
                <w:color w:val="000000"/>
              </w:rPr>
            </w:pPr>
          </w:p>
        </w:tc>
        <w:tc>
          <w:tcPr>
            <w:tcW w:w="3674" w:type="dxa"/>
            <w:gridSpan w:val="3"/>
            <w:shd w:val="clear" w:color="auto" w:fill="A6A6A6"/>
            <w:vAlign w:val="center"/>
          </w:tcPr>
          <w:p w:rsidR="00D422C4" w:rsidRPr="00D46330" w:rsidRDefault="00D422C4" w:rsidP="00C94E24">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Exp. Investigadora (años)</w:t>
            </w:r>
          </w:p>
        </w:tc>
        <w:tc>
          <w:tcPr>
            <w:tcW w:w="3675" w:type="dxa"/>
            <w:gridSpan w:val="3"/>
            <w:shd w:val="clear" w:color="auto" w:fill="A6A6A6"/>
            <w:vAlign w:val="center"/>
          </w:tcPr>
          <w:p w:rsidR="00D422C4" w:rsidRPr="00D46330" w:rsidRDefault="00D422C4" w:rsidP="00C94E24">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Exp. Docente (años)</w:t>
            </w:r>
          </w:p>
        </w:tc>
      </w:tr>
      <w:tr w:rsidR="00D422C4" w:rsidRPr="00954CAA" w:rsidTr="00C94E24">
        <w:trPr>
          <w:jc w:val="center"/>
        </w:trPr>
        <w:tc>
          <w:tcPr>
            <w:tcW w:w="3370" w:type="dxa"/>
            <w:vMerge/>
          </w:tcPr>
          <w:p w:rsidR="00D422C4" w:rsidRPr="00D46330" w:rsidRDefault="00D422C4" w:rsidP="00C94E24">
            <w:pPr>
              <w:autoSpaceDE w:val="0"/>
              <w:autoSpaceDN w:val="0"/>
              <w:adjustRightInd w:val="0"/>
              <w:spacing w:line="360" w:lineRule="auto"/>
              <w:jc w:val="both"/>
              <w:rPr>
                <w:rFonts w:ascii="Arial" w:hAnsi="Arial" w:cs="Arial"/>
                <w:b/>
                <w:bCs/>
                <w:color w:val="000000"/>
              </w:rPr>
            </w:pPr>
          </w:p>
        </w:tc>
        <w:tc>
          <w:tcPr>
            <w:tcW w:w="1224" w:type="dxa"/>
            <w:vAlign w:val="center"/>
          </w:tcPr>
          <w:p w:rsidR="00D422C4" w:rsidRPr="00D46330" w:rsidRDefault="00D422C4" w:rsidP="00C94E24">
            <w:pPr>
              <w:spacing w:before="120" w:after="120"/>
              <w:jc w:val="center"/>
              <w:rPr>
                <w:rFonts w:ascii="Arial" w:hAnsi="Arial" w:cs="Arial"/>
                <w:b/>
                <w:bCs/>
                <w:color w:val="000000"/>
              </w:rPr>
            </w:pPr>
            <w:r w:rsidRPr="00D46330">
              <w:rPr>
                <w:rFonts w:ascii="Arial" w:hAnsi="Arial" w:cs="Arial"/>
                <w:b/>
                <w:bCs/>
                <w:color w:val="000000"/>
              </w:rPr>
              <w:t>&lt;10</w:t>
            </w:r>
          </w:p>
        </w:tc>
        <w:tc>
          <w:tcPr>
            <w:tcW w:w="1225" w:type="dxa"/>
            <w:vAlign w:val="center"/>
          </w:tcPr>
          <w:p w:rsidR="00D422C4" w:rsidRPr="00D46330" w:rsidRDefault="00D422C4" w:rsidP="00C94E24">
            <w:pPr>
              <w:spacing w:before="120" w:after="120"/>
              <w:jc w:val="center"/>
              <w:rPr>
                <w:rFonts w:ascii="Arial" w:hAnsi="Arial" w:cs="Arial"/>
                <w:b/>
                <w:bCs/>
                <w:color w:val="000000"/>
              </w:rPr>
            </w:pPr>
            <w:r w:rsidRPr="00D46330">
              <w:rPr>
                <w:rFonts w:ascii="Arial" w:hAnsi="Arial" w:cs="Arial"/>
                <w:b/>
                <w:bCs/>
                <w:color w:val="000000"/>
              </w:rPr>
              <w:t>10-20</w:t>
            </w:r>
          </w:p>
        </w:tc>
        <w:tc>
          <w:tcPr>
            <w:tcW w:w="1225" w:type="dxa"/>
            <w:vAlign w:val="center"/>
          </w:tcPr>
          <w:p w:rsidR="00D422C4" w:rsidRPr="00D46330" w:rsidRDefault="00D422C4" w:rsidP="00C94E24">
            <w:pPr>
              <w:spacing w:before="120" w:after="120"/>
              <w:jc w:val="center"/>
              <w:rPr>
                <w:rFonts w:ascii="Arial" w:hAnsi="Arial" w:cs="Arial"/>
                <w:b/>
                <w:bCs/>
                <w:color w:val="000000"/>
              </w:rPr>
            </w:pPr>
            <w:r w:rsidRPr="00D46330">
              <w:rPr>
                <w:rFonts w:ascii="Arial" w:hAnsi="Arial" w:cs="Arial"/>
                <w:b/>
                <w:bCs/>
                <w:color w:val="000000"/>
              </w:rPr>
              <w:t>&gt;20</w:t>
            </w:r>
          </w:p>
        </w:tc>
        <w:tc>
          <w:tcPr>
            <w:tcW w:w="1225" w:type="dxa"/>
            <w:vAlign w:val="center"/>
          </w:tcPr>
          <w:p w:rsidR="00D422C4" w:rsidRPr="00D46330" w:rsidRDefault="00D422C4" w:rsidP="00C94E24">
            <w:pPr>
              <w:spacing w:before="120" w:after="120"/>
              <w:jc w:val="center"/>
              <w:rPr>
                <w:rFonts w:ascii="Arial" w:hAnsi="Arial" w:cs="Arial"/>
                <w:b/>
                <w:bCs/>
                <w:color w:val="000000"/>
              </w:rPr>
            </w:pPr>
            <w:r w:rsidRPr="00D46330">
              <w:rPr>
                <w:rFonts w:ascii="Arial" w:hAnsi="Arial" w:cs="Arial"/>
                <w:b/>
                <w:bCs/>
                <w:color w:val="000000"/>
              </w:rPr>
              <w:t>&lt;10</w:t>
            </w:r>
          </w:p>
        </w:tc>
        <w:tc>
          <w:tcPr>
            <w:tcW w:w="1225" w:type="dxa"/>
            <w:vAlign w:val="center"/>
          </w:tcPr>
          <w:p w:rsidR="00D422C4" w:rsidRPr="00D46330" w:rsidRDefault="00D422C4" w:rsidP="00C94E24">
            <w:pPr>
              <w:spacing w:before="120" w:after="120"/>
              <w:jc w:val="center"/>
              <w:rPr>
                <w:rFonts w:ascii="Arial" w:hAnsi="Arial" w:cs="Arial"/>
                <w:b/>
                <w:bCs/>
                <w:color w:val="000000"/>
              </w:rPr>
            </w:pPr>
            <w:r w:rsidRPr="00D46330">
              <w:rPr>
                <w:rFonts w:ascii="Arial" w:hAnsi="Arial" w:cs="Arial"/>
                <w:b/>
                <w:bCs/>
                <w:color w:val="000000"/>
              </w:rPr>
              <w:t>10-20</w:t>
            </w:r>
          </w:p>
        </w:tc>
        <w:tc>
          <w:tcPr>
            <w:tcW w:w="1225" w:type="dxa"/>
            <w:vAlign w:val="center"/>
          </w:tcPr>
          <w:p w:rsidR="00D422C4" w:rsidRPr="00D46330" w:rsidRDefault="00D422C4" w:rsidP="00C94E24">
            <w:pPr>
              <w:spacing w:before="120" w:after="120"/>
              <w:jc w:val="center"/>
              <w:rPr>
                <w:rFonts w:ascii="Arial" w:hAnsi="Arial" w:cs="Arial"/>
                <w:b/>
                <w:bCs/>
                <w:color w:val="000000"/>
              </w:rPr>
            </w:pPr>
            <w:r w:rsidRPr="00D46330">
              <w:rPr>
                <w:rFonts w:ascii="Arial" w:hAnsi="Arial" w:cs="Arial"/>
                <w:b/>
                <w:bCs/>
                <w:color w:val="000000"/>
              </w:rPr>
              <w:t>&gt;20</w:t>
            </w:r>
          </w:p>
        </w:tc>
      </w:tr>
      <w:tr w:rsidR="00D422C4" w:rsidRPr="00954CAA" w:rsidTr="00C94E24">
        <w:trPr>
          <w:jc w:val="center"/>
        </w:trPr>
        <w:tc>
          <w:tcPr>
            <w:tcW w:w="3370" w:type="dxa"/>
            <w:shd w:val="clear" w:color="auto" w:fill="A6A6A6"/>
            <w:vAlign w:val="center"/>
          </w:tcPr>
          <w:p w:rsidR="00D422C4" w:rsidRPr="00D46330" w:rsidRDefault="00D422C4" w:rsidP="00C94E24">
            <w:pPr>
              <w:spacing w:before="120" w:after="120"/>
              <w:jc w:val="center"/>
              <w:rPr>
                <w:rFonts w:ascii="Arial" w:hAnsi="Arial" w:cs="Arial"/>
                <w:b/>
                <w:bCs/>
                <w:color w:val="000000"/>
              </w:rPr>
            </w:pPr>
            <w:r w:rsidRPr="00D46330">
              <w:rPr>
                <w:rFonts w:ascii="Arial" w:hAnsi="Arial" w:cs="Arial"/>
                <w:b/>
                <w:bCs/>
                <w:color w:val="000000"/>
              </w:rPr>
              <w:t>Profesores UAM</w:t>
            </w:r>
          </w:p>
        </w:tc>
        <w:tc>
          <w:tcPr>
            <w:tcW w:w="1224" w:type="dxa"/>
            <w:vAlign w:val="center"/>
          </w:tcPr>
          <w:p w:rsidR="00D422C4" w:rsidRPr="00D46330" w:rsidRDefault="00D422C4" w:rsidP="00C94E24">
            <w:pPr>
              <w:autoSpaceDE w:val="0"/>
              <w:autoSpaceDN w:val="0"/>
              <w:adjustRightInd w:val="0"/>
              <w:spacing w:before="120" w:after="120"/>
              <w:jc w:val="center"/>
              <w:rPr>
                <w:rFonts w:ascii="Arial" w:hAnsi="Arial" w:cs="Arial"/>
                <w:color w:val="000000"/>
              </w:rPr>
            </w:pPr>
            <w:r w:rsidRPr="00D46330">
              <w:rPr>
                <w:rFonts w:ascii="Arial" w:hAnsi="Arial" w:cs="Arial"/>
                <w:color w:val="000000"/>
              </w:rPr>
              <w:t>0%</w:t>
            </w:r>
          </w:p>
        </w:tc>
        <w:tc>
          <w:tcPr>
            <w:tcW w:w="1225" w:type="dxa"/>
            <w:vAlign w:val="center"/>
          </w:tcPr>
          <w:p w:rsidR="00D422C4" w:rsidRPr="00D46330" w:rsidRDefault="00D422C4" w:rsidP="00C94E24">
            <w:pPr>
              <w:autoSpaceDE w:val="0"/>
              <w:autoSpaceDN w:val="0"/>
              <w:adjustRightInd w:val="0"/>
              <w:spacing w:before="120" w:after="120"/>
              <w:jc w:val="center"/>
              <w:rPr>
                <w:rFonts w:ascii="Arial" w:hAnsi="Arial" w:cs="Arial"/>
                <w:color w:val="000000"/>
              </w:rPr>
            </w:pPr>
            <w:r>
              <w:rPr>
                <w:rFonts w:ascii="Arial" w:hAnsi="Arial" w:cs="Arial"/>
                <w:color w:val="000000"/>
              </w:rPr>
              <w:t>10</w:t>
            </w:r>
            <w:r w:rsidRPr="00D46330">
              <w:rPr>
                <w:rFonts w:ascii="Arial" w:hAnsi="Arial" w:cs="Arial"/>
                <w:color w:val="000000"/>
              </w:rPr>
              <w:t>0%</w:t>
            </w:r>
          </w:p>
        </w:tc>
        <w:tc>
          <w:tcPr>
            <w:tcW w:w="1225" w:type="dxa"/>
            <w:vAlign w:val="center"/>
          </w:tcPr>
          <w:p w:rsidR="00D422C4" w:rsidRPr="00D46330" w:rsidRDefault="00D422C4" w:rsidP="00C94E24">
            <w:pPr>
              <w:autoSpaceDE w:val="0"/>
              <w:autoSpaceDN w:val="0"/>
              <w:adjustRightInd w:val="0"/>
              <w:spacing w:before="120" w:after="120"/>
              <w:jc w:val="center"/>
              <w:rPr>
                <w:rFonts w:ascii="Arial" w:hAnsi="Arial" w:cs="Arial"/>
                <w:color w:val="000000"/>
              </w:rPr>
            </w:pPr>
            <w:r w:rsidRPr="00D46330">
              <w:rPr>
                <w:rFonts w:ascii="Arial" w:hAnsi="Arial" w:cs="Arial"/>
                <w:color w:val="000000"/>
              </w:rPr>
              <w:t>0%</w:t>
            </w:r>
          </w:p>
        </w:tc>
        <w:tc>
          <w:tcPr>
            <w:tcW w:w="1225" w:type="dxa"/>
            <w:vAlign w:val="center"/>
          </w:tcPr>
          <w:p w:rsidR="00D422C4" w:rsidRPr="00D46330" w:rsidRDefault="00D422C4" w:rsidP="00C94E24">
            <w:pPr>
              <w:autoSpaceDE w:val="0"/>
              <w:autoSpaceDN w:val="0"/>
              <w:adjustRightInd w:val="0"/>
              <w:spacing w:before="120" w:after="120"/>
              <w:jc w:val="center"/>
              <w:rPr>
                <w:rFonts w:ascii="Arial" w:hAnsi="Arial" w:cs="Arial"/>
                <w:color w:val="000000"/>
              </w:rPr>
            </w:pPr>
            <w:r w:rsidRPr="00D46330">
              <w:rPr>
                <w:rFonts w:ascii="Arial" w:hAnsi="Arial" w:cs="Arial"/>
                <w:color w:val="000000"/>
              </w:rPr>
              <w:t>0%</w:t>
            </w:r>
          </w:p>
        </w:tc>
        <w:tc>
          <w:tcPr>
            <w:tcW w:w="1225" w:type="dxa"/>
            <w:vAlign w:val="center"/>
          </w:tcPr>
          <w:p w:rsidR="00D422C4" w:rsidRPr="00D46330" w:rsidRDefault="00D422C4" w:rsidP="00C94E24">
            <w:pPr>
              <w:autoSpaceDE w:val="0"/>
              <w:autoSpaceDN w:val="0"/>
              <w:adjustRightInd w:val="0"/>
              <w:spacing w:before="120" w:after="120"/>
              <w:jc w:val="center"/>
              <w:rPr>
                <w:rFonts w:ascii="Arial" w:hAnsi="Arial" w:cs="Arial"/>
                <w:color w:val="000000"/>
              </w:rPr>
            </w:pPr>
            <w:r w:rsidRPr="00D46330">
              <w:rPr>
                <w:rFonts w:ascii="Arial" w:hAnsi="Arial" w:cs="Arial"/>
                <w:color w:val="000000"/>
              </w:rPr>
              <w:t>0%</w:t>
            </w:r>
          </w:p>
        </w:tc>
        <w:tc>
          <w:tcPr>
            <w:tcW w:w="1225" w:type="dxa"/>
            <w:vAlign w:val="center"/>
          </w:tcPr>
          <w:p w:rsidR="00D422C4" w:rsidRPr="00D46330" w:rsidRDefault="00D422C4" w:rsidP="00C94E24">
            <w:pPr>
              <w:autoSpaceDE w:val="0"/>
              <w:autoSpaceDN w:val="0"/>
              <w:adjustRightInd w:val="0"/>
              <w:spacing w:before="120" w:after="120"/>
              <w:jc w:val="center"/>
              <w:rPr>
                <w:rFonts w:ascii="Arial" w:hAnsi="Arial" w:cs="Arial"/>
              </w:rPr>
            </w:pPr>
            <w:r w:rsidRPr="00D46330">
              <w:rPr>
                <w:rFonts w:ascii="Arial" w:hAnsi="Arial" w:cs="Arial"/>
                <w:color w:val="000000"/>
              </w:rPr>
              <w:t>100%</w:t>
            </w:r>
          </w:p>
        </w:tc>
      </w:tr>
      <w:tr w:rsidR="00D422C4" w:rsidRPr="00954CAA" w:rsidTr="00C94E24">
        <w:trPr>
          <w:jc w:val="center"/>
        </w:trPr>
        <w:tc>
          <w:tcPr>
            <w:tcW w:w="3370" w:type="dxa"/>
            <w:shd w:val="clear" w:color="auto" w:fill="A6A6A6"/>
            <w:vAlign w:val="center"/>
          </w:tcPr>
          <w:p w:rsidR="00D422C4" w:rsidRPr="00D46330" w:rsidRDefault="00D422C4" w:rsidP="00C94E24">
            <w:pPr>
              <w:spacing w:before="120" w:after="120"/>
              <w:jc w:val="center"/>
              <w:rPr>
                <w:rFonts w:ascii="Arial" w:hAnsi="Arial" w:cs="Arial"/>
                <w:b/>
                <w:bCs/>
                <w:color w:val="000000"/>
              </w:rPr>
            </w:pPr>
            <w:r w:rsidRPr="00D46330">
              <w:rPr>
                <w:rFonts w:ascii="Arial" w:hAnsi="Arial" w:cs="Arial"/>
                <w:b/>
                <w:bCs/>
                <w:color w:val="000000"/>
              </w:rPr>
              <w:t>Profesores ajenos a la UAM*</w:t>
            </w:r>
          </w:p>
        </w:tc>
        <w:tc>
          <w:tcPr>
            <w:tcW w:w="1224" w:type="dxa"/>
            <w:vAlign w:val="center"/>
          </w:tcPr>
          <w:p w:rsidR="00D422C4" w:rsidRPr="00D46330" w:rsidRDefault="00D422C4" w:rsidP="00C94E24">
            <w:pPr>
              <w:spacing w:before="120" w:after="120"/>
              <w:jc w:val="center"/>
              <w:rPr>
                <w:rFonts w:ascii="Arial" w:hAnsi="Arial" w:cs="Arial"/>
                <w:color w:val="000000"/>
              </w:rPr>
            </w:pPr>
            <w:r w:rsidRPr="00D46330">
              <w:rPr>
                <w:rFonts w:ascii="Arial" w:hAnsi="Arial" w:cs="Arial"/>
                <w:color w:val="000000"/>
              </w:rPr>
              <w:t>18%</w:t>
            </w:r>
          </w:p>
        </w:tc>
        <w:tc>
          <w:tcPr>
            <w:tcW w:w="1225" w:type="dxa"/>
            <w:vAlign w:val="center"/>
          </w:tcPr>
          <w:p w:rsidR="00D422C4" w:rsidRPr="00D46330" w:rsidRDefault="00D422C4" w:rsidP="00C94E24">
            <w:pPr>
              <w:spacing w:before="120" w:after="120"/>
              <w:jc w:val="center"/>
              <w:rPr>
                <w:rFonts w:ascii="Arial" w:hAnsi="Arial" w:cs="Arial"/>
                <w:color w:val="000000"/>
              </w:rPr>
            </w:pPr>
            <w:r w:rsidRPr="00D46330">
              <w:rPr>
                <w:rFonts w:ascii="Arial" w:hAnsi="Arial" w:cs="Arial"/>
                <w:color w:val="000000"/>
              </w:rPr>
              <w:t>8</w:t>
            </w:r>
            <w:r>
              <w:rPr>
                <w:rFonts w:ascii="Arial" w:hAnsi="Arial" w:cs="Arial"/>
                <w:color w:val="000000"/>
              </w:rPr>
              <w:t>2</w:t>
            </w:r>
            <w:r w:rsidRPr="00D46330">
              <w:rPr>
                <w:rFonts w:ascii="Arial" w:hAnsi="Arial" w:cs="Arial"/>
                <w:color w:val="000000"/>
              </w:rPr>
              <w:t>%</w:t>
            </w:r>
          </w:p>
        </w:tc>
        <w:tc>
          <w:tcPr>
            <w:tcW w:w="1225" w:type="dxa"/>
            <w:vAlign w:val="center"/>
          </w:tcPr>
          <w:p w:rsidR="00D422C4" w:rsidRPr="00D46330" w:rsidRDefault="00D422C4" w:rsidP="00C94E24">
            <w:pPr>
              <w:spacing w:before="120" w:after="120"/>
              <w:jc w:val="center"/>
              <w:rPr>
                <w:rFonts w:ascii="Arial" w:hAnsi="Arial" w:cs="Arial"/>
                <w:color w:val="000000"/>
              </w:rPr>
            </w:pPr>
            <w:r w:rsidRPr="00D46330">
              <w:rPr>
                <w:rFonts w:ascii="Arial" w:hAnsi="Arial" w:cs="Arial"/>
                <w:color w:val="000000"/>
              </w:rPr>
              <w:t>0%</w:t>
            </w:r>
          </w:p>
        </w:tc>
        <w:tc>
          <w:tcPr>
            <w:tcW w:w="1225" w:type="dxa"/>
            <w:vAlign w:val="center"/>
          </w:tcPr>
          <w:p w:rsidR="00D422C4" w:rsidRPr="00D46330" w:rsidRDefault="00D422C4" w:rsidP="00C94E24">
            <w:pPr>
              <w:spacing w:before="120" w:after="120"/>
              <w:jc w:val="center"/>
              <w:rPr>
                <w:rFonts w:ascii="Arial" w:hAnsi="Arial" w:cs="Arial"/>
                <w:color w:val="000000"/>
              </w:rPr>
            </w:pPr>
            <w:r w:rsidRPr="00D46330">
              <w:rPr>
                <w:rFonts w:ascii="Arial" w:hAnsi="Arial" w:cs="Arial"/>
                <w:color w:val="000000"/>
              </w:rPr>
              <w:t>0%</w:t>
            </w:r>
          </w:p>
        </w:tc>
        <w:tc>
          <w:tcPr>
            <w:tcW w:w="1225" w:type="dxa"/>
            <w:vAlign w:val="center"/>
          </w:tcPr>
          <w:p w:rsidR="00D422C4" w:rsidRPr="00D46330" w:rsidRDefault="00D422C4" w:rsidP="00C94E24">
            <w:pPr>
              <w:spacing w:before="120" w:after="120"/>
              <w:jc w:val="center"/>
              <w:rPr>
                <w:rFonts w:ascii="Arial" w:hAnsi="Arial" w:cs="Arial"/>
                <w:color w:val="000000"/>
              </w:rPr>
            </w:pPr>
            <w:r w:rsidRPr="00D46330">
              <w:rPr>
                <w:rFonts w:ascii="Arial" w:hAnsi="Arial" w:cs="Arial"/>
                <w:color w:val="000000"/>
              </w:rPr>
              <w:t>4</w:t>
            </w:r>
            <w:r>
              <w:rPr>
                <w:rFonts w:ascii="Arial" w:hAnsi="Arial" w:cs="Arial"/>
                <w:color w:val="000000"/>
              </w:rPr>
              <w:t>6</w:t>
            </w:r>
            <w:r w:rsidRPr="00D46330">
              <w:rPr>
                <w:rFonts w:ascii="Arial" w:hAnsi="Arial" w:cs="Arial"/>
                <w:color w:val="000000"/>
              </w:rPr>
              <w:t>%</w:t>
            </w:r>
          </w:p>
        </w:tc>
        <w:tc>
          <w:tcPr>
            <w:tcW w:w="1225" w:type="dxa"/>
            <w:vAlign w:val="center"/>
          </w:tcPr>
          <w:p w:rsidR="00D422C4" w:rsidRPr="00D46330" w:rsidRDefault="00D422C4" w:rsidP="00C94E24">
            <w:pPr>
              <w:spacing w:before="120" w:after="120"/>
              <w:jc w:val="center"/>
              <w:rPr>
                <w:rFonts w:ascii="Arial" w:hAnsi="Arial" w:cs="Arial"/>
              </w:rPr>
            </w:pPr>
            <w:r w:rsidRPr="00D46330">
              <w:rPr>
                <w:rFonts w:ascii="Arial" w:hAnsi="Arial" w:cs="Arial"/>
                <w:color w:val="000000"/>
              </w:rPr>
              <w:t>5</w:t>
            </w:r>
            <w:r>
              <w:rPr>
                <w:rFonts w:ascii="Arial" w:hAnsi="Arial" w:cs="Arial"/>
                <w:color w:val="000000"/>
              </w:rPr>
              <w:t>4</w:t>
            </w:r>
            <w:r w:rsidRPr="00D46330">
              <w:rPr>
                <w:rFonts w:ascii="Arial" w:hAnsi="Arial" w:cs="Arial"/>
                <w:color w:val="000000"/>
              </w:rPr>
              <w:t>%</w:t>
            </w:r>
          </w:p>
        </w:tc>
      </w:tr>
    </w:tbl>
    <w:p w:rsidR="00D422C4" w:rsidRDefault="00D422C4" w:rsidP="0019799A">
      <w:pPr>
        <w:autoSpaceDE w:val="0"/>
        <w:autoSpaceDN w:val="0"/>
        <w:adjustRightInd w:val="0"/>
        <w:spacing w:before="120" w:after="0"/>
        <w:jc w:val="both"/>
        <w:rPr>
          <w:rFonts w:ascii="Arial" w:hAnsi="Arial" w:cs="Arial"/>
          <w:color w:val="000000"/>
          <w:sz w:val="20"/>
          <w:szCs w:val="20"/>
        </w:rPr>
      </w:pPr>
      <w:r>
        <w:rPr>
          <w:rFonts w:ascii="Arial" w:hAnsi="Arial" w:cs="Arial"/>
          <w:color w:val="000000"/>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rsidR="00D422C4" w:rsidRDefault="00D422C4" w:rsidP="00D422C4">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vertAlign w:val="superscript"/>
        </w:rPr>
        <w:t xml:space="preserve">(1) </w:t>
      </w:r>
      <w:r>
        <w:rPr>
          <w:rFonts w:ascii="Arial" w:hAnsi="Arial" w:cs="Arial"/>
          <w:color w:val="000000"/>
          <w:sz w:val="20"/>
          <w:szCs w:val="20"/>
        </w:rPr>
        <w:t>Porcentaje de créditos ECTS impartidos por profesores con categoría académica de doctor, en relación al total de ECTS de las asignaturas teórico-prác</w:t>
      </w:r>
      <w:r w:rsidR="00DD181D">
        <w:rPr>
          <w:rFonts w:ascii="Arial" w:hAnsi="Arial" w:cs="Arial"/>
          <w:color w:val="000000"/>
          <w:sz w:val="20"/>
          <w:szCs w:val="20"/>
        </w:rPr>
        <w:t>ticas del Título (se excluye Prá</w:t>
      </w:r>
      <w:r>
        <w:rPr>
          <w:rFonts w:ascii="Arial" w:hAnsi="Arial" w:cs="Arial"/>
          <w:color w:val="000000"/>
          <w:sz w:val="20"/>
          <w:szCs w:val="20"/>
        </w:rPr>
        <w:t>cticum y Trabajo Fin de Máster).</w:t>
      </w:r>
    </w:p>
    <w:p w:rsidR="00D422C4" w:rsidRDefault="00D422C4" w:rsidP="00D422C4">
      <w:pPr>
        <w:autoSpaceDE w:val="0"/>
        <w:autoSpaceDN w:val="0"/>
        <w:adjustRightInd w:val="0"/>
        <w:spacing w:after="0"/>
        <w:jc w:val="both"/>
        <w:rPr>
          <w:rFonts w:ascii="Arial" w:hAnsi="Arial" w:cs="Arial"/>
          <w:sz w:val="20"/>
          <w:szCs w:val="20"/>
        </w:rPr>
      </w:pPr>
      <w:r>
        <w:rPr>
          <w:rFonts w:ascii="Arial" w:hAnsi="Arial" w:cs="Arial"/>
          <w:color w:val="000000"/>
          <w:sz w:val="20"/>
          <w:szCs w:val="20"/>
          <w:vertAlign w:val="superscript"/>
        </w:rPr>
        <w:t>(2)</w:t>
      </w:r>
      <w:r>
        <w:rPr>
          <w:rFonts w:ascii="Arial" w:hAnsi="Arial" w:cs="Arial"/>
          <w:color w:val="000000"/>
          <w:sz w:val="20"/>
          <w:szCs w:val="20"/>
        </w:rPr>
        <w:t xml:space="preserve"> Se presenta el cómputo global de sexenios y quinquenios reconocidos en los profesores del Título.</w:t>
      </w:r>
    </w:p>
    <w:p w:rsidR="00D422C4" w:rsidRPr="0006256A" w:rsidRDefault="00D422C4" w:rsidP="00D422C4">
      <w:pPr>
        <w:autoSpaceDE w:val="0"/>
        <w:autoSpaceDN w:val="0"/>
        <w:adjustRightInd w:val="0"/>
        <w:spacing w:after="0"/>
        <w:jc w:val="both"/>
        <w:rPr>
          <w:rFonts w:ascii="Arial" w:hAnsi="Arial" w:cs="Arial"/>
          <w:sz w:val="20"/>
          <w:szCs w:val="20"/>
        </w:rPr>
      </w:pPr>
    </w:p>
    <w:p w:rsidR="00004BBF" w:rsidRDefault="00123F11" w:rsidP="005E5503">
      <w:pPr>
        <w:autoSpaceDE w:val="0"/>
        <w:autoSpaceDN w:val="0"/>
        <w:adjustRightInd w:val="0"/>
        <w:spacing w:after="0"/>
        <w:jc w:val="both"/>
        <w:rPr>
          <w:rFonts w:ascii="Arial" w:hAnsi="Arial" w:cs="Arial"/>
          <w:color w:val="000000"/>
          <w:sz w:val="24"/>
          <w:szCs w:val="24"/>
        </w:rPr>
      </w:pPr>
      <w:r w:rsidRPr="00B45890">
        <w:rPr>
          <w:rFonts w:ascii="Arial" w:hAnsi="Arial" w:cs="Arial"/>
          <w:color w:val="000000"/>
          <w:sz w:val="24"/>
          <w:szCs w:val="24"/>
        </w:rPr>
        <w:t>Se mantuvo estable el indicador de PDI permanente y el de PDI Doctor, en relación al curso 2016/</w:t>
      </w:r>
      <w:r w:rsidR="004C6647">
        <w:rPr>
          <w:rFonts w:ascii="Arial" w:hAnsi="Arial" w:cs="Arial"/>
          <w:color w:val="000000"/>
          <w:sz w:val="24"/>
          <w:szCs w:val="24"/>
        </w:rPr>
        <w:t>20</w:t>
      </w:r>
      <w:r w:rsidRPr="00B45890">
        <w:rPr>
          <w:rFonts w:ascii="Arial" w:hAnsi="Arial" w:cs="Arial"/>
          <w:color w:val="000000"/>
          <w:sz w:val="24"/>
          <w:szCs w:val="24"/>
        </w:rPr>
        <w:t>17. Con respecto al resto de indicadores que aparecen en el Informe de Indicadores de Seguimiento, hay que tener precaución en la interpretación de los datos referentes a la tasa de sexenios, participación en programas de innovación docente y en el programa DOCENTIA, ya que al tratarse de un Centro adscrito, la mayor parte de</w:t>
      </w:r>
      <w:r w:rsidR="0036675C">
        <w:rPr>
          <w:rFonts w:ascii="Arial" w:hAnsi="Arial" w:cs="Arial"/>
          <w:color w:val="000000"/>
          <w:sz w:val="24"/>
          <w:szCs w:val="24"/>
        </w:rPr>
        <w:t xml:space="preserve"> los docentes no pueden acceder </w:t>
      </w:r>
      <w:r w:rsidRPr="00B45890">
        <w:rPr>
          <w:rFonts w:ascii="Arial" w:hAnsi="Arial" w:cs="Arial"/>
          <w:color w:val="000000"/>
          <w:sz w:val="24"/>
          <w:szCs w:val="24"/>
        </w:rPr>
        <w:t xml:space="preserve">a estos sistemas de acreditación propios de la UAM. </w:t>
      </w:r>
    </w:p>
    <w:p w:rsidR="001D0115" w:rsidRPr="00D9755A" w:rsidRDefault="001D0115" w:rsidP="005E5503">
      <w:pPr>
        <w:autoSpaceDE w:val="0"/>
        <w:autoSpaceDN w:val="0"/>
        <w:adjustRightInd w:val="0"/>
        <w:spacing w:after="0"/>
        <w:jc w:val="both"/>
        <w:rPr>
          <w:rFonts w:ascii="Arial" w:hAnsi="Arial" w:cs="Arial"/>
          <w:sz w:val="24"/>
          <w:szCs w:val="24"/>
        </w:rPr>
      </w:pPr>
    </w:p>
    <w:p w:rsidR="005E5503" w:rsidRPr="005E5503" w:rsidRDefault="005E5503" w:rsidP="00D9755A">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Datos de formación del p</w:t>
      </w:r>
      <w:r w:rsidR="00123F11">
        <w:rPr>
          <w:rFonts w:ascii="Arial" w:hAnsi="Arial" w:cs="Arial"/>
          <w:b/>
          <w:bCs/>
          <w:sz w:val="24"/>
          <w:szCs w:val="24"/>
        </w:rPr>
        <w:t>rofesorado durante el curso 2017/</w:t>
      </w:r>
      <w:r w:rsidR="004C6647">
        <w:rPr>
          <w:rFonts w:ascii="Arial" w:hAnsi="Arial" w:cs="Arial"/>
          <w:b/>
          <w:bCs/>
          <w:sz w:val="24"/>
          <w:szCs w:val="24"/>
        </w:rPr>
        <w:t>20</w:t>
      </w:r>
      <w:r w:rsidR="00123F11">
        <w:rPr>
          <w:rFonts w:ascii="Arial" w:hAnsi="Arial" w:cs="Arial"/>
          <w:b/>
          <w:bCs/>
          <w:sz w:val="24"/>
          <w:szCs w:val="24"/>
        </w:rPr>
        <w:t>18</w:t>
      </w:r>
      <w:r w:rsidRPr="005E5503">
        <w:rPr>
          <w:rFonts w:ascii="Arial" w:hAnsi="Arial" w:cs="Arial"/>
          <w:b/>
          <w:bCs/>
          <w:sz w:val="24"/>
          <w:szCs w:val="24"/>
        </w:rPr>
        <w:t>.</w:t>
      </w:r>
    </w:p>
    <w:p w:rsidR="005E5503" w:rsidRDefault="005E5503" w:rsidP="005E5503">
      <w:pPr>
        <w:autoSpaceDE w:val="0"/>
        <w:autoSpaceDN w:val="0"/>
        <w:adjustRightInd w:val="0"/>
        <w:spacing w:after="0"/>
        <w:jc w:val="both"/>
        <w:rPr>
          <w:rFonts w:ascii="Arial" w:hAnsi="Arial" w:cs="Arial"/>
          <w:sz w:val="24"/>
          <w:szCs w:val="24"/>
        </w:rPr>
      </w:pPr>
    </w:p>
    <w:p w:rsidR="005E5503" w:rsidRDefault="005E5503" w:rsidP="00FD0166">
      <w:pPr>
        <w:autoSpaceDE w:val="0"/>
        <w:autoSpaceDN w:val="0"/>
        <w:adjustRightInd w:val="0"/>
        <w:spacing w:after="120"/>
        <w:jc w:val="both"/>
        <w:rPr>
          <w:rFonts w:ascii="Arial" w:hAnsi="Arial" w:cs="Arial"/>
          <w:sz w:val="24"/>
          <w:szCs w:val="24"/>
        </w:rPr>
      </w:pPr>
      <w:r w:rsidRPr="005E5503">
        <w:rPr>
          <w:rFonts w:ascii="Arial" w:hAnsi="Arial" w:cs="Arial"/>
          <w:sz w:val="24"/>
          <w:szCs w:val="24"/>
        </w:rPr>
        <w:t>Se solicita a los docentes del Título información relativa a las acciones formativas que han recibido durante el curso académico 201</w:t>
      </w:r>
      <w:r w:rsidR="00123F11">
        <w:rPr>
          <w:rFonts w:ascii="Arial" w:hAnsi="Arial" w:cs="Arial"/>
          <w:sz w:val="24"/>
          <w:szCs w:val="24"/>
        </w:rPr>
        <w:t>7/</w:t>
      </w:r>
      <w:r w:rsidR="004C6647">
        <w:rPr>
          <w:rFonts w:ascii="Arial" w:hAnsi="Arial" w:cs="Arial"/>
          <w:sz w:val="24"/>
          <w:szCs w:val="24"/>
        </w:rPr>
        <w:t>20</w:t>
      </w:r>
      <w:r w:rsidR="00123F11">
        <w:rPr>
          <w:rFonts w:ascii="Arial" w:hAnsi="Arial" w:cs="Arial"/>
          <w:sz w:val="24"/>
          <w:szCs w:val="24"/>
        </w:rPr>
        <w:t>18</w:t>
      </w:r>
      <w:r w:rsidRPr="005E5503">
        <w:rPr>
          <w:rFonts w:ascii="Arial" w:hAnsi="Arial" w:cs="Arial"/>
          <w:sz w:val="24"/>
          <w:szCs w:val="24"/>
        </w:rPr>
        <w:t>.</w:t>
      </w:r>
    </w:p>
    <w:p w:rsidR="005D6A23" w:rsidRDefault="005D6A2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El resumen de los datos reportados por el </w:t>
      </w:r>
      <w:r w:rsidR="00911749" w:rsidRPr="00FD0166">
        <w:rPr>
          <w:rFonts w:ascii="Arial" w:hAnsi="Arial" w:cs="Arial"/>
          <w:sz w:val="24"/>
          <w:szCs w:val="24"/>
        </w:rPr>
        <w:t>92,3</w:t>
      </w:r>
      <w:r w:rsidRPr="00FD0166">
        <w:rPr>
          <w:rFonts w:ascii="Arial" w:hAnsi="Arial" w:cs="Arial"/>
          <w:sz w:val="24"/>
          <w:szCs w:val="24"/>
        </w:rPr>
        <w:t>%</w:t>
      </w:r>
      <w:r w:rsidRPr="005E5503">
        <w:rPr>
          <w:rFonts w:ascii="Arial" w:hAnsi="Arial" w:cs="Arial"/>
          <w:sz w:val="24"/>
          <w:szCs w:val="24"/>
        </w:rPr>
        <w:t xml:space="preserve"> del profesorado es el siguiente:</w:t>
      </w:r>
    </w:p>
    <w:p w:rsidR="005E5503" w:rsidRPr="005E5503" w:rsidRDefault="00911749" w:rsidP="00BF4AE9">
      <w:pPr>
        <w:pStyle w:val="Prrafodelista"/>
        <w:numPr>
          <w:ilvl w:val="0"/>
          <w:numId w:val="15"/>
        </w:numPr>
        <w:autoSpaceDE w:val="0"/>
        <w:autoSpaceDN w:val="0"/>
        <w:adjustRightInd w:val="0"/>
        <w:spacing w:line="276" w:lineRule="auto"/>
        <w:contextualSpacing w:val="0"/>
        <w:jc w:val="both"/>
        <w:rPr>
          <w:rFonts w:ascii="Arial" w:hAnsi="Arial" w:cs="Arial"/>
        </w:rPr>
      </w:pPr>
      <w:r>
        <w:rPr>
          <w:rFonts w:ascii="Arial" w:hAnsi="Arial" w:cs="Arial"/>
        </w:rPr>
        <w:t>1 docente</w:t>
      </w:r>
      <w:r w:rsidR="005E5503" w:rsidRPr="005E5503">
        <w:rPr>
          <w:rFonts w:ascii="Arial" w:hAnsi="Arial" w:cs="Arial"/>
        </w:rPr>
        <w:t xml:space="preserve"> </w:t>
      </w:r>
      <w:r>
        <w:rPr>
          <w:rFonts w:ascii="Arial" w:hAnsi="Arial" w:cs="Arial"/>
        </w:rPr>
        <w:t xml:space="preserve">realizó </w:t>
      </w:r>
      <w:r w:rsidR="005E5503" w:rsidRPr="005E5503">
        <w:rPr>
          <w:rFonts w:ascii="Arial" w:hAnsi="Arial" w:cs="Arial"/>
        </w:rPr>
        <w:t xml:space="preserve">formación universitaria de </w:t>
      </w:r>
      <w:r>
        <w:rPr>
          <w:rFonts w:ascii="Arial" w:hAnsi="Arial" w:cs="Arial"/>
        </w:rPr>
        <w:t>tercer</w:t>
      </w:r>
      <w:r w:rsidR="005E5503" w:rsidRPr="005E5503">
        <w:rPr>
          <w:rFonts w:ascii="Arial" w:hAnsi="Arial" w:cs="Arial"/>
        </w:rPr>
        <w:t xml:space="preserve"> ciclo.</w:t>
      </w:r>
    </w:p>
    <w:p w:rsidR="005E5503" w:rsidRPr="005E5503" w:rsidRDefault="005E5503" w:rsidP="00BF4AE9">
      <w:pPr>
        <w:pStyle w:val="Prrafodelista"/>
        <w:numPr>
          <w:ilvl w:val="0"/>
          <w:numId w:val="15"/>
        </w:numPr>
        <w:autoSpaceDE w:val="0"/>
        <w:autoSpaceDN w:val="0"/>
        <w:adjustRightInd w:val="0"/>
        <w:spacing w:line="276" w:lineRule="auto"/>
        <w:contextualSpacing w:val="0"/>
        <w:jc w:val="both"/>
        <w:rPr>
          <w:rFonts w:ascii="Arial" w:hAnsi="Arial" w:cs="Arial"/>
        </w:rPr>
      </w:pPr>
      <w:r w:rsidRPr="005E5503">
        <w:rPr>
          <w:rFonts w:ascii="Arial" w:hAnsi="Arial" w:cs="Arial"/>
        </w:rPr>
        <w:t xml:space="preserve">Un </w:t>
      </w:r>
      <w:r w:rsidR="00911749">
        <w:rPr>
          <w:rFonts w:ascii="Arial" w:hAnsi="Arial" w:cs="Arial"/>
        </w:rPr>
        <w:t>50</w:t>
      </w:r>
      <w:r w:rsidRPr="005E5503">
        <w:rPr>
          <w:rFonts w:ascii="Arial" w:hAnsi="Arial" w:cs="Arial"/>
        </w:rPr>
        <w:t>% participaron en cursos de formación continua dirigidos a mejorar las competencias docentes y/o investigadoras.</w:t>
      </w:r>
    </w:p>
    <w:p w:rsidR="005E5503" w:rsidRPr="005E5503" w:rsidRDefault="005E5503" w:rsidP="00BF4AE9">
      <w:pPr>
        <w:pStyle w:val="Prrafodelista"/>
        <w:numPr>
          <w:ilvl w:val="0"/>
          <w:numId w:val="15"/>
        </w:numPr>
        <w:autoSpaceDE w:val="0"/>
        <w:autoSpaceDN w:val="0"/>
        <w:adjustRightInd w:val="0"/>
        <w:spacing w:line="276" w:lineRule="auto"/>
        <w:contextualSpacing w:val="0"/>
        <w:jc w:val="both"/>
        <w:rPr>
          <w:rFonts w:ascii="Arial" w:hAnsi="Arial" w:cs="Arial"/>
        </w:rPr>
      </w:pPr>
      <w:r w:rsidRPr="005E5503">
        <w:rPr>
          <w:rFonts w:ascii="Arial" w:hAnsi="Arial" w:cs="Arial"/>
        </w:rPr>
        <w:t xml:space="preserve">Un </w:t>
      </w:r>
      <w:r w:rsidR="00911749">
        <w:rPr>
          <w:rFonts w:ascii="Arial" w:hAnsi="Arial" w:cs="Arial"/>
        </w:rPr>
        <w:t>33,3</w:t>
      </w:r>
      <w:r w:rsidRPr="005E5503">
        <w:rPr>
          <w:rFonts w:ascii="Arial" w:hAnsi="Arial" w:cs="Arial"/>
        </w:rPr>
        <w:t>% efectuaron cursos de formación continua dirigidos a mejorar sus competencias profesionales y/o disciplinares.</w:t>
      </w:r>
    </w:p>
    <w:p w:rsidR="005E5503" w:rsidRPr="00FD0166" w:rsidRDefault="005E5503" w:rsidP="00FD0166">
      <w:pPr>
        <w:pStyle w:val="Prrafodelista"/>
        <w:numPr>
          <w:ilvl w:val="0"/>
          <w:numId w:val="15"/>
        </w:numPr>
        <w:autoSpaceDE w:val="0"/>
        <w:autoSpaceDN w:val="0"/>
        <w:adjustRightInd w:val="0"/>
        <w:spacing w:after="120" w:line="276" w:lineRule="auto"/>
        <w:ind w:left="714" w:hanging="357"/>
        <w:contextualSpacing w:val="0"/>
        <w:jc w:val="both"/>
        <w:rPr>
          <w:rFonts w:ascii="Arial" w:hAnsi="Arial" w:cs="Arial"/>
        </w:rPr>
      </w:pPr>
      <w:r w:rsidRPr="005E5503">
        <w:rPr>
          <w:rFonts w:ascii="Arial" w:hAnsi="Arial" w:cs="Arial"/>
        </w:rPr>
        <w:t xml:space="preserve">Un </w:t>
      </w:r>
      <w:r w:rsidR="00911749">
        <w:rPr>
          <w:rFonts w:ascii="Arial" w:hAnsi="Arial" w:cs="Arial"/>
        </w:rPr>
        <w:t>50</w:t>
      </w:r>
      <w:r w:rsidRPr="005E5503">
        <w:rPr>
          <w:rFonts w:ascii="Arial" w:hAnsi="Arial" w:cs="Arial"/>
        </w:rPr>
        <w:t>% acudieron a congresos, jornadas y/o reuniones científicas.</w:t>
      </w:r>
    </w:p>
    <w:p w:rsidR="00F52EFD" w:rsidRPr="00FD0166" w:rsidRDefault="005E5503" w:rsidP="00FD0166">
      <w:pPr>
        <w:spacing w:after="120"/>
        <w:jc w:val="both"/>
        <w:rPr>
          <w:rFonts w:ascii="Arial" w:hAnsi="Arial" w:cs="Arial"/>
          <w:sz w:val="24"/>
          <w:szCs w:val="24"/>
        </w:rPr>
      </w:pPr>
      <w:r w:rsidRPr="005E5503">
        <w:rPr>
          <w:rFonts w:ascii="Arial" w:hAnsi="Arial" w:cs="Arial"/>
          <w:sz w:val="24"/>
          <w:szCs w:val="24"/>
        </w:rPr>
        <w:t xml:space="preserve">En cuanto al </w:t>
      </w:r>
      <w:r w:rsidRPr="005E5503">
        <w:rPr>
          <w:rFonts w:ascii="Arial" w:hAnsi="Arial" w:cs="Arial"/>
          <w:b/>
          <w:bCs/>
          <w:sz w:val="24"/>
          <w:szCs w:val="24"/>
        </w:rPr>
        <w:t>personal de administración y servicios</w:t>
      </w:r>
      <w:r w:rsidRPr="005E5503">
        <w:rPr>
          <w:rFonts w:ascii="Arial" w:hAnsi="Arial" w:cs="Arial"/>
          <w:sz w:val="24"/>
          <w:szCs w:val="24"/>
        </w:rPr>
        <w:t xml:space="preserve"> del Centro, no se han producido cambios en la plantilla, por lo que se sigue considerando insuficiente para abarcar todo el trabajo que supone</w:t>
      </w:r>
      <w:r w:rsidR="00911749">
        <w:rPr>
          <w:rFonts w:ascii="Arial" w:hAnsi="Arial" w:cs="Arial"/>
          <w:sz w:val="24"/>
          <w:szCs w:val="24"/>
        </w:rPr>
        <w:t>n las titulaciones impartidas en el centro.</w:t>
      </w:r>
    </w:p>
    <w:p w:rsidR="00F52EFD" w:rsidRPr="00F52EFD" w:rsidRDefault="00F52EFD" w:rsidP="005E5503">
      <w:pPr>
        <w:spacing w:after="0"/>
        <w:jc w:val="both"/>
        <w:rPr>
          <w:rFonts w:ascii="Arial" w:hAnsi="Arial" w:cs="Arial"/>
          <w:b/>
          <w:sz w:val="24"/>
          <w:szCs w:val="24"/>
        </w:rPr>
      </w:pPr>
      <w:r w:rsidRPr="00F52EFD">
        <w:rPr>
          <w:rFonts w:ascii="Arial" w:hAnsi="Arial" w:cs="Arial"/>
          <w:b/>
          <w:sz w:val="24"/>
          <w:szCs w:val="24"/>
        </w:rPr>
        <w:t>Se mantiene</w:t>
      </w:r>
      <w:r w:rsidR="00FD0166">
        <w:rPr>
          <w:rFonts w:ascii="Arial" w:hAnsi="Arial" w:cs="Arial"/>
          <w:b/>
          <w:sz w:val="24"/>
          <w:szCs w:val="24"/>
        </w:rPr>
        <w:t>n</w:t>
      </w:r>
      <w:r w:rsidRPr="00F52EFD">
        <w:rPr>
          <w:rFonts w:ascii="Arial" w:hAnsi="Arial" w:cs="Arial"/>
          <w:b/>
          <w:sz w:val="24"/>
          <w:szCs w:val="24"/>
        </w:rPr>
        <w:t xml:space="preserve"> abierta</w:t>
      </w:r>
      <w:r w:rsidR="00FD0166">
        <w:rPr>
          <w:rFonts w:ascii="Arial" w:hAnsi="Arial" w:cs="Arial"/>
          <w:b/>
          <w:sz w:val="24"/>
          <w:szCs w:val="24"/>
        </w:rPr>
        <w:t>s</w:t>
      </w:r>
      <w:r w:rsidRPr="00F52EFD">
        <w:rPr>
          <w:rFonts w:ascii="Arial" w:hAnsi="Arial" w:cs="Arial"/>
          <w:b/>
          <w:sz w:val="24"/>
          <w:szCs w:val="24"/>
        </w:rPr>
        <w:t xml:space="preserve"> las acciones de mejora del curso pasado encaminadas a aumentar el PAS y el PDI doctor.</w:t>
      </w:r>
    </w:p>
    <w:p w:rsidR="006C2256" w:rsidRPr="005E5503" w:rsidRDefault="006C2256" w:rsidP="005E5503">
      <w:pPr>
        <w:spacing w:after="0"/>
        <w:jc w:val="both"/>
        <w:rPr>
          <w:rFonts w:ascii="Arial" w:hAnsi="Arial" w:cs="Arial"/>
          <w:sz w:val="24"/>
          <w:szCs w:val="24"/>
        </w:rPr>
      </w:pPr>
    </w:p>
    <w:p w:rsidR="002F3917" w:rsidRPr="005E5503" w:rsidRDefault="002F3917" w:rsidP="00D9755A">
      <w:pPr>
        <w:pStyle w:val="Ttulo2"/>
      </w:pPr>
      <w:bookmarkStart w:id="14" w:name="_Toc277155839"/>
      <w:r w:rsidRPr="005E5503">
        <w:t>Identificación de puntos fuertes y áreas de mejora</w:t>
      </w:r>
      <w:bookmarkEnd w:id="14"/>
    </w:p>
    <w:p w:rsidR="002F3917" w:rsidRPr="005E5503" w:rsidRDefault="002F3917" w:rsidP="005E5503">
      <w:pPr>
        <w:spacing w:after="0"/>
        <w:ind w:left="567"/>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Puntos fuertes:</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Relación de los indicadores que han tenido </w:t>
      </w:r>
      <w:r w:rsidRPr="005E5503">
        <w:rPr>
          <w:rFonts w:ascii="Arial" w:hAnsi="Arial" w:cs="Arial"/>
          <w:b/>
          <w:bCs/>
          <w:sz w:val="24"/>
          <w:szCs w:val="24"/>
        </w:rPr>
        <w:t>resultados satisfactorios</w:t>
      </w:r>
      <w:r w:rsidRPr="005E5503">
        <w:rPr>
          <w:rFonts w:ascii="Arial" w:hAnsi="Arial" w:cs="Arial"/>
          <w:sz w:val="24"/>
          <w:szCs w:val="24"/>
        </w:rPr>
        <w:t>:</w:t>
      </w:r>
    </w:p>
    <w:p w:rsidR="00A51402" w:rsidRDefault="00A51402" w:rsidP="00A51402">
      <w:pPr>
        <w:pStyle w:val="Prrafodelista"/>
        <w:numPr>
          <w:ilvl w:val="0"/>
          <w:numId w:val="18"/>
        </w:numPr>
        <w:autoSpaceDE w:val="0"/>
        <w:autoSpaceDN w:val="0"/>
        <w:adjustRightInd w:val="0"/>
        <w:spacing w:line="276" w:lineRule="auto"/>
        <w:ind w:left="714" w:hanging="357"/>
        <w:contextualSpacing w:val="0"/>
        <w:jc w:val="both"/>
        <w:rPr>
          <w:rFonts w:ascii="Arial" w:hAnsi="Arial" w:cs="Arial"/>
          <w:b/>
          <w:u w:val="single"/>
        </w:rPr>
      </w:pPr>
      <w:r>
        <w:rPr>
          <w:rFonts w:ascii="Arial" w:hAnsi="Arial" w:cs="Arial"/>
        </w:rPr>
        <w:t>Todas las tasas relacionadas con el rendimiento han aumentado respecto a cursos anteriores.</w:t>
      </w:r>
    </w:p>
    <w:p w:rsidR="005624FB" w:rsidRPr="005B589A" w:rsidRDefault="005624FB" w:rsidP="00BF4AE9">
      <w:pPr>
        <w:pStyle w:val="Prrafodelista"/>
        <w:numPr>
          <w:ilvl w:val="0"/>
          <w:numId w:val="20"/>
        </w:numPr>
        <w:autoSpaceDE w:val="0"/>
        <w:autoSpaceDN w:val="0"/>
        <w:adjustRightInd w:val="0"/>
        <w:spacing w:line="276" w:lineRule="auto"/>
        <w:ind w:left="714" w:hanging="357"/>
        <w:contextualSpacing w:val="0"/>
        <w:jc w:val="both"/>
        <w:rPr>
          <w:rFonts w:ascii="Arial" w:hAnsi="Arial" w:cs="Arial"/>
          <w:b/>
          <w:u w:val="single"/>
        </w:rPr>
      </w:pPr>
      <w:r>
        <w:rPr>
          <w:rFonts w:ascii="Arial" w:hAnsi="Arial" w:cs="Arial"/>
        </w:rPr>
        <w:t>Tasa de inserción laboral del 100%.</w:t>
      </w:r>
    </w:p>
    <w:p w:rsidR="00004BBF" w:rsidRDefault="00004BBF" w:rsidP="005E5503">
      <w:pPr>
        <w:autoSpaceDE w:val="0"/>
        <w:autoSpaceDN w:val="0"/>
        <w:adjustRightInd w:val="0"/>
        <w:spacing w:after="0"/>
        <w:jc w:val="both"/>
        <w:rPr>
          <w:rFonts w:ascii="Arial" w:hAnsi="Arial" w:cs="Arial"/>
          <w:b/>
          <w:bCs/>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b/>
          <w:bCs/>
          <w:sz w:val="24"/>
          <w:szCs w:val="24"/>
        </w:rPr>
        <w:t>Áreas de mejora:</w:t>
      </w:r>
    </w:p>
    <w:p w:rsidR="005E5503" w:rsidRDefault="005E5503" w:rsidP="005E5503">
      <w:pPr>
        <w:autoSpaceDE w:val="0"/>
        <w:autoSpaceDN w:val="0"/>
        <w:adjustRightInd w:val="0"/>
        <w:spacing w:after="0"/>
        <w:jc w:val="both"/>
        <w:rPr>
          <w:rFonts w:ascii="Arial" w:hAnsi="Arial" w:cs="Arial"/>
          <w:sz w:val="24"/>
          <w:szCs w:val="24"/>
        </w:rPr>
      </w:pP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Relación de los indicadores que han tenido </w:t>
      </w:r>
      <w:r w:rsidRPr="005E5503">
        <w:rPr>
          <w:rFonts w:ascii="Arial" w:hAnsi="Arial" w:cs="Arial"/>
          <w:b/>
          <w:bCs/>
          <w:sz w:val="24"/>
          <w:szCs w:val="24"/>
        </w:rPr>
        <w:t>resultados insatisfactorios</w:t>
      </w:r>
      <w:r w:rsidRPr="005E5503">
        <w:rPr>
          <w:rFonts w:ascii="Arial" w:hAnsi="Arial" w:cs="Arial"/>
          <w:sz w:val="24"/>
          <w:szCs w:val="24"/>
        </w:rPr>
        <w:t>:</w:t>
      </w:r>
    </w:p>
    <w:p w:rsidR="005E5503" w:rsidRPr="001D48ED" w:rsidRDefault="005E5503" w:rsidP="00BF4AE9">
      <w:pPr>
        <w:pStyle w:val="Prrafodelista"/>
        <w:numPr>
          <w:ilvl w:val="0"/>
          <w:numId w:val="21"/>
        </w:numPr>
        <w:autoSpaceDE w:val="0"/>
        <w:autoSpaceDN w:val="0"/>
        <w:adjustRightInd w:val="0"/>
        <w:spacing w:line="276" w:lineRule="auto"/>
        <w:contextualSpacing w:val="0"/>
        <w:jc w:val="both"/>
        <w:rPr>
          <w:rFonts w:ascii="Arial" w:hAnsi="Arial" w:cs="Arial"/>
        </w:rPr>
      </w:pPr>
      <w:r w:rsidRPr="001D48ED">
        <w:rPr>
          <w:rFonts w:ascii="Arial" w:hAnsi="Arial" w:cs="Arial"/>
        </w:rPr>
        <w:t xml:space="preserve">Tasa de abandono </w:t>
      </w:r>
      <w:r w:rsidR="005B508A">
        <w:rPr>
          <w:rFonts w:ascii="Arial" w:hAnsi="Arial" w:cs="Arial"/>
        </w:rPr>
        <w:t>(</w:t>
      </w:r>
      <w:r w:rsidR="001D48ED" w:rsidRPr="001D48ED">
        <w:rPr>
          <w:rFonts w:ascii="Arial" w:hAnsi="Arial" w:cs="Arial"/>
        </w:rPr>
        <w:t>15</w:t>
      </w:r>
      <w:r w:rsidRPr="001D48ED">
        <w:rPr>
          <w:rFonts w:ascii="Arial" w:hAnsi="Arial" w:cs="Arial"/>
        </w:rPr>
        <w:t>%</w:t>
      </w:r>
      <w:r w:rsidR="005B508A">
        <w:rPr>
          <w:rFonts w:ascii="Arial" w:hAnsi="Arial" w:cs="Arial"/>
        </w:rPr>
        <w:t>)</w:t>
      </w:r>
      <w:r w:rsidRPr="001D48ED">
        <w:rPr>
          <w:rFonts w:ascii="Arial" w:hAnsi="Arial" w:cs="Arial"/>
        </w:rPr>
        <w:t>.</w:t>
      </w:r>
    </w:p>
    <w:p w:rsidR="006A46DE" w:rsidRPr="006A46DE" w:rsidRDefault="005E5503" w:rsidP="00BF4AE9">
      <w:pPr>
        <w:pStyle w:val="Prrafodelista"/>
        <w:numPr>
          <w:ilvl w:val="0"/>
          <w:numId w:val="21"/>
        </w:numPr>
        <w:autoSpaceDE w:val="0"/>
        <w:autoSpaceDN w:val="0"/>
        <w:adjustRightInd w:val="0"/>
        <w:spacing w:line="276" w:lineRule="auto"/>
        <w:contextualSpacing w:val="0"/>
        <w:jc w:val="both"/>
        <w:rPr>
          <w:rFonts w:ascii="Arial" w:hAnsi="Arial" w:cs="Arial"/>
        </w:rPr>
      </w:pPr>
      <w:r w:rsidRPr="005E5503">
        <w:rPr>
          <w:rFonts w:ascii="Arial" w:hAnsi="Arial" w:cs="Arial"/>
        </w:rPr>
        <w:t>Participación de los estudiantes en la campaña de encuestas (</w:t>
      </w:r>
      <w:r w:rsidR="00FF6AAA">
        <w:rPr>
          <w:rFonts w:ascii="Arial" w:hAnsi="Arial" w:cs="Arial"/>
        </w:rPr>
        <w:t>19,23</w:t>
      </w:r>
      <w:r w:rsidRPr="005E5503">
        <w:rPr>
          <w:rFonts w:ascii="Arial" w:hAnsi="Arial" w:cs="Arial"/>
        </w:rPr>
        <w:t>%)</w:t>
      </w:r>
    </w:p>
    <w:p w:rsidR="005E5503" w:rsidRDefault="005E5503" w:rsidP="00BF4AE9">
      <w:pPr>
        <w:pStyle w:val="Prrafodelista"/>
        <w:numPr>
          <w:ilvl w:val="0"/>
          <w:numId w:val="21"/>
        </w:numPr>
        <w:autoSpaceDE w:val="0"/>
        <w:autoSpaceDN w:val="0"/>
        <w:adjustRightInd w:val="0"/>
        <w:spacing w:line="276" w:lineRule="auto"/>
        <w:contextualSpacing w:val="0"/>
        <w:jc w:val="both"/>
        <w:rPr>
          <w:rFonts w:ascii="Arial" w:hAnsi="Arial" w:cs="Arial"/>
        </w:rPr>
      </w:pPr>
      <w:r w:rsidRPr="005E5503">
        <w:rPr>
          <w:rFonts w:ascii="Arial" w:hAnsi="Arial" w:cs="Arial"/>
        </w:rPr>
        <w:t>Participación de los docentes en la campaña de encuestas (</w:t>
      </w:r>
      <w:r w:rsidR="00FF6AAA">
        <w:rPr>
          <w:rFonts w:ascii="Arial" w:hAnsi="Arial" w:cs="Arial"/>
        </w:rPr>
        <w:t>23</w:t>
      </w:r>
      <w:r w:rsidR="004C6647">
        <w:rPr>
          <w:rFonts w:ascii="Arial" w:hAnsi="Arial" w:cs="Arial"/>
        </w:rPr>
        <w:t>,</w:t>
      </w:r>
      <w:r w:rsidR="00FF6AAA">
        <w:rPr>
          <w:rFonts w:ascii="Arial" w:hAnsi="Arial" w:cs="Arial"/>
        </w:rPr>
        <w:t>0</w:t>
      </w:r>
      <w:r w:rsidRPr="005E5503">
        <w:rPr>
          <w:rFonts w:ascii="Arial" w:hAnsi="Arial" w:cs="Arial"/>
        </w:rPr>
        <w:t>7%).</w:t>
      </w:r>
    </w:p>
    <w:p w:rsidR="006A46DE" w:rsidRPr="00FC6AC1" w:rsidRDefault="006A46DE" w:rsidP="00BF4AE9">
      <w:pPr>
        <w:pStyle w:val="Prrafodelista"/>
        <w:numPr>
          <w:ilvl w:val="0"/>
          <w:numId w:val="21"/>
        </w:numPr>
        <w:autoSpaceDE w:val="0"/>
        <w:autoSpaceDN w:val="0"/>
        <w:adjustRightInd w:val="0"/>
        <w:spacing w:line="276" w:lineRule="auto"/>
        <w:contextualSpacing w:val="0"/>
        <w:jc w:val="both"/>
        <w:rPr>
          <w:rFonts w:ascii="Arial" w:hAnsi="Arial" w:cs="Arial"/>
        </w:rPr>
      </w:pPr>
      <w:r w:rsidRPr="00FC6AC1">
        <w:rPr>
          <w:rFonts w:ascii="Arial" w:hAnsi="Arial" w:cs="Arial"/>
        </w:rPr>
        <w:t>Satisfacción de los estudiantes con los recursos tecnológicos y bibliográficos.</w:t>
      </w:r>
    </w:p>
    <w:p w:rsidR="00221E17" w:rsidRPr="00FC6AC1" w:rsidRDefault="006A46DE" w:rsidP="00FC6AC1">
      <w:pPr>
        <w:pStyle w:val="Prrafodelista"/>
        <w:numPr>
          <w:ilvl w:val="0"/>
          <w:numId w:val="21"/>
        </w:numPr>
        <w:autoSpaceDE w:val="0"/>
        <w:autoSpaceDN w:val="0"/>
        <w:adjustRightInd w:val="0"/>
        <w:spacing w:line="276" w:lineRule="auto"/>
        <w:contextualSpacing w:val="0"/>
        <w:jc w:val="both"/>
        <w:rPr>
          <w:rFonts w:ascii="Arial" w:hAnsi="Arial" w:cs="Arial"/>
        </w:rPr>
      </w:pPr>
      <w:r w:rsidRPr="00FC6AC1">
        <w:rPr>
          <w:rFonts w:ascii="Arial" w:hAnsi="Arial" w:cs="Arial"/>
        </w:rPr>
        <w:t xml:space="preserve">Satisfacción de los estudiantes con </w:t>
      </w:r>
      <w:r w:rsidR="00FC6AC1" w:rsidRPr="00FC6AC1">
        <w:rPr>
          <w:rFonts w:ascii="Arial" w:hAnsi="Arial" w:cs="Arial"/>
        </w:rPr>
        <w:t>algunos aspectos de la docencia</w:t>
      </w:r>
      <w:r w:rsidR="005E5503" w:rsidRPr="00FC6AC1">
        <w:rPr>
          <w:rFonts w:ascii="Arial" w:hAnsi="Arial" w:cs="Arial"/>
        </w:rPr>
        <w:t>.</w:t>
      </w:r>
    </w:p>
    <w:p w:rsidR="001D48ED" w:rsidRDefault="001D48ED" w:rsidP="00BF4AE9">
      <w:pPr>
        <w:pStyle w:val="Prrafodelista"/>
        <w:numPr>
          <w:ilvl w:val="0"/>
          <w:numId w:val="21"/>
        </w:numPr>
        <w:autoSpaceDE w:val="0"/>
        <w:autoSpaceDN w:val="0"/>
        <w:adjustRightInd w:val="0"/>
        <w:spacing w:line="276" w:lineRule="auto"/>
        <w:contextualSpacing w:val="0"/>
        <w:jc w:val="both"/>
        <w:rPr>
          <w:rFonts w:ascii="Arial" w:hAnsi="Arial" w:cs="Arial"/>
        </w:rPr>
      </w:pPr>
      <w:r>
        <w:rPr>
          <w:rFonts w:ascii="Arial" w:hAnsi="Arial" w:cs="Arial"/>
        </w:rPr>
        <w:t>Satisfacción de los estudiantes con las prácticas externas.</w:t>
      </w:r>
    </w:p>
    <w:p w:rsidR="00D9755A" w:rsidRPr="00040FE5" w:rsidRDefault="00D9755A" w:rsidP="0036675C">
      <w:pPr>
        <w:pStyle w:val="Prrafodelista"/>
        <w:autoSpaceDE w:val="0"/>
        <w:autoSpaceDN w:val="0"/>
        <w:adjustRightInd w:val="0"/>
        <w:spacing w:line="276" w:lineRule="auto"/>
        <w:contextualSpacing w:val="0"/>
        <w:jc w:val="both"/>
        <w:rPr>
          <w:rFonts w:ascii="Arial" w:hAnsi="Arial" w:cs="Arial"/>
        </w:rPr>
      </w:pPr>
    </w:p>
    <w:p w:rsidR="002F3917" w:rsidRPr="00D9755A" w:rsidRDefault="002F3917" w:rsidP="00D9755A">
      <w:pPr>
        <w:pStyle w:val="Ttulo2"/>
      </w:pPr>
      <w:bookmarkStart w:id="15" w:name="_Toc277155840"/>
      <w:r w:rsidRPr="00D9755A">
        <w:t>Conclusiones</w:t>
      </w:r>
      <w:bookmarkEnd w:id="15"/>
    </w:p>
    <w:p w:rsidR="00013357" w:rsidRPr="005E5503" w:rsidRDefault="00013357" w:rsidP="00D9755A">
      <w:pPr>
        <w:spacing w:after="0"/>
        <w:ind w:left="567"/>
        <w:jc w:val="both"/>
        <w:rPr>
          <w:rFonts w:ascii="Arial" w:hAnsi="Arial" w:cs="Arial"/>
          <w:color w:val="808080"/>
          <w:sz w:val="24"/>
          <w:szCs w:val="24"/>
        </w:rPr>
      </w:pPr>
    </w:p>
    <w:p w:rsidR="005E5503" w:rsidRDefault="005E5503" w:rsidP="00D9755A">
      <w:pPr>
        <w:autoSpaceDE w:val="0"/>
        <w:autoSpaceDN w:val="0"/>
        <w:adjustRightInd w:val="0"/>
        <w:spacing w:after="0"/>
        <w:jc w:val="both"/>
        <w:rPr>
          <w:rFonts w:ascii="Arial" w:hAnsi="Arial" w:cs="Arial"/>
          <w:sz w:val="24"/>
          <w:szCs w:val="24"/>
        </w:rPr>
      </w:pPr>
      <w:r w:rsidRPr="009F602D">
        <w:rPr>
          <w:rFonts w:ascii="Arial" w:hAnsi="Arial" w:cs="Arial"/>
          <w:sz w:val="24"/>
          <w:szCs w:val="24"/>
        </w:rPr>
        <w:t>En conclusión, el seguimiento del Título de</w:t>
      </w:r>
      <w:r w:rsidR="006744BD" w:rsidRPr="009F602D">
        <w:rPr>
          <w:rFonts w:ascii="Arial" w:hAnsi="Arial" w:cs="Arial"/>
          <w:sz w:val="24"/>
          <w:szCs w:val="24"/>
        </w:rPr>
        <w:t>l</w:t>
      </w:r>
      <w:r w:rsidRPr="009F602D">
        <w:rPr>
          <w:rFonts w:ascii="Arial" w:hAnsi="Arial" w:cs="Arial"/>
          <w:sz w:val="24"/>
          <w:szCs w:val="24"/>
        </w:rPr>
        <w:t xml:space="preserve"> Máster Universitario en Fisioterapia del Sistema Musculoesquelético, Especialidad Fisioterapia Ma</w:t>
      </w:r>
      <w:r w:rsidR="00221E17" w:rsidRPr="009F602D">
        <w:rPr>
          <w:rFonts w:ascii="Arial" w:hAnsi="Arial" w:cs="Arial"/>
          <w:sz w:val="24"/>
          <w:szCs w:val="24"/>
        </w:rPr>
        <w:t>nual Ortopédica en el curso 2017/2018</w:t>
      </w:r>
      <w:r w:rsidRPr="009F602D">
        <w:rPr>
          <w:rFonts w:ascii="Arial" w:hAnsi="Arial" w:cs="Arial"/>
          <w:sz w:val="24"/>
          <w:szCs w:val="24"/>
        </w:rPr>
        <w:t xml:space="preserve"> ha contado con los mecanismos suficientes para evaluar los indicadores previstos en el SGIC.</w:t>
      </w:r>
    </w:p>
    <w:p w:rsidR="00534D3B" w:rsidRPr="009F602D" w:rsidRDefault="00534D3B" w:rsidP="00D9755A">
      <w:pPr>
        <w:autoSpaceDE w:val="0"/>
        <w:autoSpaceDN w:val="0"/>
        <w:adjustRightInd w:val="0"/>
        <w:spacing w:after="0"/>
        <w:jc w:val="both"/>
        <w:rPr>
          <w:rFonts w:ascii="Arial" w:hAnsi="Arial" w:cs="Arial"/>
          <w:sz w:val="24"/>
          <w:szCs w:val="24"/>
        </w:rPr>
      </w:pPr>
    </w:p>
    <w:p w:rsidR="005E5503" w:rsidRPr="009F602D" w:rsidRDefault="005E5503" w:rsidP="00534D3B">
      <w:pPr>
        <w:autoSpaceDE w:val="0"/>
        <w:autoSpaceDN w:val="0"/>
        <w:adjustRightInd w:val="0"/>
        <w:spacing w:after="0"/>
        <w:jc w:val="both"/>
        <w:rPr>
          <w:rFonts w:ascii="Arial" w:hAnsi="Arial" w:cs="Arial"/>
          <w:sz w:val="24"/>
          <w:szCs w:val="24"/>
        </w:rPr>
      </w:pPr>
      <w:r w:rsidRPr="009F602D">
        <w:rPr>
          <w:rFonts w:ascii="Arial" w:hAnsi="Arial" w:cs="Arial"/>
          <w:sz w:val="24"/>
          <w:szCs w:val="24"/>
        </w:rPr>
        <w:t>El proceso de Seguimiento puede resumirse en tres líneas de actuación:</w:t>
      </w:r>
    </w:p>
    <w:p w:rsidR="009F602D" w:rsidRDefault="005E5503" w:rsidP="009F602D">
      <w:pPr>
        <w:pStyle w:val="Prrafodelista"/>
        <w:numPr>
          <w:ilvl w:val="0"/>
          <w:numId w:val="38"/>
        </w:numPr>
        <w:autoSpaceDE w:val="0"/>
        <w:autoSpaceDN w:val="0"/>
        <w:adjustRightInd w:val="0"/>
        <w:spacing w:line="276" w:lineRule="auto"/>
        <w:ind w:left="709" w:hanging="426"/>
        <w:contextualSpacing w:val="0"/>
        <w:jc w:val="both"/>
        <w:rPr>
          <w:rFonts w:ascii="Arial" w:hAnsi="Arial" w:cs="Arial"/>
        </w:rPr>
      </w:pPr>
      <w:r w:rsidRPr="005E5503">
        <w:rPr>
          <w:rFonts w:ascii="Arial" w:hAnsi="Arial" w:cs="Arial"/>
        </w:rPr>
        <w:t>Recogida de la información necesaria para la elaboración de los informes que reflejaron el estado de los diferentes indicadores que establecía el procedimiento del SGIC verificado por la ANECA.</w:t>
      </w:r>
    </w:p>
    <w:p w:rsidR="009F602D" w:rsidRDefault="005E5503" w:rsidP="009F602D">
      <w:pPr>
        <w:pStyle w:val="Prrafodelista"/>
        <w:numPr>
          <w:ilvl w:val="0"/>
          <w:numId w:val="38"/>
        </w:numPr>
        <w:autoSpaceDE w:val="0"/>
        <w:autoSpaceDN w:val="0"/>
        <w:adjustRightInd w:val="0"/>
        <w:spacing w:line="276" w:lineRule="auto"/>
        <w:ind w:left="709" w:hanging="426"/>
        <w:contextualSpacing w:val="0"/>
        <w:jc w:val="both"/>
        <w:rPr>
          <w:rFonts w:ascii="Arial" w:hAnsi="Arial" w:cs="Arial"/>
        </w:rPr>
      </w:pPr>
      <w:r w:rsidRPr="009F602D">
        <w:rPr>
          <w:rFonts w:ascii="Arial" w:hAnsi="Arial" w:cs="Arial"/>
        </w:rPr>
        <w:t>Valoración exhaustiva de estos indicadores por la Comisión de Seguimiento del Título. Ratificación de las conclusiones y propuestas de mejora por parte de la Comisión de Garantía Interna de Calidad y la Junta de Centro, en última instancia.</w:t>
      </w:r>
    </w:p>
    <w:p w:rsidR="005E5503" w:rsidRPr="009F602D" w:rsidRDefault="005E5503" w:rsidP="009F602D">
      <w:pPr>
        <w:pStyle w:val="Prrafodelista"/>
        <w:numPr>
          <w:ilvl w:val="0"/>
          <w:numId w:val="38"/>
        </w:numPr>
        <w:autoSpaceDE w:val="0"/>
        <w:autoSpaceDN w:val="0"/>
        <w:adjustRightInd w:val="0"/>
        <w:spacing w:after="120" w:line="276" w:lineRule="auto"/>
        <w:ind w:left="709" w:hanging="425"/>
        <w:contextualSpacing w:val="0"/>
        <w:jc w:val="both"/>
        <w:rPr>
          <w:rFonts w:ascii="Arial" w:hAnsi="Arial" w:cs="Arial"/>
        </w:rPr>
      </w:pPr>
      <w:r w:rsidRPr="009F602D">
        <w:rPr>
          <w:rFonts w:ascii="Arial" w:hAnsi="Arial" w:cs="Arial"/>
        </w:rPr>
        <w:t>Difusión del procedimiento y los resultados del Seguimiento, entre los distintos colectivos implicados y publicación en la página web del Centro.</w:t>
      </w: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Paralelamente, la Comisión de Seguimiento y la dirección del Centro han realizado otras acciones de Coordinación Docente entre las cuales destacan:</w:t>
      </w:r>
    </w:p>
    <w:p w:rsidR="009F602D" w:rsidRDefault="005E5503" w:rsidP="00BF2C78">
      <w:pPr>
        <w:pStyle w:val="Prrafodelista"/>
        <w:numPr>
          <w:ilvl w:val="0"/>
          <w:numId w:val="23"/>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Revisión de las Guías Docen</w:t>
      </w:r>
      <w:r w:rsidR="00221E17">
        <w:rPr>
          <w:rFonts w:ascii="Arial" w:hAnsi="Arial" w:cs="Arial"/>
        </w:rPr>
        <w:t>tes para el curso académico 2018/2019</w:t>
      </w:r>
      <w:r w:rsidRPr="005E5503">
        <w:rPr>
          <w:rFonts w:ascii="Arial" w:hAnsi="Arial" w:cs="Arial"/>
        </w:rPr>
        <w:t>,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evitar la repetición innecesaria de contenidos, así como la coordinación adecuada entre materias vinculadas.</w:t>
      </w:r>
    </w:p>
    <w:p w:rsidR="009D0C57" w:rsidRPr="009D0C57" w:rsidRDefault="009D0C57" w:rsidP="00BF2C78">
      <w:pPr>
        <w:pStyle w:val="Prrafodelista"/>
        <w:numPr>
          <w:ilvl w:val="0"/>
          <w:numId w:val="23"/>
        </w:numPr>
        <w:autoSpaceDE w:val="0"/>
        <w:autoSpaceDN w:val="0"/>
        <w:adjustRightInd w:val="0"/>
        <w:spacing w:after="120" w:line="276" w:lineRule="auto"/>
        <w:ind w:left="714" w:hanging="357"/>
        <w:contextualSpacing w:val="0"/>
        <w:jc w:val="both"/>
        <w:rPr>
          <w:rFonts w:ascii="Arial" w:hAnsi="Arial" w:cs="Arial"/>
        </w:rPr>
      </w:pPr>
      <w:r w:rsidRPr="009D0C57">
        <w:rPr>
          <w:rFonts w:ascii="Arial" w:hAnsi="Arial" w:cs="Arial"/>
        </w:rPr>
        <w:t>Asistencia a las reuniones de la Comisión de Estudios</w:t>
      </w:r>
      <w:r w:rsidR="00A20821">
        <w:rPr>
          <w:rFonts w:ascii="Arial" w:hAnsi="Arial" w:cs="Arial"/>
        </w:rPr>
        <w:t xml:space="preserve"> de P</w:t>
      </w:r>
      <w:r w:rsidRPr="009D0C57">
        <w:rPr>
          <w:rFonts w:ascii="Arial" w:hAnsi="Arial" w:cs="Arial"/>
        </w:rPr>
        <w:t xml:space="preserve">ostgrado </w:t>
      </w:r>
      <w:r w:rsidR="00601D57">
        <w:rPr>
          <w:rFonts w:ascii="Arial" w:hAnsi="Arial" w:cs="Arial"/>
        </w:rPr>
        <w:t xml:space="preserve">y Formación Continua </w:t>
      </w:r>
      <w:r w:rsidRPr="009D0C57">
        <w:rPr>
          <w:rFonts w:ascii="Arial" w:hAnsi="Arial" w:cs="Arial"/>
        </w:rPr>
        <w:t xml:space="preserve">de la UAM por parte del </w:t>
      </w:r>
      <w:r w:rsidR="00A20821">
        <w:rPr>
          <w:rFonts w:ascii="Arial" w:hAnsi="Arial" w:cs="Arial"/>
        </w:rPr>
        <w:t>Representante de Postgrado del Centro</w:t>
      </w:r>
      <w:r w:rsidRPr="009D0C57">
        <w:rPr>
          <w:rFonts w:ascii="Arial" w:hAnsi="Arial" w:cs="Arial"/>
        </w:rPr>
        <w:t>. Estas reuniones se realizaban con carácter mensual.</w:t>
      </w:r>
    </w:p>
    <w:p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En este proceso se han detectado tareas pendientes y aspectos a mejorar, que quedan reflejados en el Plan de Mejora adjunto. En base a éste, se marcarán como objetivos para los próximos cursos académicos:</w:t>
      </w:r>
    </w:p>
    <w:p w:rsidR="005E5503" w:rsidRPr="005E5503" w:rsidRDefault="005E5503" w:rsidP="00BF4AE9">
      <w:pPr>
        <w:pStyle w:val="Prrafodelista"/>
        <w:numPr>
          <w:ilvl w:val="0"/>
          <w:numId w:val="24"/>
        </w:numPr>
        <w:autoSpaceDE w:val="0"/>
        <w:autoSpaceDN w:val="0"/>
        <w:adjustRightInd w:val="0"/>
        <w:spacing w:line="276" w:lineRule="auto"/>
        <w:contextualSpacing w:val="0"/>
        <w:jc w:val="both"/>
        <w:rPr>
          <w:rFonts w:ascii="Arial" w:hAnsi="Arial" w:cs="Arial"/>
        </w:rPr>
      </w:pPr>
      <w:r w:rsidRPr="005E5503">
        <w:rPr>
          <w:rFonts w:ascii="Arial" w:hAnsi="Arial" w:cs="Arial"/>
        </w:rPr>
        <w:t>Fomentar la participación de los estudiantes y los docentes en las campañas de encuestas.</w:t>
      </w:r>
    </w:p>
    <w:p w:rsidR="005E5503" w:rsidRPr="00FC6AC1" w:rsidRDefault="005E5503" w:rsidP="00BF4AE9">
      <w:pPr>
        <w:pStyle w:val="Prrafodelista"/>
        <w:numPr>
          <w:ilvl w:val="0"/>
          <w:numId w:val="24"/>
        </w:numPr>
        <w:autoSpaceDE w:val="0"/>
        <w:autoSpaceDN w:val="0"/>
        <w:adjustRightInd w:val="0"/>
        <w:spacing w:line="276" w:lineRule="auto"/>
        <w:contextualSpacing w:val="0"/>
        <w:jc w:val="both"/>
        <w:rPr>
          <w:rFonts w:ascii="Arial" w:hAnsi="Arial" w:cs="Arial"/>
        </w:rPr>
      </w:pPr>
      <w:r w:rsidRPr="00FC6AC1">
        <w:rPr>
          <w:rFonts w:ascii="Arial" w:hAnsi="Arial" w:cs="Arial"/>
        </w:rPr>
        <w:t>Ampliar la plantilla del PAS vinculada a la titulación</w:t>
      </w:r>
      <w:r w:rsidR="00FC6AC1" w:rsidRPr="00FC6AC1">
        <w:rPr>
          <w:rFonts w:ascii="Arial" w:hAnsi="Arial" w:cs="Arial"/>
        </w:rPr>
        <w:t xml:space="preserve"> y mejorar los recursos tecnológicos y bibliográficos</w:t>
      </w:r>
      <w:r w:rsidRPr="00FC6AC1">
        <w:rPr>
          <w:rFonts w:ascii="Arial" w:hAnsi="Arial" w:cs="Arial"/>
        </w:rPr>
        <w:t>.</w:t>
      </w:r>
    </w:p>
    <w:p w:rsidR="005E5503" w:rsidRDefault="005E5503" w:rsidP="00BF4AE9">
      <w:pPr>
        <w:pStyle w:val="Prrafodelista"/>
        <w:numPr>
          <w:ilvl w:val="0"/>
          <w:numId w:val="24"/>
        </w:numPr>
        <w:autoSpaceDE w:val="0"/>
        <w:autoSpaceDN w:val="0"/>
        <w:adjustRightInd w:val="0"/>
        <w:spacing w:line="276" w:lineRule="auto"/>
        <w:contextualSpacing w:val="0"/>
        <w:jc w:val="both"/>
        <w:rPr>
          <w:rFonts w:ascii="Arial" w:hAnsi="Arial" w:cs="Arial"/>
        </w:rPr>
      </w:pPr>
      <w:r w:rsidRPr="005E5503">
        <w:rPr>
          <w:rFonts w:ascii="Arial" w:hAnsi="Arial" w:cs="Arial"/>
        </w:rPr>
        <w:t>Ampliar la plantilla del PDI doctor vinculada a la titulación.</w:t>
      </w:r>
    </w:p>
    <w:p w:rsidR="00221E17" w:rsidRPr="00FC6AC1" w:rsidRDefault="00221E17" w:rsidP="00BF4AE9">
      <w:pPr>
        <w:pStyle w:val="Prrafodelista"/>
        <w:numPr>
          <w:ilvl w:val="0"/>
          <w:numId w:val="24"/>
        </w:numPr>
        <w:autoSpaceDE w:val="0"/>
        <w:autoSpaceDN w:val="0"/>
        <w:adjustRightInd w:val="0"/>
        <w:spacing w:line="276" w:lineRule="auto"/>
        <w:contextualSpacing w:val="0"/>
        <w:jc w:val="both"/>
        <w:rPr>
          <w:rFonts w:ascii="Arial" w:hAnsi="Arial" w:cs="Arial"/>
        </w:rPr>
      </w:pPr>
      <w:r w:rsidRPr="00FC6AC1">
        <w:rPr>
          <w:rFonts w:ascii="Arial" w:hAnsi="Arial" w:cs="Arial"/>
        </w:rPr>
        <w:t>Mejora</w:t>
      </w:r>
      <w:r w:rsidR="00FC6AC1" w:rsidRPr="00FC6AC1">
        <w:rPr>
          <w:rFonts w:ascii="Arial" w:hAnsi="Arial" w:cs="Arial"/>
        </w:rPr>
        <w:t>r la coordinación docente</w:t>
      </w:r>
      <w:r w:rsidRPr="00FC6AC1">
        <w:rPr>
          <w:rFonts w:ascii="Arial" w:hAnsi="Arial" w:cs="Arial"/>
        </w:rPr>
        <w:t>.</w:t>
      </w:r>
    </w:p>
    <w:p w:rsidR="00221E17" w:rsidRPr="00FC6AC1" w:rsidRDefault="00221E17" w:rsidP="00BF4AE9">
      <w:pPr>
        <w:pStyle w:val="Prrafodelista"/>
        <w:numPr>
          <w:ilvl w:val="0"/>
          <w:numId w:val="24"/>
        </w:numPr>
        <w:autoSpaceDE w:val="0"/>
        <w:autoSpaceDN w:val="0"/>
        <w:adjustRightInd w:val="0"/>
        <w:spacing w:line="276" w:lineRule="auto"/>
        <w:contextualSpacing w:val="0"/>
        <w:jc w:val="both"/>
        <w:rPr>
          <w:rFonts w:ascii="Arial" w:hAnsi="Arial" w:cs="Arial"/>
        </w:rPr>
      </w:pPr>
      <w:r w:rsidRPr="00FC6AC1">
        <w:rPr>
          <w:rFonts w:ascii="Arial" w:hAnsi="Arial" w:cs="Arial"/>
        </w:rPr>
        <w:t>Mejora</w:t>
      </w:r>
      <w:r w:rsidR="00FC6AC1" w:rsidRPr="00FC6AC1">
        <w:rPr>
          <w:rFonts w:ascii="Arial" w:hAnsi="Arial" w:cs="Arial"/>
        </w:rPr>
        <w:t>r</w:t>
      </w:r>
      <w:r w:rsidRPr="00FC6AC1">
        <w:rPr>
          <w:rFonts w:ascii="Arial" w:hAnsi="Arial" w:cs="Arial"/>
        </w:rPr>
        <w:t xml:space="preserve"> </w:t>
      </w:r>
      <w:r w:rsidR="00FC6AC1" w:rsidRPr="00FC6AC1">
        <w:rPr>
          <w:rFonts w:ascii="Arial" w:hAnsi="Arial" w:cs="Arial"/>
        </w:rPr>
        <w:t>la satisfacción con</w:t>
      </w:r>
      <w:r w:rsidRPr="00FC6AC1">
        <w:rPr>
          <w:rFonts w:ascii="Arial" w:hAnsi="Arial" w:cs="Arial"/>
        </w:rPr>
        <w:t xml:space="preserve"> la asignatura Metodología de la investigación.</w:t>
      </w:r>
    </w:p>
    <w:p w:rsidR="00221E17" w:rsidRPr="00FC6AC1" w:rsidRDefault="00221E17" w:rsidP="00BF4AE9">
      <w:pPr>
        <w:pStyle w:val="Prrafodelista"/>
        <w:numPr>
          <w:ilvl w:val="0"/>
          <w:numId w:val="24"/>
        </w:numPr>
        <w:autoSpaceDE w:val="0"/>
        <w:autoSpaceDN w:val="0"/>
        <w:adjustRightInd w:val="0"/>
        <w:spacing w:line="276" w:lineRule="auto"/>
        <w:contextualSpacing w:val="0"/>
        <w:jc w:val="both"/>
        <w:rPr>
          <w:rFonts w:ascii="Arial" w:hAnsi="Arial" w:cs="Arial"/>
        </w:rPr>
      </w:pPr>
      <w:r w:rsidRPr="00FC6AC1">
        <w:rPr>
          <w:rFonts w:ascii="Arial" w:hAnsi="Arial" w:cs="Arial"/>
        </w:rPr>
        <w:t>Mejora</w:t>
      </w:r>
      <w:r w:rsidR="00FC6AC1" w:rsidRPr="00FC6AC1">
        <w:rPr>
          <w:rFonts w:ascii="Arial" w:hAnsi="Arial" w:cs="Arial"/>
        </w:rPr>
        <w:t>r</w:t>
      </w:r>
      <w:r w:rsidRPr="00FC6AC1">
        <w:rPr>
          <w:rFonts w:ascii="Arial" w:hAnsi="Arial" w:cs="Arial"/>
        </w:rPr>
        <w:t xml:space="preserve"> </w:t>
      </w:r>
      <w:r w:rsidR="00FC6AC1" w:rsidRPr="00FC6AC1">
        <w:rPr>
          <w:rFonts w:ascii="Arial" w:hAnsi="Arial" w:cs="Arial"/>
        </w:rPr>
        <w:t>la satisfacción de los alumnos con la actividad docente de los profesores.</w:t>
      </w:r>
    </w:p>
    <w:p w:rsidR="00E85A56" w:rsidRPr="00425C01" w:rsidRDefault="00517A0A" w:rsidP="005E5503">
      <w:pPr>
        <w:pStyle w:val="Prrafodelista"/>
        <w:numPr>
          <w:ilvl w:val="0"/>
          <w:numId w:val="24"/>
        </w:numPr>
        <w:autoSpaceDE w:val="0"/>
        <w:autoSpaceDN w:val="0"/>
        <w:adjustRightInd w:val="0"/>
        <w:spacing w:line="276" w:lineRule="auto"/>
        <w:contextualSpacing w:val="0"/>
        <w:jc w:val="both"/>
        <w:rPr>
          <w:rFonts w:ascii="Arial" w:hAnsi="Arial" w:cs="Arial"/>
        </w:rPr>
      </w:pPr>
      <w:r w:rsidRPr="00FC6AC1">
        <w:rPr>
          <w:rFonts w:ascii="Arial" w:hAnsi="Arial" w:cs="Arial"/>
        </w:rPr>
        <w:t>Mejora</w:t>
      </w:r>
      <w:r w:rsidR="00FC6AC1" w:rsidRPr="00FC6AC1">
        <w:rPr>
          <w:rFonts w:ascii="Arial" w:hAnsi="Arial" w:cs="Arial"/>
        </w:rPr>
        <w:t>r</w:t>
      </w:r>
      <w:r w:rsidRPr="00FC6AC1">
        <w:rPr>
          <w:rFonts w:ascii="Arial" w:hAnsi="Arial" w:cs="Arial"/>
        </w:rPr>
        <w:t xml:space="preserve"> </w:t>
      </w:r>
      <w:r w:rsidR="00FC6AC1" w:rsidRPr="00FC6AC1">
        <w:rPr>
          <w:rFonts w:ascii="Arial" w:hAnsi="Arial" w:cs="Arial"/>
        </w:rPr>
        <w:t xml:space="preserve">la </w:t>
      </w:r>
      <w:bookmarkStart w:id="16" w:name="_GoBack"/>
      <w:bookmarkEnd w:id="16"/>
      <w:r w:rsidR="00FC6AC1" w:rsidRPr="00FC6AC1">
        <w:rPr>
          <w:rFonts w:ascii="Arial" w:hAnsi="Arial" w:cs="Arial"/>
        </w:rPr>
        <w:t>satisfacción con</w:t>
      </w:r>
      <w:r w:rsidRPr="00FC6AC1">
        <w:rPr>
          <w:rFonts w:ascii="Arial" w:hAnsi="Arial" w:cs="Arial"/>
        </w:rPr>
        <w:t xml:space="preserve"> las prácticas externas. </w:t>
      </w:r>
    </w:p>
    <w:sectPr w:rsidR="00E85A56" w:rsidRPr="00425C01" w:rsidSect="00164190">
      <w:headerReference w:type="default" r:id="rId14"/>
      <w:footerReference w:type="default" r:id="rId15"/>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A23" w:rsidRDefault="005D6A23" w:rsidP="0093270A">
      <w:pPr>
        <w:spacing w:after="0" w:line="240" w:lineRule="auto"/>
      </w:pPr>
      <w:r>
        <w:separator/>
      </w:r>
    </w:p>
  </w:endnote>
  <w:endnote w:type="continuationSeparator" w:id="0">
    <w:p w:rsidR="005D6A23" w:rsidRDefault="005D6A23"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A23" w:rsidRDefault="005D6A23">
    <w:pPr>
      <w:pStyle w:val="Piedepgina"/>
      <w:jc w:val="right"/>
    </w:pPr>
    <w:r>
      <w:t xml:space="preserve">Página </w:t>
    </w:r>
    <w:r>
      <w:rPr>
        <w:b/>
      </w:rPr>
      <w:fldChar w:fldCharType="begin"/>
    </w:r>
    <w:r>
      <w:rPr>
        <w:b/>
      </w:rPr>
      <w:instrText>PAGE</w:instrText>
    </w:r>
    <w:r>
      <w:rPr>
        <w:b/>
      </w:rPr>
      <w:fldChar w:fldCharType="separate"/>
    </w:r>
    <w:r w:rsidR="00523D16">
      <w:rPr>
        <w:b/>
        <w:noProof/>
      </w:rPr>
      <w:t>21</w:t>
    </w:r>
    <w:r>
      <w:rPr>
        <w:b/>
      </w:rPr>
      <w:fldChar w:fldCharType="end"/>
    </w:r>
    <w:r>
      <w:t xml:space="preserve"> de </w:t>
    </w:r>
    <w:r>
      <w:rPr>
        <w:b/>
      </w:rPr>
      <w:fldChar w:fldCharType="begin"/>
    </w:r>
    <w:r>
      <w:rPr>
        <w:b/>
      </w:rPr>
      <w:instrText>NUMPAGES</w:instrText>
    </w:r>
    <w:r>
      <w:rPr>
        <w:b/>
      </w:rPr>
      <w:fldChar w:fldCharType="separate"/>
    </w:r>
    <w:r w:rsidR="00523D16">
      <w:rPr>
        <w:b/>
        <w:noProof/>
      </w:rPr>
      <w:t>23</w:t>
    </w:r>
    <w:r>
      <w:rPr>
        <w:b/>
      </w:rPr>
      <w:fldChar w:fldCharType="end"/>
    </w:r>
  </w:p>
  <w:p w:rsidR="005D6A23" w:rsidRDefault="005D6A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A23" w:rsidRDefault="005D6A23" w:rsidP="0093270A">
      <w:pPr>
        <w:spacing w:after="0" w:line="240" w:lineRule="auto"/>
      </w:pPr>
      <w:r>
        <w:separator/>
      </w:r>
    </w:p>
  </w:footnote>
  <w:footnote w:type="continuationSeparator" w:id="0">
    <w:p w:rsidR="005D6A23" w:rsidRDefault="005D6A23"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A23" w:rsidRDefault="005D6A23">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5D6A23" w:rsidRDefault="005D6A23" w:rsidP="000F4B89">
    <w:pPr>
      <w:pStyle w:val="Encabezado"/>
      <w:spacing w:after="0"/>
      <w:jc w:val="center"/>
    </w:pPr>
  </w:p>
  <w:p w:rsidR="005D6A23" w:rsidRDefault="005D6A23" w:rsidP="000F4B89">
    <w:pPr>
      <w:pStyle w:val="Encabezado"/>
      <w:spacing w:after="0"/>
      <w:jc w:val="center"/>
    </w:pPr>
  </w:p>
  <w:p w:rsidR="005D6A23" w:rsidRDefault="005D6A23"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5D6A23" w:rsidRDefault="005D6A23"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A23" w:rsidRPr="005F5A58" w:rsidRDefault="005D6A23" w:rsidP="007349F1">
    <w:pPr>
      <w:pStyle w:val="Encabezado"/>
      <w:spacing w:after="120"/>
      <w:rPr>
        <w:b/>
        <w:color w:val="4D4D4D"/>
        <w:sz w:val="18"/>
        <w:szCs w:val="18"/>
      </w:rPr>
    </w:pPr>
    <w:r w:rsidRPr="005F5A58">
      <w:rPr>
        <w:b/>
        <w:color w:val="4D4D4D"/>
        <w:sz w:val="18"/>
        <w:szCs w:val="18"/>
      </w:rPr>
      <w:t>Máster en Fisioterapia Manual del Sistema Musculoesquelético. Especialidad Fisioterapia Manual Ortopédica</w:t>
    </w:r>
    <w:r>
      <w:rPr>
        <w:b/>
        <w:color w:val="4D4D4D"/>
        <w:sz w:val="18"/>
        <w:szCs w:val="18"/>
      </w:rPr>
      <w:t>.</w:t>
    </w:r>
  </w:p>
  <w:p w:rsidR="005D6A23" w:rsidRPr="005F5A58" w:rsidRDefault="005D6A23" w:rsidP="007349F1">
    <w:pPr>
      <w:pStyle w:val="Encabezado"/>
      <w:spacing w:after="120"/>
      <w:rPr>
        <w:color w:val="4D4D4D"/>
        <w:sz w:val="18"/>
        <w:szCs w:val="18"/>
      </w:rPr>
    </w:pPr>
    <w:r w:rsidRPr="005F5A58">
      <w:rPr>
        <w:color w:val="4D4D4D"/>
        <w:sz w:val="18"/>
        <w:szCs w:val="18"/>
      </w:rPr>
      <w:t>Informe anual de seguimiento 2017/</w:t>
    </w:r>
    <w:r>
      <w:rPr>
        <w:color w:val="4D4D4D"/>
        <w:sz w:val="18"/>
        <w:szCs w:val="18"/>
      </w:rPr>
      <w:t>20</w:t>
    </w:r>
    <w:r w:rsidRPr="005F5A58">
      <w:rPr>
        <w:color w:val="4D4D4D"/>
        <w:sz w:val="18"/>
        <w:szCs w:val="18"/>
      </w:rPr>
      <w:t>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108BA"/>
    <w:multiLevelType w:val="hybridMultilevel"/>
    <w:tmpl w:val="EF5058D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2AF271E"/>
    <w:multiLevelType w:val="hybridMultilevel"/>
    <w:tmpl w:val="A26CA4A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2D3B14"/>
    <w:multiLevelType w:val="hybridMultilevel"/>
    <w:tmpl w:val="5AEC6B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DA215F"/>
    <w:multiLevelType w:val="hybridMultilevel"/>
    <w:tmpl w:val="EF927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5A2225"/>
    <w:multiLevelType w:val="hybridMultilevel"/>
    <w:tmpl w:val="39BA0B9E"/>
    <w:lvl w:ilvl="0" w:tplc="C71E628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8EA3855"/>
    <w:multiLevelType w:val="hybridMultilevel"/>
    <w:tmpl w:val="C65C6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D505789"/>
    <w:multiLevelType w:val="hybridMultilevel"/>
    <w:tmpl w:val="F7D06BEC"/>
    <w:lvl w:ilvl="0" w:tplc="39B410D2">
      <w:start w:val="1"/>
      <w:numFmt w:val="bullet"/>
      <w:lvlText w:val=""/>
      <w:lvlJc w:val="left"/>
      <w:pPr>
        <w:ind w:left="720" w:hanging="360"/>
      </w:pPr>
      <w:rPr>
        <w:rFonts w:ascii="Symbol" w:hAnsi="Symbol" w:hint="default"/>
      </w:rPr>
    </w:lvl>
    <w:lvl w:ilvl="1" w:tplc="39B410D2">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1" w15:restartNumberingAfterBreak="0">
    <w:nsid w:val="0FD75DC3"/>
    <w:multiLevelType w:val="hybridMultilevel"/>
    <w:tmpl w:val="A790AB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4C439D"/>
    <w:multiLevelType w:val="hybridMultilevel"/>
    <w:tmpl w:val="8578B03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D336E9F"/>
    <w:multiLevelType w:val="hybridMultilevel"/>
    <w:tmpl w:val="9E605D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D364A33"/>
    <w:multiLevelType w:val="hybridMultilevel"/>
    <w:tmpl w:val="9E605D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EE85B29"/>
    <w:multiLevelType w:val="hybridMultilevel"/>
    <w:tmpl w:val="1A1290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FB35E9D"/>
    <w:multiLevelType w:val="hybridMultilevel"/>
    <w:tmpl w:val="F5DA73E8"/>
    <w:lvl w:ilvl="0" w:tplc="D9BED2E6">
      <w:start w:val="1"/>
      <w:numFmt w:val="bullet"/>
      <w:lvlText w:val=""/>
      <w:lvlJc w:val="left"/>
      <w:pPr>
        <w:ind w:left="720" w:hanging="360"/>
      </w:pPr>
      <w:rPr>
        <w:rFonts w:ascii="Webdings" w:hAnsi="Web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54A4B1D"/>
    <w:multiLevelType w:val="hybridMultilevel"/>
    <w:tmpl w:val="D1A41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5E7F32"/>
    <w:multiLevelType w:val="hybridMultilevel"/>
    <w:tmpl w:val="CD3C065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477A78"/>
    <w:multiLevelType w:val="hybridMultilevel"/>
    <w:tmpl w:val="596623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1A4B20"/>
    <w:multiLevelType w:val="hybridMultilevel"/>
    <w:tmpl w:val="BBCE6B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2E543B2"/>
    <w:multiLevelType w:val="hybridMultilevel"/>
    <w:tmpl w:val="3A041E3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420A79"/>
    <w:multiLevelType w:val="hybridMultilevel"/>
    <w:tmpl w:val="F3A47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D605577"/>
    <w:multiLevelType w:val="hybridMultilevel"/>
    <w:tmpl w:val="E5CA26A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87A41BE"/>
    <w:multiLevelType w:val="hybridMultilevel"/>
    <w:tmpl w:val="596623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9EC1F2F"/>
    <w:multiLevelType w:val="hybridMultilevel"/>
    <w:tmpl w:val="12DE4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BA11B98"/>
    <w:multiLevelType w:val="hybridMultilevel"/>
    <w:tmpl w:val="D456998A"/>
    <w:lvl w:ilvl="0" w:tplc="8AD479C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C255AE9"/>
    <w:multiLevelType w:val="hybridMultilevel"/>
    <w:tmpl w:val="D3E69A1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CA4144"/>
    <w:multiLevelType w:val="hybridMultilevel"/>
    <w:tmpl w:val="0748C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45B00C6"/>
    <w:multiLevelType w:val="hybridMultilevel"/>
    <w:tmpl w:val="9FEA6D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A7923BE"/>
    <w:multiLevelType w:val="hybridMultilevel"/>
    <w:tmpl w:val="B0B48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B61D2C"/>
    <w:multiLevelType w:val="hybridMultilevel"/>
    <w:tmpl w:val="8D206F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47E0E23"/>
    <w:multiLevelType w:val="hybridMultilevel"/>
    <w:tmpl w:val="E9C24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5A53CB7"/>
    <w:multiLevelType w:val="multilevel"/>
    <w:tmpl w:val="3BE2BEFE"/>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680D1813"/>
    <w:multiLevelType w:val="hybridMultilevel"/>
    <w:tmpl w:val="AAB8DBF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BF4359C"/>
    <w:multiLevelType w:val="hybridMultilevel"/>
    <w:tmpl w:val="B456B90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F84577E"/>
    <w:multiLevelType w:val="hybridMultilevel"/>
    <w:tmpl w:val="839092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01222D4"/>
    <w:multiLevelType w:val="hybridMultilevel"/>
    <w:tmpl w:val="C74C2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A834A5E"/>
    <w:multiLevelType w:val="hybridMultilevel"/>
    <w:tmpl w:val="92986D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F4C50DD"/>
    <w:multiLevelType w:val="hybridMultilevel"/>
    <w:tmpl w:val="E72CFE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6"/>
  </w:num>
  <w:num w:numId="2">
    <w:abstractNumId w:val="10"/>
  </w:num>
  <w:num w:numId="3">
    <w:abstractNumId w:val="1"/>
  </w:num>
  <w:num w:numId="4">
    <w:abstractNumId w:val="0"/>
  </w:num>
  <w:num w:numId="5">
    <w:abstractNumId w:val="40"/>
  </w:num>
  <w:num w:numId="6">
    <w:abstractNumId w:val="41"/>
  </w:num>
  <w:num w:numId="7">
    <w:abstractNumId w:val="14"/>
  </w:num>
  <w:num w:numId="8">
    <w:abstractNumId w:val="12"/>
  </w:num>
  <w:num w:numId="9">
    <w:abstractNumId w:val="24"/>
  </w:num>
  <w:num w:numId="10">
    <w:abstractNumId w:val="22"/>
  </w:num>
  <w:num w:numId="11">
    <w:abstractNumId w:val="11"/>
  </w:num>
  <w:num w:numId="12">
    <w:abstractNumId w:val="5"/>
  </w:num>
  <w:num w:numId="13">
    <w:abstractNumId w:val="29"/>
  </w:num>
  <w:num w:numId="14">
    <w:abstractNumId w:val="4"/>
  </w:num>
  <w:num w:numId="15">
    <w:abstractNumId w:val="31"/>
  </w:num>
  <w:num w:numId="16">
    <w:abstractNumId w:val="42"/>
  </w:num>
  <w:num w:numId="17">
    <w:abstractNumId w:val="17"/>
  </w:num>
  <w:num w:numId="18">
    <w:abstractNumId w:val="33"/>
  </w:num>
  <w:num w:numId="19">
    <w:abstractNumId w:val="43"/>
  </w:num>
  <w:num w:numId="20">
    <w:abstractNumId w:val="39"/>
  </w:num>
  <w:num w:numId="21">
    <w:abstractNumId w:val="16"/>
  </w:num>
  <w:num w:numId="22">
    <w:abstractNumId w:val="26"/>
  </w:num>
  <w:num w:numId="23">
    <w:abstractNumId w:val="7"/>
  </w:num>
  <w:num w:numId="24">
    <w:abstractNumId w:val="23"/>
  </w:num>
  <w:num w:numId="25">
    <w:abstractNumId w:val="25"/>
  </w:num>
  <w:num w:numId="26">
    <w:abstractNumId w:val="2"/>
  </w:num>
  <w:num w:numId="27">
    <w:abstractNumId w:val="28"/>
  </w:num>
  <w:num w:numId="28">
    <w:abstractNumId w:val="19"/>
  </w:num>
  <w:num w:numId="29">
    <w:abstractNumId w:val="21"/>
  </w:num>
  <w:num w:numId="30">
    <w:abstractNumId w:val="38"/>
  </w:num>
  <w:num w:numId="31">
    <w:abstractNumId w:val="8"/>
  </w:num>
  <w:num w:numId="32">
    <w:abstractNumId w:val="27"/>
  </w:num>
  <w:num w:numId="33">
    <w:abstractNumId w:val="34"/>
  </w:num>
  <w:num w:numId="34">
    <w:abstractNumId w:val="9"/>
  </w:num>
  <w:num w:numId="35">
    <w:abstractNumId w:val="3"/>
  </w:num>
  <w:num w:numId="36">
    <w:abstractNumId w:val="6"/>
  </w:num>
  <w:num w:numId="37">
    <w:abstractNumId w:val="37"/>
  </w:num>
  <w:num w:numId="38">
    <w:abstractNumId w:val="35"/>
  </w:num>
  <w:num w:numId="39">
    <w:abstractNumId w:val="18"/>
  </w:num>
  <w:num w:numId="40">
    <w:abstractNumId w:val="30"/>
  </w:num>
  <w:num w:numId="41">
    <w:abstractNumId w:val="15"/>
  </w:num>
  <w:num w:numId="42">
    <w:abstractNumId w:val="32"/>
  </w:num>
  <w:num w:numId="43">
    <w:abstractNumId w:val="20"/>
  </w:num>
  <w:num w:numId="44">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70"/>
    <w:rsid w:val="00001955"/>
    <w:rsid w:val="00004BBF"/>
    <w:rsid w:val="00013357"/>
    <w:rsid w:val="000137F2"/>
    <w:rsid w:val="000163E9"/>
    <w:rsid w:val="00017506"/>
    <w:rsid w:val="000353CF"/>
    <w:rsid w:val="00036BAC"/>
    <w:rsid w:val="00040FE5"/>
    <w:rsid w:val="00061F7C"/>
    <w:rsid w:val="00081CA4"/>
    <w:rsid w:val="000862AB"/>
    <w:rsid w:val="0009251B"/>
    <w:rsid w:val="000A7325"/>
    <w:rsid w:val="000F4B89"/>
    <w:rsid w:val="000F57DA"/>
    <w:rsid w:val="00123F11"/>
    <w:rsid w:val="00131602"/>
    <w:rsid w:val="00136C39"/>
    <w:rsid w:val="00142920"/>
    <w:rsid w:val="00144780"/>
    <w:rsid w:val="00145CBA"/>
    <w:rsid w:val="00147664"/>
    <w:rsid w:val="0015207D"/>
    <w:rsid w:val="00164190"/>
    <w:rsid w:val="00183217"/>
    <w:rsid w:val="0019799A"/>
    <w:rsid w:val="001A4E1B"/>
    <w:rsid w:val="001C4F09"/>
    <w:rsid w:val="001D0115"/>
    <w:rsid w:val="001D078A"/>
    <w:rsid w:val="001D48ED"/>
    <w:rsid w:val="001D699B"/>
    <w:rsid w:val="001E2AD6"/>
    <w:rsid w:val="001E2CA4"/>
    <w:rsid w:val="001F58F2"/>
    <w:rsid w:val="001F788B"/>
    <w:rsid w:val="002136DE"/>
    <w:rsid w:val="00221550"/>
    <w:rsid w:val="00221E17"/>
    <w:rsid w:val="0022465E"/>
    <w:rsid w:val="00245EF4"/>
    <w:rsid w:val="0025141E"/>
    <w:rsid w:val="002633A4"/>
    <w:rsid w:val="00280C67"/>
    <w:rsid w:val="00283DCB"/>
    <w:rsid w:val="002A0AFC"/>
    <w:rsid w:val="002A3CBE"/>
    <w:rsid w:val="002E0284"/>
    <w:rsid w:val="002E152F"/>
    <w:rsid w:val="002F3917"/>
    <w:rsid w:val="002F4026"/>
    <w:rsid w:val="00321037"/>
    <w:rsid w:val="003447B7"/>
    <w:rsid w:val="00344D2B"/>
    <w:rsid w:val="003556ED"/>
    <w:rsid w:val="00357AFE"/>
    <w:rsid w:val="003630C2"/>
    <w:rsid w:val="0036675C"/>
    <w:rsid w:val="00382C80"/>
    <w:rsid w:val="00386020"/>
    <w:rsid w:val="00386A00"/>
    <w:rsid w:val="00394F5D"/>
    <w:rsid w:val="00396BD5"/>
    <w:rsid w:val="003A47DA"/>
    <w:rsid w:val="003B0F4A"/>
    <w:rsid w:val="003E30E2"/>
    <w:rsid w:val="003E6466"/>
    <w:rsid w:val="003F48EE"/>
    <w:rsid w:val="003F79C2"/>
    <w:rsid w:val="004049B3"/>
    <w:rsid w:val="00415A63"/>
    <w:rsid w:val="00421597"/>
    <w:rsid w:val="0042384F"/>
    <w:rsid w:val="00423F2E"/>
    <w:rsid w:val="00425C01"/>
    <w:rsid w:val="00437821"/>
    <w:rsid w:val="00456A58"/>
    <w:rsid w:val="00464378"/>
    <w:rsid w:val="004668C2"/>
    <w:rsid w:val="00470157"/>
    <w:rsid w:val="004759B6"/>
    <w:rsid w:val="00477AF5"/>
    <w:rsid w:val="00484B2B"/>
    <w:rsid w:val="004B6F07"/>
    <w:rsid w:val="004B7880"/>
    <w:rsid w:val="004C2E84"/>
    <w:rsid w:val="004C6647"/>
    <w:rsid w:val="004D164E"/>
    <w:rsid w:val="004D7598"/>
    <w:rsid w:val="0050443E"/>
    <w:rsid w:val="0050562A"/>
    <w:rsid w:val="00512580"/>
    <w:rsid w:val="00517A0A"/>
    <w:rsid w:val="00520A22"/>
    <w:rsid w:val="005218AA"/>
    <w:rsid w:val="00523D16"/>
    <w:rsid w:val="005261C3"/>
    <w:rsid w:val="005275AC"/>
    <w:rsid w:val="005345F2"/>
    <w:rsid w:val="00534D3B"/>
    <w:rsid w:val="00540AA3"/>
    <w:rsid w:val="0055083C"/>
    <w:rsid w:val="00552F81"/>
    <w:rsid w:val="005624FB"/>
    <w:rsid w:val="0056252C"/>
    <w:rsid w:val="005627B2"/>
    <w:rsid w:val="0056401F"/>
    <w:rsid w:val="00565B8E"/>
    <w:rsid w:val="00566B4B"/>
    <w:rsid w:val="00567680"/>
    <w:rsid w:val="0057448E"/>
    <w:rsid w:val="005B508A"/>
    <w:rsid w:val="005B589A"/>
    <w:rsid w:val="005D0FB4"/>
    <w:rsid w:val="005D1194"/>
    <w:rsid w:val="005D6A23"/>
    <w:rsid w:val="005E03EC"/>
    <w:rsid w:val="005E2FA9"/>
    <w:rsid w:val="005E5503"/>
    <w:rsid w:val="005F5A58"/>
    <w:rsid w:val="00601D57"/>
    <w:rsid w:val="00603A8D"/>
    <w:rsid w:val="0060579A"/>
    <w:rsid w:val="00612785"/>
    <w:rsid w:val="006129B4"/>
    <w:rsid w:val="00612CB6"/>
    <w:rsid w:val="00615D11"/>
    <w:rsid w:val="00633925"/>
    <w:rsid w:val="006632D7"/>
    <w:rsid w:val="00671008"/>
    <w:rsid w:val="006744BD"/>
    <w:rsid w:val="006858D7"/>
    <w:rsid w:val="006A46DE"/>
    <w:rsid w:val="006B5B18"/>
    <w:rsid w:val="006C113D"/>
    <w:rsid w:val="006C2256"/>
    <w:rsid w:val="006C242A"/>
    <w:rsid w:val="006D4C6C"/>
    <w:rsid w:val="006F78F9"/>
    <w:rsid w:val="007006AE"/>
    <w:rsid w:val="00710B00"/>
    <w:rsid w:val="007349F1"/>
    <w:rsid w:val="00743E4B"/>
    <w:rsid w:val="007621DE"/>
    <w:rsid w:val="00766450"/>
    <w:rsid w:val="0078520F"/>
    <w:rsid w:val="007B2C1E"/>
    <w:rsid w:val="007D1987"/>
    <w:rsid w:val="007D5114"/>
    <w:rsid w:val="007E14B1"/>
    <w:rsid w:val="007F1FC8"/>
    <w:rsid w:val="007F5ABE"/>
    <w:rsid w:val="00815F64"/>
    <w:rsid w:val="00817653"/>
    <w:rsid w:val="00817B4D"/>
    <w:rsid w:val="00817CB1"/>
    <w:rsid w:val="008310E9"/>
    <w:rsid w:val="00867547"/>
    <w:rsid w:val="008715A0"/>
    <w:rsid w:val="00874237"/>
    <w:rsid w:val="008777E1"/>
    <w:rsid w:val="008A1679"/>
    <w:rsid w:val="008A4879"/>
    <w:rsid w:val="008C1B21"/>
    <w:rsid w:val="008C4077"/>
    <w:rsid w:val="008C6BB2"/>
    <w:rsid w:val="008C75E7"/>
    <w:rsid w:val="008D185C"/>
    <w:rsid w:val="008E218B"/>
    <w:rsid w:val="00911749"/>
    <w:rsid w:val="0093270A"/>
    <w:rsid w:val="00932D73"/>
    <w:rsid w:val="009620E5"/>
    <w:rsid w:val="00975A29"/>
    <w:rsid w:val="0098027E"/>
    <w:rsid w:val="00990CBE"/>
    <w:rsid w:val="00993C17"/>
    <w:rsid w:val="009A1668"/>
    <w:rsid w:val="009B2846"/>
    <w:rsid w:val="009D0C57"/>
    <w:rsid w:val="009E1536"/>
    <w:rsid w:val="009F0FD1"/>
    <w:rsid w:val="009F46E4"/>
    <w:rsid w:val="009F602D"/>
    <w:rsid w:val="00A1303B"/>
    <w:rsid w:val="00A20821"/>
    <w:rsid w:val="00A23301"/>
    <w:rsid w:val="00A372A1"/>
    <w:rsid w:val="00A51402"/>
    <w:rsid w:val="00A6558A"/>
    <w:rsid w:val="00A6782F"/>
    <w:rsid w:val="00A74D1E"/>
    <w:rsid w:val="00AB04E1"/>
    <w:rsid w:val="00AB3D58"/>
    <w:rsid w:val="00AB56AF"/>
    <w:rsid w:val="00AC7B5D"/>
    <w:rsid w:val="00AD06F2"/>
    <w:rsid w:val="00AD675C"/>
    <w:rsid w:val="00B05EBD"/>
    <w:rsid w:val="00B10083"/>
    <w:rsid w:val="00B13762"/>
    <w:rsid w:val="00B24E8B"/>
    <w:rsid w:val="00B2510E"/>
    <w:rsid w:val="00B269EC"/>
    <w:rsid w:val="00B379AB"/>
    <w:rsid w:val="00B45890"/>
    <w:rsid w:val="00B65922"/>
    <w:rsid w:val="00B74CD4"/>
    <w:rsid w:val="00B864A1"/>
    <w:rsid w:val="00B934B2"/>
    <w:rsid w:val="00B94DD4"/>
    <w:rsid w:val="00BA3B99"/>
    <w:rsid w:val="00BE18D4"/>
    <w:rsid w:val="00BF2C78"/>
    <w:rsid w:val="00BF388D"/>
    <w:rsid w:val="00BF4AE9"/>
    <w:rsid w:val="00BF7224"/>
    <w:rsid w:val="00C32F19"/>
    <w:rsid w:val="00C35913"/>
    <w:rsid w:val="00C3609E"/>
    <w:rsid w:val="00C53ACC"/>
    <w:rsid w:val="00C57253"/>
    <w:rsid w:val="00C94070"/>
    <w:rsid w:val="00C94E24"/>
    <w:rsid w:val="00CC2AFD"/>
    <w:rsid w:val="00CC5F79"/>
    <w:rsid w:val="00CD2094"/>
    <w:rsid w:val="00CE3843"/>
    <w:rsid w:val="00CF6C6A"/>
    <w:rsid w:val="00D03A91"/>
    <w:rsid w:val="00D05E0A"/>
    <w:rsid w:val="00D12251"/>
    <w:rsid w:val="00D3513B"/>
    <w:rsid w:val="00D422C4"/>
    <w:rsid w:val="00D57DFD"/>
    <w:rsid w:val="00D605E3"/>
    <w:rsid w:val="00D731B7"/>
    <w:rsid w:val="00D7435D"/>
    <w:rsid w:val="00D948A0"/>
    <w:rsid w:val="00D95BEB"/>
    <w:rsid w:val="00D971AF"/>
    <w:rsid w:val="00D9755A"/>
    <w:rsid w:val="00DA457C"/>
    <w:rsid w:val="00DB02EE"/>
    <w:rsid w:val="00DC316D"/>
    <w:rsid w:val="00DC7CA1"/>
    <w:rsid w:val="00DD181D"/>
    <w:rsid w:val="00E01C3D"/>
    <w:rsid w:val="00E101CC"/>
    <w:rsid w:val="00E23DF0"/>
    <w:rsid w:val="00E3363E"/>
    <w:rsid w:val="00E41A86"/>
    <w:rsid w:val="00E41D21"/>
    <w:rsid w:val="00E55EA8"/>
    <w:rsid w:val="00E802C4"/>
    <w:rsid w:val="00E843EC"/>
    <w:rsid w:val="00E85A56"/>
    <w:rsid w:val="00E96203"/>
    <w:rsid w:val="00EA0D28"/>
    <w:rsid w:val="00EC6A63"/>
    <w:rsid w:val="00ED586D"/>
    <w:rsid w:val="00EF7168"/>
    <w:rsid w:val="00F137C3"/>
    <w:rsid w:val="00F27EE1"/>
    <w:rsid w:val="00F509E9"/>
    <w:rsid w:val="00F52EFD"/>
    <w:rsid w:val="00F55C9F"/>
    <w:rsid w:val="00F81FAE"/>
    <w:rsid w:val="00F82F80"/>
    <w:rsid w:val="00F84E59"/>
    <w:rsid w:val="00F85B11"/>
    <w:rsid w:val="00FA140C"/>
    <w:rsid w:val="00FA1662"/>
    <w:rsid w:val="00FA301F"/>
    <w:rsid w:val="00FB24FE"/>
    <w:rsid w:val="00FB3195"/>
    <w:rsid w:val="00FB623B"/>
    <w:rsid w:val="00FC2A93"/>
    <w:rsid w:val="00FC3A73"/>
    <w:rsid w:val="00FC6AC1"/>
    <w:rsid w:val="00FD0166"/>
    <w:rsid w:val="00FE663A"/>
    <w:rsid w:val="00FF0899"/>
    <w:rsid w:val="00FF3351"/>
    <w:rsid w:val="00FF6A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07C65263"/>
  <w15:docId w15:val="{45C81FAA-2B98-4321-9824-EE8C3B29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D9755A"/>
    <w:pPr>
      <w:keepNext/>
      <w:numPr>
        <w:numId w:val="1"/>
      </w:numPr>
      <w:spacing w:after="0"/>
      <w:ind w:left="357" w:hanging="357"/>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D9755A"/>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3"/>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5E550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25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52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3128">
      <w:bodyDiv w:val="1"/>
      <w:marLeft w:val="0"/>
      <w:marRight w:val="0"/>
      <w:marTop w:val="0"/>
      <w:marBottom w:val="0"/>
      <w:divBdr>
        <w:top w:val="none" w:sz="0" w:space="0" w:color="auto"/>
        <w:left w:val="none" w:sz="0" w:space="0" w:color="auto"/>
        <w:bottom w:val="none" w:sz="0" w:space="0" w:color="auto"/>
        <w:right w:val="none" w:sz="0" w:space="0" w:color="auto"/>
      </w:divBdr>
    </w:div>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379326004">
      <w:bodyDiv w:val="1"/>
      <w:marLeft w:val="0"/>
      <w:marRight w:val="0"/>
      <w:marTop w:val="0"/>
      <w:marBottom w:val="0"/>
      <w:divBdr>
        <w:top w:val="none" w:sz="0" w:space="0" w:color="auto"/>
        <w:left w:val="none" w:sz="0" w:space="0" w:color="auto"/>
        <w:bottom w:val="none" w:sz="0" w:space="0" w:color="auto"/>
        <w:right w:val="none" w:sz="0" w:space="0" w:color="auto"/>
      </w:divBdr>
    </w:div>
    <w:div w:id="85993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am.es/ss/Satellite/es/1242684629435/listadoEstudios/Listado_de_Masteres_Oficiales.htm"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escuelauniversitariafisioterapiao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f.once.es/es/posgrado/masteres-universitarios/master-universitario-en-fisioterapia-del-sistema-musculoesqueletico-fisioterapia-manual-ortopedica-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2.jpg@01CB7CD1.6C3D5900"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87C6BD44-AF45-4846-8DCA-6318AD2DB41F}">
  <ds:schemaRefs>
    <ds:schemaRef ds:uri="http://schemas.openxmlformats.org/officeDocument/2006/bibliography"/>
  </ds:schemaRefs>
</ds:datastoreItem>
</file>

<file path=customXml/itemProps2.xml><?xml version="1.0" encoding="utf-8"?>
<ds:datastoreItem xmlns:ds="http://schemas.openxmlformats.org/officeDocument/2006/customXml" ds:itemID="{8BB324D6-F70E-4FCD-8A2E-24137179BCBF}"/>
</file>

<file path=customXml/itemProps3.xml><?xml version="1.0" encoding="utf-8"?>
<ds:datastoreItem xmlns:ds="http://schemas.openxmlformats.org/officeDocument/2006/customXml" ds:itemID="{AAC8C9BD-E711-4A20-AB77-6F8BF575B841}"/>
</file>

<file path=customXml/itemProps4.xml><?xml version="1.0" encoding="utf-8"?>
<ds:datastoreItem xmlns:ds="http://schemas.openxmlformats.org/officeDocument/2006/customXml" ds:itemID="{989E9442-7FAC-4DAF-A65B-C8E59FA8C292}"/>
</file>

<file path=docProps/app.xml><?xml version="1.0" encoding="utf-8"?>
<Properties xmlns="http://schemas.openxmlformats.org/officeDocument/2006/extended-properties" xmlns:vt="http://schemas.openxmlformats.org/officeDocument/2006/docPropsVTypes">
  <Template>Normal.dotm</Template>
  <TotalTime>138</TotalTime>
  <Pages>23</Pages>
  <Words>6572</Words>
  <Characters>36240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42727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García Juez, Susana</cp:lastModifiedBy>
  <cp:revision>53</cp:revision>
  <cp:lastPrinted>2019-07-01T07:49:00Z</cp:lastPrinted>
  <dcterms:created xsi:type="dcterms:W3CDTF">2019-06-23T17:52:00Z</dcterms:created>
  <dcterms:modified xsi:type="dcterms:W3CDTF">2019-07-18T18:03:00Z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171000</vt:r8>
  </property>
  <property fmtid="{D5CDD505-2E9C-101B-9397-08002B2CF9AE}" pid="4" name="MediaServiceImageTags">
    <vt:lpwstr/>
  </property>
</Properties>
</file>