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70" w:rsidRPr="0093270A" w:rsidRDefault="00C94070" w:rsidP="0093270A">
      <w:pPr>
        <w:spacing w:after="120"/>
        <w:jc w:val="center"/>
      </w:pPr>
    </w:p>
    <w:p w:rsidR="00633925" w:rsidRPr="0093270A" w:rsidRDefault="00576437" w:rsidP="0098027E">
      <w:pPr>
        <w:tabs>
          <w:tab w:val="left" w:pos="6735"/>
        </w:tabs>
        <w:spacing w:after="120"/>
      </w:pPr>
      <w:r>
        <w:rPr>
          <w:noProof/>
          <w:lang w:eastAsia="es-ES"/>
        </w:rPr>
        <w:pict>
          <v:group id="_x0000_s1027" style="position:absolute;margin-left:58.95pt;margin-top:97.8pt;width:408pt;height:369.85pt;z-index:251657216" coordorigin="2880,3888" coordsize="8160,7397">
            <v:group id="_x0000_s1028" style="position:absolute;left:2880;top:4068;width:7560;height:7217" coordorigin="2880,4258" coordsize="7560,7217">
              <v:rect id="_x0000_s1029" style="position:absolute;left:2880;top:4258;width:240;height:3780" fillcolor="#bfbfbf" stroked="f">
                <v:fill rotate="t"/>
              </v:rect>
              <v:rect id="_x0000_s1030" style="position:absolute;left:2880;top:11278;width:7560;height:197" fillcolor="#bfbfbf" stroked="f">
                <v:fill rotate="t"/>
              </v:rect>
              <v:group id="_x0000_s1031" style="position:absolute;left:2880;top:8218;width:7560;height:2700" coordorigin="2880,8218" coordsize="7560,2700">
                <v:rect id="_x0000_s1032" style="position:absolute;left:2880;top:8218;width:7560;height:2700" fillcolor="#bfbfbf" stroked="f">
                  <v:fill rotate="t"/>
                </v:rect>
                <v:group id="_x0000_s1033" style="position:absolute;left:3240;top:8379;width:7080;height:2340" coordorigin="3240,8379" coordsize="7080,2340">
                  <v:shapetype id="_x0000_t202" coordsize="21600,21600" o:spt="202" path="m,l,21600r21600,l21600,xe">
                    <v:stroke joinstyle="miter"/>
                    <v:path gradientshapeok="t" o:connecttype="rect"/>
                  </v:shapetype>
                  <v:shape id="_x0000_s1034" type="#_x0000_t202" style="position:absolute;left:3240;top:8379;width:6960;height:727" stroked="f">
                    <v:fill opacity="0"/>
                    <v:textbox style="mso-next-textbox:#_x0000_s1034">
                      <w:txbxContent>
                        <w:p w:rsidR="009E2BEC" w:rsidRPr="00CF6C6A" w:rsidRDefault="009E2BEC" w:rsidP="00CF6C6A">
                          <w:pPr>
                            <w:rPr>
                              <w:szCs w:val="20"/>
                            </w:rPr>
                          </w:pPr>
                        </w:p>
                      </w:txbxContent>
                    </v:textbox>
                  </v:shape>
                  <v:shape id="_x0000_s1035" type="#_x0000_t202" style="position:absolute;left:3360;top:9238;width:6960;height:1481" stroked="f">
                    <v:fill opacity="0"/>
                    <v:textbox style="mso-next-textbox:#_x0000_s1035">
                      <w:txbxContent>
                        <w:p w:rsidR="009E2BEC" w:rsidRPr="00C94070" w:rsidRDefault="009E2BEC" w:rsidP="00C94070">
                          <w:pPr>
                            <w:jc w:val="both"/>
                            <w:rPr>
                              <w:rFonts w:ascii="Verdana" w:hAnsi="Verdana"/>
                              <w:b/>
                              <w:i/>
                              <w:color w:val="FFFFFF"/>
                              <w:sz w:val="18"/>
                              <w:szCs w:val="18"/>
                            </w:rPr>
                          </w:pPr>
                        </w:p>
                        <w:p w:rsidR="009E2BEC" w:rsidRPr="003447B7" w:rsidRDefault="009E2BEC"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2016/17</w:t>
                          </w:r>
                        </w:p>
                      </w:txbxContent>
                    </v:textbox>
                  </v:shape>
                </v:group>
              </v:group>
            </v:group>
            <v:group id="_x0000_s1036" style="position:absolute;left:3240;top:3888;width:7800;height:3540" coordorigin="3240,3888" coordsize="7800,3540">
              <v:shape id="_x0000_s1037" type="#_x0000_t202" style="position:absolute;left:3240;top:6944;width:6960;height:484" stroked="f">
                <v:fill opacity="0"/>
                <v:textbox style="mso-next-textbox:#_x0000_s1037">
                  <w:txbxContent>
                    <w:p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_x0000_s1038" type="#_x0000_t202" style="position:absolute;left:3240;top:3888;width:7800;height:484" stroked="f">
                <v:fill opacity="0"/>
                <v:textbox style="mso-next-textbox:#_x0000_s1038">
                  <w:txbxContent>
                    <w:p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_x0000_s1039" type="#_x0000_t202" style="position:absolute;left:3240;top:4303;width:7800;height:484" stroked="f">
                <v:fill opacity="0"/>
                <v:textbox style="mso-next-textbox:#_x0000_s1039">
                  <w:txbxContent>
                    <w:p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w:r>
      <w:r w:rsidR="00633925" w:rsidRPr="0093270A">
        <w:tab/>
      </w:r>
    </w:p>
    <w:p w:rsidR="00A74D1E" w:rsidRDefault="00A74D1E" w:rsidP="0098027E">
      <w:pPr>
        <w:spacing w:after="120"/>
      </w:pPr>
    </w:p>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B269EC"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164190" w:rsidRDefault="00164190" w:rsidP="0098027E">
      <w:pPr>
        <w:spacing w:after="120"/>
      </w:pPr>
    </w:p>
    <w:p w:rsidR="00164190" w:rsidRPr="0093270A" w:rsidRDefault="00164190" w:rsidP="0098027E">
      <w:pPr>
        <w:spacing w:after="120"/>
      </w:pPr>
    </w:p>
    <w:p w:rsidR="002F3917" w:rsidRPr="00272680" w:rsidRDefault="002F3917" w:rsidP="00272680">
      <w:pPr>
        <w:spacing w:before="120" w:after="120"/>
        <w:jc w:val="both"/>
        <w:rPr>
          <w:rFonts w:ascii="Arial" w:hAnsi="Arial" w:cs="Arial"/>
          <w:sz w:val="24"/>
          <w:szCs w:val="24"/>
        </w:rPr>
      </w:pPr>
      <w:bookmarkStart w:id="0" w:name="_Toc275938201"/>
      <w:bookmarkStart w:id="1" w:name="_Toc275938242"/>
      <w:bookmarkStart w:id="2" w:name="_Toc275938303"/>
      <w:r w:rsidRPr="00272680">
        <w:rPr>
          <w:rFonts w:ascii="Arial" w:hAnsi="Arial" w:cs="Arial"/>
          <w:sz w:val="24"/>
          <w:szCs w:val="24"/>
        </w:rPr>
        <w:t>Índice de contenidos</w:t>
      </w:r>
    </w:p>
    <w:p w:rsidR="000163E9" w:rsidRPr="00272680" w:rsidRDefault="00576437" w:rsidP="00272680">
      <w:pPr>
        <w:pStyle w:val="TDC2"/>
        <w:tabs>
          <w:tab w:val="left" w:pos="660"/>
          <w:tab w:val="right" w:leader="dot" w:pos="8494"/>
        </w:tabs>
        <w:spacing w:before="120" w:after="120" w:line="276" w:lineRule="auto"/>
        <w:jc w:val="both"/>
        <w:rPr>
          <w:rFonts w:ascii="Arial" w:hAnsi="Arial" w:cs="Arial"/>
          <w:noProof/>
        </w:rPr>
      </w:pPr>
      <w:r w:rsidRPr="00272680">
        <w:rPr>
          <w:rFonts w:ascii="Arial" w:hAnsi="Arial" w:cs="Arial"/>
        </w:rPr>
        <w:fldChar w:fldCharType="begin"/>
      </w:r>
      <w:r w:rsidR="002F3917" w:rsidRPr="00272680">
        <w:rPr>
          <w:rFonts w:ascii="Arial" w:hAnsi="Arial" w:cs="Arial"/>
        </w:rPr>
        <w:instrText xml:space="preserve"> TOC \o "1-3" \h \z \u </w:instrText>
      </w:r>
      <w:r w:rsidRPr="00272680">
        <w:rPr>
          <w:rFonts w:ascii="Arial" w:hAnsi="Arial" w:cs="Arial"/>
        </w:rPr>
        <w:fldChar w:fldCharType="separate"/>
      </w:r>
      <w:hyperlink w:anchor="_Toc277155834" w:history="1">
        <w:r w:rsidR="000163E9" w:rsidRPr="00272680">
          <w:rPr>
            <w:rStyle w:val="Hipervnculo"/>
            <w:rFonts w:ascii="Arial" w:hAnsi="Arial" w:cs="Arial"/>
            <w:noProof/>
          </w:rPr>
          <w:t>1.</w:t>
        </w:r>
        <w:r w:rsidR="000163E9" w:rsidRPr="00272680">
          <w:rPr>
            <w:rFonts w:ascii="Arial" w:hAnsi="Arial" w:cs="Arial"/>
            <w:noProof/>
          </w:rPr>
          <w:tab/>
        </w:r>
        <w:r w:rsidR="004B02EC">
          <w:rPr>
            <w:rStyle w:val="Hipervnculo"/>
            <w:rFonts w:ascii="Arial" w:hAnsi="Arial" w:cs="Arial"/>
            <w:noProof/>
          </w:rPr>
          <w:t>Objeto</w:t>
        </w:r>
      </w:hyperlink>
      <w:r w:rsidR="004B02EC" w:rsidRPr="00272680">
        <w:rPr>
          <w:rFonts w:ascii="Arial" w:hAnsi="Arial" w:cs="Arial"/>
          <w:noProof/>
        </w:rPr>
        <w:t xml:space="preserve"> </w:t>
      </w:r>
    </w:p>
    <w:p w:rsidR="000163E9" w:rsidRPr="00272680" w:rsidRDefault="00576437" w:rsidP="00272680">
      <w:pPr>
        <w:pStyle w:val="TDC2"/>
        <w:tabs>
          <w:tab w:val="left" w:pos="660"/>
          <w:tab w:val="right" w:leader="dot" w:pos="8494"/>
        </w:tabs>
        <w:spacing w:before="120" w:after="120" w:line="276" w:lineRule="auto"/>
        <w:jc w:val="both"/>
        <w:rPr>
          <w:rFonts w:ascii="Arial" w:hAnsi="Arial" w:cs="Arial"/>
          <w:noProof/>
        </w:rPr>
      </w:pPr>
      <w:hyperlink w:anchor="_Toc277155835" w:history="1">
        <w:r w:rsidR="000163E9" w:rsidRPr="00272680">
          <w:rPr>
            <w:rStyle w:val="Hipervnculo"/>
            <w:rFonts w:ascii="Arial" w:hAnsi="Arial" w:cs="Arial"/>
            <w:noProof/>
          </w:rPr>
          <w:t>2.</w:t>
        </w:r>
        <w:r w:rsidR="000163E9" w:rsidRPr="00272680">
          <w:rPr>
            <w:rFonts w:ascii="Arial" w:hAnsi="Arial" w:cs="Arial"/>
            <w:noProof/>
          </w:rPr>
          <w:tab/>
        </w:r>
        <w:r w:rsidR="004B02EC">
          <w:rPr>
            <w:rStyle w:val="Hipervnculo"/>
            <w:rFonts w:ascii="Arial" w:hAnsi="Arial" w:cs="Arial"/>
            <w:noProof/>
          </w:rPr>
          <w:t>Alcance</w:t>
        </w:r>
      </w:hyperlink>
      <w:r w:rsidR="004B02EC" w:rsidRPr="00272680">
        <w:rPr>
          <w:rFonts w:ascii="Arial" w:hAnsi="Arial" w:cs="Arial"/>
          <w:noProof/>
        </w:rPr>
        <w:t xml:space="preserve"> </w:t>
      </w:r>
    </w:p>
    <w:p w:rsidR="000163E9" w:rsidRPr="00272680" w:rsidRDefault="00576437" w:rsidP="00272680">
      <w:pPr>
        <w:pStyle w:val="TDC2"/>
        <w:tabs>
          <w:tab w:val="left" w:pos="660"/>
          <w:tab w:val="right" w:leader="dot" w:pos="8494"/>
        </w:tabs>
        <w:spacing w:before="120" w:after="120" w:line="276" w:lineRule="auto"/>
        <w:jc w:val="both"/>
        <w:rPr>
          <w:rFonts w:ascii="Arial" w:hAnsi="Arial" w:cs="Arial"/>
          <w:noProof/>
        </w:rPr>
      </w:pPr>
      <w:hyperlink w:anchor="_Toc277155836" w:history="1">
        <w:r w:rsidR="000163E9" w:rsidRPr="00272680">
          <w:rPr>
            <w:rStyle w:val="Hipervnculo"/>
            <w:rFonts w:ascii="Arial" w:hAnsi="Arial" w:cs="Arial"/>
            <w:noProof/>
          </w:rPr>
          <w:t>3.</w:t>
        </w:r>
        <w:r w:rsidR="000163E9" w:rsidRPr="00272680">
          <w:rPr>
            <w:rFonts w:ascii="Arial" w:hAnsi="Arial" w:cs="Arial"/>
            <w:noProof/>
          </w:rPr>
          <w:tab/>
        </w:r>
        <w:r w:rsidR="000163E9" w:rsidRPr="00272680">
          <w:rPr>
            <w:rStyle w:val="Hipervnculo"/>
            <w:rFonts w:ascii="Arial" w:hAnsi="Arial" w:cs="Arial"/>
            <w:noProof/>
          </w:rPr>
          <w:t xml:space="preserve">Seguimiento del plan de actuación propuesto en el informe del curso </w:t>
        </w:r>
      </w:hyperlink>
    </w:p>
    <w:p w:rsidR="000163E9" w:rsidRPr="00272680" w:rsidRDefault="00576437" w:rsidP="00272680">
      <w:pPr>
        <w:pStyle w:val="TDC2"/>
        <w:tabs>
          <w:tab w:val="left" w:pos="660"/>
          <w:tab w:val="right" w:leader="dot" w:pos="8494"/>
        </w:tabs>
        <w:spacing w:before="120" w:after="120" w:line="276" w:lineRule="auto"/>
        <w:jc w:val="both"/>
        <w:rPr>
          <w:rFonts w:ascii="Arial" w:hAnsi="Arial" w:cs="Arial"/>
          <w:noProof/>
        </w:rPr>
      </w:pPr>
      <w:hyperlink w:anchor="_Toc277155837" w:history="1">
        <w:r w:rsidR="000163E9" w:rsidRPr="00272680">
          <w:rPr>
            <w:rStyle w:val="Hipervnculo"/>
            <w:rFonts w:ascii="Arial" w:hAnsi="Arial" w:cs="Arial"/>
            <w:noProof/>
          </w:rPr>
          <w:t>4.</w:t>
        </w:r>
        <w:r w:rsidR="000163E9" w:rsidRPr="00272680">
          <w:rPr>
            <w:rFonts w:ascii="Arial" w:hAnsi="Arial" w:cs="Arial"/>
            <w:noProof/>
          </w:rPr>
          <w:tab/>
        </w:r>
        <w:r w:rsidR="000163E9" w:rsidRPr="00272680">
          <w:rPr>
            <w:rStyle w:val="Hipervnculo"/>
            <w:rFonts w:ascii="Arial" w:hAnsi="Arial" w:cs="Arial"/>
            <w:noProof/>
          </w:rPr>
          <w:t>Resumen de actividades realizadas</w:t>
        </w:r>
      </w:hyperlink>
    </w:p>
    <w:p w:rsidR="000163E9" w:rsidRPr="00272680" w:rsidRDefault="00576437" w:rsidP="00272680">
      <w:pPr>
        <w:pStyle w:val="TDC2"/>
        <w:tabs>
          <w:tab w:val="left" w:pos="660"/>
          <w:tab w:val="right" w:leader="dot" w:pos="8494"/>
        </w:tabs>
        <w:spacing w:before="120" w:after="120" w:line="276" w:lineRule="auto"/>
        <w:jc w:val="both"/>
        <w:rPr>
          <w:rFonts w:ascii="Arial" w:hAnsi="Arial" w:cs="Arial"/>
          <w:noProof/>
        </w:rPr>
      </w:pPr>
      <w:hyperlink w:anchor="_Toc277155838" w:history="1">
        <w:r w:rsidR="000163E9" w:rsidRPr="00272680">
          <w:rPr>
            <w:rStyle w:val="Hipervnculo"/>
            <w:rFonts w:ascii="Arial" w:hAnsi="Arial" w:cs="Arial"/>
            <w:noProof/>
          </w:rPr>
          <w:t>5.</w:t>
        </w:r>
        <w:r w:rsidR="000163E9" w:rsidRPr="00272680">
          <w:rPr>
            <w:rFonts w:ascii="Arial" w:hAnsi="Arial" w:cs="Arial"/>
            <w:noProof/>
          </w:rPr>
          <w:tab/>
        </w:r>
        <w:r w:rsidR="000163E9" w:rsidRPr="00272680">
          <w:rPr>
            <w:rStyle w:val="Hipervnculo"/>
            <w:rFonts w:ascii="Arial" w:hAnsi="Arial" w:cs="Arial"/>
            <w:noProof/>
          </w:rPr>
          <w:t>Análisis cuantitativo y cualitativo de la evolución de los indicadores asociados al seguimiento del título</w:t>
        </w:r>
      </w:hyperlink>
    </w:p>
    <w:p w:rsidR="000163E9" w:rsidRPr="00272680" w:rsidRDefault="00576437" w:rsidP="00272680">
      <w:pPr>
        <w:pStyle w:val="TDC2"/>
        <w:tabs>
          <w:tab w:val="left" w:pos="660"/>
          <w:tab w:val="right" w:leader="dot" w:pos="8494"/>
        </w:tabs>
        <w:spacing w:before="120" w:after="120" w:line="276" w:lineRule="auto"/>
        <w:jc w:val="both"/>
        <w:rPr>
          <w:rFonts w:ascii="Arial" w:hAnsi="Arial" w:cs="Arial"/>
          <w:noProof/>
        </w:rPr>
      </w:pPr>
      <w:hyperlink w:anchor="_Toc277155839" w:history="1">
        <w:r w:rsidR="000163E9" w:rsidRPr="00272680">
          <w:rPr>
            <w:rStyle w:val="Hipervnculo"/>
            <w:rFonts w:ascii="Arial" w:hAnsi="Arial" w:cs="Arial"/>
            <w:noProof/>
          </w:rPr>
          <w:t>6.</w:t>
        </w:r>
        <w:r w:rsidR="000163E9" w:rsidRPr="00272680">
          <w:rPr>
            <w:rFonts w:ascii="Arial" w:hAnsi="Arial" w:cs="Arial"/>
            <w:noProof/>
          </w:rPr>
          <w:tab/>
        </w:r>
        <w:r w:rsidR="000163E9" w:rsidRPr="00272680">
          <w:rPr>
            <w:rStyle w:val="Hipervnculo"/>
            <w:rFonts w:ascii="Arial" w:hAnsi="Arial" w:cs="Arial"/>
            <w:noProof/>
          </w:rPr>
          <w:t>Identifi</w:t>
        </w:r>
        <w:r w:rsidR="000163E9" w:rsidRPr="00272680">
          <w:rPr>
            <w:rStyle w:val="Hipervnculo"/>
            <w:rFonts w:ascii="Arial" w:hAnsi="Arial" w:cs="Arial"/>
            <w:noProof/>
          </w:rPr>
          <w:t>c</w:t>
        </w:r>
        <w:r w:rsidR="000163E9" w:rsidRPr="00272680">
          <w:rPr>
            <w:rStyle w:val="Hipervnculo"/>
            <w:rFonts w:ascii="Arial" w:hAnsi="Arial" w:cs="Arial"/>
            <w:noProof/>
          </w:rPr>
          <w:t>ación de puntos fuertes y áreas de mejora</w:t>
        </w:r>
      </w:hyperlink>
    </w:p>
    <w:p w:rsidR="000163E9" w:rsidRPr="00272680" w:rsidRDefault="00576437" w:rsidP="00272680">
      <w:pPr>
        <w:pStyle w:val="TDC2"/>
        <w:tabs>
          <w:tab w:val="left" w:pos="660"/>
          <w:tab w:val="right" w:leader="dot" w:pos="8494"/>
        </w:tabs>
        <w:spacing w:before="120" w:after="120" w:line="276" w:lineRule="auto"/>
        <w:jc w:val="both"/>
        <w:rPr>
          <w:rFonts w:ascii="Arial" w:hAnsi="Arial" w:cs="Arial"/>
          <w:noProof/>
        </w:rPr>
      </w:pPr>
      <w:hyperlink w:anchor="_Toc277155840" w:history="1">
        <w:r w:rsidR="000163E9" w:rsidRPr="00272680">
          <w:rPr>
            <w:rStyle w:val="Hipervnculo"/>
            <w:rFonts w:ascii="Arial" w:hAnsi="Arial" w:cs="Arial"/>
            <w:noProof/>
          </w:rPr>
          <w:t>7.</w:t>
        </w:r>
        <w:r w:rsidR="000163E9" w:rsidRPr="00272680">
          <w:rPr>
            <w:rFonts w:ascii="Arial" w:hAnsi="Arial" w:cs="Arial"/>
            <w:noProof/>
          </w:rPr>
          <w:tab/>
        </w:r>
        <w:r w:rsidR="000163E9" w:rsidRPr="00272680">
          <w:rPr>
            <w:rStyle w:val="Hipervnculo"/>
            <w:rFonts w:ascii="Arial" w:hAnsi="Arial" w:cs="Arial"/>
            <w:noProof/>
          </w:rPr>
          <w:t>Conclusiones</w:t>
        </w:r>
      </w:hyperlink>
    </w:p>
    <w:p w:rsidR="002F3917" w:rsidRPr="00272680" w:rsidRDefault="00576437" w:rsidP="00272680">
      <w:pPr>
        <w:spacing w:before="120" w:after="120"/>
        <w:jc w:val="both"/>
        <w:rPr>
          <w:rFonts w:ascii="Arial" w:hAnsi="Arial" w:cs="Arial"/>
          <w:sz w:val="24"/>
          <w:szCs w:val="24"/>
        </w:rPr>
      </w:pPr>
      <w:r w:rsidRPr="00272680">
        <w:rPr>
          <w:rFonts w:ascii="Arial" w:hAnsi="Arial" w:cs="Arial"/>
          <w:sz w:val="24"/>
          <w:szCs w:val="24"/>
        </w:rPr>
        <w:fldChar w:fldCharType="end"/>
      </w:r>
    </w:p>
    <w:p w:rsidR="002F3917" w:rsidRPr="00272680" w:rsidRDefault="002F3917" w:rsidP="00272680">
      <w:pPr>
        <w:spacing w:before="120" w:after="120"/>
        <w:jc w:val="both"/>
        <w:rPr>
          <w:rFonts w:ascii="Arial" w:hAnsi="Arial" w:cs="Arial"/>
          <w:sz w:val="24"/>
          <w:szCs w:val="24"/>
        </w:rPr>
      </w:pPr>
    </w:p>
    <w:p w:rsidR="00887A2D" w:rsidRPr="00272680" w:rsidRDefault="002F3917" w:rsidP="00272680">
      <w:pPr>
        <w:tabs>
          <w:tab w:val="left" w:pos="5325"/>
        </w:tabs>
        <w:spacing w:before="120" w:after="120"/>
        <w:jc w:val="both"/>
        <w:rPr>
          <w:rFonts w:ascii="Arial" w:hAnsi="Arial" w:cs="Arial"/>
          <w:sz w:val="24"/>
          <w:szCs w:val="24"/>
        </w:rPr>
      </w:pPr>
      <w:r w:rsidRPr="00272680">
        <w:rPr>
          <w:rFonts w:ascii="Arial" w:hAnsi="Arial" w:cs="Arial"/>
          <w:sz w:val="24"/>
          <w:szCs w:val="24"/>
        </w:rPr>
        <w:t>Documentos asociados:</w:t>
      </w:r>
    </w:p>
    <w:p w:rsidR="00887A2D" w:rsidRPr="00272680" w:rsidRDefault="00887A2D" w:rsidP="00272680">
      <w:pPr>
        <w:pStyle w:val="Prrafodelista"/>
        <w:numPr>
          <w:ilvl w:val="0"/>
          <w:numId w:val="11"/>
        </w:numPr>
        <w:tabs>
          <w:tab w:val="left" w:pos="5325"/>
        </w:tabs>
        <w:spacing w:before="120" w:after="120" w:line="276" w:lineRule="auto"/>
        <w:jc w:val="both"/>
        <w:rPr>
          <w:rFonts w:ascii="Arial" w:hAnsi="Arial" w:cs="Arial"/>
        </w:rPr>
      </w:pPr>
      <w:r w:rsidRPr="00272680">
        <w:rPr>
          <w:rFonts w:ascii="Arial" w:hAnsi="Arial" w:cs="Arial"/>
        </w:rPr>
        <w:t>Plan de Mejora 2015/16.</w:t>
      </w:r>
    </w:p>
    <w:p w:rsidR="00887A2D" w:rsidRPr="00272680" w:rsidRDefault="00887A2D" w:rsidP="00272680">
      <w:pPr>
        <w:pStyle w:val="Prrafodelista"/>
        <w:numPr>
          <w:ilvl w:val="0"/>
          <w:numId w:val="11"/>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 xml:space="preserve">Informe de reclamaciones/sugerencias del curso 2016/17. </w:t>
      </w:r>
    </w:p>
    <w:p w:rsidR="00887A2D" w:rsidRPr="00272680" w:rsidRDefault="00887A2D" w:rsidP="00272680">
      <w:pPr>
        <w:pStyle w:val="Prrafodelista"/>
        <w:numPr>
          <w:ilvl w:val="0"/>
          <w:numId w:val="11"/>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Informes de valoración de la actividad docente del curso 2016/17.</w:t>
      </w:r>
    </w:p>
    <w:p w:rsidR="00887A2D" w:rsidRPr="00272680" w:rsidRDefault="00887A2D" w:rsidP="00272680">
      <w:pPr>
        <w:pStyle w:val="Prrafodelista"/>
        <w:numPr>
          <w:ilvl w:val="0"/>
          <w:numId w:val="11"/>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Informes de satisfacción con las prácticas clínicas del curso 2016/17.</w:t>
      </w:r>
    </w:p>
    <w:p w:rsidR="00887A2D" w:rsidRPr="00272680" w:rsidRDefault="00887A2D" w:rsidP="00272680">
      <w:pPr>
        <w:pStyle w:val="Prrafodelista"/>
        <w:numPr>
          <w:ilvl w:val="0"/>
          <w:numId w:val="11"/>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 xml:space="preserve">Informe de formación continua del profesorado del curso 2016/17. </w:t>
      </w:r>
    </w:p>
    <w:p w:rsidR="00887A2D" w:rsidRPr="00272680" w:rsidRDefault="00887A2D" w:rsidP="00272680">
      <w:pPr>
        <w:pStyle w:val="Prrafodelista"/>
        <w:numPr>
          <w:ilvl w:val="0"/>
          <w:numId w:val="11"/>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 xml:space="preserve">Informe de satisfacción del PAS del curso 2016/17. </w:t>
      </w:r>
    </w:p>
    <w:p w:rsidR="00887A2D" w:rsidRPr="00272680" w:rsidRDefault="00887A2D" w:rsidP="00272680">
      <w:pPr>
        <w:pStyle w:val="Prrafodelista"/>
        <w:numPr>
          <w:ilvl w:val="0"/>
          <w:numId w:val="11"/>
        </w:numPr>
        <w:autoSpaceDE w:val="0"/>
        <w:autoSpaceDN w:val="0"/>
        <w:adjustRightInd w:val="0"/>
        <w:spacing w:before="120" w:after="120" w:line="276" w:lineRule="auto"/>
        <w:rPr>
          <w:rFonts w:ascii="Arial" w:hAnsi="Arial" w:cs="Arial"/>
          <w:color w:val="000000"/>
        </w:rPr>
      </w:pPr>
      <w:r w:rsidRPr="00272680">
        <w:rPr>
          <w:rFonts w:ascii="Arial" w:hAnsi="Arial" w:cs="Arial"/>
          <w:color w:val="000000"/>
        </w:rPr>
        <w:t>Plan de Mejora del curso 2016/17.</w:t>
      </w:r>
    </w:p>
    <w:p w:rsidR="00887A2D" w:rsidRPr="00272680" w:rsidRDefault="00887A2D" w:rsidP="00272680">
      <w:pPr>
        <w:tabs>
          <w:tab w:val="left" w:pos="5325"/>
        </w:tabs>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0"/>
        <w:gridCol w:w="2880"/>
        <w:gridCol w:w="2975"/>
      </w:tblGrid>
      <w:tr w:rsidR="002F3917" w:rsidRPr="00272680" w:rsidTr="000163E9">
        <w:tc>
          <w:tcPr>
            <w:tcW w:w="3310" w:type="dxa"/>
          </w:tcPr>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Elaborado por:</w:t>
            </w:r>
            <w:r w:rsidR="00887A2D" w:rsidRPr="00272680">
              <w:rPr>
                <w:rFonts w:ascii="Arial" w:hAnsi="Arial" w:cs="Arial"/>
                <w:sz w:val="24"/>
                <w:szCs w:val="24"/>
              </w:rPr>
              <w:t xml:space="preserve"> Comisión de Seguimiento</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 xml:space="preserve">Fecha: </w:t>
            </w:r>
            <w:r w:rsidR="0073290E" w:rsidRPr="00272680">
              <w:rPr>
                <w:rFonts w:ascii="Arial" w:hAnsi="Arial" w:cs="Arial"/>
                <w:sz w:val="24"/>
                <w:szCs w:val="24"/>
              </w:rPr>
              <w:t>23/11/2017</w:t>
            </w:r>
          </w:p>
        </w:tc>
        <w:tc>
          <w:tcPr>
            <w:tcW w:w="2880" w:type="dxa"/>
          </w:tcPr>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Revisado por:</w:t>
            </w:r>
            <w:r w:rsidR="00887A2D" w:rsidRPr="00272680">
              <w:rPr>
                <w:rFonts w:ascii="Arial" w:hAnsi="Arial" w:cs="Arial"/>
                <w:sz w:val="24"/>
                <w:szCs w:val="24"/>
              </w:rPr>
              <w:t xml:space="preserve"> Comisión de Garantía de Calidad</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Fecha:</w:t>
            </w:r>
            <w:r w:rsidR="0035550D">
              <w:rPr>
                <w:rFonts w:ascii="Arial" w:hAnsi="Arial" w:cs="Arial"/>
                <w:sz w:val="24"/>
                <w:szCs w:val="24"/>
              </w:rPr>
              <w:t xml:space="preserve"> 01/02/2018</w:t>
            </w:r>
          </w:p>
        </w:tc>
        <w:tc>
          <w:tcPr>
            <w:tcW w:w="2975" w:type="dxa"/>
          </w:tcPr>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Aprobado por:</w:t>
            </w:r>
            <w:r w:rsidR="00887A2D" w:rsidRPr="00272680">
              <w:rPr>
                <w:rFonts w:ascii="Arial" w:hAnsi="Arial" w:cs="Arial"/>
                <w:sz w:val="24"/>
                <w:szCs w:val="24"/>
              </w:rPr>
              <w:t xml:space="preserve"> Junta de Centro</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Fecha:</w:t>
            </w:r>
            <w:r w:rsidR="008C7036">
              <w:rPr>
                <w:rFonts w:ascii="Arial" w:hAnsi="Arial" w:cs="Arial"/>
                <w:sz w:val="24"/>
                <w:szCs w:val="24"/>
              </w:rPr>
              <w:t xml:space="preserve"> 29/05/2018</w:t>
            </w:r>
          </w:p>
        </w:tc>
      </w:tr>
    </w:tbl>
    <w:p w:rsidR="002F3917" w:rsidRPr="00272680" w:rsidRDefault="002F3917" w:rsidP="00272680">
      <w:pPr>
        <w:pStyle w:val="Ttulo2"/>
        <w:spacing w:before="120" w:after="120" w:line="276" w:lineRule="auto"/>
        <w:rPr>
          <w:sz w:val="24"/>
          <w:szCs w:val="24"/>
        </w:rPr>
      </w:pPr>
      <w:r w:rsidRPr="00272680">
        <w:rPr>
          <w:sz w:val="24"/>
          <w:szCs w:val="24"/>
        </w:rPr>
        <w:br w:type="page"/>
      </w:r>
      <w:bookmarkStart w:id="3" w:name="_Toc277155834"/>
      <w:r w:rsidRPr="00272680">
        <w:rPr>
          <w:sz w:val="24"/>
          <w:szCs w:val="24"/>
        </w:rPr>
        <w:lastRenderedPageBreak/>
        <w:t>Objeto.</w:t>
      </w:r>
      <w:bookmarkEnd w:id="0"/>
      <w:bookmarkEnd w:id="1"/>
      <w:bookmarkEnd w:id="2"/>
      <w:bookmarkEnd w:id="3"/>
    </w:p>
    <w:p w:rsidR="002F3917" w:rsidRPr="00272680" w:rsidRDefault="002F3917" w:rsidP="00272680">
      <w:pPr>
        <w:spacing w:before="120" w:after="120"/>
        <w:ind w:left="142"/>
        <w:jc w:val="both"/>
        <w:rPr>
          <w:rFonts w:ascii="Arial" w:hAnsi="Arial" w:cs="Arial"/>
          <w:sz w:val="24"/>
          <w:szCs w:val="24"/>
        </w:rPr>
      </w:pPr>
    </w:p>
    <w:p w:rsidR="002F3917" w:rsidRPr="00272680" w:rsidRDefault="002F3917" w:rsidP="00272680">
      <w:pPr>
        <w:spacing w:before="120" w:after="120"/>
        <w:ind w:left="360"/>
        <w:jc w:val="both"/>
        <w:rPr>
          <w:rFonts w:ascii="Arial" w:hAnsi="Arial" w:cs="Arial"/>
          <w:sz w:val="24"/>
          <w:szCs w:val="24"/>
        </w:rPr>
      </w:pPr>
      <w:r w:rsidRPr="00272680">
        <w:rPr>
          <w:rFonts w:ascii="Arial" w:hAnsi="Arial" w:cs="Arial"/>
          <w:sz w:val="24"/>
          <w:szCs w:val="24"/>
        </w:rPr>
        <w:t xml:space="preserve">El objeto de este documento es realizar un análisis y valoración del desarrollo y evolución de los estudios que dan origen al título de </w:t>
      </w:r>
      <w:r w:rsidR="003447B7" w:rsidRPr="00272680">
        <w:rPr>
          <w:rFonts w:ascii="Arial" w:hAnsi="Arial" w:cs="Arial"/>
          <w:sz w:val="24"/>
          <w:szCs w:val="24"/>
        </w:rPr>
        <w:t>Master</w:t>
      </w:r>
      <w:r w:rsidR="00887A2D" w:rsidRPr="00272680">
        <w:rPr>
          <w:rFonts w:ascii="Arial" w:hAnsi="Arial" w:cs="Arial"/>
          <w:sz w:val="24"/>
          <w:szCs w:val="24"/>
        </w:rPr>
        <w:t xml:space="preserve"> en Fisioterapia Respiratoria y Cardiaca</w:t>
      </w:r>
      <w:r w:rsidRPr="00272680">
        <w:rPr>
          <w:rFonts w:ascii="Arial" w:hAnsi="Arial" w:cs="Arial"/>
          <w:sz w:val="24"/>
          <w:szCs w:val="24"/>
        </w:rPr>
        <w:t xml:space="preserve"> y extraer conclusiones a partir de la cuales se elaborará un plan de mejora orientado a subsanar las posibles deficiencias encontradas y a lograr los objetivos propuestos con estos estudios.</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pStyle w:val="Ttulo2"/>
        <w:spacing w:before="120" w:after="120" w:line="276" w:lineRule="auto"/>
        <w:rPr>
          <w:sz w:val="24"/>
          <w:szCs w:val="24"/>
        </w:rPr>
      </w:pPr>
      <w:bookmarkStart w:id="4" w:name="_Toc275938202"/>
      <w:bookmarkStart w:id="5" w:name="_Toc275938243"/>
      <w:bookmarkStart w:id="6" w:name="_Toc275938304"/>
      <w:bookmarkStart w:id="7" w:name="_Toc277155835"/>
      <w:r w:rsidRPr="00272680">
        <w:rPr>
          <w:sz w:val="24"/>
          <w:szCs w:val="24"/>
        </w:rPr>
        <w:t>Alcance.</w:t>
      </w:r>
      <w:bookmarkEnd w:id="4"/>
      <w:bookmarkEnd w:id="5"/>
      <w:bookmarkEnd w:id="6"/>
      <w:bookmarkEnd w:id="7"/>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sz w:val="24"/>
          <w:szCs w:val="24"/>
        </w:rPr>
      </w:pPr>
      <w:r w:rsidRPr="00272680">
        <w:rPr>
          <w:rFonts w:ascii="Arial" w:hAnsi="Arial" w:cs="Arial"/>
          <w:sz w:val="24"/>
          <w:szCs w:val="24"/>
        </w:rPr>
        <w:t>Este documento contempla:</w:t>
      </w:r>
    </w:p>
    <w:p w:rsidR="002F3917" w:rsidRPr="00272680" w:rsidRDefault="002F3917" w:rsidP="00272680">
      <w:pPr>
        <w:numPr>
          <w:ilvl w:val="0"/>
          <w:numId w:val="5"/>
        </w:numPr>
        <w:spacing w:before="120" w:after="120"/>
        <w:jc w:val="both"/>
        <w:rPr>
          <w:rFonts w:ascii="Arial" w:hAnsi="Arial" w:cs="Arial"/>
          <w:sz w:val="24"/>
          <w:szCs w:val="24"/>
        </w:rPr>
      </w:pPr>
      <w:r w:rsidRPr="00272680">
        <w:rPr>
          <w:rFonts w:ascii="Arial" w:hAnsi="Arial" w:cs="Arial"/>
          <w:sz w:val="24"/>
          <w:szCs w:val="24"/>
        </w:rPr>
        <w:t>El seguimiento del plan de mejora propuesto en el informe anterior</w:t>
      </w:r>
    </w:p>
    <w:p w:rsidR="002F3917" w:rsidRPr="00272680" w:rsidRDefault="002F3917" w:rsidP="00272680">
      <w:pPr>
        <w:numPr>
          <w:ilvl w:val="0"/>
          <w:numId w:val="5"/>
        </w:numPr>
        <w:spacing w:before="120" w:after="120"/>
        <w:jc w:val="both"/>
        <w:rPr>
          <w:rFonts w:ascii="Arial" w:hAnsi="Arial" w:cs="Arial"/>
          <w:sz w:val="24"/>
          <w:szCs w:val="24"/>
        </w:rPr>
      </w:pPr>
      <w:r w:rsidRPr="00272680">
        <w:rPr>
          <w:rFonts w:ascii="Arial" w:hAnsi="Arial" w:cs="Arial"/>
          <w:sz w:val="24"/>
          <w:szCs w:val="24"/>
        </w:rPr>
        <w:t>El análisis cuantitativo y cualitativo de la evolución de los indicadores asociados al seguimiento del título</w:t>
      </w:r>
    </w:p>
    <w:p w:rsidR="002F3917" w:rsidRPr="00272680" w:rsidRDefault="002F3917" w:rsidP="00272680">
      <w:pPr>
        <w:numPr>
          <w:ilvl w:val="0"/>
          <w:numId w:val="5"/>
        </w:numPr>
        <w:spacing w:before="120" w:after="120"/>
        <w:jc w:val="both"/>
        <w:rPr>
          <w:rFonts w:ascii="Arial" w:hAnsi="Arial" w:cs="Arial"/>
          <w:sz w:val="24"/>
          <w:szCs w:val="24"/>
        </w:rPr>
      </w:pPr>
      <w:r w:rsidRPr="00272680">
        <w:rPr>
          <w:rFonts w:ascii="Arial" w:hAnsi="Arial" w:cs="Arial"/>
          <w:sz w:val="24"/>
          <w:szCs w:val="24"/>
        </w:rPr>
        <w:t>La identificación de los puntos fuertes y áreas de mejora</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pStyle w:val="Ttulo2"/>
        <w:spacing w:before="120" w:after="120" w:line="276" w:lineRule="auto"/>
        <w:rPr>
          <w:sz w:val="24"/>
          <w:szCs w:val="24"/>
        </w:rPr>
      </w:pPr>
      <w:bookmarkStart w:id="8" w:name="_Toc277155836"/>
      <w:bookmarkStart w:id="9" w:name="_Toc275938203"/>
      <w:bookmarkStart w:id="10" w:name="_Toc275938244"/>
      <w:bookmarkStart w:id="11" w:name="_Toc275938305"/>
      <w:r w:rsidRPr="00272680">
        <w:rPr>
          <w:sz w:val="24"/>
          <w:szCs w:val="24"/>
        </w:rPr>
        <w:t>Seguimiento de</w:t>
      </w:r>
      <w:r w:rsidR="003447B7" w:rsidRPr="00272680">
        <w:rPr>
          <w:sz w:val="24"/>
          <w:szCs w:val="24"/>
        </w:rPr>
        <w:t xml:space="preserve"> recomendaciones y </w:t>
      </w:r>
      <w:r w:rsidRPr="00272680">
        <w:rPr>
          <w:sz w:val="24"/>
          <w:szCs w:val="24"/>
        </w:rPr>
        <w:t>plan</w:t>
      </w:r>
      <w:bookmarkEnd w:id="8"/>
      <w:r w:rsidR="003447B7" w:rsidRPr="00272680">
        <w:rPr>
          <w:sz w:val="24"/>
          <w:szCs w:val="24"/>
        </w:rPr>
        <w:t xml:space="preserve"> de mejora</w:t>
      </w:r>
    </w:p>
    <w:p w:rsidR="002F3917" w:rsidRPr="00272680" w:rsidRDefault="002F3917" w:rsidP="00272680">
      <w:pPr>
        <w:spacing w:before="120" w:after="120"/>
        <w:jc w:val="both"/>
        <w:rPr>
          <w:rFonts w:ascii="Arial" w:hAnsi="Arial" w:cs="Arial"/>
          <w:sz w:val="24"/>
          <w:szCs w:val="24"/>
        </w:rPr>
      </w:pPr>
    </w:p>
    <w:p w:rsidR="00272680" w:rsidRPr="00272680" w:rsidRDefault="00272680" w:rsidP="00C475E9">
      <w:pPr>
        <w:autoSpaceDE w:val="0"/>
        <w:autoSpaceDN w:val="0"/>
        <w:adjustRightInd w:val="0"/>
        <w:spacing w:before="120" w:after="120"/>
        <w:jc w:val="both"/>
        <w:rPr>
          <w:rFonts w:ascii="Arial" w:hAnsi="Arial" w:cs="Arial"/>
          <w:b/>
          <w:bCs/>
          <w:color w:val="000000"/>
          <w:sz w:val="24"/>
          <w:szCs w:val="24"/>
        </w:rPr>
      </w:pPr>
      <w:r w:rsidRPr="00272680">
        <w:rPr>
          <w:rFonts w:ascii="Arial" w:hAnsi="Arial" w:cs="Arial"/>
          <w:b/>
          <w:bCs/>
          <w:color w:val="000000"/>
          <w:sz w:val="24"/>
          <w:szCs w:val="24"/>
        </w:rPr>
        <w:t xml:space="preserve">ACCIÓN DE MEJORA 1: </w:t>
      </w:r>
      <w:r w:rsidRPr="00272680">
        <w:rPr>
          <w:rFonts w:ascii="Arial" w:hAnsi="Arial" w:cs="Arial"/>
          <w:color w:val="000000"/>
          <w:sz w:val="24"/>
          <w:szCs w:val="24"/>
        </w:rPr>
        <w:t>Actualización de la asignatura de Fisioterapia Respiratoria en el paciente crítico y neuromuscular.</w:t>
      </w:r>
    </w:p>
    <w:p w:rsidR="00272680" w:rsidRPr="00272680" w:rsidRDefault="00272680" w:rsidP="00272680">
      <w:pPr>
        <w:spacing w:before="120" w:after="120"/>
        <w:jc w:val="both"/>
        <w:rPr>
          <w:rFonts w:ascii="Arial" w:hAnsi="Arial" w:cs="Arial"/>
          <w:b/>
          <w:sz w:val="24"/>
          <w:szCs w:val="24"/>
        </w:rPr>
      </w:pPr>
      <w:r w:rsidRPr="00272680">
        <w:rPr>
          <w:rFonts w:ascii="Arial" w:hAnsi="Arial" w:cs="Arial"/>
          <w:b/>
          <w:sz w:val="24"/>
          <w:szCs w:val="24"/>
        </w:rPr>
        <w:t xml:space="preserve">Acciones realizadas: </w:t>
      </w:r>
    </w:p>
    <w:p w:rsidR="002F3917" w:rsidRPr="00272680" w:rsidRDefault="00272680" w:rsidP="00272680">
      <w:pPr>
        <w:spacing w:before="120" w:after="120"/>
        <w:jc w:val="both"/>
        <w:rPr>
          <w:rFonts w:ascii="Arial" w:hAnsi="Arial" w:cs="Arial"/>
          <w:sz w:val="24"/>
          <w:szCs w:val="24"/>
        </w:rPr>
      </w:pPr>
      <w:r w:rsidRPr="00272680">
        <w:rPr>
          <w:rFonts w:ascii="Arial" w:hAnsi="Arial" w:cs="Arial"/>
          <w:sz w:val="24"/>
          <w:szCs w:val="24"/>
        </w:rPr>
        <w:t>Se modifica parte del equipo docente de la asignatura y se remodela la estructura y contenidos. El nuevo diseño se implanta en el curso 2017/18.</w:t>
      </w:r>
    </w:p>
    <w:p w:rsidR="00272680" w:rsidRPr="00272680" w:rsidRDefault="00272680" w:rsidP="00272680">
      <w:pPr>
        <w:spacing w:before="120" w:after="120"/>
        <w:jc w:val="both"/>
        <w:rPr>
          <w:rFonts w:ascii="Arial" w:hAnsi="Arial" w:cs="Arial"/>
          <w:sz w:val="24"/>
          <w:szCs w:val="24"/>
        </w:rPr>
      </w:pPr>
      <w:r w:rsidRPr="00272680">
        <w:rPr>
          <w:rFonts w:ascii="Arial" w:hAnsi="Arial" w:cs="Arial"/>
          <w:b/>
          <w:sz w:val="24"/>
          <w:szCs w:val="24"/>
        </w:rPr>
        <w:t>Resultados:</w:t>
      </w:r>
      <w:r w:rsidRPr="00272680">
        <w:rPr>
          <w:rFonts w:ascii="Arial" w:hAnsi="Arial" w:cs="Arial"/>
          <w:sz w:val="24"/>
          <w:szCs w:val="24"/>
        </w:rPr>
        <w:t xml:space="preserve"> </w:t>
      </w:r>
    </w:p>
    <w:p w:rsidR="00272680" w:rsidRPr="00272680" w:rsidRDefault="00272680" w:rsidP="00272680">
      <w:pPr>
        <w:spacing w:before="120" w:after="120"/>
        <w:jc w:val="both"/>
        <w:rPr>
          <w:rFonts w:ascii="Arial" w:hAnsi="Arial" w:cs="Arial"/>
          <w:sz w:val="24"/>
          <w:szCs w:val="24"/>
        </w:rPr>
      </w:pPr>
      <w:r w:rsidRPr="00272680">
        <w:rPr>
          <w:rFonts w:ascii="Arial" w:hAnsi="Arial" w:cs="Arial"/>
          <w:sz w:val="24"/>
          <w:szCs w:val="24"/>
        </w:rPr>
        <w:t>En el momento de elaboración de este Informe la asignatura aún no se ha desarrollado. Se evaluará su funcionamiento en el curso 2017/18.</w:t>
      </w:r>
    </w:p>
    <w:p w:rsidR="00272680" w:rsidRPr="00272680" w:rsidRDefault="00272680" w:rsidP="00272680">
      <w:pPr>
        <w:spacing w:before="120" w:after="120"/>
        <w:jc w:val="both"/>
        <w:rPr>
          <w:rFonts w:ascii="Arial" w:hAnsi="Arial" w:cs="Arial"/>
          <w:sz w:val="24"/>
          <w:szCs w:val="24"/>
        </w:rPr>
      </w:pPr>
      <w:r w:rsidRPr="00272680">
        <w:rPr>
          <w:rFonts w:ascii="Arial" w:hAnsi="Arial" w:cs="Arial"/>
          <w:b/>
          <w:sz w:val="24"/>
          <w:szCs w:val="24"/>
        </w:rPr>
        <w:t>Acciones pendientes:</w:t>
      </w:r>
      <w:r w:rsidRPr="00272680">
        <w:rPr>
          <w:rFonts w:ascii="Arial" w:hAnsi="Arial" w:cs="Arial"/>
          <w:sz w:val="24"/>
          <w:szCs w:val="24"/>
        </w:rPr>
        <w:t xml:space="preserve"> </w:t>
      </w:r>
    </w:p>
    <w:p w:rsidR="00272680" w:rsidRPr="00272680" w:rsidRDefault="00272680" w:rsidP="00272680">
      <w:pPr>
        <w:spacing w:before="120" w:after="120"/>
        <w:jc w:val="both"/>
        <w:rPr>
          <w:rFonts w:ascii="Arial" w:hAnsi="Arial" w:cs="Arial"/>
          <w:sz w:val="24"/>
          <w:szCs w:val="24"/>
        </w:rPr>
      </w:pPr>
      <w:r w:rsidRPr="00272680">
        <w:rPr>
          <w:rFonts w:ascii="Arial" w:hAnsi="Arial" w:cs="Arial"/>
          <w:sz w:val="24"/>
          <w:szCs w:val="24"/>
        </w:rPr>
        <w:t>Ninguna. Se cierra esta Acción.</w:t>
      </w:r>
    </w:p>
    <w:p w:rsidR="00272680" w:rsidRPr="00272680" w:rsidRDefault="00272680" w:rsidP="00272680">
      <w:pPr>
        <w:spacing w:before="120" w:after="120"/>
        <w:jc w:val="both"/>
        <w:rPr>
          <w:rFonts w:ascii="Arial" w:hAnsi="Arial" w:cs="Arial"/>
          <w:sz w:val="24"/>
          <w:szCs w:val="24"/>
        </w:rPr>
      </w:pPr>
    </w:p>
    <w:p w:rsidR="00272680" w:rsidRPr="00272680" w:rsidRDefault="00272680" w:rsidP="00272680">
      <w:pPr>
        <w:autoSpaceDE w:val="0"/>
        <w:autoSpaceDN w:val="0"/>
        <w:adjustRightInd w:val="0"/>
        <w:spacing w:before="120" w:after="120"/>
        <w:rPr>
          <w:rFonts w:ascii="Arial" w:hAnsi="Arial" w:cs="Arial"/>
          <w:b/>
          <w:bCs/>
          <w:color w:val="000000"/>
          <w:sz w:val="24"/>
          <w:szCs w:val="24"/>
        </w:rPr>
      </w:pPr>
      <w:r w:rsidRPr="00272680">
        <w:rPr>
          <w:rFonts w:ascii="Arial" w:hAnsi="Arial" w:cs="Arial"/>
          <w:b/>
          <w:bCs/>
          <w:color w:val="000000"/>
          <w:sz w:val="24"/>
          <w:szCs w:val="24"/>
        </w:rPr>
        <w:t xml:space="preserve">ACCIÓN DE MEJORA 2: </w:t>
      </w:r>
      <w:r w:rsidRPr="00272680">
        <w:rPr>
          <w:rFonts w:ascii="Arial" w:hAnsi="Arial" w:cs="Arial"/>
          <w:color w:val="000000"/>
          <w:sz w:val="24"/>
          <w:szCs w:val="24"/>
        </w:rPr>
        <w:t>Incremento en la oferta de centros de prácticas.</w:t>
      </w:r>
    </w:p>
    <w:p w:rsidR="00272680" w:rsidRPr="00272680" w:rsidRDefault="00272680" w:rsidP="00272680">
      <w:pPr>
        <w:spacing w:before="120" w:after="120"/>
        <w:jc w:val="both"/>
        <w:rPr>
          <w:rFonts w:ascii="Arial" w:hAnsi="Arial" w:cs="Arial"/>
          <w:sz w:val="24"/>
          <w:szCs w:val="24"/>
        </w:rPr>
      </w:pPr>
      <w:r w:rsidRPr="00272680">
        <w:rPr>
          <w:rFonts w:ascii="Arial" w:hAnsi="Arial" w:cs="Arial"/>
          <w:b/>
          <w:sz w:val="24"/>
          <w:szCs w:val="24"/>
        </w:rPr>
        <w:t>Acciones realizadas:</w:t>
      </w:r>
    </w:p>
    <w:p w:rsidR="00272680" w:rsidRPr="00272680" w:rsidRDefault="00272680" w:rsidP="00272680">
      <w:pPr>
        <w:spacing w:before="120" w:after="120"/>
        <w:jc w:val="both"/>
        <w:rPr>
          <w:rFonts w:ascii="Arial" w:hAnsi="Arial" w:cs="Arial"/>
          <w:sz w:val="24"/>
          <w:szCs w:val="24"/>
        </w:rPr>
      </w:pPr>
      <w:r w:rsidRPr="00272680">
        <w:rPr>
          <w:rFonts w:ascii="Arial" w:hAnsi="Arial" w:cs="Arial"/>
          <w:sz w:val="24"/>
          <w:szCs w:val="24"/>
        </w:rPr>
        <w:lastRenderedPageBreak/>
        <w:t>Durante el curso 2016/17 se incrementa el número de plazas disponibles para las prácticas externas de los estudiantes, gracias a la firma de un nuevo convenio de colaboración con el Servicio Galle</w:t>
      </w:r>
      <w:r w:rsidR="004C6E8C">
        <w:rPr>
          <w:rFonts w:ascii="Arial" w:hAnsi="Arial" w:cs="Arial"/>
          <w:sz w:val="24"/>
          <w:szCs w:val="24"/>
        </w:rPr>
        <w:t xml:space="preserve">go de Salud, merced al cual, </w:t>
      </w:r>
      <w:r w:rsidRPr="00272680">
        <w:rPr>
          <w:rFonts w:ascii="Arial" w:hAnsi="Arial" w:cs="Arial"/>
          <w:sz w:val="24"/>
          <w:szCs w:val="24"/>
        </w:rPr>
        <w:t>se contarán con plazas de prácticas en los Servicios de Rehabilitación Respiratoria y Cardiaca del Hospital Universitario de A Coruña y Hospital Universitario Álvaro Cunqueiro (</w:t>
      </w:r>
      <w:r w:rsidR="009E2BEC">
        <w:rPr>
          <w:rFonts w:ascii="Arial" w:hAnsi="Arial" w:cs="Arial"/>
          <w:sz w:val="24"/>
          <w:szCs w:val="24"/>
        </w:rPr>
        <w:t>V</w:t>
      </w:r>
      <w:r w:rsidRPr="00272680">
        <w:rPr>
          <w:rFonts w:ascii="Arial" w:hAnsi="Arial" w:cs="Arial"/>
          <w:sz w:val="24"/>
          <w:szCs w:val="24"/>
        </w:rPr>
        <w:t>igo).</w:t>
      </w:r>
    </w:p>
    <w:p w:rsidR="00272680" w:rsidRPr="00272680" w:rsidRDefault="00272680" w:rsidP="00272680">
      <w:pPr>
        <w:spacing w:before="120" w:after="120"/>
        <w:jc w:val="both"/>
        <w:rPr>
          <w:rFonts w:ascii="Arial" w:hAnsi="Arial" w:cs="Arial"/>
          <w:sz w:val="24"/>
          <w:szCs w:val="24"/>
        </w:rPr>
      </w:pPr>
      <w:r w:rsidRPr="00272680">
        <w:rPr>
          <w:rFonts w:ascii="Arial" w:hAnsi="Arial" w:cs="Arial"/>
          <w:b/>
          <w:sz w:val="24"/>
          <w:szCs w:val="24"/>
        </w:rPr>
        <w:t>Resultados:</w:t>
      </w:r>
    </w:p>
    <w:p w:rsidR="00272680" w:rsidRPr="00272680" w:rsidRDefault="00272680" w:rsidP="00272680">
      <w:pPr>
        <w:spacing w:before="120" w:after="120"/>
        <w:jc w:val="both"/>
        <w:rPr>
          <w:rFonts w:ascii="Arial" w:hAnsi="Arial" w:cs="Arial"/>
          <w:sz w:val="24"/>
          <w:szCs w:val="24"/>
        </w:rPr>
      </w:pPr>
      <w:r w:rsidRPr="00272680">
        <w:rPr>
          <w:rFonts w:ascii="Arial" w:hAnsi="Arial" w:cs="Arial"/>
          <w:sz w:val="24"/>
          <w:szCs w:val="24"/>
        </w:rPr>
        <w:t>Se evaluará el funcionamiento de las prácticas en estos centros a partir del curso 2017/18.</w:t>
      </w:r>
    </w:p>
    <w:p w:rsidR="00272680" w:rsidRPr="00272680" w:rsidRDefault="00272680" w:rsidP="00272680">
      <w:pPr>
        <w:spacing w:before="120" w:after="120"/>
        <w:jc w:val="both"/>
        <w:rPr>
          <w:rFonts w:ascii="Arial" w:hAnsi="Arial" w:cs="Arial"/>
          <w:sz w:val="24"/>
          <w:szCs w:val="24"/>
        </w:rPr>
      </w:pPr>
      <w:r w:rsidRPr="00272680">
        <w:rPr>
          <w:rFonts w:ascii="Arial" w:hAnsi="Arial" w:cs="Arial"/>
          <w:b/>
          <w:sz w:val="24"/>
          <w:szCs w:val="24"/>
        </w:rPr>
        <w:t>Acciones pendientes:</w:t>
      </w:r>
    </w:p>
    <w:p w:rsidR="00272680" w:rsidRDefault="00272680" w:rsidP="00272680">
      <w:pPr>
        <w:spacing w:before="120" w:after="120"/>
        <w:jc w:val="both"/>
        <w:rPr>
          <w:rFonts w:ascii="Arial" w:hAnsi="Arial" w:cs="Arial"/>
          <w:sz w:val="24"/>
          <w:szCs w:val="24"/>
        </w:rPr>
      </w:pPr>
      <w:r w:rsidRPr="00272680">
        <w:rPr>
          <w:rFonts w:ascii="Arial" w:hAnsi="Arial" w:cs="Arial"/>
          <w:sz w:val="24"/>
          <w:szCs w:val="24"/>
        </w:rPr>
        <w:t>Se sigue trabajando en ampliar el número de plazas de prácticas en las temáticas de Rehabilitación Respiratoria y Cardiaca en la Comunidad de Madrid. Por tanto, se acuerda mantener esta Acción de mejora en el plan 2016/17.</w:t>
      </w:r>
    </w:p>
    <w:p w:rsidR="004C44CA" w:rsidRDefault="004C44CA" w:rsidP="00272680">
      <w:pPr>
        <w:spacing w:before="120" w:after="120"/>
        <w:jc w:val="both"/>
        <w:rPr>
          <w:rFonts w:ascii="Arial" w:hAnsi="Arial" w:cs="Arial"/>
          <w:sz w:val="24"/>
          <w:szCs w:val="24"/>
        </w:rPr>
      </w:pPr>
    </w:p>
    <w:p w:rsidR="004C44CA" w:rsidRDefault="004C44CA" w:rsidP="004C44CA">
      <w:pPr>
        <w:autoSpaceDE w:val="0"/>
        <w:autoSpaceDN w:val="0"/>
        <w:adjustRightInd w:val="0"/>
        <w:spacing w:after="0"/>
        <w:jc w:val="both"/>
        <w:rPr>
          <w:rFonts w:ascii="Arial" w:hAnsi="Arial" w:cs="Arial"/>
          <w:sz w:val="24"/>
          <w:szCs w:val="24"/>
        </w:rPr>
      </w:pPr>
      <w:r w:rsidRPr="00253203">
        <w:rPr>
          <w:rFonts w:ascii="Arial" w:hAnsi="Arial" w:cs="Arial"/>
          <w:b/>
          <w:bCs/>
          <w:color w:val="000000"/>
          <w:sz w:val="24"/>
          <w:szCs w:val="24"/>
        </w:rPr>
        <w:t>ACCIÓN DE MEJOR</w:t>
      </w:r>
      <w:r>
        <w:rPr>
          <w:rFonts w:ascii="Arial" w:hAnsi="Arial" w:cs="Arial"/>
          <w:b/>
          <w:bCs/>
          <w:color w:val="000000"/>
          <w:sz w:val="24"/>
          <w:szCs w:val="24"/>
        </w:rPr>
        <w:t>A 3</w:t>
      </w:r>
      <w:r w:rsidRPr="00253203">
        <w:rPr>
          <w:rFonts w:ascii="Arial" w:hAnsi="Arial" w:cs="Arial"/>
          <w:b/>
          <w:bCs/>
          <w:color w:val="000000"/>
          <w:sz w:val="24"/>
          <w:szCs w:val="24"/>
        </w:rPr>
        <w:t>: Ampliación en el número de personal de administración vinculado a la</w:t>
      </w:r>
      <w:r>
        <w:rPr>
          <w:rFonts w:ascii="Arial" w:hAnsi="Arial" w:cs="Arial"/>
          <w:b/>
          <w:bCs/>
          <w:color w:val="000000"/>
          <w:sz w:val="24"/>
          <w:szCs w:val="24"/>
        </w:rPr>
        <w:t xml:space="preserve"> Titulación</w:t>
      </w:r>
      <w:r w:rsidRPr="00253203">
        <w:rPr>
          <w:rFonts w:ascii="Arial" w:hAnsi="Arial" w:cs="Arial"/>
          <w:b/>
          <w:bCs/>
          <w:color w:val="000000"/>
          <w:sz w:val="24"/>
          <w:szCs w:val="24"/>
        </w:rPr>
        <w:t>.</w:t>
      </w:r>
    </w:p>
    <w:p w:rsidR="004C44CA" w:rsidRPr="00B5261D" w:rsidRDefault="004C44CA" w:rsidP="004C44CA">
      <w:pPr>
        <w:autoSpaceDE w:val="0"/>
        <w:autoSpaceDN w:val="0"/>
        <w:adjustRightInd w:val="0"/>
        <w:spacing w:after="0"/>
        <w:jc w:val="both"/>
        <w:rPr>
          <w:rFonts w:ascii="Arial" w:hAnsi="Arial" w:cs="Arial"/>
          <w:sz w:val="24"/>
          <w:szCs w:val="24"/>
        </w:rPr>
      </w:pPr>
    </w:p>
    <w:p w:rsidR="004C44CA" w:rsidRPr="00253203" w:rsidRDefault="004C44CA" w:rsidP="004C44CA">
      <w:pPr>
        <w:autoSpaceDE w:val="0"/>
        <w:autoSpaceDN w:val="0"/>
        <w:adjustRightInd w:val="0"/>
        <w:spacing w:after="0"/>
        <w:jc w:val="both"/>
        <w:rPr>
          <w:rFonts w:ascii="Arial" w:hAnsi="Arial" w:cs="Arial"/>
          <w:sz w:val="24"/>
          <w:szCs w:val="24"/>
        </w:rPr>
      </w:pPr>
      <w:r w:rsidRPr="00253203">
        <w:rPr>
          <w:rFonts w:ascii="Arial" w:hAnsi="Arial" w:cs="Arial"/>
          <w:b/>
          <w:bCs/>
          <w:color w:val="000000"/>
          <w:sz w:val="24"/>
          <w:szCs w:val="24"/>
        </w:rPr>
        <w:t>Acciones realizadas:</w:t>
      </w:r>
    </w:p>
    <w:p w:rsidR="004C44CA" w:rsidRPr="008623CD" w:rsidRDefault="004C44CA" w:rsidP="004C44CA">
      <w:pPr>
        <w:autoSpaceDE w:val="0"/>
        <w:autoSpaceDN w:val="0"/>
        <w:adjustRightInd w:val="0"/>
        <w:jc w:val="both"/>
        <w:rPr>
          <w:rFonts w:ascii="Arial" w:hAnsi="Arial" w:cs="Arial"/>
          <w:sz w:val="24"/>
          <w:szCs w:val="24"/>
        </w:rPr>
      </w:pPr>
      <w:r w:rsidRPr="00253203">
        <w:rPr>
          <w:rFonts w:ascii="Arial" w:hAnsi="Arial" w:cs="Arial"/>
          <w:color w:val="000000"/>
          <w:sz w:val="24"/>
          <w:szCs w:val="24"/>
        </w:rPr>
        <w:t>El Director remite la solicitud aprobada en Junta de Centro, a los órganos competentes de la ONCE.</w:t>
      </w:r>
    </w:p>
    <w:p w:rsidR="004C44CA" w:rsidRPr="00253203" w:rsidRDefault="004C44CA" w:rsidP="004C44CA">
      <w:pPr>
        <w:autoSpaceDE w:val="0"/>
        <w:autoSpaceDN w:val="0"/>
        <w:adjustRightInd w:val="0"/>
        <w:jc w:val="both"/>
        <w:rPr>
          <w:rFonts w:ascii="Arial" w:hAnsi="Arial" w:cs="Arial"/>
          <w:sz w:val="24"/>
          <w:szCs w:val="24"/>
        </w:rPr>
      </w:pPr>
      <w:r w:rsidRPr="00253203">
        <w:rPr>
          <w:rFonts w:ascii="Arial" w:hAnsi="Arial" w:cs="Arial"/>
          <w:b/>
          <w:bCs/>
          <w:color w:val="000000"/>
          <w:sz w:val="24"/>
          <w:szCs w:val="24"/>
        </w:rPr>
        <w:t>Resultados:</w:t>
      </w:r>
    </w:p>
    <w:p w:rsidR="004C44CA" w:rsidRPr="008623CD" w:rsidRDefault="004C44CA" w:rsidP="004C44CA">
      <w:pPr>
        <w:autoSpaceDE w:val="0"/>
        <w:autoSpaceDN w:val="0"/>
        <w:adjustRightInd w:val="0"/>
        <w:jc w:val="both"/>
        <w:rPr>
          <w:rFonts w:ascii="Arial" w:hAnsi="Arial" w:cs="Arial"/>
          <w:sz w:val="24"/>
          <w:szCs w:val="24"/>
        </w:rPr>
      </w:pPr>
      <w:r w:rsidRPr="00253203">
        <w:rPr>
          <w:rFonts w:ascii="Arial" w:hAnsi="Arial" w:cs="Arial"/>
          <w:color w:val="000000"/>
          <w:sz w:val="24"/>
          <w:szCs w:val="24"/>
        </w:rPr>
        <w:t>En el curso 2016/17 se ha recuperado una plaza de técnico de reprografía, a media jornada.</w:t>
      </w:r>
    </w:p>
    <w:p w:rsidR="004C44CA" w:rsidRPr="00253203" w:rsidRDefault="004C44CA" w:rsidP="004C44CA">
      <w:pPr>
        <w:autoSpaceDE w:val="0"/>
        <w:autoSpaceDN w:val="0"/>
        <w:adjustRightInd w:val="0"/>
        <w:jc w:val="both"/>
        <w:rPr>
          <w:rFonts w:ascii="Arial" w:hAnsi="Arial" w:cs="Arial"/>
          <w:sz w:val="24"/>
          <w:szCs w:val="24"/>
        </w:rPr>
      </w:pPr>
      <w:r w:rsidRPr="00253203">
        <w:rPr>
          <w:rFonts w:ascii="Arial" w:hAnsi="Arial" w:cs="Arial"/>
          <w:b/>
          <w:bCs/>
          <w:color w:val="000000"/>
          <w:sz w:val="24"/>
          <w:szCs w:val="24"/>
        </w:rPr>
        <w:t>Acciones pendientes:</w:t>
      </w:r>
    </w:p>
    <w:p w:rsidR="004C44CA" w:rsidRPr="00253203" w:rsidRDefault="004C44CA" w:rsidP="004C44CA">
      <w:pPr>
        <w:autoSpaceDE w:val="0"/>
        <w:autoSpaceDN w:val="0"/>
        <w:adjustRightInd w:val="0"/>
        <w:jc w:val="both"/>
        <w:rPr>
          <w:rFonts w:ascii="Arial" w:hAnsi="Arial" w:cs="Arial"/>
          <w:sz w:val="24"/>
          <w:szCs w:val="24"/>
        </w:rPr>
      </w:pPr>
      <w:r w:rsidRPr="00253203">
        <w:rPr>
          <w:rFonts w:ascii="Arial" w:hAnsi="Arial" w:cs="Arial"/>
          <w:color w:val="000000"/>
          <w:sz w:val="24"/>
          <w:szCs w:val="24"/>
        </w:rPr>
        <w:t xml:space="preserve">Puesto que sigue habiendo déficits en el personal del Centro, se </w:t>
      </w:r>
      <w:r>
        <w:rPr>
          <w:rFonts w:ascii="Arial" w:hAnsi="Arial" w:cs="Arial"/>
          <w:color w:val="000000"/>
          <w:sz w:val="24"/>
          <w:szCs w:val="24"/>
        </w:rPr>
        <w:t xml:space="preserve">acuerda solicitar a la comisión de Garantía Interna de Calidad, el mantenimiento de esta </w:t>
      </w:r>
      <w:r w:rsidRPr="00253203">
        <w:rPr>
          <w:rFonts w:ascii="Arial" w:hAnsi="Arial" w:cs="Arial"/>
          <w:color w:val="000000"/>
          <w:sz w:val="24"/>
          <w:szCs w:val="24"/>
        </w:rPr>
        <w:t xml:space="preserve"> Acción en el  Plan de mejora del curso 201</w:t>
      </w:r>
      <w:r>
        <w:rPr>
          <w:rFonts w:ascii="Arial" w:hAnsi="Arial" w:cs="Arial"/>
          <w:color w:val="000000"/>
          <w:sz w:val="24"/>
          <w:szCs w:val="24"/>
        </w:rPr>
        <w:t>6/17</w:t>
      </w:r>
      <w:r w:rsidRPr="00253203">
        <w:rPr>
          <w:rFonts w:ascii="Arial" w:hAnsi="Arial" w:cs="Arial"/>
          <w:color w:val="000000"/>
          <w:sz w:val="24"/>
          <w:szCs w:val="24"/>
        </w:rPr>
        <w:t>.</w:t>
      </w:r>
    </w:p>
    <w:p w:rsidR="00272680" w:rsidRPr="00272680" w:rsidRDefault="00272680" w:rsidP="00272680">
      <w:pPr>
        <w:spacing w:before="120" w:after="120"/>
        <w:jc w:val="both"/>
        <w:rPr>
          <w:rFonts w:ascii="Arial" w:hAnsi="Arial" w:cs="Arial"/>
          <w:sz w:val="24"/>
          <w:szCs w:val="24"/>
        </w:rPr>
      </w:pPr>
    </w:p>
    <w:p w:rsidR="002F3917" w:rsidRPr="00272680" w:rsidRDefault="002F3917" w:rsidP="00272680">
      <w:pPr>
        <w:pStyle w:val="Ttulo2"/>
        <w:spacing w:before="120" w:after="120" w:line="276" w:lineRule="auto"/>
        <w:rPr>
          <w:sz w:val="24"/>
          <w:szCs w:val="24"/>
        </w:rPr>
      </w:pPr>
      <w:bookmarkStart w:id="12" w:name="_Toc277155837"/>
      <w:bookmarkEnd w:id="9"/>
      <w:bookmarkEnd w:id="10"/>
      <w:bookmarkEnd w:id="11"/>
      <w:r w:rsidRPr="00272680">
        <w:rPr>
          <w:sz w:val="24"/>
          <w:szCs w:val="24"/>
        </w:rPr>
        <w:t>Resumen de actividades realizadas</w:t>
      </w:r>
      <w:bookmarkEnd w:id="12"/>
    </w:p>
    <w:p w:rsidR="00B269EC" w:rsidRPr="00272680" w:rsidRDefault="00B269EC" w:rsidP="00272680">
      <w:pPr>
        <w:spacing w:before="120" w:after="120"/>
        <w:jc w:val="both"/>
        <w:rPr>
          <w:rFonts w:ascii="Arial" w:hAnsi="Arial" w:cs="Arial"/>
          <w:b/>
          <w:sz w:val="24"/>
          <w:szCs w:val="24"/>
          <w:lang w:eastAsia="es-ES"/>
        </w:rPr>
      </w:pPr>
    </w:p>
    <w:p w:rsidR="00674885" w:rsidRPr="00272680" w:rsidRDefault="00674885" w:rsidP="00272680">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 xml:space="preserve">En este apartado se recogen las actividades efectuadas por las distintas Comisiones implicadas en el Seguimiento de los Títulos, relacionadas con el procedimiento del Sistema de Garantía </w:t>
      </w:r>
      <w:r w:rsidR="009E2BEC">
        <w:rPr>
          <w:rFonts w:ascii="Arial" w:hAnsi="Arial" w:cs="Arial"/>
          <w:color w:val="000000"/>
          <w:sz w:val="24"/>
          <w:szCs w:val="24"/>
        </w:rPr>
        <w:t>I</w:t>
      </w:r>
      <w:r w:rsidRPr="009E2BEC">
        <w:rPr>
          <w:rFonts w:ascii="Arial" w:hAnsi="Arial" w:cs="Arial"/>
          <w:color w:val="000000"/>
          <w:sz w:val="24"/>
          <w:szCs w:val="24"/>
        </w:rPr>
        <w:t>nterna</w:t>
      </w:r>
      <w:r w:rsidRPr="00272680">
        <w:rPr>
          <w:rFonts w:ascii="Arial" w:hAnsi="Arial" w:cs="Arial"/>
          <w:color w:val="000000"/>
          <w:sz w:val="24"/>
          <w:szCs w:val="24"/>
        </w:rPr>
        <w:t xml:space="preserve"> de Calidad, así como las </w:t>
      </w:r>
      <w:r w:rsidRPr="00272680">
        <w:rPr>
          <w:rFonts w:ascii="Arial" w:hAnsi="Arial" w:cs="Arial"/>
          <w:color w:val="000000"/>
          <w:sz w:val="24"/>
          <w:szCs w:val="24"/>
        </w:rPr>
        <w:lastRenderedPageBreak/>
        <w:t>acciones de coordinación docente para el título de Máster en Fisioterapia Respiratoria y Cardiaca, durante el curso académico 2016/17.</w:t>
      </w:r>
    </w:p>
    <w:p w:rsidR="00674885" w:rsidRPr="00272680" w:rsidRDefault="00674885" w:rsidP="00272680">
      <w:pPr>
        <w:spacing w:before="120" w:after="120"/>
        <w:jc w:val="both"/>
        <w:rPr>
          <w:rFonts w:ascii="Arial" w:hAnsi="Arial" w:cs="Arial"/>
          <w:b/>
          <w:sz w:val="24"/>
          <w:szCs w:val="24"/>
          <w:lang w:eastAsia="es-ES"/>
        </w:rPr>
      </w:pPr>
    </w:p>
    <w:p w:rsidR="00674885" w:rsidRPr="00272680" w:rsidRDefault="00674885" w:rsidP="00272680">
      <w:pPr>
        <w:autoSpaceDE w:val="0"/>
        <w:autoSpaceDN w:val="0"/>
        <w:adjustRightInd w:val="0"/>
        <w:spacing w:before="120" w:after="120"/>
        <w:jc w:val="both"/>
        <w:rPr>
          <w:rFonts w:ascii="Arial" w:hAnsi="Arial" w:cs="Arial"/>
          <w:b/>
          <w:bCs/>
          <w:sz w:val="24"/>
          <w:szCs w:val="24"/>
          <w:lang w:eastAsia="es-ES"/>
        </w:rPr>
      </w:pPr>
      <w:r w:rsidRPr="00272680">
        <w:rPr>
          <w:rFonts w:ascii="Arial" w:hAnsi="Arial" w:cs="Arial"/>
          <w:b/>
          <w:bCs/>
          <w:sz w:val="24"/>
          <w:szCs w:val="24"/>
          <w:lang w:eastAsia="es-ES"/>
        </w:rPr>
        <w:t>Comisión de Seguimiento del Título:</w:t>
      </w:r>
    </w:p>
    <w:p w:rsidR="00674885" w:rsidRPr="00272680" w:rsidRDefault="00674885" w:rsidP="00272680">
      <w:pPr>
        <w:pStyle w:val="Prrafodelista"/>
        <w:numPr>
          <w:ilvl w:val="0"/>
          <w:numId w:val="12"/>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 xml:space="preserve">Noviembre 2016: Análisis de los indicadores sobre acceso y admisión, rendimiento académico, satisfacción, prácticas clínicas y profesorado </w:t>
      </w:r>
      <w:r w:rsidRPr="009E2BEC">
        <w:rPr>
          <w:rFonts w:ascii="Arial" w:hAnsi="Arial" w:cs="Arial"/>
          <w:color w:val="000000"/>
        </w:rPr>
        <w:t>pa</w:t>
      </w:r>
      <w:r w:rsidR="009E2BEC">
        <w:rPr>
          <w:rFonts w:ascii="Arial" w:hAnsi="Arial" w:cs="Arial"/>
          <w:color w:val="000000"/>
        </w:rPr>
        <w:t>r</w:t>
      </w:r>
      <w:r w:rsidRPr="009E2BEC">
        <w:rPr>
          <w:rFonts w:ascii="Arial" w:hAnsi="Arial" w:cs="Arial"/>
          <w:color w:val="000000"/>
        </w:rPr>
        <w:t>a</w:t>
      </w:r>
      <w:r w:rsidRPr="00272680">
        <w:rPr>
          <w:rFonts w:ascii="Arial" w:hAnsi="Arial" w:cs="Arial"/>
          <w:color w:val="000000"/>
        </w:rPr>
        <w:t xml:space="preserve"> el curso 2015/16. Elaboración del Informe Anual de Seguimiento y Plan de mejora del curso 2015/16 (Acta 06/16).</w:t>
      </w:r>
    </w:p>
    <w:p w:rsidR="00674885" w:rsidRPr="00272680" w:rsidRDefault="00674885" w:rsidP="00272680">
      <w:pPr>
        <w:pStyle w:val="Prrafodelista"/>
        <w:numPr>
          <w:ilvl w:val="0"/>
          <w:numId w:val="12"/>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Mayo 2017: Aprobación de las Guías Docentes para el curso 2017/18 (Acta 01/17).</w:t>
      </w:r>
    </w:p>
    <w:p w:rsidR="00674885" w:rsidRPr="00272680" w:rsidRDefault="00674885" w:rsidP="00272680">
      <w:pPr>
        <w:pStyle w:val="Prrafodelista"/>
        <w:numPr>
          <w:ilvl w:val="0"/>
          <w:numId w:val="12"/>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Junio 2017: Proceso de selección de estudiantes de nuevo ingreso al Máster para el curso 2017/18 (Acta 02/17).</w:t>
      </w:r>
    </w:p>
    <w:p w:rsidR="00A946F9" w:rsidRDefault="00A946F9" w:rsidP="00272680">
      <w:pPr>
        <w:autoSpaceDE w:val="0"/>
        <w:autoSpaceDN w:val="0"/>
        <w:adjustRightInd w:val="0"/>
        <w:spacing w:before="120" w:after="120"/>
        <w:jc w:val="both"/>
        <w:rPr>
          <w:rFonts w:ascii="Arial" w:hAnsi="Arial" w:cs="Arial"/>
          <w:b/>
          <w:bCs/>
          <w:sz w:val="24"/>
          <w:szCs w:val="24"/>
          <w:lang w:eastAsia="es-ES"/>
        </w:rPr>
      </w:pPr>
    </w:p>
    <w:p w:rsidR="00674885" w:rsidRPr="00272680" w:rsidRDefault="00674885" w:rsidP="00272680">
      <w:pPr>
        <w:autoSpaceDE w:val="0"/>
        <w:autoSpaceDN w:val="0"/>
        <w:adjustRightInd w:val="0"/>
        <w:spacing w:before="120" w:after="120"/>
        <w:jc w:val="both"/>
        <w:rPr>
          <w:rFonts w:ascii="Arial" w:hAnsi="Arial" w:cs="Arial"/>
          <w:b/>
          <w:bCs/>
          <w:sz w:val="24"/>
          <w:szCs w:val="24"/>
          <w:lang w:eastAsia="es-ES"/>
        </w:rPr>
      </w:pPr>
      <w:r w:rsidRPr="00272680">
        <w:rPr>
          <w:rFonts w:ascii="Arial" w:hAnsi="Arial" w:cs="Arial"/>
          <w:b/>
          <w:bCs/>
          <w:sz w:val="24"/>
          <w:szCs w:val="24"/>
          <w:lang w:eastAsia="es-ES"/>
        </w:rPr>
        <w:t>Comisión de Garantía Interna de Calidad:</w:t>
      </w:r>
    </w:p>
    <w:p w:rsidR="00674885" w:rsidRPr="00272680" w:rsidRDefault="00674885" w:rsidP="00272680">
      <w:pPr>
        <w:pStyle w:val="Prrafodelista"/>
        <w:numPr>
          <w:ilvl w:val="0"/>
          <w:numId w:val="12"/>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Noviembre-diciembre 2016: Organización de la campaña de encuestas de valoración de la actividad docente del primer semestre. Emprendimiento de acciones de fomento y apoyo a la participación.</w:t>
      </w:r>
    </w:p>
    <w:p w:rsidR="00674885" w:rsidRPr="00272680" w:rsidRDefault="00674885" w:rsidP="00272680">
      <w:pPr>
        <w:pStyle w:val="Prrafodelista"/>
        <w:numPr>
          <w:ilvl w:val="0"/>
          <w:numId w:val="12"/>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Marzo_abril 2017:</w:t>
      </w:r>
      <w:r w:rsidR="00C475E9">
        <w:rPr>
          <w:rFonts w:ascii="Arial" w:hAnsi="Arial" w:cs="Arial"/>
          <w:color w:val="000000"/>
        </w:rPr>
        <w:t xml:space="preserve"> </w:t>
      </w:r>
      <w:r w:rsidRPr="00272680">
        <w:rPr>
          <w:rFonts w:ascii="Arial" w:hAnsi="Arial" w:cs="Arial"/>
          <w:color w:val="000000"/>
        </w:rPr>
        <w:t>Organización y realización de acciones dirigidas a mejorar la participación en la campaña de encuestas de valoración de la actividad docente del segundo semestre.</w:t>
      </w:r>
    </w:p>
    <w:p w:rsidR="00674885" w:rsidRPr="00272680" w:rsidRDefault="00674885" w:rsidP="00272680">
      <w:pPr>
        <w:pStyle w:val="Prrafodelista"/>
        <w:numPr>
          <w:ilvl w:val="0"/>
          <w:numId w:val="12"/>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Marzo-mayo 2017: Participación en el grupo de trabajo organizado por la UAM, para el desarrollo de un procedimiento dirigido a implicar a los representantes de estudiantes en las campañas de encuestas.</w:t>
      </w:r>
    </w:p>
    <w:p w:rsidR="00674885" w:rsidRPr="00272680" w:rsidRDefault="00674885" w:rsidP="00272680">
      <w:pPr>
        <w:pStyle w:val="Prrafodelista"/>
        <w:numPr>
          <w:ilvl w:val="0"/>
          <w:numId w:val="12"/>
        </w:numPr>
        <w:autoSpaceDE w:val="0"/>
        <w:autoSpaceDN w:val="0"/>
        <w:adjustRightInd w:val="0"/>
        <w:spacing w:before="120" w:after="120" w:line="276" w:lineRule="auto"/>
        <w:jc w:val="both"/>
        <w:rPr>
          <w:rFonts w:ascii="Arial" w:hAnsi="Arial" w:cs="Arial"/>
          <w:color w:val="000000"/>
          <w:lang w:eastAsia="en-US"/>
        </w:rPr>
      </w:pPr>
      <w:r w:rsidRPr="00272680">
        <w:rPr>
          <w:rFonts w:ascii="Arial" w:hAnsi="Arial" w:cs="Arial"/>
          <w:color w:val="000000"/>
        </w:rPr>
        <w:t xml:space="preserve">Abril 2017: </w:t>
      </w:r>
      <w:r w:rsidRPr="009E2BEC">
        <w:rPr>
          <w:rFonts w:ascii="Arial" w:hAnsi="Arial" w:cs="Arial"/>
          <w:color w:val="000000"/>
        </w:rPr>
        <w:t>R</w:t>
      </w:r>
      <w:r w:rsidR="009E2BEC">
        <w:rPr>
          <w:rFonts w:ascii="Arial" w:hAnsi="Arial" w:cs="Arial"/>
          <w:color w:val="000000"/>
        </w:rPr>
        <w:t>e</w:t>
      </w:r>
      <w:r w:rsidRPr="009E2BEC">
        <w:rPr>
          <w:rFonts w:ascii="Arial" w:hAnsi="Arial" w:cs="Arial"/>
          <w:color w:val="000000"/>
        </w:rPr>
        <w:t>unión</w:t>
      </w:r>
      <w:r w:rsidRPr="00272680">
        <w:rPr>
          <w:rFonts w:ascii="Arial" w:hAnsi="Arial" w:cs="Arial"/>
          <w:color w:val="000000"/>
        </w:rPr>
        <w:t xml:space="preserve"> ordinaria de la Comisión de Garantía de Calidad del Centro, con la aprobación del Informe Anual de Seguimiento y el Plan de mejora del Título para el curso 2015/16. Revisión y actualización del Procedimiento</w:t>
      </w:r>
      <w:r w:rsidRPr="00272680">
        <w:rPr>
          <w:rFonts w:ascii="Arial" w:hAnsi="Arial" w:cs="Arial"/>
          <w:color w:val="000000"/>
          <w:lang w:eastAsia="en-US"/>
        </w:rPr>
        <w:t xml:space="preserve"> del SGIC del Centro (Acta 01/17).</w:t>
      </w:r>
    </w:p>
    <w:p w:rsidR="00674885" w:rsidRPr="00272680" w:rsidRDefault="00674885" w:rsidP="00272680">
      <w:pPr>
        <w:autoSpaceDE w:val="0"/>
        <w:autoSpaceDN w:val="0"/>
        <w:adjustRightInd w:val="0"/>
        <w:spacing w:before="120" w:after="120"/>
        <w:jc w:val="both"/>
        <w:rPr>
          <w:rFonts w:ascii="Arial" w:hAnsi="Arial" w:cs="Arial"/>
          <w:color w:val="000000"/>
          <w:sz w:val="24"/>
          <w:szCs w:val="24"/>
        </w:rPr>
      </w:pPr>
    </w:p>
    <w:p w:rsidR="00674885" w:rsidRPr="00272680" w:rsidRDefault="00674885" w:rsidP="00272680">
      <w:pPr>
        <w:autoSpaceDE w:val="0"/>
        <w:autoSpaceDN w:val="0"/>
        <w:adjustRightInd w:val="0"/>
        <w:spacing w:before="120" w:after="120"/>
        <w:jc w:val="both"/>
        <w:rPr>
          <w:rFonts w:ascii="Arial" w:hAnsi="Arial" w:cs="Arial"/>
          <w:b/>
          <w:bCs/>
          <w:sz w:val="24"/>
          <w:szCs w:val="24"/>
          <w:lang w:eastAsia="es-ES"/>
        </w:rPr>
      </w:pPr>
      <w:r w:rsidRPr="00272680">
        <w:rPr>
          <w:rFonts w:ascii="Arial" w:hAnsi="Arial" w:cs="Arial"/>
          <w:b/>
          <w:bCs/>
          <w:sz w:val="24"/>
          <w:szCs w:val="24"/>
          <w:lang w:eastAsia="es-ES"/>
        </w:rPr>
        <w:t>Junta de Centro:</w:t>
      </w:r>
    </w:p>
    <w:p w:rsidR="00B269EC" w:rsidRPr="00272680" w:rsidRDefault="00674885" w:rsidP="00272680">
      <w:pPr>
        <w:pStyle w:val="Prrafodelista"/>
        <w:numPr>
          <w:ilvl w:val="0"/>
          <w:numId w:val="13"/>
        </w:numPr>
        <w:autoSpaceDE w:val="0"/>
        <w:autoSpaceDN w:val="0"/>
        <w:adjustRightInd w:val="0"/>
        <w:spacing w:before="120" w:after="120" w:line="276" w:lineRule="auto"/>
        <w:jc w:val="both"/>
        <w:rPr>
          <w:rFonts w:ascii="Arial" w:hAnsi="Arial" w:cs="Arial"/>
          <w:color w:val="000000"/>
          <w:lang w:eastAsia="en-US"/>
        </w:rPr>
      </w:pPr>
      <w:r w:rsidRPr="00272680">
        <w:rPr>
          <w:rFonts w:ascii="Arial" w:hAnsi="Arial" w:cs="Arial"/>
          <w:color w:val="000000"/>
        </w:rPr>
        <w:t>Mayo 2017: Reunión Ordinaria donde se aprobaron las Guías Docentes del Título para el curso</w:t>
      </w:r>
      <w:r w:rsidR="00C475E9">
        <w:rPr>
          <w:rFonts w:ascii="Arial" w:hAnsi="Arial" w:cs="Arial"/>
          <w:color w:val="000000"/>
        </w:rPr>
        <w:t xml:space="preserve"> </w:t>
      </w:r>
      <w:r w:rsidRPr="00272680">
        <w:rPr>
          <w:rFonts w:ascii="Arial" w:hAnsi="Arial" w:cs="Arial"/>
          <w:color w:val="000000"/>
        </w:rPr>
        <w:t>2017/</w:t>
      </w:r>
      <w:r w:rsidRPr="009E2BEC">
        <w:rPr>
          <w:rFonts w:ascii="Arial" w:hAnsi="Arial" w:cs="Arial"/>
          <w:color w:val="000000"/>
        </w:rPr>
        <w:t>18</w:t>
      </w:r>
      <w:r w:rsidR="00C475E9" w:rsidRPr="009E2BEC">
        <w:rPr>
          <w:rFonts w:ascii="Arial" w:hAnsi="Arial" w:cs="Arial"/>
          <w:color w:val="000000"/>
        </w:rPr>
        <w:t>,</w:t>
      </w:r>
      <w:r w:rsidRPr="00272680">
        <w:rPr>
          <w:rFonts w:ascii="Arial" w:hAnsi="Arial" w:cs="Arial"/>
          <w:color w:val="000000"/>
        </w:rPr>
        <w:t xml:space="preserve"> el Informe Anual de Seguimiento y el Plan de mejora del Título del curso 2015/16 y las propuestas de actualización del Procedimiento</w:t>
      </w:r>
      <w:r w:rsidRPr="00272680">
        <w:rPr>
          <w:rFonts w:ascii="Arial" w:hAnsi="Arial" w:cs="Arial"/>
          <w:color w:val="000000"/>
          <w:lang w:eastAsia="en-US"/>
        </w:rPr>
        <w:t xml:space="preserve"> del SGIC del Centro (Acta 01/17).</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pStyle w:val="Ttulo2"/>
        <w:spacing w:before="120" w:after="120" w:line="276" w:lineRule="auto"/>
        <w:rPr>
          <w:sz w:val="24"/>
          <w:szCs w:val="24"/>
        </w:rPr>
      </w:pPr>
      <w:bookmarkStart w:id="13" w:name="_Toc277155838"/>
      <w:r w:rsidRPr="00272680">
        <w:rPr>
          <w:sz w:val="24"/>
          <w:szCs w:val="24"/>
        </w:rPr>
        <w:lastRenderedPageBreak/>
        <w:t>Análisis cuantitativo y cualitativo de la evolución de los indicadores asociados al seguimiento del título</w:t>
      </w:r>
      <w:bookmarkEnd w:id="13"/>
      <w:r w:rsidRPr="00272680">
        <w:rPr>
          <w:sz w:val="24"/>
          <w:szCs w:val="24"/>
        </w:rPr>
        <w:t xml:space="preserve"> </w:t>
      </w:r>
    </w:p>
    <w:p w:rsidR="002F3917" w:rsidRPr="00272680" w:rsidRDefault="002F3917"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b/>
          <w:sz w:val="24"/>
          <w:szCs w:val="24"/>
        </w:rPr>
      </w:pPr>
      <w:r w:rsidRPr="00272680">
        <w:rPr>
          <w:rFonts w:ascii="Arial" w:hAnsi="Arial" w:cs="Arial"/>
          <w:b/>
          <w:sz w:val="24"/>
          <w:szCs w:val="24"/>
        </w:rPr>
        <w:t>5.1. Acceso y admisión de estudiantes</w:t>
      </w:r>
    </w:p>
    <w:p w:rsidR="002F3917" w:rsidRPr="00272680" w:rsidRDefault="002F3917" w:rsidP="00272680">
      <w:pPr>
        <w:spacing w:before="120" w:after="120"/>
        <w:jc w:val="both"/>
        <w:rPr>
          <w:rFonts w:ascii="Arial" w:hAnsi="Arial" w:cs="Arial"/>
          <w:sz w:val="24"/>
          <w:szCs w:val="24"/>
        </w:rPr>
      </w:pPr>
    </w:p>
    <w:p w:rsidR="00932769" w:rsidRPr="00272680" w:rsidRDefault="00932769" w:rsidP="00272680">
      <w:pPr>
        <w:autoSpaceDE w:val="0"/>
        <w:autoSpaceDN w:val="0"/>
        <w:adjustRightInd w:val="0"/>
        <w:spacing w:before="120" w:after="120"/>
        <w:jc w:val="both"/>
        <w:rPr>
          <w:rFonts w:ascii="Arial" w:hAnsi="Arial" w:cs="Arial"/>
          <w:sz w:val="24"/>
          <w:szCs w:val="24"/>
        </w:rPr>
      </w:pPr>
      <w:r w:rsidRPr="00272680">
        <w:rPr>
          <w:rFonts w:ascii="Arial" w:hAnsi="Arial" w:cs="Arial"/>
          <w:color w:val="000000"/>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en Fisioterapia Respiratoria y Cardiaca.</w:t>
      </w:r>
    </w:p>
    <w:p w:rsidR="00272680" w:rsidRDefault="00272680" w:rsidP="00272680">
      <w:pPr>
        <w:autoSpaceDE w:val="0"/>
        <w:autoSpaceDN w:val="0"/>
        <w:adjustRightInd w:val="0"/>
        <w:spacing w:before="120" w:after="120"/>
        <w:jc w:val="both"/>
        <w:rPr>
          <w:rFonts w:ascii="Arial" w:hAnsi="Arial" w:cs="Arial"/>
          <w:color w:val="000000"/>
          <w:sz w:val="24"/>
          <w:szCs w:val="24"/>
        </w:rPr>
      </w:pPr>
    </w:p>
    <w:p w:rsidR="00932769" w:rsidRPr="00272680" w:rsidRDefault="00932769" w:rsidP="00272680">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En el curso 2016/17, la oferta de plazas fue de 24, se recibieron 44 solicitudes de preinscripción y se admitieron a 25 alumnos. El 68% de todos los estudiantes admitidos procedían de otras comunidades autónomas y un 12% eran extranjeros. La cobertura de plazas fue del 104%.</w:t>
      </w:r>
    </w:p>
    <w:p w:rsidR="00272680" w:rsidRDefault="00272680" w:rsidP="00272680">
      <w:pPr>
        <w:spacing w:before="120" w:after="120"/>
        <w:jc w:val="both"/>
        <w:rPr>
          <w:rFonts w:ascii="Arial" w:hAnsi="Arial" w:cs="Arial"/>
          <w:b/>
          <w:bCs/>
          <w:color w:val="000000"/>
          <w:sz w:val="24"/>
          <w:szCs w:val="24"/>
        </w:rPr>
      </w:pPr>
    </w:p>
    <w:p w:rsidR="00932769" w:rsidRPr="00272680" w:rsidRDefault="00932769" w:rsidP="00272680">
      <w:pPr>
        <w:spacing w:before="120" w:after="120"/>
        <w:jc w:val="both"/>
        <w:rPr>
          <w:rFonts w:ascii="Arial" w:hAnsi="Arial" w:cs="Arial"/>
          <w:b/>
          <w:bCs/>
          <w:color w:val="000000"/>
          <w:sz w:val="24"/>
          <w:szCs w:val="24"/>
        </w:rPr>
      </w:pPr>
      <w:r w:rsidRPr="00272680">
        <w:rPr>
          <w:rFonts w:ascii="Arial" w:hAnsi="Arial" w:cs="Arial"/>
          <w:b/>
          <w:bCs/>
          <w:color w:val="000000"/>
          <w:sz w:val="24"/>
          <w:szCs w:val="24"/>
        </w:rPr>
        <w:t xml:space="preserve">No se estima la necesidad de realizar acciones de mejora en relación a </w:t>
      </w:r>
      <w:r w:rsidR="00303F44" w:rsidRPr="00272680">
        <w:rPr>
          <w:rFonts w:ascii="Arial" w:hAnsi="Arial" w:cs="Arial"/>
          <w:b/>
          <w:bCs/>
          <w:color w:val="000000"/>
          <w:sz w:val="24"/>
          <w:szCs w:val="24"/>
        </w:rPr>
        <w:t>est</w:t>
      </w:r>
      <w:r w:rsidR="00303F44">
        <w:rPr>
          <w:rFonts w:ascii="Arial" w:hAnsi="Arial" w:cs="Arial"/>
          <w:b/>
          <w:bCs/>
          <w:color w:val="000000"/>
          <w:sz w:val="24"/>
          <w:szCs w:val="24"/>
        </w:rPr>
        <w:t>a</w:t>
      </w:r>
      <w:r w:rsidRPr="00272680">
        <w:rPr>
          <w:rFonts w:ascii="Arial" w:hAnsi="Arial" w:cs="Arial"/>
          <w:b/>
          <w:bCs/>
          <w:color w:val="000000"/>
          <w:sz w:val="24"/>
          <w:szCs w:val="24"/>
        </w:rPr>
        <w:t xml:space="preserve"> área</w:t>
      </w:r>
      <w:r w:rsidR="00303F44">
        <w:rPr>
          <w:rFonts w:ascii="Arial" w:hAnsi="Arial" w:cs="Arial"/>
          <w:b/>
          <w:bCs/>
          <w:color w:val="000000"/>
          <w:sz w:val="24"/>
          <w:szCs w:val="24"/>
        </w:rPr>
        <w:t>.</w:t>
      </w:r>
    </w:p>
    <w:p w:rsidR="00932769" w:rsidRPr="00272680" w:rsidRDefault="00932769"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b/>
          <w:sz w:val="24"/>
          <w:szCs w:val="24"/>
        </w:rPr>
      </w:pPr>
      <w:r w:rsidRPr="00272680">
        <w:rPr>
          <w:rFonts w:ascii="Arial" w:hAnsi="Arial" w:cs="Arial"/>
          <w:b/>
          <w:sz w:val="24"/>
          <w:szCs w:val="24"/>
        </w:rPr>
        <w:t>5.2. Desarrollo del programa formativo</w:t>
      </w:r>
    </w:p>
    <w:p w:rsidR="002F3917" w:rsidRPr="00272680" w:rsidRDefault="002F3917" w:rsidP="00272680">
      <w:pPr>
        <w:spacing w:before="120" w:after="120"/>
        <w:jc w:val="both"/>
        <w:rPr>
          <w:rFonts w:ascii="Arial" w:hAnsi="Arial" w:cs="Arial"/>
          <w:sz w:val="24"/>
          <w:szCs w:val="24"/>
        </w:rPr>
      </w:pPr>
    </w:p>
    <w:p w:rsidR="00062946" w:rsidRPr="00272680" w:rsidRDefault="00062946" w:rsidP="00272680">
      <w:pPr>
        <w:autoSpaceDE w:val="0"/>
        <w:autoSpaceDN w:val="0"/>
        <w:adjustRightInd w:val="0"/>
        <w:spacing w:before="120" w:after="120"/>
        <w:jc w:val="both"/>
        <w:rPr>
          <w:rFonts w:ascii="Arial" w:hAnsi="Arial" w:cs="Arial"/>
          <w:sz w:val="24"/>
          <w:szCs w:val="24"/>
        </w:rPr>
      </w:pPr>
      <w:r w:rsidRPr="00272680">
        <w:rPr>
          <w:rFonts w:ascii="Arial" w:hAnsi="Arial" w:cs="Arial"/>
          <w:color w:val="000000"/>
          <w:sz w:val="24"/>
          <w:szCs w:val="24"/>
        </w:rPr>
        <w:t>En el curso académico 2016/17 se desarrolló la segunda edición del Máster en Fisioterapia Respiratoria y Cardiaca, siguiendo el Plan de Estudios aprobado por la ANECA.</w:t>
      </w:r>
    </w:p>
    <w:p w:rsidR="00272680" w:rsidRDefault="00272680" w:rsidP="00272680">
      <w:pPr>
        <w:autoSpaceDE w:val="0"/>
        <w:autoSpaceDN w:val="0"/>
        <w:adjustRightInd w:val="0"/>
        <w:spacing w:before="120" w:after="120"/>
        <w:jc w:val="both"/>
        <w:rPr>
          <w:rFonts w:ascii="Arial" w:hAnsi="Arial" w:cs="Arial"/>
          <w:color w:val="000000"/>
          <w:sz w:val="24"/>
          <w:szCs w:val="24"/>
        </w:rPr>
      </w:pPr>
    </w:p>
    <w:p w:rsidR="006716F0" w:rsidRPr="00272680" w:rsidRDefault="00062946" w:rsidP="00272680">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 xml:space="preserve">En total, se matricularon 32 alumnos en la Titulación, </w:t>
      </w:r>
      <w:r w:rsidR="006716F0" w:rsidRPr="00272680">
        <w:rPr>
          <w:rFonts w:ascii="Arial" w:hAnsi="Arial" w:cs="Arial"/>
          <w:color w:val="000000"/>
          <w:sz w:val="24"/>
          <w:szCs w:val="24"/>
        </w:rPr>
        <w:t xml:space="preserve">25 de nuevo ingreso y 7 de segundo año, </w:t>
      </w:r>
      <w:r w:rsidRPr="00272680">
        <w:rPr>
          <w:rFonts w:ascii="Arial" w:hAnsi="Arial" w:cs="Arial"/>
          <w:color w:val="000000"/>
          <w:sz w:val="24"/>
          <w:szCs w:val="24"/>
        </w:rPr>
        <w:t xml:space="preserve">el 71.9 % a tiempo completo y el 28.1% a tiempo parcial. </w:t>
      </w:r>
    </w:p>
    <w:p w:rsidR="00272680" w:rsidRDefault="00272680" w:rsidP="00272680">
      <w:pPr>
        <w:autoSpaceDE w:val="0"/>
        <w:autoSpaceDN w:val="0"/>
        <w:adjustRightInd w:val="0"/>
        <w:spacing w:before="120" w:after="120"/>
        <w:jc w:val="both"/>
        <w:rPr>
          <w:rFonts w:ascii="Arial" w:hAnsi="Arial" w:cs="Arial"/>
          <w:color w:val="000000"/>
          <w:sz w:val="24"/>
          <w:szCs w:val="24"/>
        </w:rPr>
      </w:pPr>
    </w:p>
    <w:p w:rsidR="00062946" w:rsidRPr="000168A2" w:rsidRDefault="006716F0" w:rsidP="00272680">
      <w:pPr>
        <w:autoSpaceDE w:val="0"/>
        <w:autoSpaceDN w:val="0"/>
        <w:adjustRightInd w:val="0"/>
        <w:spacing w:before="120" w:after="120"/>
        <w:jc w:val="both"/>
        <w:rPr>
          <w:rFonts w:ascii="Arial" w:hAnsi="Arial" w:cs="Arial"/>
          <w:b/>
          <w:color w:val="000000"/>
          <w:sz w:val="24"/>
          <w:szCs w:val="24"/>
        </w:rPr>
      </w:pPr>
      <w:r w:rsidRPr="00272680">
        <w:rPr>
          <w:rFonts w:ascii="Arial" w:hAnsi="Arial" w:cs="Arial"/>
          <w:color w:val="000000"/>
          <w:sz w:val="24"/>
          <w:szCs w:val="24"/>
        </w:rPr>
        <w:t>En cuanto al desarrollo del Título, n</w:t>
      </w:r>
      <w:r w:rsidR="00062946" w:rsidRPr="00272680">
        <w:rPr>
          <w:rFonts w:ascii="Arial" w:hAnsi="Arial" w:cs="Arial"/>
          <w:color w:val="000000"/>
          <w:sz w:val="24"/>
          <w:szCs w:val="24"/>
        </w:rPr>
        <w:t xml:space="preserve">o ha habido incidencias y el rendimiento ha sido satisfactorio (ver epígrafe 5.5.). </w:t>
      </w:r>
      <w:r w:rsidR="00062946" w:rsidRPr="00F247EF">
        <w:rPr>
          <w:rFonts w:ascii="Arial" w:hAnsi="Arial" w:cs="Arial"/>
          <w:b/>
          <w:color w:val="000000"/>
          <w:sz w:val="24"/>
          <w:szCs w:val="24"/>
        </w:rPr>
        <w:t>No obstante,</w:t>
      </w:r>
      <w:r w:rsidR="00062946" w:rsidRPr="00272680">
        <w:rPr>
          <w:rFonts w:ascii="Arial" w:hAnsi="Arial" w:cs="Arial"/>
          <w:color w:val="000000"/>
          <w:sz w:val="24"/>
          <w:szCs w:val="24"/>
        </w:rPr>
        <w:t xml:space="preserve"> </w:t>
      </w:r>
      <w:r w:rsidR="00062946" w:rsidRPr="00742E90">
        <w:rPr>
          <w:rFonts w:ascii="Arial" w:hAnsi="Arial" w:cs="Arial"/>
          <w:b/>
          <w:color w:val="000000"/>
          <w:sz w:val="24"/>
          <w:szCs w:val="24"/>
        </w:rPr>
        <w:t xml:space="preserve">se acuerda incluir una Acción de Mejora para remodelar la asignatura de </w:t>
      </w:r>
      <w:r w:rsidRPr="00742E90">
        <w:rPr>
          <w:rFonts w:ascii="Arial" w:hAnsi="Arial" w:cs="Arial"/>
          <w:b/>
          <w:color w:val="000000"/>
          <w:sz w:val="24"/>
          <w:szCs w:val="24"/>
        </w:rPr>
        <w:t xml:space="preserve">Bases Teóricas y </w:t>
      </w:r>
      <w:r w:rsidRPr="00742E90">
        <w:rPr>
          <w:rFonts w:ascii="Arial" w:hAnsi="Arial" w:cs="Arial"/>
          <w:b/>
          <w:color w:val="000000"/>
          <w:sz w:val="24"/>
          <w:szCs w:val="24"/>
        </w:rPr>
        <w:lastRenderedPageBreak/>
        <w:t>Fisiopatológicas de la Fisioterapia Cardiorrespiratoria, con el fin de incorporar contenidos relacionados con la fisiopatología cardiaca y modificar la parte de diagnóstico por imagen.</w:t>
      </w:r>
    </w:p>
    <w:p w:rsidR="006716F0" w:rsidRPr="00272680" w:rsidRDefault="006716F0" w:rsidP="00272680">
      <w:pPr>
        <w:autoSpaceDE w:val="0"/>
        <w:autoSpaceDN w:val="0"/>
        <w:adjustRightInd w:val="0"/>
        <w:spacing w:before="120" w:after="120"/>
        <w:jc w:val="both"/>
        <w:rPr>
          <w:rFonts w:ascii="Arial" w:hAnsi="Arial" w:cs="Arial"/>
          <w:b/>
          <w:bCs/>
          <w:color w:val="000000"/>
          <w:sz w:val="24"/>
          <w:szCs w:val="24"/>
        </w:rPr>
      </w:pPr>
    </w:p>
    <w:p w:rsidR="006716F0" w:rsidRPr="00272680" w:rsidRDefault="002F3917" w:rsidP="00272680">
      <w:pPr>
        <w:spacing w:before="120" w:after="120"/>
        <w:jc w:val="both"/>
        <w:rPr>
          <w:rFonts w:ascii="Arial" w:hAnsi="Arial" w:cs="Arial"/>
          <w:b/>
          <w:sz w:val="24"/>
          <w:szCs w:val="24"/>
        </w:rPr>
      </w:pPr>
      <w:r w:rsidRPr="00272680">
        <w:rPr>
          <w:rFonts w:ascii="Arial" w:hAnsi="Arial" w:cs="Arial"/>
          <w:b/>
          <w:sz w:val="24"/>
          <w:szCs w:val="24"/>
        </w:rPr>
        <w:t>5.3. Movilidad</w:t>
      </w:r>
    </w:p>
    <w:p w:rsidR="006716F0" w:rsidRPr="00272680" w:rsidRDefault="006716F0" w:rsidP="00272680">
      <w:pPr>
        <w:spacing w:before="120" w:after="120"/>
        <w:jc w:val="both"/>
        <w:rPr>
          <w:rFonts w:ascii="Arial" w:hAnsi="Arial" w:cs="Arial"/>
          <w:b/>
          <w:sz w:val="24"/>
          <w:szCs w:val="24"/>
        </w:rPr>
      </w:pPr>
    </w:p>
    <w:p w:rsidR="006C2256" w:rsidRPr="00272680" w:rsidRDefault="00674885" w:rsidP="00272680">
      <w:pPr>
        <w:spacing w:before="120" w:after="120"/>
        <w:jc w:val="both"/>
        <w:rPr>
          <w:rFonts w:ascii="Arial" w:hAnsi="Arial" w:cs="Arial"/>
          <w:sz w:val="24"/>
          <w:szCs w:val="24"/>
        </w:rPr>
      </w:pPr>
      <w:r w:rsidRPr="00272680">
        <w:rPr>
          <w:rFonts w:ascii="Arial" w:hAnsi="Arial" w:cs="Arial"/>
          <w:sz w:val="24"/>
          <w:szCs w:val="24"/>
        </w:rPr>
        <w:t>No procede. El Título no cuenta con convenios de movilidad.</w:t>
      </w:r>
    </w:p>
    <w:p w:rsidR="002F3917" w:rsidRPr="00272680" w:rsidRDefault="002F3917" w:rsidP="00272680">
      <w:pPr>
        <w:spacing w:before="120" w:after="120"/>
        <w:ind w:left="567"/>
        <w:jc w:val="both"/>
        <w:rPr>
          <w:rFonts w:ascii="Arial" w:hAnsi="Arial" w:cs="Arial"/>
          <w:sz w:val="24"/>
          <w:szCs w:val="24"/>
        </w:rPr>
      </w:pPr>
    </w:p>
    <w:p w:rsidR="002F3917" w:rsidRPr="00272680" w:rsidRDefault="002F3917" w:rsidP="00272680">
      <w:pPr>
        <w:spacing w:before="120" w:after="120"/>
        <w:jc w:val="both"/>
        <w:rPr>
          <w:rFonts w:ascii="Arial" w:hAnsi="Arial" w:cs="Arial"/>
          <w:b/>
          <w:sz w:val="24"/>
          <w:szCs w:val="24"/>
        </w:rPr>
      </w:pPr>
      <w:r w:rsidRPr="00272680">
        <w:rPr>
          <w:rFonts w:ascii="Arial" w:hAnsi="Arial" w:cs="Arial"/>
          <w:b/>
          <w:sz w:val="24"/>
          <w:szCs w:val="24"/>
        </w:rPr>
        <w:t>5.4. Prácticas externas</w:t>
      </w:r>
    </w:p>
    <w:p w:rsidR="002F3917" w:rsidRPr="00272680" w:rsidRDefault="002F3917" w:rsidP="00272680">
      <w:pPr>
        <w:spacing w:before="120" w:after="120"/>
        <w:jc w:val="both"/>
        <w:rPr>
          <w:rFonts w:ascii="Arial" w:hAnsi="Arial" w:cs="Arial"/>
          <w:sz w:val="24"/>
          <w:szCs w:val="24"/>
        </w:rPr>
      </w:pPr>
    </w:p>
    <w:p w:rsidR="00674885" w:rsidRPr="00272680" w:rsidRDefault="00674885" w:rsidP="00272680">
      <w:pPr>
        <w:autoSpaceDE w:val="0"/>
        <w:autoSpaceDN w:val="0"/>
        <w:adjustRightInd w:val="0"/>
        <w:spacing w:before="120" w:after="120"/>
        <w:jc w:val="both"/>
        <w:rPr>
          <w:rFonts w:ascii="Arial" w:hAnsi="Arial" w:cs="Arial"/>
          <w:sz w:val="24"/>
          <w:szCs w:val="24"/>
        </w:rPr>
      </w:pPr>
      <w:r w:rsidRPr="00272680">
        <w:rPr>
          <w:rFonts w:ascii="Arial" w:hAnsi="Arial" w:cs="Arial"/>
          <w:color w:val="000000"/>
          <w:sz w:val="24"/>
          <w:szCs w:val="24"/>
        </w:rPr>
        <w:t>Durante el curso 2016/17, los estudiantes realizaron prácticas clínicas curriculares en el contexto de la asignatura Practicum (9 ECTS) en los siguientes centros:</w:t>
      </w:r>
    </w:p>
    <w:p w:rsidR="00674885" w:rsidRPr="00272680" w:rsidRDefault="00674885" w:rsidP="00272680">
      <w:pPr>
        <w:pStyle w:val="Prrafodelista"/>
        <w:numPr>
          <w:ilvl w:val="0"/>
          <w:numId w:val="14"/>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Rotación de hospitalización/UCI:</w:t>
      </w:r>
    </w:p>
    <w:p w:rsidR="00674885" w:rsidRPr="00272680" w:rsidRDefault="00674885" w:rsidP="00272680">
      <w:pPr>
        <w:pStyle w:val="Prrafodelista"/>
        <w:numPr>
          <w:ilvl w:val="0"/>
          <w:numId w:val="15"/>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Hospital Universitario Puerta de Hierro (Madrid).</w:t>
      </w:r>
    </w:p>
    <w:p w:rsidR="00674885" w:rsidRPr="00272680" w:rsidRDefault="00674885" w:rsidP="00272680">
      <w:pPr>
        <w:pStyle w:val="Prrafodelista"/>
        <w:numPr>
          <w:ilvl w:val="0"/>
          <w:numId w:val="15"/>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Hospital Universitario Cruces (Barakaldo, Vizcaya).</w:t>
      </w:r>
    </w:p>
    <w:p w:rsidR="00674885" w:rsidRPr="00272680" w:rsidRDefault="00674885" w:rsidP="00272680">
      <w:pPr>
        <w:pStyle w:val="Prrafodelista"/>
        <w:numPr>
          <w:ilvl w:val="0"/>
          <w:numId w:val="14"/>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Rotación de Rehabilitación Cardiaca:</w:t>
      </w:r>
    </w:p>
    <w:p w:rsidR="00674885" w:rsidRPr="00272680" w:rsidRDefault="00674885" w:rsidP="00272680">
      <w:pPr>
        <w:pStyle w:val="Prrafodelista"/>
        <w:numPr>
          <w:ilvl w:val="0"/>
          <w:numId w:val="19"/>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Hospital Santa Caterina (Girona).</w:t>
      </w:r>
    </w:p>
    <w:p w:rsidR="00674885" w:rsidRPr="00272680" w:rsidRDefault="00674885" w:rsidP="00272680">
      <w:pPr>
        <w:pStyle w:val="Prrafodelista"/>
        <w:numPr>
          <w:ilvl w:val="0"/>
          <w:numId w:val="18"/>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Hospital Universitario de Araba – Sede Txagorritsu (Vitoria).</w:t>
      </w:r>
    </w:p>
    <w:p w:rsidR="00674885" w:rsidRPr="00272680" w:rsidRDefault="00674885" w:rsidP="00272680">
      <w:pPr>
        <w:pStyle w:val="Prrafodelista"/>
        <w:numPr>
          <w:ilvl w:val="0"/>
          <w:numId w:val="18"/>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Hospital Universitario Donostia (Guipúzcoa).</w:t>
      </w:r>
    </w:p>
    <w:p w:rsidR="00674885" w:rsidRPr="00272680" w:rsidRDefault="00674885" w:rsidP="00272680">
      <w:pPr>
        <w:pStyle w:val="Prrafodelista"/>
        <w:numPr>
          <w:ilvl w:val="0"/>
          <w:numId w:val="14"/>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Rotación de Rehabilitación Pulmonar:</w:t>
      </w:r>
    </w:p>
    <w:p w:rsidR="00674885" w:rsidRPr="00272680" w:rsidRDefault="00674885" w:rsidP="00272680">
      <w:pPr>
        <w:pStyle w:val="Prrafodelista"/>
        <w:numPr>
          <w:ilvl w:val="0"/>
          <w:numId w:val="20"/>
        </w:numPr>
        <w:autoSpaceDE w:val="0"/>
        <w:autoSpaceDN w:val="0"/>
        <w:adjustRightInd w:val="0"/>
        <w:spacing w:before="120" w:after="120" w:line="276" w:lineRule="auto"/>
        <w:ind w:left="1134" w:hanging="425"/>
        <w:jc w:val="both"/>
        <w:rPr>
          <w:rFonts w:ascii="Arial" w:hAnsi="Arial" w:cs="Arial"/>
          <w:color w:val="000000"/>
        </w:rPr>
      </w:pPr>
      <w:r w:rsidRPr="00272680">
        <w:rPr>
          <w:rFonts w:ascii="Arial" w:hAnsi="Arial" w:cs="Arial"/>
          <w:color w:val="000000"/>
        </w:rPr>
        <w:t>Hospital Universitario Dr. Negrín (Las Palmas de Gran Canaria).</w:t>
      </w:r>
    </w:p>
    <w:p w:rsidR="00674885" w:rsidRPr="00272680" w:rsidRDefault="00674885" w:rsidP="00272680">
      <w:pPr>
        <w:pStyle w:val="Prrafodelista"/>
        <w:numPr>
          <w:ilvl w:val="0"/>
          <w:numId w:val="20"/>
        </w:numPr>
        <w:autoSpaceDE w:val="0"/>
        <w:autoSpaceDN w:val="0"/>
        <w:adjustRightInd w:val="0"/>
        <w:spacing w:before="120" w:after="120" w:line="276" w:lineRule="auto"/>
        <w:ind w:left="1134" w:hanging="425"/>
        <w:jc w:val="both"/>
        <w:rPr>
          <w:rFonts w:ascii="Arial" w:hAnsi="Arial" w:cs="Arial"/>
        </w:rPr>
      </w:pPr>
      <w:r w:rsidRPr="00272680">
        <w:rPr>
          <w:rFonts w:ascii="Arial" w:hAnsi="Arial" w:cs="Arial"/>
          <w:color w:val="000000"/>
        </w:rPr>
        <w:t>Hospital Universitario Araba – Sede Santiago (Vitoria).</w:t>
      </w:r>
    </w:p>
    <w:p w:rsidR="00674885" w:rsidRPr="00272680" w:rsidRDefault="00674885" w:rsidP="00272680">
      <w:pPr>
        <w:pStyle w:val="Prrafodelista"/>
        <w:numPr>
          <w:ilvl w:val="0"/>
          <w:numId w:val="14"/>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Rotación de atención domiciliaria con la Empresa Grupo Air Liquide, S.L.</w:t>
      </w:r>
    </w:p>
    <w:p w:rsidR="00674885" w:rsidRPr="00272680" w:rsidRDefault="00674885" w:rsidP="00272680">
      <w:pPr>
        <w:pStyle w:val="Prrafodelista"/>
        <w:numPr>
          <w:ilvl w:val="0"/>
          <w:numId w:val="14"/>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Rotación de Fisioterapia Respiratoria en pediatría:</w:t>
      </w:r>
    </w:p>
    <w:p w:rsidR="00674885" w:rsidRPr="00272680" w:rsidRDefault="00674885" w:rsidP="00272680">
      <w:pPr>
        <w:pStyle w:val="Prrafodelista"/>
        <w:numPr>
          <w:ilvl w:val="0"/>
          <w:numId w:val="17"/>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Grupo Fisio Respiración (Madrid).</w:t>
      </w:r>
    </w:p>
    <w:p w:rsidR="00674885" w:rsidRPr="00272680" w:rsidRDefault="00674885" w:rsidP="00272680">
      <w:pPr>
        <w:pStyle w:val="Prrafodelista"/>
        <w:numPr>
          <w:ilvl w:val="0"/>
          <w:numId w:val="17"/>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Hospital Sant Joan de Déu (Barcelona).</w:t>
      </w:r>
    </w:p>
    <w:p w:rsidR="00674885" w:rsidRPr="00272680" w:rsidRDefault="00674885" w:rsidP="00272680">
      <w:pPr>
        <w:pStyle w:val="Prrafodelista"/>
        <w:numPr>
          <w:ilvl w:val="0"/>
          <w:numId w:val="17"/>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Complejo Hospitalario Universitario Insular Materno-Infantil (Las Palmas de Gran Canaria).</w:t>
      </w:r>
    </w:p>
    <w:p w:rsidR="00674885" w:rsidRPr="00272680" w:rsidRDefault="00674885" w:rsidP="00272680">
      <w:pPr>
        <w:pStyle w:val="Prrafodelista"/>
        <w:numPr>
          <w:ilvl w:val="0"/>
          <w:numId w:val="17"/>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Hospital Universitario La Paz (Madrid).</w:t>
      </w:r>
    </w:p>
    <w:p w:rsidR="00674885" w:rsidRPr="00272680" w:rsidRDefault="00674885" w:rsidP="00272680">
      <w:pPr>
        <w:pStyle w:val="Prrafodelista"/>
        <w:numPr>
          <w:ilvl w:val="0"/>
          <w:numId w:val="17"/>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Hospital Universitario Vall d´Hebron (Barcelona).</w:t>
      </w:r>
    </w:p>
    <w:p w:rsidR="00272680" w:rsidRDefault="00272680" w:rsidP="00272680">
      <w:pPr>
        <w:autoSpaceDE w:val="0"/>
        <w:autoSpaceDN w:val="0"/>
        <w:adjustRightInd w:val="0"/>
        <w:spacing w:before="120" w:after="120"/>
        <w:jc w:val="both"/>
        <w:rPr>
          <w:rFonts w:ascii="Arial" w:hAnsi="Arial" w:cs="Arial"/>
          <w:color w:val="000000"/>
          <w:sz w:val="24"/>
          <w:szCs w:val="24"/>
        </w:rPr>
      </w:pPr>
    </w:p>
    <w:p w:rsidR="00674885" w:rsidRPr="00272680" w:rsidRDefault="00674885" w:rsidP="00272680">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Durante el desarrollo de las prácticas se produjeron las siguientes incidencias:</w:t>
      </w:r>
    </w:p>
    <w:p w:rsidR="00674885" w:rsidRPr="00272680" w:rsidRDefault="00674885" w:rsidP="00272680">
      <w:pPr>
        <w:pStyle w:val="Prrafodelista"/>
        <w:numPr>
          <w:ilvl w:val="0"/>
          <w:numId w:val="21"/>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 xml:space="preserve">Por reorganización en el Servicio de Rehabilitación del Hospital Universitario Araba (sede Santiago), las horas destinadas a prácticas de los estudiantes se redujeron al 50%. Se intentó solventar este problema </w:t>
      </w:r>
      <w:r w:rsidRPr="00272680">
        <w:rPr>
          <w:rFonts w:ascii="Arial" w:hAnsi="Arial" w:cs="Arial"/>
          <w:color w:val="000000"/>
        </w:rPr>
        <w:lastRenderedPageBreak/>
        <w:t>por dos vías: completando las horas con prácticas en el Servicio de Rehabilitación Cardiaca o bien, redirigiendo a los estudiantes a otros centros para realizar la rotación en Rehabilitación Respiratoria.</w:t>
      </w:r>
    </w:p>
    <w:p w:rsidR="00674885" w:rsidRPr="00272680" w:rsidRDefault="00674885" w:rsidP="00272680">
      <w:pPr>
        <w:pStyle w:val="Prrafodelista"/>
        <w:numPr>
          <w:ilvl w:val="0"/>
          <w:numId w:val="21"/>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En el Hospital Universitario Puerta de Hierrro, cuya rotación estaba dirigida fundamentalmente a hospitalización/UCI, el tiempo de los tutores profesionales en el Servicio se redujo. Para cubrir las horas, los estudiantes rotaron por los Servicios de Rehabilitación Respiratoria y Rehabilitación Cardiaca. A pesar de esto, el hecho suscitó las quejas de los estudiantes, dado que la temática originaria de la rotación era la atención de Fisioterapia Respiratoria en hospitalización/UCI.</w:t>
      </w:r>
    </w:p>
    <w:p w:rsidR="00272680" w:rsidRDefault="00272680" w:rsidP="00272680">
      <w:pPr>
        <w:autoSpaceDE w:val="0"/>
        <w:autoSpaceDN w:val="0"/>
        <w:adjustRightInd w:val="0"/>
        <w:spacing w:before="120" w:after="120"/>
        <w:jc w:val="both"/>
        <w:rPr>
          <w:rFonts w:ascii="Arial" w:hAnsi="Arial" w:cs="Arial"/>
          <w:color w:val="000000"/>
          <w:sz w:val="24"/>
          <w:szCs w:val="24"/>
        </w:rPr>
      </w:pPr>
    </w:p>
    <w:p w:rsidR="00674885" w:rsidRPr="00272680" w:rsidRDefault="00674885" w:rsidP="00272680">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La satisfacción de los estudiantes con las prácticas se analiza en el apartado 5.8. de este Informe.</w:t>
      </w:r>
    </w:p>
    <w:p w:rsidR="00272680" w:rsidRDefault="00272680" w:rsidP="00272680">
      <w:pPr>
        <w:autoSpaceDE w:val="0"/>
        <w:autoSpaceDN w:val="0"/>
        <w:adjustRightInd w:val="0"/>
        <w:spacing w:before="120" w:after="120"/>
        <w:jc w:val="both"/>
        <w:rPr>
          <w:rFonts w:ascii="Arial" w:hAnsi="Arial" w:cs="Arial"/>
          <w:bCs/>
          <w:color w:val="000000"/>
          <w:sz w:val="24"/>
          <w:szCs w:val="24"/>
        </w:rPr>
      </w:pPr>
    </w:p>
    <w:p w:rsidR="00674885" w:rsidRPr="00272680" w:rsidRDefault="00674885" w:rsidP="00272680">
      <w:pPr>
        <w:autoSpaceDE w:val="0"/>
        <w:autoSpaceDN w:val="0"/>
        <w:adjustRightInd w:val="0"/>
        <w:spacing w:before="120" w:after="120"/>
        <w:jc w:val="both"/>
        <w:rPr>
          <w:rFonts w:ascii="Arial" w:hAnsi="Arial" w:cs="Arial"/>
          <w:bCs/>
          <w:color w:val="000000"/>
          <w:sz w:val="24"/>
          <w:szCs w:val="24"/>
        </w:rPr>
      </w:pPr>
      <w:r w:rsidRPr="00272680">
        <w:rPr>
          <w:rFonts w:ascii="Arial" w:hAnsi="Arial" w:cs="Arial"/>
          <w:bCs/>
          <w:color w:val="000000"/>
          <w:sz w:val="24"/>
          <w:szCs w:val="24"/>
        </w:rPr>
        <w:t xml:space="preserve">Por otro lado, durante el curso se firmaron nuevos convenios de colaboración que han entrado en vigor en el curso 2017/18 (ver apartado 3). </w:t>
      </w:r>
    </w:p>
    <w:p w:rsidR="00272680" w:rsidRDefault="00272680" w:rsidP="00272680">
      <w:pPr>
        <w:autoSpaceDE w:val="0"/>
        <w:autoSpaceDN w:val="0"/>
        <w:adjustRightInd w:val="0"/>
        <w:spacing w:before="120" w:after="120"/>
        <w:jc w:val="both"/>
        <w:rPr>
          <w:rFonts w:ascii="Arial" w:hAnsi="Arial" w:cs="Arial"/>
          <w:b/>
          <w:bCs/>
          <w:color w:val="000000"/>
          <w:sz w:val="24"/>
          <w:szCs w:val="24"/>
        </w:rPr>
      </w:pPr>
    </w:p>
    <w:p w:rsidR="00674885" w:rsidRPr="00272680" w:rsidRDefault="00674885" w:rsidP="00272680">
      <w:pPr>
        <w:autoSpaceDE w:val="0"/>
        <w:autoSpaceDN w:val="0"/>
        <w:adjustRightInd w:val="0"/>
        <w:spacing w:before="120" w:after="120"/>
        <w:jc w:val="both"/>
        <w:rPr>
          <w:rFonts w:ascii="Arial" w:hAnsi="Arial" w:cs="Arial"/>
          <w:b/>
          <w:bCs/>
          <w:color w:val="000000"/>
          <w:sz w:val="24"/>
          <w:szCs w:val="24"/>
        </w:rPr>
      </w:pPr>
      <w:r w:rsidRPr="00272680">
        <w:rPr>
          <w:rFonts w:ascii="Arial" w:hAnsi="Arial" w:cs="Arial"/>
          <w:b/>
          <w:bCs/>
          <w:color w:val="000000"/>
          <w:sz w:val="24"/>
          <w:szCs w:val="24"/>
        </w:rPr>
        <w:t>A pesar de que el número de plazas de prácticas es suficiente, la Comisión de Seguimiento del Máster continúa trabajando para aumentar la oferta y contar con centros en Madrid para las rotaciones de Rehabilitación Respiratoria y Cardiaca. Se incluyen estos aspectos como Acción de Mejora.</w:t>
      </w:r>
    </w:p>
    <w:p w:rsidR="00674885" w:rsidRPr="00272680" w:rsidRDefault="00674885"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b/>
          <w:sz w:val="24"/>
          <w:szCs w:val="24"/>
        </w:rPr>
      </w:pPr>
      <w:r w:rsidRPr="00272680">
        <w:rPr>
          <w:rFonts w:ascii="Arial" w:hAnsi="Arial" w:cs="Arial"/>
          <w:b/>
          <w:sz w:val="24"/>
          <w:szCs w:val="24"/>
        </w:rPr>
        <w:t>5.5. Rendimiento académico</w:t>
      </w:r>
    </w:p>
    <w:p w:rsidR="002F3917" w:rsidRPr="00272680" w:rsidRDefault="002F3917" w:rsidP="00272680">
      <w:pPr>
        <w:spacing w:before="120" w:after="120"/>
        <w:jc w:val="both"/>
        <w:rPr>
          <w:rFonts w:ascii="Arial" w:hAnsi="Arial" w:cs="Arial"/>
          <w:sz w:val="24"/>
          <w:szCs w:val="24"/>
        </w:rPr>
      </w:pP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b/>
          <w:color w:val="000000"/>
          <w:sz w:val="24"/>
          <w:szCs w:val="24"/>
        </w:rPr>
        <w:t>A</w:t>
      </w:r>
      <w:r w:rsidRPr="00272680">
        <w:rPr>
          <w:rFonts w:ascii="Arial" w:hAnsi="Arial" w:cs="Arial"/>
          <w:color w:val="000000"/>
          <w:sz w:val="24"/>
          <w:szCs w:val="24"/>
        </w:rPr>
        <w:t xml:space="preserve">. </w:t>
      </w:r>
      <w:r w:rsidRPr="00272680">
        <w:rPr>
          <w:rFonts w:ascii="Arial" w:hAnsi="Arial" w:cs="Arial"/>
          <w:b/>
          <w:bCs/>
          <w:color w:val="000000"/>
          <w:sz w:val="24"/>
          <w:szCs w:val="24"/>
        </w:rPr>
        <w:t>Datos globales.</w:t>
      </w:r>
    </w:p>
    <w:p w:rsidR="00272680" w:rsidRDefault="00272680" w:rsidP="00272680">
      <w:pPr>
        <w:autoSpaceDE w:val="0"/>
        <w:autoSpaceDN w:val="0"/>
        <w:adjustRightInd w:val="0"/>
        <w:spacing w:before="120" w:after="120"/>
        <w:jc w:val="both"/>
        <w:rPr>
          <w:rFonts w:ascii="Arial" w:hAnsi="Arial" w:cs="Arial"/>
          <w:color w:val="000000"/>
          <w:sz w:val="24"/>
          <w:szCs w:val="24"/>
        </w:rPr>
      </w:pP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color w:val="000000"/>
          <w:sz w:val="24"/>
          <w:szCs w:val="24"/>
        </w:rPr>
        <w:t>En relación al rendimiento académico global del Título:</w:t>
      </w:r>
    </w:p>
    <w:p w:rsidR="006716F0" w:rsidRPr="00272680" w:rsidRDefault="006716F0" w:rsidP="00272680">
      <w:pPr>
        <w:pStyle w:val="Prrafodelista"/>
        <w:numPr>
          <w:ilvl w:val="0"/>
          <w:numId w:val="23"/>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La Tasa de Rendimiento de los estudiantes fue del 98</w:t>
      </w:r>
      <w:r w:rsidR="00742E90">
        <w:rPr>
          <w:rFonts w:ascii="Arial" w:hAnsi="Arial" w:cs="Arial"/>
          <w:color w:val="000000"/>
        </w:rPr>
        <w:t>.</w:t>
      </w:r>
      <w:r w:rsidRPr="00272680">
        <w:rPr>
          <w:rFonts w:ascii="Arial" w:hAnsi="Arial" w:cs="Arial"/>
          <w:color w:val="000000"/>
        </w:rPr>
        <w:t xml:space="preserve">5%, manteniéndose el dato en relación al curso anterior (98.25%).  </w:t>
      </w:r>
    </w:p>
    <w:p w:rsidR="006716F0" w:rsidRPr="00272680" w:rsidRDefault="006716F0" w:rsidP="00272680">
      <w:pPr>
        <w:pStyle w:val="Prrafodelista"/>
        <w:numPr>
          <w:ilvl w:val="0"/>
          <w:numId w:val="23"/>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La Tasa de Éxito fue del 100%, también estable en relación al curso anterior (99.1%).</w:t>
      </w:r>
    </w:p>
    <w:p w:rsidR="006716F0" w:rsidRPr="00272680" w:rsidRDefault="006716F0" w:rsidP="00272680">
      <w:pPr>
        <w:pStyle w:val="Prrafodelista"/>
        <w:numPr>
          <w:ilvl w:val="0"/>
          <w:numId w:val="23"/>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La Tasa de Eficiencia fue</w:t>
      </w:r>
      <w:r w:rsidR="008C7036">
        <w:rPr>
          <w:rFonts w:ascii="Arial" w:hAnsi="Arial" w:cs="Arial"/>
          <w:color w:val="000000"/>
        </w:rPr>
        <w:t xml:space="preserve"> del 97.2%, similar al curso 2015/16 (100%)</w:t>
      </w:r>
      <w:r w:rsidRPr="00272680">
        <w:rPr>
          <w:rFonts w:ascii="Arial" w:hAnsi="Arial" w:cs="Arial"/>
          <w:color w:val="000000"/>
        </w:rPr>
        <w:t>.</w:t>
      </w:r>
    </w:p>
    <w:p w:rsidR="006716F0" w:rsidRPr="00272680" w:rsidRDefault="006716F0" w:rsidP="00272680">
      <w:pPr>
        <w:pStyle w:val="Prrafodelista"/>
        <w:numPr>
          <w:ilvl w:val="0"/>
          <w:numId w:val="23"/>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Duración media de los estudios: 1.3 (frente a 1.0 en el curso anterior).</w:t>
      </w:r>
    </w:p>
    <w:p w:rsidR="006716F0" w:rsidRPr="00272680" w:rsidRDefault="006716F0" w:rsidP="00272680">
      <w:pPr>
        <w:pStyle w:val="Prrafodelista"/>
        <w:numPr>
          <w:ilvl w:val="0"/>
          <w:numId w:val="23"/>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Tasa de Graduación: 97.2%. No hay datos del curso anterior en esta tasa.</w:t>
      </w:r>
    </w:p>
    <w:p w:rsidR="00272680" w:rsidRDefault="00272680" w:rsidP="00272680">
      <w:pPr>
        <w:autoSpaceDE w:val="0"/>
        <w:autoSpaceDN w:val="0"/>
        <w:adjustRightInd w:val="0"/>
        <w:spacing w:before="120" w:after="120"/>
        <w:jc w:val="both"/>
        <w:rPr>
          <w:rFonts w:ascii="Arial" w:hAnsi="Arial" w:cs="Arial"/>
          <w:i/>
          <w:iCs/>
          <w:color w:val="000000"/>
          <w:sz w:val="24"/>
          <w:szCs w:val="24"/>
        </w:rPr>
      </w:pP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i/>
          <w:iCs/>
          <w:color w:val="000000"/>
          <w:sz w:val="24"/>
          <w:szCs w:val="24"/>
        </w:rPr>
        <w:t>Conclusiones.</w:t>
      </w:r>
    </w:p>
    <w:p w:rsidR="006716F0" w:rsidRPr="00272680" w:rsidRDefault="006716F0" w:rsidP="00272680">
      <w:pPr>
        <w:autoSpaceDE w:val="0"/>
        <w:autoSpaceDN w:val="0"/>
        <w:adjustRightInd w:val="0"/>
        <w:spacing w:before="120" w:after="120"/>
        <w:jc w:val="both"/>
        <w:rPr>
          <w:rFonts w:ascii="Arial" w:hAnsi="Arial" w:cs="Arial"/>
          <w:b/>
          <w:color w:val="000000"/>
          <w:sz w:val="24"/>
          <w:szCs w:val="24"/>
        </w:rPr>
      </w:pPr>
      <w:r w:rsidRPr="00272680">
        <w:rPr>
          <w:rFonts w:ascii="Arial" w:hAnsi="Arial" w:cs="Arial"/>
          <w:color w:val="000000"/>
          <w:sz w:val="24"/>
          <w:szCs w:val="24"/>
        </w:rPr>
        <w:t>En general, la Comisión considera satisfactorios los resultados globales. Se evaluará la tendencia en cursos siguientes.</w:t>
      </w:r>
    </w:p>
    <w:p w:rsidR="006716F0" w:rsidRPr="00272680" w:rsidRDefault="006716F0" w:rsidP="00272680">
      <w:pPr>
        <w:autoSpaceDE w:val="0"/>
        <w:autoSpaceDN w:val="0"/>
        <w:adjustRightInd w:val="0"/>
        <w:spacing w:before="120" w:after="120"/>
        <w:jc w:val="both"/>
        <w:rPr>
          <w:rFonts w:ascii="Arial" w:hAnsi="Arial" w:cs="Arial"/>
          <w:b/>
          <w:color w:val="000000"/>
          <w:sz w:val="24"/>
          <w:szCs w:val="24"/>
        </w:rPr>
      </w:pP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b/>
          <w:color w:val="000000"/>
          <w:sz w:val="24"/>
          <w:szCs w:val="24"/>
        </w:rPr>
        <w:t>B</w:t>
      </w:r>
      <w:r w:rsidRPr="00272680">
        <w:rPr>
          <w:rFonts w:ascii="Arial" w:hAnsi="Arial" w:cs="Arial"/>
          <w:color w:val="000000"/>
          <w:sz w:val="24"/>
          <w:szCs w:val="24"/>
        </w:rPr>
        <w:t xml:space="preserve">. </w:t>
      </w:r>
      <w:r w:rsidRPr="00272680">
        <w:rPr>
          <w:rFonts w:ascii="Arial" w:hAnsi="Arial" w:cs="Arial"/>
          <w:b/>
          <w:bCs/>
          <w:color w:val="000000"/>
          <w:sz w:val="24"/>
          <w:szCs w:val="24"/>
        </w:rPr>
        <w:t>Análisis de rendimiento por asignatura.</w:t>
      </w:r>
    </w:p>
    <w:p w:rsidR="00272680" w:rsidRDefault="00272680" w:rsidP="00272680">
      <w:pPr>
        <w:autoSpaceDE w:val="0"/>
        <w:autoSpaceDN w:val="0"/>
        <w:adjustRightInd w:val="0"/>
        <w:spacing w:before="120" w:after="120"/>
        <w:jc w:val="both"/>
        <w:rPr>
          <w:rFonts w:ascii="Arial" w:hAnsi="Arial" w:cs="Arial"/>
          <w:color w:val="000000"/>
          <w:sz w:val="24"/>
          <w:szCs w:val="24"/>
        </w:rPr>
      </w:pPr>
    </w:p>
    <w:p w:rsidR="006716F0" w:rsidRPr="00272680" w:rsidRDefault="006716F0" w:rsidP="00272680">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En cuanto al rendimiento académico por asignatura, se reflejan en este Informe, dos indicadores relevantes: Créditos superados sobre matriculados por estudiante perteneciente al mismo plan de estudios que la asignatura (CS) y Nota media de la asignatura (N).</w:t>
      </w:r>
    </w:p>
    <w:p w:rsidR="00272680" w:rsidRDefault="006716F0" w:rsidP="00272680">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 xml:space="preserve">Los datos correspondientes a cada asignatura para el curso 2016/17, se muestran en la siguiente tabla. </w:t>
      </w:r>
    </w:p>
    <w:p w:rsidR="000168A2" w:rsidRPr="00272680" w:rsidRDefault="000168A2" w:rsidP="00272680">
      <w:pPr>
        <w:autoSpaceDE w:val="0"/>
        <w:autoSpaceDN w:val="0"/>
        <w:adjustRightInd w:val="0"/>
        <w:spacing w:before="120" w:after="120"/>
        <w:jc w:val="both"/>
        <w:rPr>
          <w:rFonts w:ascii="Arial" w:hAnsi="Arial" w:cs="Arial"/>
          <w:color w:val="000000"/>
          <w:sz w:val="24"/>
          <w:szCs w:val="24"/>
        </w:rPr>
      </w:pPr>
    </w:p>
    <w:tbl>
      <w:tblPr>
        <w:tblStyle w:val="Tablaconcuadrcula"/>
        <w:tblW w:w="0" w:type="auto"/>
        <w:tblLook w:val="04A0"/>
      </w:tblPr>
      <w:tblGrid>
        <w:gridCol w:w="7054"/>
        <w:gridCol w:w="851"/>
        <w:gridCol w:w="739"/>
      </w:tblGrid>
      <w:tr w:rsidR="006716F0" w:rsidRPr="00272680" w:rsidTr="00C475E9">
        <w:tc>
          <w:tcPr>
            <w:tcW w:w="7054" w:type="dxa"/>
            <w:shd w:val="clear" w:color="auto" w:fill="D9D9D9" w:themeFill="background1" w:themeFillShade="D9"/>
            <w:vAlign w:val="center"/>
          </w:tcPr>
          <w:p w:rsidR="006716F0" w:rsidRPr="00272680" w:rsidRDefault="006716F0" w:rsidP="00272680">
            <w:pPr>
              <w:spacing w:before="120" w:after="120"/>
              <w:jc w:val="center"/>
              <w:rPr>
                <w:rFonts w:ascii="Arial" w:hAnsi="Arial" w:cs="Arial"/>
                <w:color w:val="000000"/>
                <w:sz w:val="20"/>
                <w:szCs w:val="20"/>
                <w:lang w:val="es-ES"/>
              </w:rPr>
            </w:pPr>
            <w:r w:rsidRPr="00272680">
              <w:rPr>
                <w:rFonts w:ascii="Arial" w:hAnsi="Arial" w:cs="Arial"/>
                <w:b/>
                <w:bCs/>
                <w:color w:val="000000"/>
                <w:sz w:val="20"/>
                <w:szCs w:val="20"/>
                <w:lang w:val="es-ES"/>
              </w:rPr>
              <w:t>Asignatura</w:t>
            </w:r>
          </w:p>
        </w:tc>
        <w:tc>
          <w:tcPr>
            <w:tcW w:w="851" w:type="dxa"/>
            <w:shd w:val="clear" w:color="auto" w:fill="D9D9D9" w:themeFill="background1" w:themeFillShade="D9"/>
            <w:vAlign w:val="center"/>
          </w:tcPr>
          <w:p w:rsidR="006716F0" w:rsidRPr="00272680" w:rsidRDefault="006716F0" w:rsidP="00272680">
            <w:pPr>
              <w:spacing w:before="120" w:after="120"/>
              <w:jc w:val="center"/>
              <w:rPr>
                <w:rFonts w:ascii="Arial" w:hAnsi="Arial" w:cs="Arial"/>
                <w:color w:val="000000"/>
                <w:sz w:val="20"/>
                <w:szCs w:val="20"/>
                <w:lang w:val="es-ES"/>
              </w:rPr>
            </w:pPr>
            <w:r w:rsidRPr="00272680">
              <w:rPr>
                <w:rFonts w:ascii="Arial" w:hAnsi="Arial" w:cs="Arial"/>
                <w:b/>
                <w:bCs/>
                <w:color w:val="000000"/>
                <w:sz w:val="20"/>
                <w:szCs w:val="20"/>
                <w:lang w:val="es-ES"/>
              </w:rPr>
              <w:t>CS</w:t>
            </w:r>
          </w:p>
        </w:tc>
        <w:tc>
          <w:tcPr>
            <w:tcW w:w="739" w:type="dxa"/>
            <w:shd w:val="clear" w:color="auto" w:fill="D9D9D9" w:themeFill="background1" w:themeFillShade="D9"/>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lang w:val="es-ES"/>
              </w:rPr>
            </w:pPr>
            <w:r w:rsidRPr="00272680">
              <w:rPr>
                <w:rFonts w:ascii="Arial" w:hAnsi="Arial" w:cs="Arial"/>
                <w:b/>
                <w:bCs/>
                <w:color w:val="000000"/>
                <w:sz w:val="20"/>
                <w:szCs w:val="20"/>
                <w:lang w:val="es-ES"/>
              </w:rPr>
              <w:t>N</w:t>
            </w:r>
          </w:p>
        </w:tc>
      </w:tr>
      <w:tr w:rsidR="006716F0" w:rsidRPr="00272680" w:rsidTr="00C475E9">
        <w:tc>
          <w:tcPr>
            <w:tcW w:w="7054" w:type="dxa"/>
            <w:vAlign w:val="center"/>
          </w:tcPr>
          <w:p w:rsidR="006716F0" w:rsidRPr="00272680" w:rsidRDefault="006716F0" w:rsidP="00272680">
            <w:pPr>
              <w:autoSpaceDE w:val="0"/>
              <w:autoSpaceDN w:val="0"/>
              <w:adjustRightInd w:val="0"/>
              <w:spacing w:before="120" w:after="120"/>
              <w:rPr>
                <w:rFonts w:ascii="Arial" w:hAnsi="Arial" w:cs="Arial"/>
                <w:color w:val="000000"/>
                <w:sz w:val="20"/>
                <w:szCs w:val="20"/>
              </w:rPr>
            </w:pPr>
            <w:r w:rsidRPr="00272680">
              <w:rPr>
                <w:rFonts w:ascii="Arial" w:hAnsi="Arial" w:cs="Arial"/>
                <w:color w:val="000000"/>
                <w:sz w:val="20"/>
                <w:szCs w:val="20"/>
              </w:rPr>
              <w:t>Bases Teóricas y Fisiopatológicas de la Fisioterapia Cardiorrespiratoria</w:t>
            </w:r>
          </w:p>
        </w:tc>
        <w:tc>
          <w:tcPr>
            <w:tcW w:w="851"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100%</w:t>
            </w:r>
          </w:p>
        </w:tc>
        <w:tc>
          <w:tcPr>
            <w:tcW w:w="739" w:type="dxa"/>
            <w:vAlign w:val="center"/>
          </w:tcPr>
          <w:p w:rsidR="006716F0" w:rsidRPr="00272680" w:rsidRDefault="006716F0" w:rsidP="00272680">
            <w:pPr>
              <w:autoSpaceDE w:val="0"/>
              <w:autoSpaceDN w:val="0"/>
              <w:adjustRightInd w:val="0"/>
              <w:spacing w:before="120" w:after="120"/>
              <w:jc w:val="center"/>
              <w:rPr>
                <w:rFonts w:ascii="Arial" w:hAnsi="Arial" w:cs="Arial"/>
                <w:sz w:val="20"/>
                <w:szCs w:val="20"/>
              </w:rPr>
            </w:pPr>
            <w:r w:rsidRPr="00272680">
              <w:rPr>
                <w:rFonts w:ascii="Arial" w:hAnsi="Arial" w:cs="Arial"/>
                <w:color w:val="000000"/>
                <w:sz w:val="20"/>
                <w:szCs w:val="20"/>
              </w:rPr>
              <w:t>7.33</w:t>
            </w:r>
          </w:p>
        </w:tc>
      </w:tr>
      <w:tr w:rsidR="006716F0" w:rsidRPr="00272680" w:rsidTr="00C475E9">
        <w:tc>
          <w:tcPr>
            <w:tcW w:w="7054" w:type="dxa"/>
            <w:vAlign w:val="center"/>
          </w:tcPr>
          <w:p w:rsidR="006716F0" w:rsidRPr="00272680" w:rsidRDefault="006716F0" w:rsidP="00272680">
            <w:pPr>
              <w:autoSpaceDE w:val="0"/>
              <w:autoSpaceDN w:val="0"/>
              <w:adjustRightInd w:val="0"/>
              <w:spacing w:before="120" w:after="120"/>
              <w:rPr>
                <w:rFonts w:ascii="Arial" w:hAnsi="Arial" w:cs="Arial"/>
                <w:color w:val="000000"/>
                <w:sz w:val="20"/>
                <w:szCs w:val="20"/>
              </w:rPr>
            </w:pPr>
            <w:r w:rsidRPr="00272680">
              <w:rPr>
                <w:rFonts w:ascii="Arial" w:hAnsi="Arial" w:cs="Arial"/>
                <w:color w:val="000000"/>
                <w:sz w:val="20"/>
                <w:szCs w:val="20"/>
              </w:rPr>
              <w:t>Fisioterapia Respiratoria en el paciente adulto</w:t>
            </w:r>
          </w:p>
        </w:tc>
        <w:tc>
          <w:tcPr>
            <w:tcW w:w="851"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100%</w:t>
            </w:r>
          </w:p>
        </w:tc>
        <w:tc>
          <w:tcPr>
            <w:tcW w:w="739" w:type="dxa"/>
            <w:vAlign w:val="center"/>
          </w:tcPr>
          <w:p w:rsidR="006716F0" w:rsidRPr="00272680" w:rsidRDefault="006716F0" w:rsidP="00272680">
            <w:pPr>
              <w:autoSpaceDE w:val="0"/>
              <w:autoSpaceDN w:val="0"/>
              <w:adjustRightInd w:val="0"/>
              <w:spacing w:before="120" w:after="120"/>
              <w:jc w:val="center"/>
              <w:rPr>
                <w:rFonts w:ascii="Arial" w:hAnsi="Arial" w:cs="Arial"/>
                <w:sz w:val="20"/>
                <w:szCs w:val="20"/>
              </w:rPr>
            </w:pPr>
            <w:r w:rsidRPr="00272680">
              <w:rPr>
                <w:rFonts w:ascii="Arial" w:hAnsi="Arial" w:cs="Arial"/>
                <w:color w:val="000000"/>
                <w:sz w:val="20"/>
                <w:szCs w:val="20"/>
              </w:rPr>
              <w:t>8.73</w:t>
            </w:r>
          </w:p>
        </w:tc>
      </w:tr>
      <w:tr w:rsidR="006716F0" w:rsidRPr="00272680" w:rsidTr="00C475E9">
        <w:tc>
          <w:tcPr>
            <w:tcW w:w="7054" w:type="dxa"/>
            <w:vAlign w:val="center"/>
          </w:tcPr>
          <w:p w:rsidR="006716F0" w:rsidRPr="00272680" w:rsidRDefault="006716F0" w:rsidP="00272680">
            <w:pPr>
              <w:autoSpaceDE w:val="0"/>
              <w:autoSpaceDN w:val="0"/>
              <w:adjustRightInd w:val="0"/>
              <w:spacing w:before="120" w:after="120"/>
              <w:rPr>
                <w:rFonts w:ascii="Arial" w:hAnsi="Arial" w:cs="Arial"/>
                <w:color w:val="000000"/>
                <w:sz w:val="20"/>
                <w:szCs w:val="20"/>
              </w:rPr>
            </w:pPr>
            <w:r w:rsidRPr="00272680">
              <w:rPr>
                <w:rFonts w:ascii="Arial" w:hAnsi="Arial" w:cs="Arial"/>
                <w:color w:val="000000"/>
                <w:sz w:val="20"/>
                <w:szCs w:val="20"/>
              </w:rPr>
              <w:t>Fisioterapia Respiratoria en el paciente crítico y neuromuscular</w:t>
            </w:r>
          </w:p>
        </w:tc>
        <w:tc>
          <w:tcPr>
            <w:tcW w:w="851"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100%</w:t>
            </w:r>
          </w:p>
        </w:tc>
        <w:tc>
          <w:tcPr>
            <w:tcW w:w="739" w:type="dxa"/>
            <w:vAlign w:val="center"/>
          </w:tcPr>
          <w:p w:rsidR="006716F0" w:rsidRPr="00272680" w:rsidRDefault="006716F0" w:rsidP="00272680">
            <w:pPr>
              <w:autoSpaceDE w:val="0"/>
              <w:autoSpaceDN w:val="0"/>
              <w:adjustRightInd w:val="0"/>
              <w:spacing w:before="120" w:after="120"/>
              <w:jc w:val="center"/>
              <w:rPr>
                <w:rFonts w:ascii="Arial" w:hAnsi="Arial" w:cs="Arial"/>
                <w:sz w:val="20"/>
                <w:szCs w:val="20"/>
              </w:rPr>
            </w:pPr>
            <w:r w:rsidRPr="00272680">
              <w:rPr>
                <w:rFonts w:ascii="Arial" w:hAnsi="Arial" w:cs="Arial"/>
                <w:sz w:val="20"/>
                <w:szCs w:val="20"/>
              </w:rPr>
              <w:t>7.28</w:t>
            </w:r>
          </w:p>
        </w:tc>
      </w:tr>
      <w:tr w:rsidR="006716F0" w:rsidRPr="00272680" w:rsidTr="00C475E9">
        <w:tc>
          <w:tcPr>
            <w:tcW w:w="7054" w:type="dxa"/>
            <w:vAlign w:val="center"/>
          </w:tcPr>
          <w:p w:rsidR="006716F0" w:rsidRPr="00272680" w:rsidRDefault="006716F0" w:rsidP="00272680">
            <w:pPr>
              <w:autoSpaceDE w:val="0"/>
              <w:autoSpaceDN w:val="0"/>
              <w:adjustRightInd w:val="0"/>
              <w:spacing w:before="120" w:after="120"/>
              <w:rPr>
                <w:rFonts w:ascii="Arial" w:hAnsi="Arial" w:cs="Arial"/>
                <w:color w:val="000000"/>
                <w:sz w:val="20"/>
                <w:szCs w:val="20"/>
              </w:rPr>
            </w:pPr>
            <w:r w:rsidRPr="00272680">
              <w:rPr>
                <w:rFonts w:ascii="Arial" w:hAnsi="Arial" w:cs="Arial"/>
                <w:color w:val="000000"/>
                <w:sz w:val="20"/>
                <w:szCs w:val="20"/>
              </w:rPr>
              <w:t>Fisioterapia Respiratoria en pediatría</w:t>
            </w:r>
          </w:p>
        </w:tc>
        <w:tc>
          <w:tcPr>
            <w:tcW w:w="851"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100%</w:t>
            </w:r>
          </w:p>
        </w:tc>
        <w:tc>
          <w:tcPr>
            <w:tcW w:w="739" w:type="dxa"/>
            <w:vAlign w:val="center"/>
          </w:tcPr>
          <w:p w:rsidR="006716F0" w:rsidRPr="00272680" w:rsidRDefault="006716F0" w:rsidP="00272680">
            <w:pPr>
              <w:autoSpaceDE w:val="0"/>
              <w:autoSpaceDN w:val="0"/>
              <w:adjustRightInd w:val="0"/>
              <w:spacing w:before="120" w:after="120"/>
              <w:jc w:val="center"/>
              <w:rPr>
                <w:rFonts w:ascii="Arial" w:hAnsi="Arial" w:cs="Arial"/>
                <w:sz w:val="20"/>
                <w:szCs w:val="20"/>
              </w:rPr>
            </w:pPr>
            <w:r w:rsidRPr="00272680">
              <w:rPr>
                <w:rFonts w:ascii="Arial" w:hAnsi="Arial" w:cs="Arial"/>
                <w:color w:val="000000"/>
                <w:sz w:val="20"/>
                <w:szCs w:val="20"/>
              </w:rPr>
              <w:t>9.48</w:t>
            </w:r>
          </w:p>
        </w:tc>
      </w:tr>
      <w:tr w:rsidR="006716F0" w:rsidRPr="00272680" w:rsidTr="00C475E9">
        <w:tc>
          <w:tcPr>
            <w:tcW w:w="7054" w:type="dxa"/>
            <w:vAlign w:val="center"/>
          </w:tcPr>
          <w:p w:rsidR="006716F0" w:rsidRPr="00272680" w:rsidRDefault="006716F0" w:rsidP="00272680">
            <w:pPr>
              <w:autoSpaceDE w:val="0"/>
              <w:autoSpaceDN w:val="0"/>
              <w:adjustRightInd w:val="0"/>
              <w:spacing w:before="120" w:after="120"/>
              <w:rPr>
                <w:rFonts w:ascii="Arial" w:hAnsi="Arial" w:cs="Arial"/>
                <w:sz w:val="20"/>
                <w:szCs w:val="20"/>
              </w:rPr>
            </w:pPr>
            <w:r w:rsidRPr="00272680">
              <w:rPr>
                <w:rFonts w:ascii="Arial" w:hAnsi="Arial" w:cs="Arial"/>
                <w:color w:val="000000"/>
                <w:sz w:val="20"/>
                <w:szCs w:val="20"/>
              </w:rPr>
              <w:t xml:space="preserve">Herramientas de la </w:t>
            </w:r>
            <w:r w:rsidRPr="009E2BEC">
              <w:rPr>
                <w:rFonts w:ascii="Arial" w:hAnsi="Arial" w:cs="Arial"/>
                <w:color w:val="000000"/>
                <w:sz w:val="20"/>
                <w:szCs w:val="20"/>
                <w:lang w:val="es-ES_tradnl"/>
              </w:rPr>
              <w:t>Información</w:t>
            </w:r>
            <w:r w:rsidRPr="00272680">
              <w:rPr>
                <w:rFonts w:ascii="Arial" w:hAnsi="Arial" w:cs="Arial"/>
                <w:color w:val="000000"/>
                <w:sz w:val="20"/>
                <w:szCs w:val="20"/>
              </w:rPr>
              <w:t xml:space="preserve"> aplicadas a las Ciencias de la Salud</w:t>
            </w:r>
          </w:p>
        </w:tc>
        <w:tc>
          <w:tcPr>
            <w:tcW w:w="851"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100%</w:t>
            </w:r>
          </w:p>
        </w:tc>
        <w:tc>
          <w:tcPr>
            <w:tcW w:w="739" w:type="dxa"/>
            <w:vAlign w:val="center"/>
          </w:tcPr>
          <w:p w:rsidR="006716F0" w:rsidRPr="00272680" w:rsidRDefault="006716F0" w:rsidP="00272680">
            <w:pPr>
              <w:autoSpaceDE w:val="0"/>
              <w:autoSpaceDN w:val="0"/>
              <w:adjustRightInd w:val="0"/>
              <w:spacing w:before="120" w:after="120"/>
              <w:jc w:val="center"/>
              <w:rPr>
                <w:rFonts w:ascii="Arial" w:hAnsi="Arial" w:cs="Arial"/>
                <w:sz w:val="20"/>
                <w:szCs w:val="20"/>
              </w:rPr>
            </w:pPr>
            <w:r w:rsidRPr="00272680">
              <w:rPr>
                <w:rFonts w:ascii="Arial" w:hAnsi="Arial" w:cs="Arial"/>
                <w:color w:val="000000"/>
                <w:sz w:val="20"/>
                <w:szCs w:val="20"/>
              </w:rPr>
              <w:t>9.37</w:t>
            </w:r>
          </w:p>
        </w:tc>
      </w:tr>
      <w:tr w:rsidR="006716F0" w:rsidRPr="00272680" w:rsidTr="00C475E9">
        <w:tc>
          <w:tcPr>
            <w:tcW w:w="7054" w:type="dxa"/>
            <w:vAlign w:val="center"/>
          </w:tcPr>
          <w:p w:rsidR="006716F0" w:rsidRPr="00272680" w:rsidRDefault="006716F0" w:rsidP="00272680">
            <w:pPr>
              <w:autoSpaceDE w:val="0"/>
              <w:autoSpaceDN w:val="0"/>
              <w:adjustRightInd w:val="0"/>
              <w:spacing w:before="120" w:after="120"/>
              <w:rPr>
                <w:rFonts w:ascii="Arial" w:hAnsi="Arial" w:cs="Arial"/>
                <w:color w:val="000000"/>
                <w:sz w:val="20"/>
                <w:szCs w:val="20"/>
              </w:rPr>
            </w:pPr>
            <w:r w:rsidRPr="00272680">
              <w:rPr>
                <w:rFonts w:ascii="Arial" w:hAnsi="Arial" w:cs="Arial"/>
                <w:color w:val="000000"/>
                <w:sz w:val="20"/>
                <w:szCs w:val="20"/>
              </w:rPr>
              <w:t>Metodología de la Investigación en Fisioterapia</w:t>
            </w:r>
          </w:p>
        </w:tc>
        <w:tc>
          <w:tcPr>
            <w:tcW w:w="851"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100%</w:t>
            </w:r>
          </w:p>
        </w:tc>
        <w:tc>
          <w:tcPr>
            <w:tcW w:w="739" w:type="dxa"/>
            <w:vAlign w:val="center"/>
          </w:tcPr>
          <w:p w:rsidR="006716F0" w:rsidRPr="00272680" w:rsidRDefault="006716F0" w:rsidP="00272680">
            <w:pPr>
              <w:autoSpaceDE w:val="0"/>
              <w:autoSpaceDN w:val="0"/>
              <w:adjustRightInd w:val="0"/>
              <w:spacing w:before="120" w:after="120"/>
              <w:jc w:val="center"/>
              <w:rPr>
                <w:rFonts w:ascii="Arial" w:hAnsi="Arial" w:cs="Arial"/>
                <w:sz w:val="20"/>
                <w:szCs w:val="20"/>
              </w:rPr>
            </w:pPr>
            <w:r w:rsidRPr="00272680">
              <w:rPr>
                <w:rFonts w:ascii="Arial" w:hAnsi="Arial" w:cs="Arial"/>
                <w:color w:val="000000"/>
                <w:sz w:val="20"/>
                <w:szCs w:val="20"/>
              </w:rPr>
              <w:t>7.47</w:t>
            </w:r>
          </w:p>
        </w:tc>
      </w:tr>
      <w:tr w:rsidR="006716F0" w:rsidRPr="00272680" w:rsidTr="00C475E9">
        <w:tc>
          <w:tcPr>
            <w:tcW w:w="7054" w:type="dxa"/>
            <w:vAlign w:val="center"/>
          </w:tcPr>
          <w:p w:rsidR="006716F0" w:rsidRPr="00272680" w:rsidRDefault="006716F0" w:rsidP="00272680">
            <w:pPr>
              <w:autoSpaceDE w:val="0"/>
              <w:autoSpaceDN w:val="0"/>
              <w:adjustRightInd w:val="0"/>
              <w:spacing w:before="120" w:after="120"/>
              <w:rPr>
                <w:rFonts w:ascii="Arial" w:hAnsi="Arial" w:cs="Arial"/>
                <w:sz w:val="20"/>
                <w:szCs w:val="20"/>
              </w:rPr>
            </w:pPr>
            <w:r w:rsidRPr="00272680">
              <w:rPr>
                <w:rFonts w:ascii="Arial" w:hAnsi="Arial" w:cs="Arial"/>
                <w:color w:val="000000"/>
                <w:sz w:val="20"/>
                <w:szCs w:val="20"/>
              </w:rPr>
              <w:t>Practicum</w:t>
            </w:r>
          </w:p>
        </w:tc>
        <w:tc>
          <w:tcPr>
            <w:tcW w:w="851"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100%</w:t>
            </w:r>
          </w:p>
        </w:tc>
        <w:tc>
          <w:tcPr>
            <w:tcW w:w="739" w:type="dxa"/>
            <w:vAlign w:val="center"/>
          </w:tcPr>
          <w:p w:rsidR="006716F0" w:rsidRPr="00272680" w:rsidRDefault="006716F0" w:rsidP="00272680">
            <w:pPr>
              <w:autoSpaceDE w:val="0"/>
              <w:autoSpaceDN w:val="0"/>
              <w:adjustRightInd w:val="0"/>
              <w:spacing w:before="120" w:after="120"/>
              <w:jc w:val="center"/>
              <w:rPr>
                <w:rFonts w:ascii="Arial" w:hAnsi="Arial" w:cs="Arial"/>
                <w:sz w:val="20"/>
                <w:szCs w:val="20"/>
              </w:rPr>
            </w:pPr>
            <w:r w:rsidRPr="00272680">
              <w:rPr>
                <w:rFonts w:ascii="Arial" w:hAnsi="Arial" w:cs="Arial"/>
                <w:color w:val="000000"/>
                <w:sz w:val="20"/>
                <w:szCs w:val="20"/>
              </w:rPr>
              <w:t>8.55</w:t>
            </w:r>
          </w:p>
        </w:tc>
      </w:tr>
      <w:tr w:rsidR="006716F0" w:rsidRPr="00272680" w:rsidTr="00C475E9">
        <w:tc>
          <w:tcPr>
            <w:tcW w:w="7054" w:type="dxa"/>
            <w:vAlign w:val="center"/>
          </w:tcPr>
          <w:p w:rsidR="006716F0" w:rsidRPr="00272680" w:rsidRDefault="006716F0" w:rsidP="00272680">
            <w:pPr>
              <w:autoSpaceDE w:val="0"/>
              <w:autoSpaceDN w:val="0"/>
              <w:adjustRightInd w:val="0"/>
              <w:spacing w:before="120" w:after="120"/>
              <w:rPr>
                <w:rFonts w:ascii="Arial" w:hAnsi="Arial" w:cs="Arial"/>
                <w:color w:val="000000"/>
                <w:sz w:val="20"/>
                <w:szCs w:val="20"/>
              </w:rPr>
            </w:pPr>
            <w:r w:rsidRPr="00272680">
              <w:rPr>
                <w:rFonts w:ascii="Arial" w:hAnsi="Arial" w:cs="Arial"/>
                <w:color w:val="000000"/>
                <w:sz w:val="20"/>
                <w:szCs w:val="20"/>
              </w:rPr>
              <w:t>Rehabilitación Cardiopulmonar</w:t>
            </w:r>
          </w:p>
        </w:tc>
        <w:tc>
          <w:tcPr>
            <w:tcW w:w="851"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100%</w:t>
            </w:r>
          </w:p>
        </w:tc>
        <w:tc>
          <w:tcPr>
            <w:tcW w:w="739" w:type="dxa"/>
            <w:vAlign w:val="center"/>
          </w:tcPr>
          <w:p w:rsidR="006716F0" w:rsidRPr="00272680" w:rsidRDefault="006716F0" w:rsidP="00272680">
            <w:pPr>
              <w:spacing w:before="120" w:after="120"/>
              <w:jc w:val="center"/>
              <w:rPr>
                <w:rFonts w:ascii="Arial" w:hAnsi="Arial" w:cs="Arial"/>
                <w:sz w:val="20"/>
                <w:szCs w:val="20"/>
              </w:rPr>
            </w:pPr>
            <w:r w:rsidRPr="00272680">
              <w:rPr>
                <w:rFonts w:ascii="Arial" w:hAnsi="Arial" w:cs="Arial"/>
                <w:color w:val="000000"/>
                <w:sz w:val="20"/>
                <w:szCs w:val="20"/>
              </w:rPr>
              <w:t>8.20</w:t>
            </w:r>
          </w:p>
        </w:tc>
      </w:tr>
      <w:tr w:rsidR="006716F0" w:rsidRPr="00272680" w:rsidTr="00C475E9">
        <w:tc>
          <w:tcPr>
            <w:tcW w:w="7054" w:type="dxa"/>
            <w:vAlign w:val="center"/>
          </w:tcPr>
          <w:p w:rsidR="006716F0" w:rsidRPr="00272680" w:rsidRDefault="006716F0" w:rsidP="00272680">
            <w:pPr>
              <w:autoSpaceDE w:val="0"/>
              <w:autoSpaceDN w:val="0"/>
              <w:adjustRightInd w:val="0"/>
              <w:spacing w:before="120" w:after="120"/>
              <w:rPr>
                <w:rFonts w:ascii="Arial" w:hAnsi="Arial" w:cs="Arial"/>
                <w:color w:val="000000"/>
                <w:sz w:val="20"/>
                <w:szCs w:val="20"/>
              </w:rPr>
            </w:pPr>
            <w:r w:rsidRPr="00272680">
              <w:rPr>
                <w:rFonts w:ascii="Arial" w:hAnsi="Arial" w:cs="Arial"/>
                <w:color w:val="000000"/>
                <w:sz w:val="20"/>
                <w:szCs w:val="20"/>
              </w:rPr>
              <w:t>Trabajo Fin de Máster</w:t>
            </w:r>
          </w:p>
        </w:tc>
        <w:tc>
          <w:tcPr>
            <w:tcW w:w="851"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93.1%</w:t>
            </w:r>
          </w:p>
        </w:tc>
        <w:tc>
          <w:tcPr>
            <w:tcW w:w="739" w:type="dxa"/>
            <w:vAlign w:val="center"/>
          </w:tcPr>
          <w:p w:rsidR="006716F0" w:rsidRPr="00272680" w:rsidRDefault="006716F0" w:rsidP="00272680">
            <w:pPr>
              <w:spacing w:before="120" w:after="120"/>
              <w:jc w:val="center"/>
              <w:rPr>
                <w:rFonts w:ascii="Arial" w:hAnsi="Arial" w:cs="Arial"/>
                <w:sz w:val="20"/>
                <w:szCs w:val="20"/>
              </w:rPr>
            </w:pPr>
            <w:r w:rsidRPr="00272680">
              <w:rPr>
                <w:rFonts w:ascii="Arial" w:hAnsi="Arial" w:cs="Arial"/>
                <w:color w:val="000000"/>
                <w:sz w:val="20"/>
                <w:szCs w:val="20"/>
              </w:rPr>
              <w:t>7.71</w:t>
            </w:r>
          </w:p>
        </w:tc>
      </w:tr>
    </w:tbl>
    <w:p w:rsidR="006716F0" w:rsidRPr="00272680" w:rsidRDefault="006716F0" w:rsidP="00272680">
      <w:pPr>
        <w:autoSpaceDE w:val="0"/>
        <w:autoSpaceDN w:val="0"/>
        <w:adjustRightInd w:val="0"/>
        <w:spacing w:before="120" w:after="120"/>
        <w:jc w:val="both"/>
        <w:rPr>
          <w:rFonts w:ascii="Arial" w:hAnsi="Arial" w:cs="Arial"/>
          <w:i/>
          <w:iCs/>
          <w:color w:val="000000"/>
          <w:sz w:val="24"/>
          <w:szCs w:val="24"/>
        </w:rPr>
      </w:pP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i/>
          <w:iCs/>
          <w:color w:val="000000"/>
          <w:sz w:val="24"/>
          <w:szCs w:val="24"/>
        </w:rPr>
        <w:t>Análisis de los resultados.</w:t>
      </w: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color w:val="000000"/>
          <w:sz w:val="24"/>
          <w:szCs w:val="24"/>
        </w:rPr>
        <w:t>En el análisis se evalúan específicamente tres aspectos:</w:t>
      </w:r>
    </w:p>
    <w:p w:rsidR="006716F0" w:rsidRPr="00272680" w:rsidRDefault="006716F0" w:rsidP="00272680">
      <w:pPr>
        <w:pStyle w:val="Prrafodelista"/>
        <w:numPr>
          <w:ilvl w:val="0"/>
          <w:numId w:val="24"/>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El porcentaje de asignaturas con un indicador CS inferior al 50%.</w:t>
      </w:r>
    </w:p>
    <w:p w:rsidR="006716F0" w:rsidRPr="00272680" w:rsidRDefault="006716F0" w:rsidP="00272680">
      <w:pPr>
        <w:pStyle w:val="Prrafodelista"/>
        <w:numPr>
          <w:ilvl w:val="0"/>
          <w:numId w:val="24"/>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El porcentaje de asignaturas con una nota media inferior a 6 puntos.</w:t>
      </w:r>
    </w:p>
    <w:p w:rsidR="006716F0" w:rsidRPr="00272680" w:rsidRDefault="006716F0" w:rsidP="00272680">
      <w:pPr>
        <w:pStyle w:val="Prrafodelista"/>
        <w:numPr>
          <w:ilvl w:val="0"/>
          <w:numId w:val="24"/>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lastRenderedPageBreak/>
        <w:t>Las asignaturas que han reducido el indicador CS en más de un 20% con respecto al curso anterior.</w:t>
      </w:r>
    </w:p>
    <w:p w:rsidR="006716F0" w:rsidRPr="00272680" w:rsidRDefault="006716F0" w:rsidP="00272680">
      <w:pPr>
        <w:pStyle w:val="Prrafodelista"/>
        <w:numPr>
          <w:ilvl w:val="0"/>
          <w:numId w:val="24"/>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Las asignaturas que han reducido su nota media en más de 2 puntos con respecto al curso anterior.</w:t>
      </w: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color w:val="000000"/>
          <w:sz w:val="24"/>
          <w:szCs w:val="24"/>
        </w:rPr>
        <w:t>En base a estos criterios, en el curso 2016/17 se observa lo siguiente:</w:t>
      </w:r>
    </w:p>
    <w:p w:rsidR="006716F0" w:rsidRPr="00272680" w:rsidRDefault="006716F0" w:rsidP="00272680">
      <w:pPr>
        <w:pStyle w:val="Prrafodelista"/>
        <w:numPr>
          <w:ilvl w:val="0"/>
          <w:numId w:val="25"/>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El 100% de las asignaturas presentan un CS por encima del 50%</w:t>
      </w:r>
    </w:p>
    <w:p w:rsidR="006716F0" w:rsidRPr="00272680" w:rsidRDefault="006716F0" w:rsidP="00272680">
      <w:pPr>
        <w:pStyle w:val="Prrafodelista"/>
        <w:numPr>
          <w:ilvl w:val="0"/>
          <w:numId w:val="25"/>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El 100% de las asignaturas presentan una nota media superior a 6 puntos</w:t>
      </w:r>
    </w:p>
    <w:p w:rsidR="006716F0" w:rsidRPr="00272680" w:rsidRDefault="006716F0" w:rsidP="00272680">
      <w:pPr>
        <w:pStyle w:val="Prrafodelista"/>
        <w:numPr>
          <w:ilvl w:val="0"/>
          <w:numId w:val="25"/>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Ninguna asignatura redujo el indicador CS o la nota media en relación al curso anterior.</w:t>
      </w:r>
    </w:p>
    <w:p w:rsidR="00272680" w:rsidRDefault="00272680" w:rsidP="00272680">
      <w:pPr>
        <w:autoSpaceDE w:val="0"/>
        <w:autoSpaceDN w:val="0"/>
        <w:adjustRightInd w:val="0"/>
        <w:spacing w:before="120" w:after="120"/>
        <w:jc w:val="both"/>
        <w:rPr>
          <w:rFonts w:ascii="Arial" w:hAnsi="Arial" w:cs="Arial"/>
          <w:i/>
          <w:iCs/>
          <w:color w:val="000000"/>
          <w:sz w:val="24"/>
          <w:szCs w:val="24"/>
        </w:rPr>
      </w:pP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i/>
          <w:iCs/>
          <w:color w:val="000000"/>
          <w:sz w:val="24"/>
          <w:szCs w:val="24"/>
        </w:rPr>
        <w:t>Conclusiones.</w:t>
      </w: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color w:val="000000"/>
          <w:sz w:val="24"/>
          <w:szCs w:val="24"/>
        </w:rPr>
        <w:t xml:space="preserve"> La Comisión considera que los resultados de rendimiento académico por asignatura son muy satisfactorios</w:t>
      </w:r>
    </w:p>
    <w:p w:rsidR="006716F0" w:rsidRPr="00272680" w:rsidRDefault="006716F0" w:rsidP="00272680">
      <w:pPr>
        <w:spacing w:before="120" w:after="120"/>
        <w:jc w:val="both"/>
        <w:rPr>
          <w:rFonts w:ascii="Arial" w:hAnsi="Arial" w:cs="Arial"/>
          <w:b/>
          <w:bCs/>
          <w:color w:val="000000"/>
          <w:sz w:val="24"/>
          <w:szCs w:val="24"/>
        </w:rPr>
      </w:pPr>
    </w:p>
    <w:p w:rsidR="006716F0" w:rsidRPr="00272680" w:rsidRDefault="006716F0" w:rsidP="00272680">
      <w:pPr>
        <w:spacing w:before="120" w:after="120"/>
        <w:jc w:val="both"/>
        <w:rPr>
          <w:rFonts w:ascii="Arial" w:hAnsi="Arial" w:cs="Arial"/>
          <w:b/>
          <w:bCs/>
          <w:color w:val="000000"/>
          <w:sz w:val="24"/>
          <w:szCs w:val="24"/>
        </w:rPr>
      </w:pPr>
      <w:r w:rsidRPr="00272680">
        <w:rPr>
          <w:rFonts w:ascii="Arial" w:hAnsi="Arial" w:cs="Arial"/>
          <w:b/>
          <w:bCs/>
          <w:color w:val="000000"/>
          <w:sz w:val="24"/>
          <w:szCs w:val="24"/>
        </w:rPr>
        <w:t>No se detecta la necesidad de emprender acciones de mejora en relación al rendimiento académico.</w:t>
      </w:r>
    </w:p>
    <w:p w:rsidR="006716F0" w:rsidRPr="00272680" w:rsidRDefault="006716F0"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b/>
          <w:sz w:val="24"/>
          <w:szCs w:val="24"/>
        </w:rPr>
      </w:pPr>
      <w:r w:rsidRPr="00272680">
        <w:rPr>
          <w:rFonts w:ascii="Arial" w:hAnsi="Arial" w:cs="Arial"/>
          <w:b/>
          <w:sz w:val="24"/>
          <w:szCs w:val="24"/>
        </w:rPr>
        <w:t>5.6. Abandono</w:t>
      </w:r>
    </w:p>
    <w:p w:rsidR="002F3917" w:rsidRPr="00272680" w:rsidRDefault="002F3917" w:rsidP="00272680">
      <w:pPr>
        <w:spacing w:before="120" w:after="120"/>
        <w:jc w:val="both"/>
        <w:rPr>
          <w:rFonts w:ascii="Arial" w:hAnsi="Arial" w:cs="Arial"/>
          <w:sz w:val="24"/>
          <w:szCs w:val="24"/>
        </w:rPr>
      </w:pPr>
    </w:p>
    <w:p w:rsidR="006716F0" w:rsidRPr="00272680" w:rsidRDefault="006716F0" w:rsidP="00272680">
      <w:pPr>
        <w:spacing w:before="120" w:after="120"/>
        <w:jc w:val="both"/>
        <w:rPr>
          <w:rFonts w:ascii="Arial" w:hAnsi="Arial" w:cs="Arial"/>
          <w:sz w:val="24"/>
          <w:szCs w:val="24"/>
        </w:rPr>
      </w:pPr>
      <w:r w:rsidRPr="00272680">
        <w:rPr>
          <w:rFonts w:ascii="Arial" w:hAnsi="Arial" w:cs="Arial"/>
          <w:sz w:val="24"/>
          <w:szCs w:val="24"/>
        </w:rPr>
        <w:t>La Tasa de Abandono fue del 0%. No existen datos comparativos, ya que este indicador no se recogió en el curso anterior.</w:t>
      </w:r>
    </w:p>
    <w:p w:rsidR="006716F0" w:rsidRPr="00272680" w:rsidRDefault="006716F0"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b/>
          <w:sz w:val="24"/>
          <w:szCs w:val="24"/>
        </w:rPr>
      </w:pPr>
      <w:r w:rsidRPr="00272680">
        <w:rPr>
          <w:rFonts w:ascii="Arial" w:hAnsi="Arial" w:cs="Arial"/>
          <w:b/>
          <w:sz w:val="24"/>
          <w:szCs w:val="24"/>
        </w:rPr>
        <w:t>5.7. Inserción laboral</w:t>
      </w:r>
    </w:p>
    <w:p w:rsidR="0073290E" w:rsidRPr="00272680" w:rsidRDefault="0073290E" w:rsidP="00272680">
      <w:pPr>
        <w:autoSpaceDE w:val="0"/>
        <w:autoSpaceDN w:val="0"/>
        <w:adjustRightInd w:val="0"/>
        <w:spacing w:before="120" w:after="120"/>
        <w:jc w:val="both"/>
        <w:rPr>
          <w:rFonts w:ascii="Arial" w:hAnsi="Arial" w:cs="Arial"/>
          <w:color w:val="000000"/>
          <w:sz w:val="24"/>
          <w:szCs w:val="24"/>
        </w:rPr>
      </w:pPr>
    </w:p>
    <w:p w:rsidR="002F3917"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color w:val="000000"/>
          <w:sz w:val="24"/>
          <w:szCs w:val="24"/>
        </w:rPr>
        <w:t>No existen datos sobre inserción laboral para el curso 2016/17.</w:t>
      </w:r>
    </w:p>
    <w:p w:rsidR="006716F0" w:rsidRPr="00272680" w:rsidRDefault="006716F0" w:rsidP="00272680">
      <w:pPr>
        <w:autoSpaceDE w:val="0"/>
        <w:autoSpaceDN w:val="0"/>
        <w:adjustRightInd w:val="0"/>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b/>
          <w:sz w:val="24"/>
          <w:szCs w:val="24"/>
        </w:rPr>
      </w:pPr>
      <w:r w:rsidRPr="00272680">
        <w:rPr>
          <w:rFonts w:ascii="Arial" w:hAnsi="Arial" w:cs="Arial"/>
          <w:b/>
          <w:sz w:val="24"/>
          <w:szCs w:val="24"/>
        </w:rPr>
        <w:t>5.8 Satisfacción</w:t>
      </w:r>
    </w:p>
    <w:p w:rsidR="002F3917" w:rsidRDefault="002F3917" w:rsidP="00892A3E">
      <w:pPr>
        <w:spacing w:before="120" w:after="120"/>
        <w:jc w:val="both"/>
        <w:rPr>
          <w:rFonts w:ascii="Arial" w:hAnsi="Arial" w:cs="Arial"/>
          <w:sz w:val="24"/>
          <w:szCs w:val="24"/>
        </w:rPr>
      </w:pPr>
    </w:p>
    <w:p w:rsidR="00892A3E" w:rsidRPr="00892A3E" w:rsidRDefault="00892A3E" w:rsidP="00892A3E">
      <w:pPr>
        <w:pStyle w:val="Prrafodelista"/>
        <w:numPr>
          <w:ilvl w:val="0"/>
          <w:numId w:val="30"/>
        </w:numPr>
        <w:autoSpaceDE w:val="0"/>
        <w:autoSpaceDN w:val="0"/>
        <w:adjustRightInd w:val="0"/>
        <w:spacing w:before="120" w:after="120"/>
        <w:ind w:left="426" w:hanging="426"/>
        <w:rPr>
          <w:rFonts w:ascii="Arial" w:hAnsi="Arial" w:cs="Arial"/>
          <w:b/>
          <w:bCs/>
          <w:color w:val="000000"/>
        </w:rPr>
      </w:pPr>
      <w:r w:rsidRPr="00892A3E">
        <w:rPr>
          <w:rFonts w:ascii="Arial" w:hAnsi="Arial" w:cs="Arial"/>
          <w:b/>
          <w:bCs/>
          <w:color w:val="000000"/>
        </w:rPr>
        <w:t>Valoración de la actividad docente por los estudiantes.</w:t>
      </w:r>
    </w:p>
    <w:p w:rsidR="00892A3E" w:rsidRPr="00892A3E" w:rsidRDefault="00892A3E" w:rsidP="00892A3E">
      <w:pPr>
        <w:autoSpaceDE w:val="0"/>
        <w:autoSpaceDN w:val="0"/>
        <w:adjustRightInd w:val="0"/>
        <w:spacing w:before="120" w:after="120"/>
        <w:rPr>
          <w:rFonts w:ascii="Arial" w:hAnsi="Arial" w:cs="Arial"/>
        </w:rPr>
      </w:pPr>
    </w:p>
    <w:p w:rsidR="00892A3E" w:rsidRPr="00DE218C" w:rsidRDefault="00892A3E" w:rsidP="00892A3E">
      <w:pPr>
        <w:autoSpaceDE w:val="0"/>
        <w:autoSpaceDN w:val="0"/>
        <w:adjustRightInd w:val="0"/>
        <w:spacing w:before="120" w:after="120"/>
        <w:jc w:val="both"/>
        <w:rPr>
          <w:rFonts w:ascii="Arial" w:hAnsi="Arial" w:cs="Arial"/>
          <w:color w:val="000000"/>
          <w:sz w:val="24"/>
          <w:szCs w:val="24"/>
        </w:rPr>
      </w:pPr>
      <w:r w:rsidRPr="00DE218C">
        <w:rPr>
          <w:rFonts w:ascii="Arial" w:hAnsi="Arial" w:cs="Arial"/>
          <w:color w:val="000000"/>
          <w:sz w:val="24"/>
          <w:szCs w:val="24"/>
        </w:rPr>
        <w:t>La actividad docente se evaluó mediante dos herramientas:</w:t>
      </w:r>
    </w:p>
    <w:p w:rsidR="00892A3E" w:rsidRPr="00DE218C" w:rsidRDefault="00892A3E" w:rsidP="00892A3E">
      <w:pPr>
        <w:pStyle w:val="Prrafodelista"/>
        <w:numPr>
          <w:ilvl w:val="0"/>
          <w:numId w:val="29"/>
        </w:numPr>
        <w:autoSpaceDE w:val="0"/>
        <w:autoSpaceDN w:val="0"/>
        <w:adjustRightInd w:val="0"/>
        <w:spacing w:before="120" w:after="120" w:line="276" w:lineRule="auto"/>
        <w:jc w:val="both"/>
        <w:rPr>
          <w:rFonts w:ascii="Arial" w:hAnsi="Arial" w:cs="Arial"/>
          <w:color w:val="000000"/>
        </w:rPr>
      </w:pPr>
      <w:r w:rsidRPr="00DE218C">
        <w:rPr>
          <w:rFonts w:ascii="Arial" w:hAnsi="Arial" w:cs="Arial"/>
          <w:color w:val="000000"/>
        </w:rPr>
        <w:t>Encuestas de estudiantes de la UAM (evaluación cuantitativa).</w:t>
      </w:r>
    </w:p>
    <w:p w:rsidR="00892A3E" w:rsidRPr="00DE218C" w:rsidRDefault="00892A3E" w:rsidP="00892A3E">
      <w:pPr>
        <w:pStyle w:val="Prrafodelista"/>
        <w:numPr>
          <w:ilvl w:val="0"/>
          <w:numId w:val="29"/>
        </w:numPr>
        <w:autoSpaceDE w:val="0"/>
        <w:autoSpaceDN w:val="0"/>
        <w:adjustRightInd w:val="0"/>
        <w:spacing w:before="120" w:after="120" w:line="276" w:lineRule="auto"/>
        <w:jc w:val="both"/>
        <w:rPr>
          <w:rFonts w:ascii="Arial" w:hAnsi="Arial" w:cs="Arial"/>
          <w:color w:val="000000"/>
        </w:rPr>
      </w:pPr>
      <w:r w:rsidRPr="00DE218C">
        <w:rPr>
          <w:rFonts w:ascii="Arial" w:hAnsi="Arial" w:cs="Arial"/>
          <w:color w:val="000000"/>
        </w:rPr>
        <w:lastRenderedPageBreak/>
        <w:t>Informes de valoración de la actividad docente realizados a partir de una entrevista del coordinador del Título o persona en quien delegue, con</w:t>
      </w:r>
      <w:r>
        <w:rPr>
          <w:rFonts w:ascii="Arial" w:hAnsi="Arial" w:cs="Arial"/>
          <w:color w:val="000000"/>
        </w:rPr>
        <w:t xml:space="preserve"> el representante de estudiantes</w:t>
      </w:r>
      <w:r w:rsidRPr="00DE218C">
        <w:rPr>
          <w:rFonts w:ascii="Arial" w:hAnsi="Arial" w:cs="Arial"/>
          <w:color w:val="000000"/>
        </w:rPr>
        <w:t xml:space="preserve">  (evaluación cualitativa).</w:t>
      </w:r>
    </w:p>
    <w:p w:rsidR="00892A3E" w:rsidRDefault="00892A3E" w:rsidP="00892A3E">
      <w:pPr>
        <w:autoSpaceDE w:val="0"/>
        <w:autoSpaceDN w:val="0"/>
        <w:adjustRightInd w:val="0"/>
        <w:spacing w:line="360" w:lineRule="auto"/>
        <w:jc w:val="both"/>
        <w:rPr>
          <w:rFonts w:ascii="Arial" w:hAnsi="Arial" w:cs="Arial"/>
          <w:b/>
          <w:bCs/>
          <w:color w:val="000000"/>
        </w:rPr>
      </w:pPr>
      <w:r w:rsidRPr="00A0631B">
        <w:rPr>
          <w:rFonts w:ascii="Arial" w:hAnsi="Arial" w:cs="Arial"/>
          <w:b/>
          <w:bCs/>
          <w:color w:val="000000"/>
        </w:rPr>
        <w:t xml:space="preserve"> </w:t>
      </w:r>
    </w:p>
    <w:p w:rsidR="00892A3E" w:rsidRPr="00A0631B" w:rsidRDefault="00892A3E" w:rsidP="00892A3E">
      <w:pPr>
        <w:autoSpaceDE w:val="0"/>
        <w:autoSpaceDN w:val="0"/>
        <w:adjustRightInd w:val="0"/>
        <w:spacing w:line="360" w:lineRule="auto"/>
        <w:jc w:val="both"/>
        <w:rPr>
          <w:rFonts w:ascii="Arial" w:hAnsi="Arial" w:cs="Arial"/>
          <w:b/>
          <w:bCs/>
          <w:color w:val="000000"/>
        </w:rPr>
      </w:pPr>
      <w:r>
        <w:rPr>
          <w:rFonts w:ascii="Arial" w:hAnsi="Arial" w:cs="Arial"/>
          <w:b/>
          <w:bCs/>
          <w:color w:val="000000"/>
        </w:rPr>
        <w:t xml:space="preserve">A-1. </w:t>
      </w:r>
      <w:r w:rsidRPr="00A0631B">
        <w:rPr>
          <w:rFonts w:ascii="Arial" w:hAnsi="Arial" w:cs="Arial"/>
          <w:b/>
          <w:bCs/>
          <w:color w:val="000000"/>
        </w:rPr>
        <w:t>Resultados de encuestas de</w:t>
      </w:r>
      <w:r w:rsidR="00742E90">
        <w:rPr>
          <w:rFonts w:ascii="Arial" w:hAnsi="Arial" w:cs="Arial"/>
          <w:b/>
          <w:bCs/>
          <w:color w:val="000000"/>
        </w:rPr>
        <w:t xml:space="preserve"> </w:t>
      </w:r>
      <w:r>
        <w:rPr>
          <w:rFonts w:ascii="Arial" w:hAnsi="Arial" w:cs="Arial"/>
          <w:b/>
          <w:bCs/>
          <w:color w:val="000000"/>
        </w:rPr>
        <w:t>estudiantes</w:t>
      </w:r>
      <w:r w:rsidRPr="00A0631B">
        <w:rPr>
          <w:rFonts w:ascii="Arial" w:hAnsi="Arial" w:cs="Arial"/>
          <w:b/>
          <w:bCs/>
          <w:color w:val="000000"/>
        </w:rPr>
        <w:t>.</w:t>
      </w:r>
    </w:p>
    <w:p w:rsidR="00892A3E" w:rsidRPr="00892A3E" w:rsidRDefault="00892A3E" w:rsidP="00892A3E">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t>Los miembros de la Comisión de Seguimiento del Título analizaron los datos estadísticos reportados por el Gabinete de Estudios y Evaluación Institucional de la UAM. Tal y como estableció la comisión de Garantía Interna de Calidad del Centro para todos los Títulos (Acta 01/16), se utilizó 3.5 puntos como valor de corte de las medias de las puntuaciones, como criterio mínimo de calidad.</w:t>
      </w:r>
    </w:p>
    <w:p w:rsidR="00892A3E" w:rsidRPr="00892A3E" w:rsidRDefault="00892A3E" w:rsidP="00892A3E">
      <w:pPr>
        <w:autoSpaceDE w:val="0"/>
        <w:autoSpaceDN w:val="0"/>
        <w:adjustRightInd w:val="0"/>
        <w:jc w:val="both"/>
        <w:rPr>
          <w:rFonts w:ascii="Arial" w:hAnsi="Arial" w:cs="Arial"/>
          <w:sz w:val="24"/>
          <w:szCs w:val="24"/>
        </w:rPr>
      </w:pPr>
      <w:r w:rsidRPr="00892A3E">
        <w:rPr>
          <w:rFonts w:ascii="Arial" w:hAnsi="Arial" w:cs="Arial"/>
          <w:color w:val="000000"/>
          <w:sz w:val="24"/>
          <w:szCs w:val="24"/>
        </w:rPr>
        <w:t>Además, las cuestiones con calificación por debajo del punto de corte se clasificaron en:</w:t>
      </w:r>
    </w:p>
    <w:p w:rsidR="00892A3E" w:rsidRPr="00892A3E" w:rsidRDefault="00892A3E" w:rsidP="00892A3E">
      <w:pPr>
        <w:pStyle w:val="Prrafodelista"/>
        <w:numPr>
          <w:ilvl w:val="0"/>
          <w:numId w:val="28"/>
        </w:numPr>
        <w:autoSpaceDE w:val="0"/>
        <w:autoSpaceDN w:val="0"/>
        <w:adjustRightInd w:val="0"/>
        <w:spacing w:line="276" w:lineRule="auto"/>
        <w:jc w:val="both"/>
        <w:rPr>
          <w:rFonts w:ascii="Arial" w:hAnsi="Arial" w:cs="Arial"/>
          <w:color w:val="000000"/>
        </w:rPr>
      </w:pPr>
      <w:r w:rsidRPr="00892A3E">
        <w:rPr>
          <w:rFonts w:ascii="Arial" w:hAnsi="Arial" w:cs="Arial"/>
          <w:color w:val="000000"/>
        </w:rPr>
        <w:t>Preguntas con puntuación ligeramente baja: entre 3 y 3.49. Se informará a los implicados y se realizará un seguimiento de la tendencia, pero no se efectuarán acciones de mejora específicas.</w:t>
      </w:r>
    </w:p>
    <w:p w:rsidR="00892A3E" w:rsidRPr="00892A3E" w:rsidRDefault="00892A3E" w:rsidP="00892A3E">
      <w:pPr>
        <w:pStyle w:val="Prrafodelista"/>
        <w:numPr>
          <w:ilvl w:val="0"/>
          <w:numId w:val="28"/>
        </w:numPr>
        <w:autoSpaceDE w:val="0"/>
        <w:autoSpaceDN w:val="0"/>
        <w:adjustRightInd w:val="0"/>
        <w:spacing w:line="276" w:lineRule="auto"/>
        <w:jc w:val="both"/>
        <w:rPr>
          <w:rFonts w:ascii="Arial" w:hAnsi="Arial" w:cs="Arial"/>
        </w:rPr>
      </w:pPr>
      <w:r w:rsidRPr="00892A3E">
        <w:rPr>
          <w:rFonts w:ascii="Arial" w:hAnsi="Arial" w:cs="Arial"/>
          <w:color w:val="000000"/>
        </w:rPr>
        <w:t>Preguntas con puntuación baja: por debajo de 3 puntos. Se evaluarán las posibles causas y si el dato se repite en al menos, dos años consecutivos, se plantearán acciones de mejora.</w:t>
      </w:r>
    </w:p>
    <w:p w:rsidR="00892A3E" w:rsidRPr="00892A3E" w:rsidRDefault="00892A3E" w:rsidP="00892A3E">
      <w:pPr>
        <w:autoSpaceDE w:val="0"/>
        <w:autoSpaceDN w:val="0"/>
        <w:adjustRightInd w:val="0"/>
        <w:jc w:val="both"/>
        <w:rPr>
          <w:rFonts w:ascii="Arial" w:hAnsi="Arial" w:cs="Arial"/>
          <w:sz w:val="24"/>
          <w:szCs w:val="24"/>
        </w:rPr>
      </w:pPr>
    </w:p>
    <w:p w:rsidR="00892A3E" w:rsidRPr="00892A3E" w:rsidRDefault="00892A3E" w:rsidP="00892A3E">
      <w:pPr>
        <w:autoSpaceDE w:val="0"/>
        <w:autoSpaceDN w:val="0"/>
        <w:adjustRightInd w:val="0"/>
        <w:jc w:val="both"/>
        <w:rPr>
          <w:rFonts w:ascii="Arial" w:hAnsi="Arial" w:cs="Arial"/>
          <w:sz w:val="24"/>
          <w:szCs w:val="24"/>
        </w:rPr>
      </w:pPr>
      <w:r w:rsidRPr="00892A3E">
        <w:rPr>
          <w:rFonts w:ascii="Arial" w:hAnsi="Arial" w:cs="Arial"/>
          <w:b/>
          <w:bCs/>
          <w:color w:val="000000"/>
          <w:sz w:val="24"/>
          <w:szCs w:val="24"/>
        </w:rPr>
        <w:t>A.1.1. Satisfacción con el Plan de Estudios.</w:t>
      </w:r>
    </w:p>
    <w:p w:rsidR="00892A3E" w:rsidRDefault="00892A3E" w:rsidP="00892A3E">
      <w:pPr>
        <w:autoSpaceDE w:val="0"/>
        <w:autoSpaceDN w:val="0"/>
        <w:adjustRightInd w:val="0"/>
        <w:jc w:val="both"/>
        <w:rPr>
          <w:rFonts w:ascii="Arial" w:hAnsi="Arial" w:cs="Arial"/>
          <w:color w:val="000000"/>
          <w:sz w:val="24"/>
          <w:szCs w:val="24"/>
        </w:rPr>
      </w:pPr>
    </w:p>
    <w:p w:rsidR="00892A3E" w:rsidRDefault="00892A3E" w:rsidP="00892A3E">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t xml:space="preserve">La cobertura ha sido </w:t>
      </w:r>
      <w:r>
        <w:rPr>
          <w:rFonts w:ascii="Arial" w:hAnsi="Arial" w:cs="Arial"/>
          <w:color w:val="000000"/>
          <w:sz w:val="24"/>
          <w:szCs w:val="24"/>
        </w:rPr>
        <w:t xml:space="preserve">muy </w:t>
      </w:r>
      <w:r w:rsidRPr="00892A3E">
        <w:rPr>
          <w:rFonts w:ascii="Arial" w:hAnsi="Arial" w:cs="Arial"/>
          <w:color w:val="000000"/>
          <w:sz w:val="24"/>
          <w:szCs w:val="24"/>
        </w:rPr>
        <w:t>baja</w:t>
      </w:r>
      <w:r>
        <w:rPr>
          <w:rFonts w:ascii="Arial" w:hAnsi="Arial" w:cs="Arial"/>
          <w:color w:val="000000"/>
          <w:sz w:val="24"/>
          <w:szCs w:val="24"/>
        </w:rPr>
        <w:t>, inferior al 10%, por lo que no se recogen datos de estas encuestas que puedan ser incorporados al presente Informe.</w:t>
      </w:r>
    </w:p>
    <w:p w:rsidR="00892A3E" w:rsidRPr="00892A3E" w:rsidRDefault="00892A3E" w:rsidP="00892A3E">
      <w:pPr>
        <w:autoSpaceDE w:val="0"/>
        <w:autoSpaceDN w:val="0"/>
        <w:adjustRightInd w:val="0"/>
        <w:jc w:val="both"/>
        <w:rPr>
          <w:rFonts w:ascii="Arial" w:hAnsi="Arial" w:cs="Arial"/>
          <w:i/>
          <w:iCs/>
          <w:color w:val="000000"/>
          <w:sz w:val="24"/>
          <w:szCs w:val="24"/>
        </w:rPr>
      </w:pPr>
      <w:r w:rsidRPr="00892A3E">
        <w:rPr>
          <w:rFonts w:ascii="Arial" w:hAnsi="Arial" w:cs="Arial"/>
          <w:i/>
          <w:iCs/>
          <w:color w:val="000000"/>
          <w:sz w:val="24"/>
          <w:szCs w:val="24"/>
        </w:rPr>
        <w:t xml:space="preserve"> </w:t>
      </w:r>
    </w:p>
    <w:p w:rsidR="00892A3E" w:rsidRDefault="00892A3E" w:rsidP="00892A3E">
      <w:pPr>
        <w:autoSpaceDE w:val="0"/>
        <w:autoSpaceDN w:val="0"/>
        <w:adjustRightInd w:val="0"/>
        <w:jc w:val="both"/>
        <w:rPr>
          <w:rFonts w:ascii="Arial" w:hAnsi="Arial" w:cs="Arial"/>
          <w:b/>
        </w:rPr>
      </w:pPr>
      <w:r>
        <w:rPr>
          <w:rFonts w:ascii="Arial" w:hAnsi="Arial" w:cs="Arial"/>
          <w:b/>
        </w:rPr>
        <w:t>A.1.2. Satisfacción con las asignaturas – Datos globales.</w:t>
      </w:r>
    </w:p>
    <w:p w:rsidR="00892A3E" w:rsidRDefault="00892A3E" w:rsidP="00892A3E">
      <w:pPr>
        <w:autoSpaceDE w:val="0"/>
        <w:autoSpaceDN w:val="0"/>
        <w:adjustRightInd w:val="0"/>
        <w:jc w:val="both"/>
        <w:rPr>
          <w:rFonts w:ascii="Arial" w:hAnsi="Arial" w:cs="Arial"/>
          <w:b/>
        </w:rPr>
      </w:pPr>
    </w:p>
    <w:p w:rsidR="00892A3E" w:rsidRDefault="00892A3E" w:rsidP="00892A3E">
      <w:pPr>
        <w:autoSpaceDE w:val="0"/>
        <w:autoSpaceDN w:val="0"/>
        <w:adjustRightInd w:val="0"/>
        <w:spacing w:line="360" w:lineRule="auto"/>
        <w:jc w:val="both"/>
        <w:rPr>
          <w:rFonts w:ascii="Arial" w:hAnsi="Arial" w:cs="Arial"/>
          <w:color w:val="000000"/>
          <w:sz w:val="24"/>
          <w:szCs w:val="24"/>
        </w:rPr>
      </w:pPr>
      <w:r w:rsidRPr="00892A3E">
        <w:rPr>
          <w:rFonts w:ascii="Arial" w:hAnsi="Arial" w:cs="Arial"/>
          <w:color w:val="000000"/>
          <w:sz w:val="24"/>
          <w:szCs w:val="24"/>
        </w:rPr>
        <w:t>La cobertura de respuesta de las encuestas de valoración de las asignaturas fue del 12.8%.</w:t>
      </w:r>
    </w:p>
    <w:p w:rsidR="00892A3E" w:rsidRDefault="00892A3E" w:rsidP="00892A3E">
      <w:pPr>
        <w:autoSpaceDE w:val="0"/>
        <w:autoSpaceDN w:val="0"/>
        <w:adjustRightInd w:val="0"/>
        <w:spacing w:line="360" w:lineRule="auto"/>
        <w:jc w:val="both"/>
        <w:rPr>
          <w:rFonts w:ascii="Arial" w:hAnsi="Arial" w:cs="Arial"/>
          <w:color w:val="000000"/>
          <w:sz w:val="24"/>
          <w:szCs w:val="24"/>
        </w:rPr>
      </w:pPr>
      <w:r>
        <w:rPr>
          <w:rFonts w:ascii="Arial" w:hAnsi="Arial" w:cs="Arial"/>
          <w:i/>
          <w:color w:val="000000"/>
          <w:sz w:val="24"/>
          <w:szCs w:val="24"/>
        </w:rPr>
        <w:t>Datos globales:</w:t>
      </w:r>
    </w:p>
    <w:p w:rsidR="000168A2" w:rsidRPr="007A4A39" w:rsidRDefault="00892A3E" w:rsidP="00892A3E">
      <w:pPr>
        <w:autoSpaceDE w:val="0"/>
        <w:autoSpaceDN w:val="0"/>
        <w:adjustRightInd w:val="0"/>
        <w:spacing w:line="360" w:lineRule="auto"/>
        <w:jc w:val="both"/>
        <w:rPr>
          <w:rFonts w:ascii="Arial" w:hAnsi="Arial" w:cs="Arial"/>
          <w:color w:val="000000"/>
          <w:sz w:val="24"/>
          <w:szCs w:val="24"/>
        </w:rPr>
      </w:pPr>
      <w:r w:rsidRPr="007A4A39">
        <w:rPr>
          <w:rFonts w:ascii="Arial" w:hAnsi="Arial" w:cs="Arial"/>
          <w:color w:val="000000"/>
          <w:sz w:val="24"/>
          <w:szCs w:val="24"/>
        </w:rPr>
        <w:t>La puntuación global es de 3.78, situándose en la media de la UAM (3.80</w:t>
      </w:r>
      <w:r w:rsidR="000168A2" w:rsidRPr="007A4A39">
        <w:rPr>
          <w:rFonts w:ascii="Arial" w:hAnsi="Arial" w:cs="Arial"/>
          <w:color w:val="000000"/>
          <w:sz w:val="24"/>
          <w:szCs w:val="24"/>
        </w:rPr>
        <w:t>).</w:t>
      </w:r>
    </w:p>
    <w:p w:rsidR="00892A3E" w:rsidRPr="007A4A39" w:rsidRDefault="00892A3E" w:rsidP="00892A3E">
      <w:pPr>
        <w:autoSpaceDE w:val="0"/>
        <w:autoSpaceDN w:val="0"/>
        <w:adjustRightInd w:val="0"/>
        <w:spacing w:line="360" w:lineRule="auto"/>
        <w:jc w:val="both"/>
        <w:rPr>
          <w:rFonts w:ascii="Arial" w:hAnsi="Arial" w:cs="Arial"/>
          <w:i/>
          <w:sz w:val="24"/>
          <w:szCs w:val="24"/>
        </w:rPr>
      </w:pPr>
      <w:r w:rsidRPr="007A4A39">
        <w:rPr>
          <w:rFonts w:ascii="Arial" w:hAnsi="Arial" w:cs="Arial"/>
          <w:i/>
          <w:sz w:val="24"/>
          <w:szCs w:val="24"/>
        </w:rPr>
        <w:lastRenderedPageBreak/>
        <w:t>Análisis pormenorizado de las preguntas abiertas:</w:t>
      </w:r>
    </w:p>
    <w:p w:rsidR="00892A3E" w:rsidRPr="007A4A39" w:rsidRDefault="00892A3E" w:rsidP="00892A3E">
      <w:pPr>
        <w:autoSpaceDE w:val="0"/>
        <w:autoSpaceDN w:val="0"/>
        <w:adjustRightInd w:val="0"/>
        <w:spacing w:line="360" w:lineRule="auto"/>
        <w:jc w:val="both"/>
        <w:rPr>
          <w:rFonts w:ascii="Arial" w:hAnsi="Arial" w:cs="Arial"/>
          <w:sz w:val="24"/>
          <w:szCs w:val="24"/>
        </w:rPr>
      </w:pPr>
      <w:r w:rsidRPr="007A4A39">
        <w:rPr>
          <w:rFonts w:ascii="Arial" w:hAnsi="Arial" w:cs="Arial"/>
          <w:sz w:val="24"/>
          <w:szCs w:val="24"/>
        </w:rPr>
        <w:t>Ninguna pregunta cuenta con puntuaciones inferiores a 3.5 puntos.</w:t>
      </w:r>
    </w:p>
    <w:p w:rsidR="00892A3E" w:rsidRPr="007A4A39" w:rsidRDefault="00892A3E" w:rsidP="00892A3E">
      <w:pPr>
        <w:autoSpaceDE w:val="0"/>
        <w:autoSpaceDN w:val="0"/>
        <w:adjustRightInd w:val="0"/>
        <w:spacing w:line="360" w:lineRule="auto"/>
        <w:jc w:val="both"/>
        <w:rPr>
          <w:rFonts w:ascii="Arial" w:hAnsi="Arial" w:cs="Arial"/>
          <w:i/>
          <w:sz w:val="24"/>
          <w:szCs w:val="24"/>
        </w:rPr>
      </w:pPr>
      <w:r w:rsidRPr="007A4A39">
        <w:rPr>
          <w:rFonts w:ascii="Arial" w:hAnsi="Arial" w:cs="Arial"/>
          <w:i/>
          <w:sz w:val="24"/>
          <w:szCs w:val="24"/>
        </w:rPr>
        <w:t>Comparación con el curso anterior:</w:t>
      </w:r>
    </w:p>
    <w:p w:rsidR="000168A2" w:rsidRPr="007A4A39" w:rsidRDefault="00892A3E" w:rsidP="00892A3E">
      <w:pPr>
        <w:autoSpaceDE w:val="0"/>
        <w:autoSpaceDN w:val="0"/>
        <w:adjustRightInd w:val="0"/>
        <w:spacing w:line="360" w:lineRule="auto"/>
        <w:jc w:val="both"/>
        <w:rPr>
          <w:rFonts w:ascii="Arial" w:hAnsi="Arial" w:cs="Arial"/>
          <w:sz w:val="24"/>
          <w:szCs w:val="24"/>
        </w:rPr>
      </w:pPr>
      <w:r w:rsidRPr="007A4A39">
        <w:rPr>
          <w:rFonts w:ascii="Arial" w:hAnsi="Arial" w:cs="Arial"/>
          <w:sz w:val="24"/>
          <w:szCs w:val="24"/>
        </w:rPr>
        <w:t>Se observa la misma tendencia, con un ligero descenso en la puntuación global en relación al curso anterior (3.87).</w:t>
      </w:r>
    </w:p>
    <w:p w:rsidR="006E0F50" w:rsidRPr="00892A3E" w:rsidRDefault="006E0F50" w:rsidP="00892A3E">
      <w:pPr>
        <w:autoSpaceDE w:val="0"/>
        <w:autoSpaceDN w:val="0"/>
        <w:adjustRightInd w:val="0"/>
        <w:spacing w:line="360" w:lineRule="auto"/>
        <w:jc w:val="both"/>
        <w:rPr>
          <w:rFonts w:ascii="Arial" w:hAnsi="Arial" w:cs="Arial"/>
        </w:rPr>
      </w:pPr>
    </w:p>
    <w:p w:rsidR="00892A3E" w:rsidRPr="006E0F50" w:rsidRDefault="00892A3E" w:rsidP="006E0F50">
      <w:pPr>
        <w:autoSpaceDE w:val="0"/>
        <w:autoSpaceDN w:val="0"/>
        <w:adjustRightInd w:val="0"/>
        <w:spacing w:line="360" w:lineRule="auto"/>
        <w:jc w:val="both"/>
        <w:rPr>
          <w:rFonts w:ascii="Arial" w:hAnsi="Arial" w:cs="Arial"/>
          <w:b/>
          <w:sz w:val="24"/>
          <w:szCs w:val="24"/>
        </w:rPr>
      </w:pPr>
      <w:r>
        <w:rPr>
          <w:rFonts w:ascii="Arial" w:hAnsi="Arial" w:cs="Arial"/>
          <w:b/>
          <w:sz w:val="24"/>
          <w:szCs w:val="24"/>
        </w:rPr>
        <w:t>A.1.3. Satisfacción con las asignaturas – Datos individuales.</w:t>
      </w:r>
    </w:p>
    <w:p w:rsidR="00892A3E" w:rsidRDefault="00892A3E" w:rsidP="00892A3E">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t>En la siguiente tabla se muestran las asignaturas que han sido analizadas por contar con una tasa de cobertura de al menos, un 10%.</w:t>
      </w:r>
      <w:r>
        <w:rPr>
          <w:rFonts w:ascii="Arial" w:hAnsi="Arial" w:cs="Arial"/>
          <w:color w:val="000000"/>
          <w:sz w:val="24"/>
          <w:szCs w:val="24"/>
        </w:rPr>
        <w:t xml:space="preserve"> </w:t>
      </w:r>
      <w:r w:rsidRPr="00892A3E">
        <w:rPr>
          <w:rFonts w:ascii="Arial" w:hAnsi="Arial" w:cs="Arial"/>
          <w:color w:val="000000"/>
          <w:sz w:val="24"/>
          <w:szCs w:val="24"/>
        </w:rPr>
        <w:t>Se presenta la cobertura y la puntuación de satisfacción global.</w:t>
      </w:r>
    </w:p>
    <w:p w:rsidR="004C44CA" w:rsidRPr="00892A3E" w:rsidRDefault="004C44CA" w:rsidP="00892A3E">
      <w:pPr>
        <w:autoSpaceDE w:val="0"/>
        <w:autoSpaceDN w:val="0"/>
        <w:adjustRightInd w:val="0"/>
        <w:jc w:val="both"/>
        <w:rPr>
          <w:rFonts w:ascii="Arial" w:hAnsi="Arial" w:cs="Arial"/>
          <w:color w:val="000000"/>
          <w:sz w:val="24"/>
          <w:szCs w:val="24"/>
        </w:rPr>
      </w:pPr>
    </w:p>
    <w:tbl>
      <w:tblPr>
        <w:tblStyle w:val="Tablaconcuadrcula"/>
        <w:tblW w:w="0" w:type="auto"/>
        <w:tblLook w:val="04A0"/>
      </w:tblPr>
      <w:tblGrid>
        <w:gridCol w:w="5920"/>
        <w:gridCol w:w="1405"/>
        <w:gridCol w:w="1395"/>
      </w:tblGrid>
      <w:tr w:rsidR="00892A3E" w:rsidRPr="00A0631B" w:rsidTr="00C475E9">
        <w:trPr>
          <w:trHeight w:val="554"/>
        </w:trPr>
        <w:tc>
          <w:tcPr>
            <w:tcW w:w="5920" w:type="dxa"/>
            <w:shd w:val="clear" w:color="auto" w:fill="D9D9D9" w:themeFill="background1" w:themeFillShade="D9"/>
            <w:vAlign w:val="center"/>
          </w:tcPr>
          <w:p w:rsidR="00892A3E" w:rsidRPr="00A0631B" w:rsidRDefault="00892A3E" w:rsidP="00892A3E">
            <w:pPr>
              <w:spacing w:before="120" w:after="120" w:line="360" w:lineRule="auto"/>
              <w:jc w:val="center"/>
              <w:rPr>
                <w:rFonts w:ascii="Arial" w:hAnsi="Arial" w:cs="Arial"/>
                <w:color w:val="000000"/>
                <w:sz w:val="20"/>
                <w:szCs w:val="20"/>
                <w:lang w:val="es-ES"/>
              </w:rPr>
            </w:pPr>
            <w:r w:rsidRPr="00A0631B">
              <w:rPr>
                <w:rFonts w:ascii="Arial" w:hAnsi="Arial" w:cs="Arial"/>
                <w:b/>
                <w:bCs/>
                <w:color w:val="000000"/>
                <w:sz w:val="20"/>
                <w:szCs w:val="20"/>
                <w:lang w:val="es-ES"/>
              </w:rPr>
              <w:t>Asignatura</w:t>
            </w:r>
          </w:p>
        </w:tc>
        <w:tc>
          <w:tcPr>
            <w:tcW w:w="1405" w:type="dxa"/>
            <w:shd w:val="clear" w:color="auto" w:fill="D9D9D9" w:themeFill="background1" w:themeFillShade="D9"/>
            <w:vAlign w:val="center"/>
          </w:tcPr>
          <w:p w:rsidR="00892A3E" w:rsidRPr="00A0631B" w:rsidRDefault="00892A3E" w:rsidP="00892A3E">
            <w:pPr>
              <w:spacing w:before="120" w:after="120" w:line="360" w:lineRule="auto"/>
              <w:jc w:val="center"/>
              <w:rPr>
                <w:rFonts w:ascii="Arial" w:hAnsi="Arial" w:cs="Arial"/>
                <w:color w:val="000000"/>
                <w:sz w:val="20"/>
                <w:szCs w:val="20"/>
                <w:lang w:val="es-ES"/>
              </w:rPr>
            </w:pPr>
            <w:r w:rsidRPr="00A0631B">
              <w:rPr>
                <w:rFonts w:ascii="Arial" w:hAnsi="Arial" w:cs="Arial"/>
                <w:b/>
                <w:bCs/>
                <w:color w:val="000000"/>
                <w:sz w:val="20"/>
                <w:szCs w:val="20"/>
                <w:lang w:val="es-ES"/>
              </w:rPr>
              <w:t>C</w:t>
            </w:r>
            <w:r>
              <w:rPr>
                <w:rFonts w:ascii="Arial" w:hAnsi="Arial" w:cs="Arial"/>
                <w:b/>
                <w:bCs/>
                <w:color w:val="000000"/>
                <w:sz w:val="20"/>
                <w:szCs w:val="20"/>
                <w:lang w:val="es-ES"/>
              </w:rPr>
              <w:t>obertura</w:t>
            </w:r>
          </w:p>
        </w:tc>
        <w:tc>
          <w:tcPr>
            <w:tcW w:w="1395" w:type="dxa"/>
            <w:shd w:val="clear" w:color="auto" w:fill="D9D9D9" w:themeFill="background1" w:themeFillShade="D9"/>
            <w:vAlign w:val="center"/>
          </w:tcPr>
          <w:p w:rsidR="00892A3E" w:rsidRPr="00A0631B" w:rsidRDefault="00892A3E" w:rsidP="00892A3E">
            <w:pPr>
              <w:autoSpaceDE w:val="0"/>
              <w:autoSpaceDN w:val="0"/>
              <w:adjustRightInd w:val="0"/>
              <w:spacing w:before="120" w:after="120" w:line="360" w:lineRule="auto"/>
              <w:jc w:val="center"/>
              <w:rPr>
                <w:rFonts w:ascii="Arial" w:hAnsi="Arial" w:cs="Arial"/>
                <w:b/>
                <w:bCs/>
                <w:color w:val="000000"/>
                <w:sz w:val="20"/>
                <w:szCs w:val="20"/>
                <w:lang w:val="es-ES"/>
              </w:rPr>
            </w:pPr>
            <w:r>
              <w:rPr>
                <w:rFonts w:ascii="Arial" w:hAnsi="Arial" w:cs="Arial"/>
                <w:b/>
                <w:bCs/>
                <w:color w:val="000000"/>
                <w:sz w:val="20"/>
                <w:szCs w:val="20"/>
                <w:lang w:val="es-ES"/>
              </w:rPr>
              <w:t>Satisfacción</w:t>
            </w:r>
          </w:p>
        </w:tc>
      </w:tr>
      <w:tr w:rsidR="00892A3E" w:rsidRPr="00A0631B" w:rsidTr="00C475E9">
        <w:tc>
          <w:tcPr>
            <w:tcW w:w="5920" w:type="dxa"/>
            <w:vAlign w:val="center"/>
          </w:tcPr>
          <w:p w:rsidR="00892A3E" w:rsidRPr="00A0631B" w:rsidRDefault="00892A3E" w:rsidP="00892A3E">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Bases Teóricas y Fisiopatológicas de la Fisioterapia Cardiorrespiratoria</w:t>
            </w:r>
          </w:p>
        </w:tc>
        <w:tc>
          <w:tcPr>
            <w:tcW w:w="1405" w:type="dxa"/>
            <w:vAlign w:val="center"/>
          </w:tcPr>
          <w:p w:rsidR="00892A3E" w:rsidRPr="007A1170" w:rsidRDefault="00892A3E" w:rsidP="00892A3E">
            <w:pPr>
              <w:autoSpaceDE w:val="0"/>
              <w:autoSpaceDN w:val="0"/>
              <w:adjustRightInd w:val="0"/>
              <w:spacing w:before="120" w:after="120"/>
              <w:jc w:val="center"/>
              <w:rPr>
                <w:rFonts w:ascii="Arial" w:hAnsi="Arial" w:cs="Arial"/>
                <w:sz w:val="16"/>
                <w:szCs w:val="16"/>
              </w:rPr>
            </w:pPr>
            <w:r>
              <w:rPr>
                <w:rFonts w:ascii="Arial" w:hAnsi="Arial" w:cs="Arial"/>
                <w:color w:val="000000"/>
                <w:sz w:val="16"/>
                <w:szCs w:val="16"/>
              </w:rPr>
              <w:t>12</w:t>
            </w:r>
            <w:r w:rsidRPr="007A1170">
              <w:rPr>
                <w:rFonts w:ascii="Arial" w:hAnsi="Arial" w:cs="Arial"/>
                <w:color w:val="000000"/>
                <w:sz w:val="16"/>
                <w:szCs w:val="16"/>
              </w:rPr>
              <w:t>%</w:t>
            </w:r>
          </w:p>
        </w:tc>
        <w:tc>
          <w:tcPr>
            <w:tcW w:w="1395" w:type="dxa"/>
            <w:vAlign w:val="center"/>
          </w:tcPr>
          <w:p w:rsidR="00892A3E" w:rsidRPr="007A1170" w:rsidRDefault="00892A3E" w:rsidP="00892A3E">
            <w:pPr>
              <w:autoSpaceDE w:val="0"/>
              <w:autoSpaceDN w:val="0"/>
              <w:adjustRightInd w:val="0"/>
              <w:spacing w:before="120" w:after="120"/>
              <w:jc w:val="center"/>
              <w:rPr>
                <w:rFonts w:ascii="Arial" w:hAnsi="Arial" w:cs="Arial"/>
                <w:color w:val="000000"/>
                <w:sz w:val="16"/>
                <w:szCs w:val="16"/>
              </w:rPr>
            </w:pPr>
            <w:r>
              <w:rPr>
                <w:rFonts w:ascii="Arial" w:hAnsi="Arial" w:cs="Arial"/>
                <w:color w:val="000000"/>
                <w:sz w:val="16"/>
                <w:szCs w:val="16"/>
              </w:rPr>
              <w:t>4.33</w:t>
            </w:r>
          </w:p>
        </w:tc>
      </w:tr>
      <w:tr w:rsidR="00892A3E" w:rsidRPr="00A0631B" w:rsidTr="00C475E9">
        <w:tc>
          <w:tcPr>
            <w:tcW w:w="5920" w:type="dxa"/>
            <w:vAlign w:val="center"/>
          </w:tcPr>
          <w:p w:rsidR="00892A3E" w:rsidRPr="00A0631B" w:rsidRDefault="00892A3E" w:rsidP="00892A3E">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Fisioterapia Respiratoria en el paciente adulto</w:t>
            </w:r>
          </w:p>
        </w:tc>
        <w:tc>
          <w:tcPr>
            <w:tcW w:w="1405" w:type="dxa"/>
            <w:vAlign w:val="center"/>
          </w:tcPr>
          <w:p w:rsidR="00892A3E" w:rsidRPr="007A1170" w:rsidRDefault="00892A3E" w:rsidP="00892A3E">
            <w:pPr>
              <w:autoSpaceDE w:val="0"/>
              <w:autoSpaceDN w:val="0"/>
              <w:adjustRightInd w:val="0"/>
              <w:spacing w:before="120" w:after="120"/>
              <w:jc w:val="center"/>
              <w:rPr>
                <w:rFonts w:ascii="Arial" w:hAnsi="Arial" w:cs="Arial"/>
                <w:color w:val="000000"/>
                <w:sz w:val="16"/>
                <w:szCs w:val="16"/>
              </w:rPr>
            </w:pPr>
            <w:r w:rsidRPr="007A1170">
              <w:rPr>
                <w:rFonts w:ascii="Arial" w:hAnsi="Arial" w:cs="Arial"/>
                <w:color w:val="000000"/>
                <w:sz w:val="16"/>
                <w:szCs w:val="16"/>
              </w:rPr>
              <w:t>1</w:t>
            </w:r>
            <w:r>
              <w:rPr>
                <w:rFonts w:ascii="Arial" w:hAnsi="Arial" w:cs="Arial"/>
                <w:color w:val="000000"/>
                <w:sz w:val="16"/>
                <w:szCs w:val="16"/>
              </w:rPr>
              <w:t>2.</w:t>
            </w:r>
            <w:r w:rsidRPr="007A1170">
              <w:rPr>
                <w:rFonts w:ascii="Arial" w:hAnsi="Arial" w:cs="Arial"/>
                <w:color w:val="000000"/>
                <w:sz w:val="16"/>
                <w:szCs w:val="16"/>
              </w:rPr>
              <w:t>5%</w:t>
            </w:r>
          </w:p>
        </w:tc>
        <w:tc>
          <w:tcPr>
            <w:tcW w:w="1395" w:type="dxa"/>
            <w:vAlign w:val="center"/>
          </w:tcPr>
          <w:p w:rsidR="00892A3E" w:rsidRPr="007A1170" w:rsidRDefault="00892A3E" w:rsidP="00892A3E">
            <w:pPr>
              <w:autoSpaceDE w:val="0"/>
              <w:autoSpaceDN w:val="0"/>
              <w:adjustRightInd w:val="0"/>
              <w:spacing w:before="120" w:after="120"/>
              <w:jc w:val="center"/>
              <w:rPr>
                <w:rFonts w:ascii="Arial" w:hAnsi="Arial" w:cs="Arial"/>
                <w:color w:val="000000"/>
                <w:sz w:val="16"/>
                <w:szCs w:val="16"/>
              </w:rPr>
            </w:pPr>
            <w:r w:rsidRPr="007A1170">
              <w:rPr>
                <w:rFonts w:ascii="Arial" w:hAnsi="Arial" w:cs="Arial"/>
                <w:color w:val="000000"/>
                <w:sz w:val="16"/>
                <w:szCs w:val="16"/>
              </w:rPr>
              <w:t>4</w:t>
            </w:r>
            <w:r>
              <w:rPr>
                <w:rFonts w:ascii="Arial" w:hAnsi="Arial" w:cs="Arial"/>
                <w:color w:val="000000"/>
                <w:sz w:val="16"/>
                <w:szCs w:val="16"/>
              </w:rPr>
              <w:t>.33</w:t>
            </w:r>
          </w:p>
        </w:tc>
      </w:tr>
      <w:tr w:rsidR="00892A3E" w:rsidRPr="00A0631B" w:rsidTr="00C475E9">
        <w:tc>
          <w:tcPr>
            <w:tcW w:w="5920" w:type="dxa"/>
            <w:vAlign w:val="center"/>
          </w:tcPr>
          <w:p w:rsidR="00892A3E" w:rsidRPr="00A0631B" w:rsidRDefault="00892A3E" w:rsidP="00892A3E">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Fisioterapia Respiratoria en el paciente crítico y neuromuscular</w:t>
            </w:r>
          </w:p>
        </w:tc>
        <w:tc>
          <w:tcPr>
            <w:tcW w:w="1405" w:type="dxa"/>
            <w:vAlign w:val="center"/>
          </w:tcPr>
          <w:p w:rsidR="00892A3E" w:rsidRPr="007A1170" w:rsidRDefault="00892A3E" w:rsidP="00892A3E">
            <w:pPr>
              <w:autoSpaceDE w:val="0"/>
              <w:autoSpaceDN w:val="0"/>
              <w:adjustRightInd w:val="0"/>
              <w:spacing w:before="120" w:after="120"/>
              <w:jc w:val="center"/>
              <w:rPr>
                <w:rFonts w:ascii="Arial" w:hAnsi="Arial" w:cs="Arial"/>
                <w:color w:val="000000"/>
                <w:sz w:val="16"/>
                <w:szCs w:val="16"/>
              </w:rPr>
            </w:pPr>
            <w:r>
              <w:rPr>
                <w:rFonts w:ascii="Arial" w:hAnsi="Arial" w:cs="Arial"/>
                <w:color w:val="000000"/>
                <w:sz w:val="16"/>
                <w:szCs w:val="16"/>
              </w:rPr>
              <w:t>11.5</w:t>
            </w:r>
            <w:r w:rsidRPr="007A1170">
              <w:rPr>
                <w:rFonts w:ascii="Arial" w:hAnsi="Arial" w:cs="Arial"/>
                <w:color w:val="000000"/>
                <w:sz w:val="16"/>
                <w:szCs w:val="16"/>
              </w:rPr>
              <w:t>%</w:t>
            </w:r>
          </w:p>
        </w:tc>
        <w:tc>
          <w:tcPr>
            <w:tcW w:w="1395" w:type="dxa"/>
            <w:vAlign w:val="center"/>
          </w:tcPr>
          <w:p w:rsidR="00892A3E" w:rsidRPr="007A1170" w:rsidRDefault="00892A3E" w:rsidP="00892A3E">
            <w:pPr>
              <w:autoSpaceDE w:val="0"/>
              <w:autoSpaceDN w:val="0"/>
              <w:adjustRightInd w:val="0"/>
              <w:spacing w:before="120" w:after="120"/>
              <w:jc w:val="center"/>
              <w:rPr>
                <w:rFonts w:ascii="Arial" w:hAnsi="Arial" w:cs="Arial"/>
                <w:sz w:val="16"/>
                <w:szCs w:val="16"/>
              </w:rPr>
            </w:pPr>
            <w:r>
              <w:rPr>
                <w:rFonts w:ascii="Arial" w:hAnsi="Arial" w:cs="Arial"/>
                <w:color w:val="000000"/>
                <w:sz w:val="16"/>
                <w:szCs w:val="16"/>
              </w:rPr>
              <w:t>4.00</w:t>
            </w:r>
          </w:p>
        </w:tc>
      </w:tr>
      <w:tr w:rsidR="00892A3E" w:rsidRPr="00A0631B" w:rsidTr="00C475E9">
        <w:tc>
          <w:tcPr>
            <w:tcW w:w="5920" w:type="dxa"/>
            <w:vAlign w:val="center"/>
          </w:tcPr>
          <w:p w:rsidR="00892A3E" w:rsidRPr="00A0631B" w:rsidRDefault="00892A3E" w:rsidP="00892A3E">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Fisioterapia Respiratoria en pediatría</w:t>
            </w:r>
          </w:p>
        </w:tc>
        <w:tc>
          <w:tcPr>
            <w:tcW w:w="1405" w:type="dxa"/>
            <w:vAlign w:val="center"/>
          </w:tcPr>
          <w:p w:rsidR="00892A3E" w:rsidRPr="007A1170" w:rsidRDefault="00892A3E" w:rsidP="00892A3E">
            <w:pPr>
              <w:spacing w:before="120" w:after="120"/>
              <w:jc w:val="center"/>
              <w:rPr>
                <w:rFonts w:ascii="Arial" w:hAnsi="Arial" w:cs="Arial"/>
                <w:sz w:val="16"/>
                <w:szCs w:val="16"/>
              </w:rPr>
            </w:pPr>
            <w:r w:rsidRPr="007A1170">
              <w:rPr>
                <w:rFonts w:ascii="Arial" w:hAnsi="Arial" w:cs="Arial"/>
                <w:color w:val="000000"/>
                <w:sz w:val="16"/>
                <w:szCs w:val="16"/>
              </w:rPr>
              <w:t>1</w:t>
            </w:r>
            <w:r>
              <w:rPr>
                <w:rFonts w:ascii="Arial" w:hAnsi="Arial" w:cs="Arial"/>
                <w:color w:val="000000"/>
                <w:sz w:val="16"/>
                <w:szCs w:val="16"/>
              </w:rPr>
              <w:t>2.</w:t>
            </w:r>
            <w:r w:rsidRPr="007A1170">
              <w:rPr>
                <w:rFonts w:ascii="Arial" w:hAnsi="Arial" w:cs="Arial"/>
                <w:color w:val="000000"/>
                <w:sz w:val="16"/>
                <w:szCs w:val="16"/>
              </w:rPr>
              <w:t>5%</w:t>
            </w:r>
          </w:p>
        </w:tc>
        <w:tc>
          <w:tcPr>
            <w:tcW w:w="1395" w:type="dxa"/>
            <w:vAlign w:val="center"/>
          </w:tcPr>
          <w:p w:rsidR="00892A3E" w:rsidRPr="007A1170" w:rsidRDefault="00892A3E" w:rsidP="00892A3E">
            <w:pPr>
              <w:spacing w:before="120" w:after="120"/>
              <w:jc w:val="center"/>
              <w:rPr>
                <w:rFonts w:ascii="Arial" w:hAnsi="Arial" w:cs="Arial"/>
                <w:sz w:val="16"/>
                <w:szCs w:val="16"/>
              </w:rPr>
            </w:pPr>
            <w:r w:rsidRPr="007A1170">
              <w:rPr>
                <w:rFonts w:ascii="Arial" w:hAnsi="Arial" w:cs="Arial"/>
                <w:color w:val="000000"/>
                <w:sz w:val="16"/>
                <w:szCs w:val="16"/>
              </w:rPr>
              <w:t>4.</w:t>
            </w:r>
            <w:r>
              <w:rPr>
                <w:rFonts w:ascii="Arial" w:hAnsi="Arial" w:cs="Arial"/>
                <w:color w:val="000000"/>
                <w:sz w:val="16"/>
                <w:szCs w:val="16"/>
              </w:rPr>
              <w:t>00</w:t>
            </w:r>
          </w:p>
        </w:tc>
      </w:tr>
      <w:tr w:rsidR="00892A3E" w:rsidRPr="00A0631B" w:rsidTr="00C475E9">
        <w:tc>
          <w:tcPr>
            <w:tcW w:w="5920" w:type="dxa"/>
            <w:vAlign w:val="center"/>
          </w:tcPr>
          <w:p w:rsidR="00892A3E" w:rsidRPr="00A0631B" w:rsidRDefault="00892A3E" w:rsidP="00892A3E">
            <w:pPr>
              <w:autoSpaceDE w:val="0"/>
              <w:autoSpaceDN w:val="0"/>
              <w:adjustRightInd w:val="0"/>
              <w:spacing w:before="120" w:after="120"/>
              <w:rPr>
                <w:rFonts w:ascii="Arial" w:hAnsi="Arial" w:cs="Arial"/>
                <w:color w:val="000000"/>
                <w:sz w:val="20"/>
                <w:szCs w:val="20"/>
              </w:rPr>
            </w:pPr>
            <w:r>
              <w:rPr>
                <w:rFonts w:ascii="Arial" w:hAnsi="Arial" w:cs="Arial"/>
                <w:color w:val="000000"/>
                <w:sz w:val="20"/>
                <w:szCs w:val="20"/>
              </w:rPr>
              <w:t>Herramientas de la Información aplicadas a las Ciencias de la Salud</w:t>
            </w:r>
          </w:p>
        </w:tc>
        <w:tc>
          <w:tcPr>
            <w:tcW w:w="1405" w:type="dxa"/>
            <w:vAlign w:val="center"/>
          </w:tcPr>
          <w:p w:rsidR="00892A3E" w:rsidRDefault="00892A3E" w:rsidP="00892A3E">
            <w:pPr>
              <w:autoSpaceDE w:val="0"/>
              <w:autoSpaceDN w:val="0"/>
              <w:adjustRightInd w:val="0"/>
              <w:spacing w:before="120" w:after="120"/>
              <w:jc w:val="center"/>
              <w:rPr>
                <w:rFonts w:ascii="Arial" w:hAnsi="Arial" w:cs="Arial"/>
                <w:color w:val="000000"/>
                <w:sz w:val="16"/>
                <w:szCs w:val="16"/>
              </w:rPr>
            </w:pPr>
            <w:r>
              <w:rPr>
                <w:rFonts w:ascii="Arial" w:hAnsi="Arial" w:cs="Arial"/>
                <w:color w:val="000000"/>
                <w:sz w:val="16"/>
                <w:szCs w:val="16"/>
              </w:rPr>
              <w:t>14.8%</w:t>
            </w:r>
          </w:p>
        </w:tc>
        <w:tc>
          <w:tcPr>
            <w:tcW w:w="1395" w:type="dxa"/>
            <w:vAlign w:val="center"/>
          </w:tcPr>
          <w:p w:rsidR="00892A3E" w:rsidRPr="007A1170" w:rsidRDefault="00892A3E" w:rsidP="00892A3E">
            <w:pPr>
              <w:autoSpaceDE w:val="0"/>
              <w:autoSpaceDN w:val="0"/>
              <w:adjustRightInd w:val="0"/>
              <w:spacing w:before="120" w:after="120"/>
              <w:jc w:val="center"/>
              <w:rPr>
                <w:rFonts w:ascii="Arial" w:hAnsi="Arial" w:cs="Arial"/>
                <w:color w:val="000000"/>
                <w:sz w:val="16"/>
                <w:szCs w:val="16"/>
              </w:rPr>
            </w:pPr>
            <w:r>
              <w:rPr>
                <w:rFonts w:ascii="Arial" w:hAnsi="Arial" w:cs="Arial"/>
                <w:color w:val="000000"/>
                <w:sz w:val="16"/>
                <w:szCs w:val="16"/>
              </w:rPr>
              <w:t>3.75</w:t>
            </w:r>
          </w:p>
        </w:tc>
      </w:tr>
      <w:tr w:rsidR="00892A3E" w:rsidRPr="00A0631B" w:rsidTr="00C475E9">
        <w:tc>
          <w:tcPr>
            <w:tcW w:w="5920" w:type="dxa"/>
            <w:vAlign w:val="center"/>
          </w:tcPr>
          <w:p w:rsidR="00892A3E" w:rsidRPr="00A0631B" w:rsidRDefault="00892A3E" w:rsidP="00892A3E">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Metodología de la Investigación en Fisioterapia</w:t>
            </w:r>
          </w:p>
        </w:tc>
        <w:tc>
          <w:tcPr>
            <w:tcW w:w="1405" w:type="dxa"/>
            <w:vAlign w:val="center"/>
          </w:tcPr>
          <w:p w:rsidR="00892A3E" w:rsidRPr="007A1170" w:rsidRDefault="00892A3E" w:rsidP="00892A3E">
            <w:pPr>
              <w:autoSpaceDE w:val="0"/>
              <w:autoSpaceDN w:val="0"/>
              <w:adjustRightInd w:val="0"/>
              <w:spacing w:before="120" w:after="120"/>
              <w:jc w:val="center"/>
              <w:rPr>
                <w:rFonts w:ascii="Arial" w:hAnsi="Arial" w:cs="Arial"/>
                <w:sz w:val="16"/>
                <w:szCs w:val="16"/>
              </w:rPr>
            </w:pPr>
            <w:r>
              <w:rPr>
                <w:rFonts w:ascii="Arial" w:hAnsi="Arial" w:cs="Arial"/>
                <w:color w:val="000000"/>
                <w:sz w:val="16"/>
                <w:szCs w:val="16"/>
              </w:rPr>
              <w:t>14.8</w:t>
            </w:r>
            <w:r w:rsidRPr="007A1170">
              <w:rPr>
                <w:rFonts w:ascii="Arial" w:hAnsi="Arial" w:cs="Arial"/>
                <w:color w:val="000000"/>
                <w:sz w:val="16"/>
                <w:szCs w:val="16"/>
              </w:rPr>
              <w:t>%</w:t>
            </w:r>
          </w:p>
        </w:tc>
        <w:tc>
          <w:tcPr>
            <w:tcW w:w="1395" w:type="dxa"/>
            <w:vAlign w:val="center"/>
          </w:tcPr>
          <w:p w:rsidR="00892A3E" w:rsidRPr="007A1170" w:rsidRDefault="00892A3E" w:rsidP="00892A3E">
            <w:pPr>
              <w:autoSpaceDE w:val="0"/>
              <w:autoSpaceDN w:val="0"/>
              <w:adjustRightInd w:val="0"/>
              <w:spacing w:before="120" w:after="120"/>
              <w:jc w:val="center"/>
              <w:rPr>
                <w:rFonts w:ascii="Arial" w:hAnsi="Arial" w:cs="Arial"/>
                <w:color w:val="000000"/>
                <w:sz w:val="16"/>
                <w:szCs w:val="16"/>
              </w:rPr>
            </w:pPr>
            <w:r>
              <w:rPr>
                <w:rFonts w:ascii="Arial" w:hAnsi="Arial" w:cs="Arial"/>
                <w:color w:val="000000"/>
                <w:sz w:val="16"/>
                <w:szCs w:val="16"/>
              </w:rPr>
              <w:t>2.65</w:t>
            </w:r>
          </w:p>
        </w:tc>
      </w:tr>
      <w:tr w:rsidR="00892A3E" w:rsidRPr="00A0631B" w:rsidTr="00C475E9">
        <w:tc>
          <w:tcPr>
            <w:tcW w:w="5920" w:type="dxa"/>
            <w:vAlign w:val="center"/>
          </w:tcPr>
          <w:p w:rsidR="00892A3E" w:rsidRPr="00A0631B" w:rsidRDefault="00892A3E" w:rsidP="00892A3E">
            <w:pPr>
              <w:autoSpaceDE w:val="0"/>
              <w:autoSpaceDN w:val="0"/>
              <w:adjustRightInd w:val="0"/>
              <w:spacing w:before="120" w:after="120"/>
              <w:rPr>
                <w:rFonts w:ascii="Arial" w:hAnsi="Arial" w:cs="Arial"/>
                <w:color w:val="000000"/>
                <w:sz w:val="20"/>
                <w:szCs w:val="20"/>
              </w:rPr>
            </w:pPr>
            <w:r w:rsidRPr="00A0631B">
              <w:rPr>
                <w:rFonts w:ascii="Arial" w:hAnsi="Arial" w:cs="Arial"/>
                <w:color w:val="000000"/>
                <w:sz w:val="20"/>
                <w:szCs w:val="20"/>
              </w:rPr>
              <w:t>Rehabilitación Cardiopulmonar</w:t>
            </w:r>
          </w:p>
        </w:tc>
        <w:tc>
          <w:tcPr>
            <w:tcW w:w="1405" w:type="dxa"/>
            <w:vAlign w:val="center"/>
          </w:tcPr>
          <w:p w:rsidR="00892A3E" w:rsidRPr="007A1170" w:rsidRDefault="00892A3E" w:rsidP="00892A3E">
            <w:pPr>
              <w:autoSpaceDE w:val="0"/>
              <w:autoSpaceDN w:val="0"/>
              <w:adjustRightInd w:val="0"/>
              <w:spacing w:before="120" w:after="120"/>
              <w:jc w:val="center"/>
              <w:rPr>
                <w:rFonts w:ascii="Arial" w:hAnsi="Arial" w:cs="Arial"/>
                <w:color w:val="000000"/>
                <w:sz w:val="16"/>
                <w:szCs w:val="16"/>
              </w:rPr>
            </w:pPr>
            <w:r>
              <w:rPr>
                <w:rFonts w:ascii="Arial" w:hAnsi="Arial" w:cs="Arial"/>
                <w:color w:val="000000"/>
                <w:sz w:val="16"/>
                <w:szCs w:val="16"/>
              </w:rPr>
              <w:t>11.5</w:t>
            </w:r>
            <w:r w:rsidRPr="007A1170">
              <w:rPr>
                <w:rFonts w:ascii="Arial" w:hAnsi="Arial" w:cs="Arial"/>
                <w:color w:val="000000"/>
                <w:sz w:val="16"/>
                <w:szCs w:val="16"/>
              </w:rPr>
              <w:t>%</w:t>
            </w:r>
          </w:p>
        </w:tc>
        <w:tc>
          <w:tcPr>
            <w:tcW w:w="1395" w:type="dxa"/>
            <w:vAlign w:val="center"/>
          </w:tcPr>
          <w:p w:rsidR="00892A3E" w:rsidRPr="007A1170" w:rsidRDefault="00892A3E" w:rsidP="00892A3E">
            <w:pPr>
              <w:autoSpaceDE w:val="0"/>
              <w:autoSpaceDN w:val="0"/>
              <w:adjustRightInd w:val="0"/>
              <w:spacing w:before="120" w:after="120"/>
              <w:jc w:val="center"/>
              <w:rPr>
                <w:rFonts w:ascii="Arial" w:hAnsi="Arial" w:cs="Arial"/>
                <w:color w:val="000000"/>
                <w:sz w:val="16"/>
                <w:szCs w:val="16"/>
              </w:rPr>
            </w:pPr>
            <w:r w:rsidRPr="007A1170">
              <w:rPr>
                <w:rFonts w:ascii="Arial" w:hAnsi="Arial" w:cs="Arial"/>
                <w:color w:val="000000"/>
                <w:sz w:val="16"/>
                <w:szCs w:val="16"/>
              </w:rPr>
              <w:t>3.</w:t>
            </w:r>
            <w:r>
              <w:rPr>
                <w:rFonts w:ascii="Arial" w:hAnsi="Arial" w:cs="Arial"/>
                <w:color w:val="000000"/>
                <w:sz w:val="16"/>
                <w:szCs w:val="16"/>
              </w:rPr>
              <w:t>65</w:t>
            </w:r>
          </w:p>
        </w:tc>
      </w:tr>
    </w:tbl>
    <w:p w:rsidR="00892A3E" w:rsidRPr="00892A3E" w:rsidRDefault="00892A3E" w:rsidP="00892A3E">
      <w:pPr>
        <w:autoSpaceDE w:val="0"/>
        <w:autoSpaceDN w:val="0"/>
        <w:adjustRightInd w:val="0"/>
        <w:spacing w:line="360" w:lineRule="auto"/>
        <w:jc w:val="both"/>
        <w:rPr>
          <w:rFonts w:ascii="Arial" w:hAnsi="Arial" w:cs="Arial"/>
          <w:b/>
          <w:sz w:val="24"/>
          <w:szCs w:val="24"/>
        </w:rPr>
      </w:pPr>
    </w:p>
    <w:p w:rsidR="00892A3E" w:rsidRDefault="00892A3E" w:rsidP="00892A3E">
      <w:pPr>
        <w:autoSpaceDE w:val="0"/>
        <w:autoSpaceDN w:val="0"/>
        <w:adjustRightInd w:val="0"/>
        <w:jc w:val="both"/>
        <w:rPr>
          <w:rFonts w:ascii="Arial" w:hAnsi="Arial" w:cs="Arial"/>
          <w:sz w:val="24"/>
          <w:szCs w:val="24"/>
        </w:rPr>
      </w:pPr>
      <w:r w:rsidRPr="00892A3E">
        <w:rPr>
          <w:rFonts w:ascii="Arial" w:hAnsi="Arial" w:cs="Arial"/>
          <w:sz w:val="24"/>
          <w:szCs w:val="24"/>
        </w:rPr>
        <w:t>La única asignatura que cuenta con una puntuación baja es Metodología de la Investigación en Fisioterapia Cardiorrespiratoria. No obstante, al analizar las puntuaciones en cada pregunta de la encuesta, ninguna cuenta con valoraciones por debajo de 3.5. Esta incongruencia en los resultados, junto con la baja cobertura, hace que la Comisión desestime estos datos.</w:t>
      </w:r>
    </w:p>
    <w:p w:rsidR="00892A3E" w:rsidRDefault="00892A3E" w:rsidP="00892A3E">
      <w:pPr>
        <w:autoSpaceDE w:val="0"/>
        <w:autoSpaceDN w:val="0"/>
        <w:adjustRightInd w:val="0"/>
        <w:jc w:val="both"/>
        <w:rPr>
          <w:rFonts w:ascii="Arial" w:hAnsi="Arial" w:cs="Arial"/>
          <w:sz w:val="24"/>
          <w:szCs w:val="24"/>
        </w:rPr>
      </w:pPr>
      <w:r>
        <w:rPr>
          <w:rFonts w:ascii="Arial" w:hAnsi="Arial" w:cs="Arial"/>
          <w:i/>
          <w:sz w:val="24"/>
          <w:szCs w:val="24"/>
        </w:rPr>
        <w:lastRenderedPageBreak/>
        <w:t>Comparativo con el curso anterior:</w:t>
      </w:r>
    </w:p>
    <w:p w:rsidR="00892A3E" w:rsidRDefault="00892A3E" w:rsidP="00892A3E">
      <w:pPr>
        <w:autoSpaceDE w:val="0"/>
        <w:autoSpaceDN w:val="0"/>
        <w:adjustRightInd w:val="0"/>
        <w:jc w:val="both"/>
        <w:rPr>
          <w:rFonts w:ascii="Arial" w:hAnsi="Arial" w:cs="Arial"/>
          <w:sz w:val="24"/>
          <w:szCs w:val="24"/>
        </w:rPr>
      </w:pPr>
      <w:r>
        <w:rPr>
          <w:rFonts w:ascii="Arial" w:hAnsi="Arial" w:cs="Arial"/>
          <w:sz w:val="24"/>
          <w:szCs w:val="24"/>
        </w:rPr>
        <w:t>Se mantienen estables los resultados. Solamente cabe resaltar el hecho de que la cobertura de encuestas se ha reducido sustancialmente durante el cu</w:t>
      </w:r>
      <w:r w:rsidR="00742E90">
        <w:rPr>
          <w:rFonts w:ascii="Arial" w:hAnsi="Arial" w:cs="Arial"/>
          <w:sz w:val="24"/>
          <w:szCs w:val="24"/>
        </w:rPr>
        <w:t>r</w:t>
      </w:r>
      <w:r>
        <w:rPr>
          <w:rFonts w:ascii="Arial" w:hAnsi="Arial" w:cs="Arial"/>
          <w:sz w:val="24"/>
          <w:szCs w:val="24"/>
        </w:rPr>
        <w:t>so 2016/17.</w:t>
      </w:r>
    </w:p>
    <w:p w:rsidR="000168A2" w:rsidRDefault="000168A2" w:rsidP="00892A3E">
      <w:pPr>
        <w:autoSpaceDE w:val="0"/>
        <w:autoSpaceDN w:val="0"/>
        <w:adjustRightInd w:val="0"/>
        <w:jc w:val="both"/>
        <w:rPr>
          <w:rFonts w:ascii="Arial" w:hAnsi="Arial" w:cs="Arial"/>
          <w:sz w:val="24"/>
          <w:szCs w:val="24"/>
        </w:rPr>
      </w:pPr>
    </w:p>
    <w:p w:rsidR="00892A3E" w:rsidRPr="006E0F50" w:rsidRDefault="00892A3E" w:rsidP="00892A3E">
      <w:pPr>
        <w:autoSpaceDE w:val="0"/>
        <w:autoSpaceDN w:val="0"/>
        <w:adjustRightInd w:val="0"/>
        <w:jc w:val="both"/>
        <w:rPr>
          <w:rFonts w:ascii="Arial" w:hAnsi="Arial" w:cs="Arial"/>
          <w:b/>
          <w:sz w:val="24"/>
          <w:szCs w:val="24"/>
        </w:rPr>
      </w:pPr>
      <w:r>
        <w:rPr>
          <w:rFonts w:ascii="Arial" w:hAnsi="Arial" w:cs="Arial"/>
          <w:b/>
          <w:sz w:val="24"/>
          <w:szCs w:val="24"/>
        </w:rPr>
        <w:t>A.1.4. Satisfacción con los docentes – Datos globales.</w:t>
      </w:r>
    </w:p>
    <w:p w:rsidR="00892A3E" w:rsidRDefault="00892A3E" w:rsidP="00892A3E">
      <w:pPr>
        <w:autoSpaceDE w:val="0"/>
        <w:autoSpaceDN w:val="0"/>
        <w:adjustRightInd w:val="0"/>
        <w:jc w:val="both"/>
        <w:rPr>
          <w:rFonts w:ascii="Arial" w:hAnsi="Arial" w:cs="Arial"/>
          <w:sz w:val="24"/>
          <w:szCs w:val="24"/>
        </w:rPr>
      </w:pPr>
      <w:r>
        <w:rPr>
          <w:rFonts w:ascii="Arial" w:hAnsi="Arial" w:cs="Arial"/>
          <w:sz w:val="24"/>
          <w:szCs w:val="24"/>
        </w:rPr>
        <w:t>No se cuenta con datos de satisfacción global con los docentes del Título al ser la cobertura inferior al 10%.</w:t>
      </w:r>
    </w:p>
    <w:p w:rsidR="00892A3E" w:rsidRDefault="00892A3E" w:rsidP="00892A3E">
      <w:pPr>
        <w:autoSpaceDE w:val="0"/>
        <w:autoSpaceDN w:val="0"/>
        <w:adjustRightInd w:val="0"/>
        <w:jc w:val="both"/>
        <w:rPr>
          <w:rFonts w:ascii="Arial" w:hAnsi="Arial" w:cs="Arial"/>
          <w:sz w:val="24"/>
          <w:szCs w:val="24"/>
        </w:rPr>
      </w:pPr>
    </w:p>
    <w:p w:rsidR="00892A3E" w:rsidRDefault="00892A3E" w:rsidP="00892A3E">
      <w:pPr>
        <w:autoSpaceDE w:val="0"/>
        <w:autoSpaceDN w:val="0"/>
        <w:adjustRightInd w:val="0"/>
        <w:jc w:val="both"/>
        <w:rPr>
          <w:rFonts w:ascii="Arial" w:hAnsi="Arial" w:cs="Arial"/>
          <w:b/>
          <w:sz w:val="24"/>
          <w:szCs w:val="24"/>
        </w:rPr>
      </w:pPr>
      <w:r>
        <w:rPr>
          <w:rFonts w:ascii="Arial" w:hAnsi="Arial" w:cs="Arial"/>
          <w:b/>
          <w:sz w:val="24"/>
          <w:szCs w:val="24"/>
        </w:rPr>
        <w:t>A.1.5. Satisfacción con los docentes – Datos individuales.</w:t>
      </w:r>
    </w:p>
    <w:p w:rsidR="000168A2" w:rsidRDefault="00892A3E" w:rsidP="00892A3E">
      <w:pPr>
        <w:autoSpaceDE w:val="0"/>
        <w:autoSpaceDN w:val="0"/>
        <w:adjustRightInd w:val="0"/>
        <w:jc w:val="both"/>
        <w:rPr>
          <w:rFonts w:ascii="Arial" w:hAnsi="Arial" w:cs="Arial"/>
          <w:color w:val="000000"/>
          <w:sz w:val="24"/>
          <w:szCs w:val="24"/>
        </w:rPr>
      </w:pPr>
      <w:r w:rsidRPr="00892A3E">
        <w:rPr>
          <w:rFonts w:ascii="Arial" w:hAnsi="Arial" w:cs="Arial"/>
          <w:color w:val="000000"/>
          <w:sz w:val="24"/>
          <w:szCs w:val="24"/>
        </w:rPr>
        <w:t xml:space="preserve">Se recogieron encuestas con una </w:t>
      </w:r>
      <w:r>
        <w:rPr>
          <w:rFonts w:ascii="Arial" w:hAnsi="Arial" w:cs="Arial"/>
          <w:color w:val="000000"/>
          <w:sz w:val="24"/>
          <w:szCs w:val="24"/>
        </w:rPr>
        <w:t>cobertura mayor al 10% en el 31</w:t>
      </w:r>
      <w:r w:rsidRPr="00892A3E">
        <w:rPr>
          <w:rFonts w:ascii="Arial" w:hAnsi="Arial" w:cs="Arial"/>
          <w:color w:val="000000"/>
          <w:sz w:val="24"/>
          <w:szCs w:val="24"/>
        </w:rPr>
        <w:t xml:space="preserve">% de los docentes, si bien, en </w:t>
      </w:r>
      <w:r>
        <w:rPr>
          <w:rFonts w:ascii="Arial" w:hAnsi="Arial" w:cs="Arial"/>
          <w:color w:val="000000"/>
          <w:sz w:val="24"/>
          <w:szCs w:val="24"/>
        </w:rPr>
        <w:t>éstos</w:t>
      </w:r>
      <w:r w:rsidR="000168A2">
        <w:rPr>
          <w:rFonts w:ascii="Arial" w:hAnsi="Arial" w:cs="Arial"/>
          <w:color w:val="000000"/>
          <w:sz w:val="24"/>
          <w:szCs w:val="24"/>
        </w:rPr>
        <w:t xml:space="preserve"> </w:t>
      </w:r>
      <w:r w:rsidRPr="00892A3E">
        <w:rPr>
          <w:rFonts w:ascii="Arial" w:hAnsi="Arial" w:cs="Arial"/>
          <w:color w:val="000000"/>
          <w:sz w:val="24"/>
          <w:szCs w:val="24"/>
        </w:rPr>
        <w:t>la cobertura se encontró entre el 10 y el 15%</w:t>
      </w:r>
      <w:r w:rsidR="000168A2">
        <w:rPr>
          <w:rFonts w:ascii="Arial" w:hAnsi="Arial" w:cs="Arial"/>
          <w:color w:val="000000"/>
          <w:sz w:val="24"/>
          <w:szCs w:val="24"/>
        </w:rPr>
        <w:t xml:space="preserve">. </w:t>
      </w:r>
      <w:r w:rsidRPr="00892A3E">
        <w:rPr>
          <w:rFonts w:ascii="Arial" w:hAnsi="Arial" w:cs="Arial"/>
          <w:color w:val="000000"/>
          <w:sz w:val="24"/>
          <w:szCs w:val="24"/>
        </w:rPr>
        <w:t>Se observa una puntuación de sa</w:t>
      </w:r>
      <w:r>
        <w:rPr>
          <w:rFonts w:ascii="Arial" w:hAnsi="Arial" w:cs="Arial"/>
          <w:color w:val="000000"/>
          <w:sz w:val="24"/>
          <w:szCs w:val="24"/>
        </w:rPr>
        <w:t>tisfacción global baja en dos</w:t>
      </w:r>
      <w:r w:rsidRPr="00892A3E">
        <w:rPr>
          <w:rFonts w:ascii="Arial" w:hAnsi="Arial" w:cs="Arial"/>
          <w:color w:val="000000"/>
          <w:sz w:val="24"/>
          <w:szCs w:val="24"/>
        </w:rPr>
        <w:t xml:space="preserve"> de los docentes</w:t>
      </w:r>
      <w:r w:rsidR="000168A2">
        <w:rPr>
          <w:rFonts w:ascii="Arial" w:hAnsi="Arial" w:cs="Arial"/>
          <w:color w:val="000000"/>
          <w:sz w:val="24"/>
          <w:szCs w:val="24"/>
        </w:rPr>
        <w:t xml:space="preserve">, que se corresponde con una puntuación baja en prácticamente todas las preguntas. </w:t>
      </w:r>
    </w:p>
    <w:p w:rsidR="000168A2" w:rsidRDefault="000168A2" w:rsidP="00892A3E">
      <w:pPr>
        <w:autoSpaceDE w:val="0"/>
        <w:autoSpaceDN w:val="0"/>
        <w:adjustRightInd w:val="0"/>
        <w:jc w:val="both"/>
        <w:rPr>
          <w:rFonts w:ascii="Arial" w:hAnsi="Arial" w:cs="Arial"/>
          <w:i/>
          <w:color w:val="000000"/>
          <w:sz w:val="24"/>
          <w:szCs w:val="24"/>
        </w:rPr>
      </w:pPr>
      <w:r>
        <w:rPr>
          <w:rFonts w:ascii="Arial" w:hAnsi="Arial" w:cs="Arial"/>
          <w:i/>
          <w:color w:val="000000"/>
          <w:sz w:val="24"/>
          <w:szCs w:val="24"/>
        </w:rPr>
        <w:t>Comparativo con el curso anterior:</w:t>
      </w:r>
    </w:p>
    <w:p w:rsidR="000168A2" w:rsidRPr="000168A2" w:rsidRDefault="000168A2" w:rsidP="00892A3E">
      <w:pPr>
        <w:autoSpaceDE w:val="0"/>
        <w:autoSpaceDN w:val="0"/>
        <w:adjustRightInd w:val="0"/>
        <w:jc w:val="both"/>
        <w:rPr>
          <w:rFonts w:ascii="Arial" w:hAnsi="Arial" w:cs="Arial"/>
          <w:sz w:val="24"/>
          <w:szCs w:val="24"/>
        </w:rPr>
      </w:pPr>
      <w:r>
        <w:rPr>
          <w:rFonts w:ascii="Arial" w:hAnsi="Arial" w:cs="Arial"/>
          <w:color w:val="000000"/>
          <w:sz w:val="24"/>
          <w:szCs w:val="24"/>
        </w:rPr>
        <w:t>Uno de los casos indicados también contaba con una valoración baja durante el curso anterior, mientras que en el otro, la valoración fue buena.</w:t>
      </w:r>
    </w:p>
    <w:p w:rsidR="000168A2" w:rsidRDefault="000168A2" w:rsidP="00892A3E">
      <w:pPr>
        <w:autoSpaceDE w:val="0"/>
        <w:autoSpaceDN w:val="0"/>
        <w:adjustRightInd w:val="0"/>
        <w:jc w:val="both"/>
        <w:rPr>
          <w:rFonts w:ascii="Arial" w:hAnsi="Arial" w:cs="Arial"/>
          <w:color w:val="000000"/>
          <w:sz w:val="24"/>
          <w:szCs w:val="24"/>
        </w:rPr>
      </w:pPr>
    </w:p>
    <w:p w:rsidR="000168A2" w:rsidRPr="000168A2" w:rsidRDefault="000168A2" w:rsidP="000168A2">
      <w:pPr>
        <w:autoSpaceDE w:val="0"/>
        <w:autoSpaceDN w:val="0"/>
        <w:adjustRightInd w:val="0"/>
        <w:jc w:val="both"/>
        <w:rPr>
          <w:rFonts w:ascii="Arial" w:hAnsi="Arial" w:cs="Arial"/>
          <w:sz w:val="24"/>
          <w:szCs w:val="24"/>
        </w:rPr>
      </w:pPr>
      <w:r w:rsidRPr="000168A2">
        <w:rPr>
          <w:rFonts w:ascii="Arial" w:hAnsi="Arial" w:cs="Arial"/>
          <w:b/>
          <w:bCs/>
          <w:color w:val="000000"/>
          <w:sz w:val="24"/>
          <w:szCs w:val="24"/>
        </w:rPr>
        <w:t xml:space="preserve">En conclusión, la cobertura </w:t>
      </w:r>
      <w:r>
        <w:rPr>
          <w:rFonts w:ascii="Arial" w:hAnsi="Arial" w:cs="Arial"/>
          <w:b/>
          <w:bCs/>
          <w:color w:val="000000"/>
          <w:sz w:val="24"/>
          <w:szCs w:val="24"/>
        </w:rPr>
        <w:t xml:space="preserve">general ha sido muy baja y </w:t>
      </w:r>
      <w:r w:rsidRPr="000168A2">
        <w:rPr>
          <w:rFonts w:ascii="Arial" w:hAnsi="Arial" w:cs="Arial"/>
          <w:b/>
          <w:bCs/>
          <w:color w:val="000000"/>
          <w:sz w:val="24"/>
          <w:szCs w:val="24"/>
        </w:rPr>
        <w:t xml:space="preserve">se ha </w:t>
      </w:r>
      <w:r>
        <w:rPr>
          <w:rFonts w:ascii="Arial" w:hAnsi="Arial" w:cs="Arial"/>
          <w:b/>
          <w:bCs/>
          <w:color w:val="000000"/>
          <w:sz w:val="24"/>
          <w:szCs w:val="24"/>
        </w:rPr>
        <w:t xml:space="preserve">reducido </w:t>
      </w:r>
      <w:r w:rsidRPr="000168A2">
        <w:rPr>
          <w:rFonts w:ascii="Arial" w:hAnsi="Arial" w:cs="Arial"/>
          <w:b/>
          <w:bCs/>
          <w:color w:val="000000"/>
          <w:sz w:val="24"/>
          <w:szCs w:val="24"/>
        </w:rPr>
        <w:t xml:space="preserve">en este curso, </w:t>
      </w:r>
      <w:r>
        <w:rPr>
          <w:rFonts w:ascii="Arial" w:hAnsi="Arial" w:cs="Arial"/>
          <w:b/>
          <w:bCs/>
          <w:color w:val="000000"/>
          <w:sz w:val="24"/>
          <w:szCs w:val="24"/>
        </w:rPr>
        <w:t xml:space="preserve">lo que </w:t>
      </w:r>
      <w:r w:rsidRPr="000168A2">
        <w:rPr>
          <w:rFonts w:ascii="Arial" w:hAnsi="Arial" w:cs="Arial"/>
          <w:b/>
          <w:bCs/>
          <w:color w:val="000000"/>
          <w:sz w:val="24"/>
          <w:szCs w:val="24"/>
        </w:rPr>
        <w:t xml:space="preserve">no ha permitido contar con datos de </w:t>
      </w:r>
      <w:r>
        <w:rPr>
          <w:rFonts w:ascii="Arial" w:hAnsi="Arial" w:cs="Arial"/>
          <w:b/>
          <w:bCs/>
          <w:color w:val="000000"/>
          <w:sz w:val="24"/>
          <w:szCs w:val="24"/>
        </w:rPr>
        <w:t xml:space="preserve">muchos </w:t>
      </w:r>
      <w:r w:rsidRPr="000168A2">
        <w:rPr>
          <w:rFonts w:ascii="Arial" w:hAnsi="Arial" w:cs="Arial"/>
          <w:b/>
          <w:bCs/>
          <w:color w:val="000000"/>
          <w:sz w:val="24"/>
          <w:szCs w:val="24"/>
        </w:rPr>
        <w:t>profesores, perdiendo de este modo, una información muy valiosa para el proceso de seguimiento del Título.</w:t>
      </w:r>
      <w:r>
        <w:rPr>
          <w:rFonts w:ascii="Arial" w:hAnsi="Arial" w:cs="Arial"/>
          <w:b/>
          <w:bCs/>
          <w:color w:val="000000"/>
          <w:sz w:val="24"/>
          <w:szCs w:val="24"/>
        </w:rPr>
        <w:t xml:space="preserve"> Además, los resultados recogidos, al partir de pocas encuestas, pierden representatividad, por lo que hay que tomarlos con cautela.</w:t>
      </w:r>
      <w:r w:rsidR="00D52438">
        <w:rPr>
          <w:rFonts w:ascii="Arial" w:hAnsi="Arial" w:cs="Arial"/>
          <w:b/>
          <w:bCs/>
          <w:color w:val="000000"/>
          <w:sz w:val="24"/>
          <w:szCs w:val="24"/>
        </w:rPr>
        <w:t xml:space="preserve"> Se acuerda continuar con la sistemática de información y motivación a los estudiantes en las campañas de encuestas, tal y como se establece en el Procedimiento General del Centro.</w:t>
      </w:r>
    </w:p>
    <w:p w:rsidR="000168A2" w:rsidRDefault="000168A2" w:rsidP="000168A2">
      <w:pPr>
        <w:autoSpaceDE w:val="0"/>
        <w:autoSpaceDN w:val="0"/>
        <w:adjustRightInd w:val="0"/>
        <w:jc w:val="both"/>
        <w:rPr>
          <w:rFonts w:ascii="Arial" w:hAnsi="Arial" w:cs="Arial"/>
          <w:color w:val="000000"/>
          <w:sz w:val="24"/>
          <w:szCs w:val="24"/>
        </w:rPr>
      </w:pPr>
    </w:p>
    <w:p w:rsidR="004C44CA" w:rsidRDefault="004C44CA" w:rsidP="000168A2">
      <w:pPr>
        <w:autoSpaceDE w:val="0"/>
        <w:autoSpaceDN w:val="0"/>
        <w:adjustRightInd w:val="0"/>
        <w:jc w:val="both"/>
        <w:rPr>
          <w:rFonts w:ascii="Arial" w:hAnsi="Arial" w:cs="Arial"/>
          <w:color w:val="000000"/>
          <w:sz w:val="24"/>
          <w:szCs w:val="24"/>
        </w:rPr>
      </w:pPr>
    </w:p>
    <w:p w:rsidR="004C44CA" w:rsidRDefault="004C44CA" w:rsidP="000168A2">
      <w:pPr>
        <w:autoSpaceDE w:val="0"/>
        <w:autoSpaceDN w:val="0"/>
        <w:adjustRightInd w:val="0"/>
        <w:jc w:val="both"/>
        <w:rPr>
          <w:rFonts w:ascii="Arial" w:hAnsi="Arial" w:cs="Arial"/>
          <w:color w:val="000000"/>
          <w:sz w:val="24"/>
          <w:szCs w:val="24"/>
        </w:rPr>
      </w:pPr>
    </w:p>
    <w:p w:rsidR="004C44CA" w:rsidRPr="000168A2" w:rsidRDefault="004C44CA" w:rsidP="000168A2">
      <w:pPr>
        <w:autoSpaceDE w:val="0"/>
        <w:autoSpaceDN w:val="0"/>
        <w:adjustRightInd w:val="0"/>
        <w:jc w:val="both"/>
        <w:rPr>
          <w:rFonts w:ascii="Arial" w:hAnsi="Arial" w:cs="Arial"/>
          <w:color w:val="000000"/>
          <w:sz w:val="24"/>
          <w:szCs w:val="24"/>
        </w:rPr>
      </w:pPr>
    </w:p>
    <w:p w:rsidR="000168A2" w:rsidRPr="000168A2" w:rsidRDefault="000168A2" w:rsidP="000168A2">
      <w:pPr>
        <w:autoSpaceDE w:val="0"/>
        <w:autoSpaceDN w:val="0"/>
        <w:adjustRightInd w:val="0"/>
        <w:jc w:val="both"/>
        <w:rPr>
          <w:rFonts w:ascii="Arial" w:hAnsi="Arial" w:cs="Arial"/>
          <w:b/>
          <w:bCs/>
          <w:color w:val="000000"/>
          <w:sz w:val="24"/>
          <w:szCs w:val="24"/>
        </w:rPr>
      </w:pPr>
      <w:r w:rsidRPr="000168A2">
        <w:rPr>
          <w:rFonts w:ascii="Arial" w:hAnsi="Arial" w:cs="Arial"/>
          <w:b/>
          <w:bCs/>
          <w:color w:val="000000"/>
          <w:sz w:val="24"/>
          <w:szCs w:val="24"/>
        </w:rPr>
        <w:lastRenderedPageBreak/>
        <w:t>A.2.  Informes cualitativos de valoración de la actividad docente.</w:t>
      </w:r>
    </w:p>
    <w:p w:rsidR="000168A2" w:rsidRDefault="000168A2" w:rsidP="000168A2">
      <w:pPr>
        <w:autoSpaceDE w:val="0"/>
        <w:autoSpaceDN w:val="0"/>
        <w:adjustRightInd w:val="0"/>
        <w:jc w:val="both"/>
        <w:rPr>
          <w:rFonts w:ascii="Arial" w:hAnsi="Arial" w:cs="Arial"/>
          <w:color w:val="000000"/>
          <w:sz w:val="24"/>
          <w:szCs w:val="24"/>
        </w:rPr>
      </w:pPr>
    </w:p>
    <w:p w:rsidR="000168A2" w:rsidRDefault="000168A2" w:rsidP="000168A2">
      <w:pPr>
        <w:autoSpaceDE w:val="0"/>
        <w:autoSpaceDN w:val="0"/>
        <w:adjustRightInd w:val="0"/>
        <w:jc w:val="both"/>
        <w:rPr>
          <w:rFonts w:ascii="Arial" w:hAnsi="Arial" w:cs="Arial"/>
          <w:color w:val="000000"/>
          <w:sz w:val="24"/>
          <w:szCs w:val="24"/>
        </w:rPr>
      </w:pPr>
      <w:r w:rsidRPr="000168A2">
        <w:rPr>
          <w:rFonts w:ascii="Arial" w:hAnsi="Arial" w:cs="Arial"/>
          <w:color w:val="000000"/>
          <w:sz w:val="24"/>
          <w:szCs w:val="24"/>
        </w:rPr>
        <w:t>Al comparar los datos de las encuestas de estudiantes con los informes cualitativos, se observa lo siguiente:</w:t>
      </w:r>
    </w:p>
    <w:p w:rsidR="000168A2" w:rsidRDefault="000168A2" w:rsidP="000168A2">
      <w:pPr>
        <w:pStyle w:val="Prrafodelista"/>
        <w:numPr>
          <w:ilvl w:val="1"/>
          <w:numId w:val="24"/>
        </w:numPr>
        <w:autoSpaceDE w:val="0"/>
        <w:autoSpaceDN w:val="0"/>
        <w:adjustRightInd w:val="0"/>
        <w:ind w:left="567" w:hanging="283"/>
        <w:jc w:val="both"/>
        <w:rPr>
          <w:rFonts w:ascii="Arial" w:hAnsi="Arial" w:cs="Arial"/>
          <w:color w:val="000000"/>
        </w:rPr>
      </w:pPr>
      <w:r>
        <w:rPr>
          <w:rFonts w:ascii="Arial" w:hAnsi="Arial" w:cs="Arial"/>
          <w:color w:val="000000"/>
        </w:rPr>
        <w:t xml:space="preserve">Coincidencia entre informe y encuestas en relación a la valoración de la asignatura de Metodología de la Investigación en Fisioterapia. Puesto que esta valoración no se ha repetido en dos años consecutivos, tal y como establece el procedimiento del Centro, se acuerda que la </w:t>
      </w:r>
      <w:r w:rsidR="009E2BEC">
        <w:rPr>
          <w:rFonts w:ascii="Arial" w:hAnsi="Arial" w:cs="Arial"/>
          <w:color w:val="000000"/>
        </w:rPr>
        <w:t>coordinadora</w:t>
      </w:r>
      <w:r>
        <w:rPr>
          <w:rFonts w:ascii="Arial" w:hAnsi="Arial" w:cs="Arial"/>
          <w:color w:val="000000"/>
        </w:rPr>
        <w:t xml:space="preserve"> trate el tema con el equipo docente implicado y se evaluará la tendencia, sin llevar a cabo acciones específicas.</w:t>
      </w:r>
    </w:p>
    <w:p w:rsidR="000168A2" w:rsidRDefault="000168A2" w:rsidP="000168A2">
      <w:pPr>
        <w:pStyle w:val="Prrafodelista"/>
        <w:numPr>
          <w:ilvl w:val="1"/>
          <w:numId w:val="24"/>
        </w:numPr>
        <w:autoSpaceDE w:val="0"/>
        <w:autoSpaceDN w:val="0"/>
        <w:adjustRightInd w:val="0"/>
        <w:ind w:left="567" w:hanging="283"/>
        <w:jc w:val="both"/>
        <w:rPr>
          <w:rFonts w:ascii="Arial" w:hAnsi="Arial" w:cs="Arial"/>
          <w:color w:val="000000"/>
        </w:rPr>
      </w:pPr>
      <w:r>
        <w:rPr>
          <w:rFonts w:ascii="Arial" w:hAnsi="Arial" w:cs="Arial"/>
          <w:color w:val="000000"/>
        </w:rPr>
        <w:t xml:space="preserve">Coincidencia entre informe y encuestas en relación a los dos profesores con valoración negativa. </w:t>
      </w:r>
      <w:r w:rsidR="009E2BEC">
        <w:rPr>
          <w:rFonts w:ascii="Arial" w:hAnsi="Arial" w:cs="Arial"/>
          <w:color w:val="000000"/>
        </w:rPr>
        <w:t>E</w:t>
      </w:r>
      <w:r>
        <w:rPr>
          <w:rFonts w:ascii="Arial" w:hAnsi="Arial" w:cs="Arial"/>
          <w:color w:val="000000"/>
        </w:rPr>
        <w:t>l caso en que esta valoración se repite en relación al curso anterior, será objeto de una acción de mejora vinculada al remodelado de la asignatura de Bases Teóricas y Fisiopatológicas de la Fisioterapia Cardiorrespiratoria (ver epígrafe 5.2.).</w:t>
      </w:r>
    </w:p>
    <w:p w:rsidR="000168A2" w:rsidRDefault="000168A2" w:rsidP="000168A2">
      <w:pPr>
        <w:pStyle w:val="Prrafodelista"/>
        <w:numPr>
          <w:ilvl w:val="1"/>
          <w:numId w:val="24"/>
        </w:numPr>
        <w:autoSpaceDE w:val="0"/>
        <w:autoSpaceDN w:val="0"/>
        <w:adjustRightInd w:val="0"/>
        <w:ind w:left="567" w:hanging="283"/>
        <w:jc w:val="both"/>
        <w:rPr>
          <w:rFonts w:ascii="Arial" w:hAnsi="Arial" w:cs="Arial"/>
          <w:color w:val="000000"/>
        </w:rPr>
      </w:pPr>
      <w:r>
        <w:rPr>
          <w:rFonts w:ascii="Arial" w:hAnsi="Arial" w:cs="Arial"/>
          <w:color w:val="000000"/>
        </w:rPr>
        <w:t>Los estudiantes manifiestan una cierta queja del manejo y la publicación de los contenidos en el Campus Virtual</w:t>
      </w:r>
      <w:r w:rsidR="009E2BEC">
        <w:rPr>
          <w:rFonts w:ascii="Arial" w:hAnsi="Arial" w:cs="Arial"/>
          <w:color w:val="000000"/>
        </w:rPr>
        <w:t xml:space="preserve"> </w:t>
      </w:r>
      <w:r>
        <w:rPr>
          <w:rFonts w:ascii="Arial" w:hAnsi="Arial" w:cs="Arial"/>
          <w:color w:val="000000"/>
        </w:rPr>
        <w:t>por parte de los profesores, así como aportan sugerencias sobre redistribución de contenidos y horas de prácticas. En concreto, plantean la necesidad de incorporar más contenidos sobre Fisiopatología cardiaca, entrenamiento en situaciones especiales y mayor proporción de horas de clases prácticas en los contenidos de Fisioterapia Respiratoria pediátrica.</w:t>
      </w:r>
    </w:p>
    <w:p w:rsidR="000168A2" w:rsidRDefault="000168A2" w:rsidP="000168A2">
      <w:pPr>
        <w:autoSpaceDE w:val="0"/>
        <w:autoSpaceDN w:val="0"/>
        <w:adjustRightInd w:val="0"/>
        <w:jc w:val="both"/>
        <w:rPr>
          <w:rFonts w:ascii="Arial" w:hAnsi="Arial" w:cs="Arial"/>
          <w:color w:val="000000"/>
        </w:rPr>
      </w:pPr>
    </w:p>
    <w:p w:rsidR="000168A2" w:rsidRPr="007A4A39" w:rsidRDefault="000168A2" w:rsidP="000168A2">
      <w:pPr>
        <w:autoSpaceDE w:val="0"/>
        <w:autoSpaceDN w:val="0"/>
        <w:adjustRightInd w:val="0"/>
        <w:jc w:val="both"/>
        <w:rPr>
          <w:rFonts w:ascii="Arial" w:hAnsi="Arial" w:cs="Arial"/>
          <w:color w:val="000000"/>
          <w:sz w:val="24"/>
          <w:szCs w:val="24"/>
        </w:rPr>
      </w:pPr>
      <w:r w:rsidRPr="007A4A39">
        <w:rPr>
          <w:rFonts w:ascii="Arial" w:hAnsi="Arial" w:cs="Arial"/>
          <w:color w:val="000000"/>
          <w:sz w:val="24"/>
          <w:szCs w:val="24"/>
        </w:rPr>
        <w:t>Toda esta información es trasladada a los docentes implicados por la coordinadora del Título. Además, estas opiniones refuerzan el planteamiento de la acción de mejora antes indicada.</w:t>
      </w:r>
    </w:p>
    <w:p w:rsidR="000168A2" w:rsidRPr="000168A2" w:rsidRDefault="000168A2" w:rsidP="000168A2">
      <w:pPr>
        <w:autoSpaceDE w:val="0"/>
        <w:autoSpaceDN w:val="0"/>
        <w:adjustRightInd w:val="0"/>
        <w:jc w:val="both"/>
        <w:rPr>
          <w:rFonts w:ascii="Arial" w:hAnsi="Arial" w:cs="Arial"/>
          <w:color w:val="000000"/>
          <w:sz w:val="24"/>
          <w:szCs w:val="24"/>
        </w:rPr>
      </w:pPr>
    </w:p>
    <w:p w:rsidR="000168A2" w:rsidRPr="000168A2" w:rsidRDefault="000168A2" w:rsidP="000168A2">
      <w:pPr>
        <w:rPr>
          <w:rFonts w:ascii="Arial" w:hAnsi="Arial" w:cs="Arial"/>
          <w:b/>
          <w:bCs/>
          <w:color w:val="000000"/>
          <w:sz w:val="24"/>
          <w:szCs w:val="24"/>
        </w:rPr>
      </w:pPr>
      <w:r w:rsidRPr="000168A2">
        <w:rPr>
          <w:rFonts w:ascii="Arial" w:hAnsi="Arial" w:cs="Arial"/>
          <w:b/>
          <w:bCs/>
          <w:color w:val="000000"/>
          <w:sz w:val="24"/>
          <w:szCs w:val="24"/>
        </w:rPr>
        <w:t>B) Satisfacción de los docentes con el Plan de Estudios.</w:t>
      </w:r>
    </w:p>
    <w:p w:rsidR="000168A2" w:rsidRPr="000168A2" w:rsidRDefault="000168A2" w:rsidP="000168A2">
      <w:pPr>
        <w:autoSpaceDE w:val="0"/>
        <w:autoSpaceDN w:val="0"/>
        <w:adjustRightInd w:val="0"/>
        <w:jc w:val="both"/>
        <w:rPr>
          <w:rFonts w:ascii="Arial" w:hAnsi="Arial" w:cs="Arial"/>
          <w:color w:val="000000"/>
          <w:sz w:val="24"/>
          <w:szCs w:val="24"/>
        </w:rPr>
      </w:pPr>
    </w:p>
    <w:p w:rsidR="000168A2" w:rsidRPr="000168A2" w:rsidRDefault="000168A2" w:rsidP="000168A2">
      <w:pPr>
        <w:autoSpaceDE w:val="0"/>
        <w:autoSpaceDN w:val="0"/>
        <w:adjustRightInd w:val="0"/>
        <w:jc w:val="both"/>
        <w:rPr>
          <w:rFonts w:ascii="Arial" w:hAnsi="Arial" w:cs="Arial"/>
          <w:color w:val="000000"/>
          <w:sz w:val="24"/>
          <w:szCs w:val="24"/>
        </w:rPr>
      </w:pPr>
      <w:r w:rsidRPr="000168A2">
        <w:rPr>
          <w:rFonts w:ascii="Arial" w:hAnsi="Arial" w:cs="Arial"/>
          <w:color w:val="000000"/>
          <w:sz w:val="24"/>
          <w:szCs w:val="24"/>
        </w:rPr>
        <w:t>La cobertura de respuesta por parte de los docentes fue del 29.4%, inferior al curso anterior, observándose una tendencia decreciente. Se acuerda reforzar la información sobre las encuestas de profesores (</w:t>
      </w:r>
      <w:r w:rsidR="004C44CA">
        <w:rPr>
          <w:rFonts w:ascii="Arial" w:hAnsi="Arial" w:cs="Arial"/>
          <w:color w:val="000000"/>
          <w:sz w:val="24"/>
          <w:szCs w:val="24"/>
        </w:rPr>
        <w:t>reuniones</w:t>
      </w:r>
      <w:r w:rsidRPr="000168A2">
        <w:rPr>
          <w:rFonts w:ascii="Arial" w:hAnsi="Arial" w:cs="Arial"/>
          <w:color w:val="000000"/>
          <w:sz w:val="24"/>
          <w:szCs w:val="24"/>
        </w:rPr>
        <w:t xml:space="preserve"> y a través de mensajes durante las campañas).</w:t>
      </w:r>
    </w:p>
    <w:p w:rsidR="000168A2" w:rsidRPr="000168A2" w:rsidRDefault="000168A2" w:rsidP="000168A2">
      <w:pPr>
        <w:autoSpaceDE w:val="0"/>
        <w:autoSpaceDN w:val="0"/>
        <w:adjustRightInd w:val="0"/>
        <w:jc w:val="both"/>
        <w:rPr>
          <w:rFonts w:ascii="Arial" w:hAnsi="Arial" w:cs="Arial"/>
          <w:sz w:val="24"/>
          <w:szCs w:val="24"/>
        </w:rPr>
      </w:pPr>
      <w:r w:rsidRPr="000168A2">
        <w:rPr>
          <w:rFonts w:ascii="Arial" w:hAnsi="Arial" w:cs="Arial"/>
          <w:i/>
          <w:iCs/>
          <w:color w:val="000000"/>
          <w:sz w:val="24"/>
          <w:szCs w:val="24"/>
        </w:rPr>
        <w:t>Datos globales.</w:t>
      </w:r>
    </w:p>
    <w:p w:rsidR="000168A2" w:rsidRPr="000168A2" w:rsidRDefault="000168A2" w:rsidP="000168A2">
      <w:pPr>
        <w:autoSpaceDE w:val="0"/>
        <w:autoSpaceDN w:val="0"/>
        <w:adjustRightInd w:val="0"/>
        <w:jc w:val="both"/>
        <w:rPr>
          <w:rFonts w:ascii="Arial" w:hAnsi="Arial" w:cs="Arial"/>
          <w:sz w:val="24"/>
          <w:szCs w:val="24"/>
        </w:rPr>
      </w:pPr>
      <w:r w:rsidRPr="000168A2">
        <w:rPr>
          <w:rFonts w:ascii="Arial" w:hAnsi="Arial" w:cs="Arial"/>
          <w:color w:val="000000"/>
          <w:sz w:val="24"/>
          <w:szCs w:val="24"/>
        </w:rPr>
        <w:t>La puntuación de satisfacción global con el Plan de Estudios es de 4.44.</w:t>
      </w:r>
    </w:p>
    <w:p w:rsidR="004C44CA" w:rsidRDefault="004C44CA" w:rsidP="000168A2">
      <w:pPr>
        <w:autoSpaceDE w:val="0"/>
        <w:autoSpaceDN w:val="0"/>
        <w:adjustRightInd w:val="0"/>
        <w:jc w:val="both"/>
        <w:rPr>
          <w:rFonts w:ascii="Arial" w:hAnsi="Arial" w:cs="Arial"/>
          <w:i/>
          <w:iCs/>
          <w:color w:val="000000"/>
          <w:sz w:val="24"/>
          <w:szCs w:val="24"/>
        </w:rPr>
      </w:pPr>
    </w:p>
    <w:p w:rsidR="000168A2" w:rsidRPr="000168A2" w:rsidRDefault="000168A2" w:rsidP="000168A2">
      <w:pPr>
        <w:autoSpaceDE w:val="0"/>
        <w:autoSpaceDN w:val="0"/>
        <w:adjustRightInd w:val="0"/>
        <w:jc w:val="both"/>
        <w:rPr>
          <w:rFonts w:ascii="Arial" w:hAnsi="Arial" w:cs="Arial"/>
          <w:sz w:val="24"/>
          <w:szCs w:val="24"/>
        </w:rPr>
      </w:pPr>
      <w:r w:rsidRPr="000168A2">
        <w:rPr>
          <w:rFonts w:ascii="Arial" w:hAnsi="Arial" w:cs="Arial"/>
          <w:i/>
          <w:iCs/>
          <w:color w:val="000000"/>
          <w:sz w:val="24"/>
          <w:szCs w:val="24"/>
        </w:rPr>
        <w:lastRenderedPageBreak/>
        <w:t>Análisis pormenorizado de las preguntas cerradas.</w:t>
      </w:r>
    </w:p>
    <w:p w:rsidR="000168A2" w:rsidRPr="000168A2" w:rsidRDefault="000168A2" w:rsidP="000168A2">
      <w:pPr>
        <w:autoSpaceDE w:val="0"/>
        <w:autoSpaceDN w:val="0"/>
        <w:adjustRightInd w:val="0"/>
        <w:jc w:val="both"/>
        <w:rPr>
          <w:rFonts w:ascii="Arial" w:hAnsi="Arial" w:cs="Arial"/>
          <w:sz w:val="24"/>
          <w:szCs w:val="24"/>
        </w:rPr>
      </w:pPr>
      <w:r w:rsidRPr="000168A2">
        <w:rPr>
          <w:rFonts w:ascii="Arial" w:hAnsi="Arial" w:cs="Arial"/>
          <w:color w:val="000000"/>
          <w:sz w:val="24"/>
          <w:szCs w:val="24"/>
        </w:rPr>
        <w:t>No se observa puntuación baja en ninguna de las cuestiones.</w:t>
      </w:r>
    </w:p>
    <w:p w:rsidR="000168A2" w:rsidRPr="000168A2" w:rsidRDefault="000168A2" w:rsidP="000168A2">
      <w:pPr>
        <w:autoSpaceDE w:val="0"/>
        <w:autoSpaceDN w:val="0"/>
        <w:adjustRightInd w:val="0"/>
        <w:jc w:val="both"/>
        <w:rPr>
          <w:rFonts w:ascii="Arial" w:hAnsi="Arial" w:cs="Arial"/>
          <w:sz w:val="24"/>
          <w:szCs w:val="24"/>
        </w:rPr>
      </w:pPr>
      <w:r w:rsidRPr="000168A2">
        <w:rPr>
          <w:rFonts w:ascii="Arial" w:hAnsi="Arial" w:cs="Arial"/>
          <w:i/>
          <w:iCs/>
          <w:color w:val="000000"/>
          <w:sz w:val="24"/>
          <w:szCs w:val="24"/>
        </w:rPr>
        <w:t>Comparativo con el curso anterior.</w:t>
      </w:r>
    </w:p>
    <w:p w:rsidR="000168A2" w:rsidRPr="000168A2" w:rsidRDefault="000168A2" w:rsidP="000168A2">
      <w:pPr>
        <w:autoSpaceDE w:val="0"/>
        <w:autoSpaceDN w:val="0"/>
        <w:adjustRightInd w:val="0"/>
        <w:jc w:val="both"/>
        <w:rPr>
          <w:rFonts w:ascii="Arial" w:hAnsi="Arial" w:cs="Arial"/>
          <w:sz w:val="24"/>
          <w:szCs w:val="24"/>
        </w:rPr>
      </w:pPr>
      <w:r w:rsidRPr="000168A2">
        <w:rPr>
          <w:rFonts w:ascii="Arial" w:hAnsi="Arial" w:cs="Arial"/>
          <w:color w:val="000000"/>
          <w:sz w:val="24"/>
          <w:szCs w:val="24"/>
        </w:rPr>
        <w:t>Se mantiene la tendencia de resultados positivos.</w:t>
      </w:r>
    </w:p>
    <w:p w:rsidR="000168A2" w:rsidRDefault="000168A2" w:rsidP="000168A2">
      <w:pPr>
        <w:autoSpaceDE w:val="0"/>
        <w:autoSpaceDN w:val="0"/>
        <w:adjustRightInd w:val="0"/>
        <w:jc w:val="both"/>
        <w:rPr>
          <w:rFonts w:ascii="Arial" w:hAnsi="Arial" w:cs="Arial"/>
          <w:sz w:val="24"/>
          <w:szCs w:val="24"/>
        </w:rPr>
      </w:pPr>
    </w:p>
    <w:p w:rsidR="000168A2" w:rsidRPr="004E31E2" w:rsidRDefault="000168A2" w:rsidP="000168A2">
      <w:pPr>
        <w:autoSpaceDE w:val="0"/>
        <w:autoSpaceDN w:val="0"/>
        <w:adjustRightInd w:val="0"/>
        <w:rPr>
          <w:rFonts w:ascii="Arial" w:hAnsi="Arial" w:cs="Arial"/>
          <w:sz w:val="24"/>
          <w:szCs w:val="24"/>
        </w:rPr>
      </w:pPr>
      <w:r w:rsidRPr="004E31E2">
        <w:rPr>
          <w:rFonts w:ascii="Arial" w:hAnsi="Arial" w:cs="Arial"/>
          <w:b/>
          <w:bCs/>
          <w:color w:val="000000"/>
          <w:sz w:val="24"/>
          <w:szCs w:val="24"/>
        </w:rPr>
        <w:t>C) Valoración de las prácticas clínicas.</w:t>
      </w:r>
    </w:p>
    <w:p w:rsidR="000168A2" w:rsidRDefault="000168A2" w:rsidP="000168A2">
      <w:pPr>
        <w:autoSpaceDE w:val="0"/>
        <w:autoSpaceDN w:val="0"/>
        <w:adjustRightInd w:val="0"/>
        <w:jc w:val="both"/>
        <w:rPr>
          <w:rFonts w:ascii="Arial" w:hAnsi="Arial" w:cs="Arial"/>
          <w:color w:val="000000"/>
          <w:sz w:val="24"/>
          <w:szCs w:val="24"/>
        </w:rPr>
      </w:pPr>
    </w:p>
    <w:p w:rsidR="000168A2" w:rsidRPr="004E31E2" w:rsidRDefault="000168A2" w:rsidP="000168A2">
      <w:pPr>
        <w:autoSpaceDE w:val="0"/>
        <w:autoSpaceDN w:val="0"/>
        <w:adjustRightInd w:val="0"/>
        <w:jc w:val="both"/>
        <w:rPr>
          <w:rFonts w:ascii="Arial" w:hAnsi="Arial" w:cs="Arial"/>
          <w:sz w:val="24"/>
          <w:szCs w:val="24"/>
        </w:rPr>
      </w:pPr>
      <w:r w:rsidRPr="004E31E2">
        <w:rPr>
          <w:rFonts w:ascii="Arial" w:hAnsi="Arial" w:cs="Arial"/>
          <w:color w:val="000000"/>
          <w:sz w:val="24"/>
          <w:szCs w:val="24"/>
        </w:rPr>
        <w:t xml:space="preserve">Las prácticas clínicas que realizaron los estudiantes, dentro del marco de </w:t>
      </w:r>
      <w:r>
        <w:rPr>
          <w:rFonts w:ascii="Arial" w:hAnsi="Arial" w:cs="Arial"/>
          <w:color w:val="000000"/>
          <w:sz w:val="24"/>
          <w:szCs w:val="24"/>
        </w:rPr>
        <w:t>la asignatura de Practicum</w:t>
      </w:r>
      <w:r w:rsidRPr="004E31E2">
        <w:rPr>
          <w:rFonts w:ascii="Arial" w:hAnsi="Arial" w:cs="Arial"/>
          <w:color w:val="000000"/>
          <w:sz w:val="24"/>
          <w:szCs w:val="24"/>
        </w:rPr>
        <w:t>, fueron valoradas por dos vías:</w:t>
      </w:r>
    </w:p>
    <w:p w:rsidR="000168A2" w:rsidRPr="004E31E2" w:rsidRDefault="000168A2" w:rsidP="000168A2">
      <w:pPr>
        <w:pStyle w:val="Prrafodelista"/>
        <w:numPr>
          <w:ilvl w:val="0"/>
          <w:numId w:val="31"/>
        </w:numPr>
        <w:autoSpaceDE w:val="0"/>
        <w:autoSpaceDN w:val="0"/>
        <w:adjustRightInd w:val="0"/>
        <w:spacing w:line="276" w:lineRule="auto"/>
        <w:jc w:val="both"/>
        <w:rPr>
          <w:rFonts w:ascii="Arial" w:hAnsi="Arial" w:cs="Arial"/>
          <w:color w:val="000000"/>
        </w:rPr>
      </w:pPr>
      <w:r w:rsidRPr="004E31E2">
        <w:rPr>
          <w:rFonts w:ascii="Arial" w:hAnsi="Arial" w:cs="Arial"/>
          <w:color w:val="000000"/>
        </w:rPr>
        <w:t>Encuesta de valoración de prácticas externas de la UAM (evaluación cuantitativa global).</w:t>
      </w:r>
    </w:p>
    <w:p w:rsidR="000168A2" w:rsidRPr="004E31E2" w:rsidRDefault="000168A2" w:rsidP="000168A2">
      <w:pPr>
        <w:pStyle w:val="Prrafodelista"/>
        <w:numPr>
          <w:ilvl w:val="0"/>
          <w:numId w:val="31"/>
        </w:numPr>
        <w:autoSpaceDE w:val="0"/>
        <w:autoSpaceDN w:val="0"/>
        <w:adjustRightInd w:val="0"/>
        <w:spacing w:line="276" w:lineRule="auto"/>
        <w:jc w:val="both"/>
        <w:rPr>
          <w:rFonts w:ascii="Arial" w:hAnsi="Arial" w:cs="Arial"/>
        </w:rPr>
      </w:pPr>
      <w:r w:rsidRPr="004E31E2">
        <w:rPr>
          <w:rFonts w:ascii="Arial" w:hAnsi="Arial" w:cs="Arial"/>
          <w:color w:val="000000"/>
        </w:rPr>
        <w:t>A través de los informes emitidos por los tutor</w:t>
      </w:r>
      <w:r>
        <w:rPr>
          <w:rFonts w:ascii="Arial" w:hAnsi="Arial" w:cs="Arial"/>
          <w:color w:val="000000"/>
        </w:rPr>
        <w:t>es académicos de la asignatura</w:t>
      </w:r>
      <w:r w:rsidRPr="004E31E2">
        <w:rPr>
          <w:rFonts w:ascii="Arial" w:hAnsi="Arial" w:cs="Arial"/>
          <w:color w:val="000000"/>
        </w:rPr>
        <w:t xml:space="preserve"> Practicum</w:t>
      </w:r>
      <w:r w:rsidR="006E0F50">
        <w:rPr>
          <w:rFonts w:ascii="Arial" w:hAnsi="Arial" w:cs="Arial"/>
          <w:color w:val="000000"/>
        </w:rPr>
        <w:t>: informe de valoración de los estudiantes</w:t>
      </w:r>
      <w:r w:rsidRPr="004E31E2">
        <w:rPr>
          <w:rFonts w:ascii="Arial" w:hAnsi="Arial" w:cs="Arial"/>
          <w:color w:val="000000"/>
        </w:rPr>
        <w:t xml:space="preserve"> </w:t>
      </w:r>
      <w:r w:rsidR="006E0F50">
        <w:rPr>
          <w:rFonts w:ascii="Arial" w:hAnsi="Arial" w:cs="Arial"/>
          <w:color w:val="000000"/>
        </w:rPr>
        <w:t>(</w:t>
      </w:r>
      <w:r w:rsidRPr="004E31E2">
        <w:rPr>
          <w:rFonts w:ascii="Arial" w:hAnsi="Arial" w:cs="Arial"/>
          <w:color w:val="000000"/>
        </w:rPr>
        <w:t>se recogieron las opiniones de los estudiantes reflejadas en las memorias finales de prácticas</w:t>
      </w:r>
      <w:r w:rsidR="006E0F50">
        <w:rPr>
          <w:rFonts w:ascii="Arial" w:hAnsi="Arial" w:cs="Arial"/>
          <w:color w:val="000000"/>
        </w:rPr>
        <w:t>) e informe de valoración de los tutores profesionales (elaborados a partir de una consulta con preguntas abiertas).</w:t>
      </w:r>
    </w:p>
    <w:p w:rsidR="000168A2" w:rsidRPr="004E31E2" w:rsidRDefault="000168A2" w:rsidP="000168A2">
      <w:pPr>
        <w:autoSpaceDE w:val="0"/>
        <w:autoSpaceDN w:val="0"/>
        <w:adjustRightInd w:val="0"/>
        <w:rPr>
          <w:rFonts w:ascii="Arial" w:hAnsi="Arial" w:cs="Arial"/>
          <w:b/>
          <w:bCs/>
          <w:color w:val="000000"/>
          <w:sz w:val="24"/>
          <w:szCs w:val="24"/>
        </w:rPr>
      </w:pPr>
    </w:p>
    <w:p w:rsidR="000168A2" w:rsidRPr="004E31E2" w:rsidRDefault="000168A2" w:rsidP="000168A2">
      <w:pPr>
        <w:autoSpaceDE w:val="0"/>
        <w:autoSpaceDN w:val="0"/>
        <w:adjustRightInd w:val="0"/>
        <w:rPr>
          <w:rFonts w:ascii="Arial" w:hAnsi="Arial" w:cs="Arial"/>
          <w:sz w:val="24"/>
          <w:szCs w:val="24"/>
        </w:rPr>
      </w:pPr>
      <w:r w:rsidRPr="004E31E2">
        <w:rPr>
          <w:rFonts w:ascii="Arial" w:hAnsi="Arial" w:cs="Arial"/>
          <w:b/>
          <w:bCs/>
          <w:color w:val="000000"/>
          <w:sz w:val="24"/>
          <w:szCs w:val="24"/>
        </w:rPr>
        <w:t>C.1. Encuestas de prácticas.</w:t>
      </w:r>
    </w:p>
    <w:p w:rsidR="000168A2" w:rsidRPr="004E31E2" w:rsidRDefault="000168A2" w:rsidP="000168A2">
      <w:pPr>
        <w:autoSpaceDE w:val="0"/>
        <w:autoSpaceDN w:val="0"/>
        <w:adjustRightInd w:val="0"/>
        <w:rPr>
          <w:rFonts w:ascii="Arial" w:hAnsi="Arial" w:cs="Arial"/>
          <w:sz w:val="24"/>
          <w:szCs w:val="24"/>
        </w:rPr>
      </w:pPr>
      <w:r w:rsidRPr="004E31E2">
        <w:rPr>
          <w:rFonts w:ascii="Arial" w:hAnsi="Arial" w:cs="Arial"/>
          <w:color w:val="000000"/>
          <w:sz w:val="24"/>
          <w:szCs w:val="24"/>
        </w:rPr>
        <w:t>La cobertura de las enc</w:t>
      </w:r>
      <w:r w:rsidR="006E0F50">
        <w:rPr>
          <w:rFonts w:ascii="Arial" w:hAnsi="Arial" w:cs="Arial"/>
          <w:color w:val="000000"/>
          <w:sz w:val="24"/>
          <w:szCs w:val="24"/>
        </w:rPr>
        <w:t>uestas de prácticas fue del 16.7</w:t>
      </w:r>
      <w:r w:rsidRPr="004E31E2">
        <w:rPr>
          <w:rFonts w:ascii="Arial" w:hAnsi="Arial" w:cs="Arial"/>
          <w:color w:val="000000"/>
          <w:sz w:val="24"/>
          <w:szCs w:val="24"/>
        </w:rPr>
        <w:t>%.</w:t>
      </w:r>
    </w:p>
    <w:p w:rsidR="000168A2" w:rsidRPr="004E31E2" w:rsidRDefault="000168A2" w:rsidP="006E0F50">
      <w:pPr>
        <w:autoSpaceDE w:val="0"/>
        <w:autoSpaceDN w:val="0"/>
        <w:adjustRightInd w:val="0"/>
        <w:jc w:val="both"/>
        <w:rPr>
          <w:rFonts w:ascii="Arial" w:hAnsi="Arial" w:cs="Arial"/>
          <w:sz w:val="24"/>
          <w:szCs w:val="24"/>
        </w:rPr>
      </w:pPr>
      <w:r w:rsidRPr="004E31E2">
        <w:rPr>
          <w:rFonts w:ascii="Arial" w:hAnsi="Arial" w:cs="Arial"/>
          <w:i/>
          <w:iCs/>
          <w:color w:val="000000"/>
          <w:sz w:val="24"/>
          <w:szCs w:val="24"/>
        </w:rPr>
        <w:t>Datos globales.</w:t>
      </w:r>
    </w:p>
    <w:p w:rsidR="000168A2" w:rsidRPr="004E31E2" w:rsidRDefault="000168A2" w:rsidP="006E0F50">
      <w:pPr>
        <w:autoSpaceDE w:val="0"/>
        <w:autoSpaceDN w:val="0"/>
        <w:adjustRightInd w:val="0"/>
        <w:jc w:val="both"/>
        <w:rPr>
          <w:rFonts w:ascii="Arial" w:hAnsi="Arial" w:cs="Arial"/>
          <w:sz w:val="24"/>
          <w:szCs w:val="24"/>
        </w:rPr>
      </w:pPr>
      <w:r w:rsidRPr="004E31E2">
        <w:rPr>
          <w:rFonts w:ascii="Arial" w:hAnsi="Arial" w:cs="Arial"/>
          <w:color w:val="000000"/>
          <w:sz w:val="24"/>
          <w:szCs w:val="24"/>
        </w:rPr>
        <w:t>La puntuación de satisfacción glob</w:t>
      </w:r>
      <w:r w:rsidR="006E0F50">
        <w:rPr>
          <w:rFonts w:ascii="Arial" w:hAnsi="Arial" w:cs="Arial"/>
          <w:color w:val="000000"/>
          <w:sz w:val="24"/>
          <w:szCs w:val="24"/>
        </w:rPr>
        <w:t>al con las prácticas fue de 2.00.</w:t>
      </w:r>
    </w:p>
    <w:p w:rsidR="000168A2" w:rsidRPr="004E31E2" w:rsidRDefault="000168A2" w:rsidP="006E0F50">
      <w:pPr>
        <w:autoSpaceDE w:val="0"/>
        <w:autoSpaceDN w:val="0"/>
        <w:adjustRightInd w:val="0"/>
        <w:jc w:val="both"/>
        <w:rPr>
          <w:rFonts w:ascii="Arial" w:hAnsi="Arial" w:cs="Arial"/>
          <w:sz w:val="24"/>
          <w:szCs w:val="24"/>
        </w:rPr>
      </w:pPr>
      <w:r w:rsidRPr="004E31E2">
        <w:rPr>
          <w:rFonts w:ascii="Arial" w:hAnsi="Arial" w:cs="Arial"/>
          <w:i/>
          <w:iCs/>
          <w:color w:val="000000"/>
          <w:sz w:val="24"/>
          <w:szCs w:val="24"/>
        </w:rPr>
        <w:t>Análisis pormenorizado de las preguntas cerradas.</w:t>
      </w:r>
    </w:p>
    <w:p w:rsidR="000168A2" w:rsidRPr="004E31E2" w:rsidRDefault="006E0F50" w:rsidP="006E0F50">
      <w:pPr>
        <w:autoSpaceDE w:val="0"/>
        <w:autoSpaceDN w:val="0"/>
        <w:adjustRightInd w:val="0"/>
        <w:jc w:val="both"/>
        <w:rPr>
          <w:rFonts w:ascii="Arial" w:hAnsi="Arial" w:cs="Arial"/>
          <w:sz w:val="24"/>
          <w:szCs w:val="24"/>
        </w:rPr>
      </w:pPr>
      <w:r>
        <w:rPr>
          <w:rFonts w:ascii="Arial" w:hAnsi="Arial" w:cs="Arial"/>
          <w:color w:val="000000"/>
          <w:sz w:val="24"/>
          <w:szCs w:val="24"/>
        </w:rPr>
        <w:t>Sólo la P02 (Gestión administrativa adecuada) ofreció una valoración baja (2.00).</w:t>
      </w:r>
    </w:p>
    <w:p w:rsidR="000168A2" w:rsidRPr="004E31E2" w:rsidRDefault="000168A2" w:rsidP="006E0F50">
      <w:pPr>
        <w:jc w:val="both"/>
        <w:rPr>
          <w:rFonts w:ascii="Arial" w:hAnsi="Arial" w:cs="Arial"/>
          <w:i/>
          <w:iCs/>
          <w:color w:val="000000"/>
          <w:sz w:val="24"/>
          <w:szCs w:val="24"/>
        </w:rPr>
      </w:pPr>
      <w:r w:rsidRPr="004E31E2">
        <w:rPr>
          <w:rFonts w:ascii="Arial" w:hAnsi="Arial" w:cs="Arial"/>
          <w:i/>
          <w:iCs/>
          <w:color w:val="000000"/>
          <w:sz w:val="24"/>
          <w:szCs w:val="24"/>
        </w:rPr>
        <w:t>Comparativo con el curso anterior.</w:t>
      </w:r>
    </w:p>
    <w:p w:rsidR="006E0F50" w:rsidRDefault="00EA026C" w:rsidP="006E0F50">
      <w:pPr>
        <w:autoSpaceDE w:val="0"/>
        <w:autoSpaceDN w:val="0"/>
        <w:adjustRightInd w:val="0"/>
        <w:jc w:val="both"/>
        <w:rPr>
          <w:rFonts w:ascii="Arial" w:hAnsi="Arial" w:cs="Arial"/>
          <w:color w:val="000000"/>
          <w:sz w:val="24"/>
          <w:szCs w:val="24"/>
        </w:rPr>
      </w:pPr>
      <w:r>
        <w:rPr>
          <w:rFonts w:ascii="Arial" w:hAnsi="Arial" w:cs="Arial"/>
          <w:color w:val="000000"/>
          <w:sz w:val="24"/>
          <w:szCs w:val="24"/>
        </w:rPr>
        <w:t>Empeora</w:t>
      </w:r>
      <w:r w:rsidR="006E0F50">
        <w:rPr>
          <w:rFonts w:ascii="Arial" w:hAnsi="Arial" w:cs="Arial"/>
          <w:color w:val="000000"/>
          <w:sz w:val="24"/>
          <w:szCs w:val="24"/>
        </w:rPr>
        <w:t xml:space="preserve"> sustancialmente la valoración de satisfacción global en relación al curso anterior, que fue de 3.29. </w:t>
      </w:r>
    </w:p>
    <w:p w:rsidR="000168A2" w:rsidRPr="004E31E2" w:rsidRDefault="006E0F50" w:rsidP="006E0F50">
      <w:pPr>
        <w:autoSpaceDE w:val="0"/>
        <w:autoSpaceDN w:val="0"/>
        <w:adjustRightInd w:val="0"/>
        <w:jc w:val="both"/>
        <w:rPr>
          <w:rFonts w:ascii="Arial" w:hAnsi="Arial" w:cs="Arial"/>
          <w:sz w:val="24"/>
          <w:szCs w:val="24"/>
        </w:rPr>
      </w:pPr>
      <w:r>
        <w:rPr>
          <w:rFonts w:ascii="Arial" w:hAnsi="Arial" w:cs="Arial"/>
          <w:color w:val="000000"/>
          <w:sz w:val="24"/>
          <w:szCs w:val="24"/>
        </w:rPr>
        <w:t xml:space="preserve">Al analizar los resultados por ítem y observar que la única pregunta con mala valoración es la correspondiente a la gestión de las prácticas, hace sospechar a la Comisión que los problemas que </w:t>
      </w:r>
      <w:r w:rsidR="00EA026C">
        <w:rPr>
          <w:rFonts w:ascii="Arial" w:hAnsi="Arial" w:cs="Arial"/>
          <w:color w:val="000000"/>
          <w:sz w:val="24"/>
          <w:szCs w:val="24"/>
        </w:rPr>
        <w:t>surgieron</w:t>
      </w:r>
      <w:r>
        <w:rPr>
          <w:rFonts w:ascii="Arial" w:hAnsi="Arial" w:cs="Arial"/>
          <w:color w:val="000000"/>
          <w:sz w:val="24"/>
          <w:szCs w:val="24"/>
        </w:rPr>
        <w:t xml:space="preserve"> en tres de los centros de </w:t>
      </w:r>
      <w:r>
        <w:rPr>
          <w:rFonts w:ascii="Arial" w:hAnsi="Arial" w:cs="Arial"/>
          <w:color w:val="000000"/>
          <w:sz w:val="24"/>
          <w:szCs w:val="24"/>
        </w:rPr>
        <w:lastRenderedPageBreak/>
        <w:t>prácticas y que se describen en el epígrafe 5.4., pudieron tener influencia. Se han intentado resolver para el curso 2017/18, por lo que se evaluará la tendencia sin efectuar acciones adicionales.</w:t>
      </w:r>
    </w:p>
    <w:p w:rsidR="000168A2" w:rsidRPr="004E31E2" w:rsidRDefault="000168A2" w:rsidP="000168A2">
      <w:pPr>
        <w:autoSpaceDE w:val="0"/>
        <w:autoSpaceDN w:val="0"/>
        <w:adjustRightInd w:val="0"/>
        <w:rPr>
          <w:rFonts w:ascii="Arial" w:hAnsi="Arial" w:cs="Arial"/>
          <w:b/>
          <w:bCs/>
          <w:color w:val="000000"/>
          <w:sz w:val="24"/>
          <w:szCs w:val="24"/>
        </w:rPr>
      </w:pPr>
    </w:p>
    <w:p w:rsidR="000168A2" w:rsidRDefault="000168A2" w:rsidP="000168A2">
      <w:pPr>
        <w:autoSpaceDE w:val="0"/>
        <w:autoSpaceDN w:val="0"/>
        <w:adjustRightInd w:val="0"/>
        <w:rPr>
          <w:rFonts w:ascii="Arial" w:hAnsi="Arial" w:cs="Arial"/>
          <w:b/>
          <w:bCs/>
          <w:color w:val="000000"/>
          <w:sz w:val="24"/>
          <w:szCs w:val="24"/>
        </w:rPr>
      </w:pPr>
      <w:r w:rsidRPr="004E31E2">
        <w:rPr>
          <w:rFonts w:ascii="Arial" w:hAnsi="Arial" w:cs="Arial"/>
          <w:b/>
          <w:bCs/>
          <w:color w:val="000000"/>
          <w:sz w:val="24"/>
          <w:szCs w:val="24"/>
        </w:rPr>
        <w:t>C.2. Informes de los tutores académicos.</w:t>
      </w:r>
    </w:p>
    <w:p w:rsidR="006E0F50" w:rsidRDefault="006E0F50" w:rsidP="000168A2">
      <w:pPr>
        <w:autoSpaceDE w:val="0"/>
        <w:autoSpaceDN w:val="0"/>
        <w:adjustRightInd w:val="0"/>
        <w:rPr>
          <w:rFonts w:ascii="Arial" w:hAnsi="Arial" w:cs="Arial"/>
          <w:b/>
          <w:bCs/>
          <w:color w:val="000000"/>
          <w:sz w:val="24"/>
          <w:szCs w:val="24"/>
        </w:rPr>
      </w:pPr>
    </w:p>
    <w:p w:rsidR="006E0F50" w:rsidRDefault="006E0F50" w:rsidP="000168A2">
      <w:pPr>
        <w:autoSpaceDE w:val="0"/>
        <w:autoSpaceDN w:val="0"/>
        <w:adjustRightInd w:val="0"/>
        <w:rPr>
          <w:rFonts w:ascii="Arial" w:hAnsi="Arial" w:cs="Arial"/>
          <w:b/>
          <w:bCs/>
          <w:color w:val="000000"/>
          <w:sz w:val="24"/>
          <w:szCs w:val="24"/>
        </w:rPr>
      </w:pPr>
      <w:r>
        <w:rPr>
          <w:rFonts w:ascii="Arial" w:hAnsi="Arial" w:cs="Arial"/>
          <w:b/>
          <w:bCs/>
          <w:color w:val="000000"/>
          <w:sz w:val="24"/>
          <w:szCs w:val="24"/>
        </w:rPr>
        <w:t>C.2.1. Opinión de los estudiantes por centros (información extraída de las memorias finales de prácticas).</w:t>
      </w:r>
    </w:p>
    <w:p w:rsidR="000168A2" w:rsidRPr="004E31E2" w:rsidRDefault="000168A2" w:rsidP="000168A2">
      <w:pPr>
        <w:autoSpaceDE w:val="0"/>
        <w:autoSpaceDN w:val="0"/>
        <w:adjustRightInd w:val="0"/>
        <w:jc w:val="both"/>
        <w:rPr>
          <w:rFonts w:ascii="Arial" w:hAnsi="Arial" w:cs="Arial"/>
          <w:sz w:val="24"/>
          <w:szCs w:val="24"/>
        </w:rPr>
      </w:pPr>
      <w:r w:rsidRPr="004E31E2">
        <w:rPr>
          <w:rFonts w:ascii="Arial" w:hAnsi="Arial" w:cs="Arial"/>
          <w:color w:val="000000"/>
          <w:sz w:val="24"/>
          <w:szCs w:val="24"/>
        </w:rPr>
        <w:t>Del análisis de  estos informes se extraen las siguientes conclusiones:</w:t>
      </w:r>
    </w:p>
    <w:p w:rsidR="006E0F50" w:rsidRPr="00B570E9" w:rsidRDefault="006E0F50" w:rsidP="006E0F50">
      <w:pPr>
        <w:pStyle w:val="Prrafodelista"/>
        <w:numPr>
          <w:ilvl w:val="0"/>
          <w:numId w:val="33"/>
        </w:numPr>
        <w:autoSpaceDE w:val="0"/>
        <w:autoSpaceDN w:val="0"/>
        <w:adjustRightInd w:val="0"/>
        <w:spacing w:line="276" w:lineRule="auto"/>
        <w:jc w:val="both"/>
        <w:rPr>
          <w:rFonts w:ascii="Arial" w:hAnsi="Arial" w:cs="Arial"/>
          <w:color w:val="000000"/>
        </w:rPr>
      </w:pPr>
      <w:r w:rsidRPr="00B570E9">
        <w:rPr>
          <w:rFonts w:ascii="Arial" w:hAnsi="Arial" w:cs="Arial"/>
          <w:color w:val="000000"/>
        </w:rPr>
        <w:t>Rotación de pediatría: El 100% de los estudiantes manifestó satisfacción con los cuatro centros de prácticas, tanto en la organización de la práctica como en el interés de los casos clínicos y el aprovechamiento del tiempo. Así mismo, destacaron la calidad asistencial y la implicación docente de los tutores.</w:t>
      </w:r>
      <w:r>
        <w:rPr>
          <w:rFonts w:ascii="Arial" w:hAnsi="Arial" w:cs="Arial"/>
          <w:color w:val="000000"/>
        </w:rPr>
        <w:t xml:space="preserve"> Algunos estudiantes proponían que las rotaciones se realizaran durante los períodos de epidemias estacionales, ya que en los meses de abril y mayo, la casuística desciende.</w:t>
      </w:r>
    </w:p>
    <w:p w:rsidR="006E0F50" w:rsidRDefault="006E0F50" w:rsidP="006E0F50">
      <w:pPr>
        <w:pStyle w:val="Prrafodelista"/>
        <w:numPr>
          <w:ilvl w:val="0"/>
          <w:numId w:val="33"/>
        </w:numPr>
        <w:autoSpaceDE w:val="0"/>
        <w:autoSpaceDN w:val="0"/>
        <w:adjustRightInd w:val="0"/>
        <w:spacing w:line="276" w:lineRule="auto"/>
        <w:jc w:val="both"/>
        <w:rPr>
          <w:rFonts w:ascii="Arial" w:hAnsi="Arial" w:cs="Arial"/>
          <w:color w:val="000000"/>
        </w:rPr>
      </w:pPr>
      <w:r w:rsidRPr="006E0F50">
        <w:rPr>
          <w:rFonts w:ascii="Arial" w:hAnsi="Arial" w:cs="Arial"/>
          <w:color w:val="000000"/>
        </w:rPr>
        <w:t xml:space="preserve">Rotación de hospitalización/UCI: El 100% de los estudiantes que realizaron esta rotación en el Hospital Universitario Puerta de Hierro (Madrid), manifestó su disconformidad con la reestructuración de la rotación, puesto que perdieron horas de la temática básica de la práctica. En relación al otro centro y en general, a los tutores profesionales de ambos, todos los estudiantes se encontraban satisfechos, destacando la implicación de los tutores en el proceso de aprendizaje de los estudiantes. </w:t>
      </w:r>
    </w:p>
    <w:p w:rsidR="006E0F50" w:rsidRPr="006E0F50" w:rsidRDefault="006E0F50" w:rsidP="006E0F50">
      <w:pPr>
        <w:pStyle w:val="Prrafodelista"/>
        <w:numPr>
          <w:ilvl w:val="0"/>
          <w:numId w:val="33"/>
        </w:numPr>
        <w:autoSpaceDE w:val="0"/>
        <w:autoSpaceDN w:val="0"/>
        <w:adjustRightInd w:val="0"/>
        <w:spacing w:line="276" w:lineRule="auto"/>
        <w:jc w:val="both"/>
        <w:rPr>
          <w:rFonts w:ascii="Arial" w:hAnsi="Arial" w:cs="Arial"/>
          <w:color w:val="000000"/>
        </w:rPr>
      </w:pPr>
      <w:r w:rsidRPr="006E0F50">
        <w:rPr>
          <w:rFonts w:ascii="Arial" w:hAnsi="Arial" w:cs="Arial"/>
          <w:color w:val="000000"/>
        </w:rPr>
        <w:t xml:space="preserve">Rotación de Rehabilitación Respiratoria: El 100% de los estudiantes manifestó una gran satisfacción con </w:t>
      </w:r>
      <w:r>
        <w:rPr>
          <w:rFonts w:ascii="Arial" w:hAnsi="Arial" w:cs="Arial"/>
          <w:color w:val="000000"/>
        </w:rPr>
        <w:t>el Hospital Universitario Dr. Negrín (Gran Canaria)</w:t>
      </w:r>
      <w:r w:rsidRPr="006E0F50">
        <w:rPr>
          <w:rFonts w:ascii="Arial" w:hAnsi="Arial" w:cs="Arial"/>
          <w:color w:val="000000"/>
        </w:rPr>
        <w:t xml:space="preserve">, tanto en la estructuración de la práctica como en el aprovechamiento del tiempo. </w:t>
      </w:r>
      <w:r>
        <w:rPr>
          <w:rFonts w:ascii="Arial" w:hAnsi="Arial" w:cs="Arial"/>
          <w:color w:val="000000"/>
        </w:rPr>
        <w:t>Por su parte, los estudiantes afectados de la restructuración en el Hospital Universitario Araba  - Sede Santiago (Vitoria), se mostraron muy descontentos con la rotación.</w:t>
      </w:r>
      <w:r w:rsidR="00EA026C">
        <w:rPr>
          <w:rFonts w:ascii="Arial" w:hAnsi="Arial" w:cs="Arial"/>
          <w:color w:val="000000"/>
        </w:rPr>
        <w:t xml:space="preserve"> </w:t>
      </w:r>
      <w:r>
        <w:rPr>
          <w:rFonts w:ascii="Arial" w:hAnsi="Arial" w:cs="Arial"/>
          <w:color w:val="000000"/>
        </w:rPr>
        <w:t>Sin embargo</w:t>
      </w:r>
      <w:r w:rsidRPr="006E0F50">
        <w:rPr>
          <w:rFonts w:ascii="Arial" w:hAnsi="Arial" w:cs="Arial"/>
          <w:color w:val="000000"/>
        </w:rPr>
        <w:t xml:space="preserve">, </w:t>
      </w:r>
      <w:r>
        <w:rPr>
          <w:rFonts w:ascii="Arial" w:hAnsi="Arial" w:cs="Arial"/>
          <w:color w:val="000000"/>
        </w:rPr>
        <w:t xml:space="preserve">en todos los casos </w:t>
      </w:r>
      <w:r w:rsidRPr="006E0F50">
        <w:rPr>
          <w:rFonts w:ascii="Arial" w:hAnsi="Arial" w:cs="Arial"/>
          <w:color w:val="000000"/>
        </w:rPr>
        <w:t xml:space="preserve">destacaron la calidad asistencial y la implicación personal de los tutores. </w:t>
      </w:r>
    </w:p>
    <w:p w:rsidR="006E0F50" w:rsidRPr="00B570E9" w:rsidRDefault="006E0F50" w:rsidP="006E0F50">
      <w:pPr>
        <w:pStyle w:val="Prrafodelista"/>
        <w:numPr>
          <w:ilvl w:val="0"/>
          <w:numId w:val="33"/>
        </w:numPr>
        <w:autoSpaceDE w:val="0"/>
        <w:autoSpaceDN w:val="0"/>
        <w:adjustRightInd w:val="0"/>
        <w:spacing w:line="276" w:lineRule="auto"/>
        <w:jc w:val="both"/>
        <w:rPr>
          <w:rFonts w:ascii="Arial" w:hAnsi="Arial" w:cs="Arial"/>
          <w:color w:val="000000"/>
        </w:rPr>
      </w:pPr>
      <w:r w:rsidRPr="00B570E9">
        <w:rPr>
          <w:rFonts w:ascii="Arial" w:hAnsi="Arial" w:cs="Arial"/>
          <w:color w:val="000000"/>
        </w:rPr>
        <w:t>Rotación de Rehabilitación Card</w:t>
      </w:r>
      <w:r>
        <w:rPr>
          <w:rFonts w:ascii="Arial" w:hAnsi="Arial" w:cs="Arial"/>
          <w:color w:val="000000"/>
        </w:rPr>
        <w:t>iaca: Ésta se desarrolló en tres</w:t>
      </w:r>
      <w:r w:rsidRPr="00B570E9">
        <w:rPr>
          <w:rFonts w:ascii="Arial" w:hAnsi="Arial" w:cs="Arial"/>
          <w:color w:val="000000"/>
        </w:rPr>
        <w:t xml:space="preserve"> centros, </w:t>
      </w:r>
      <w:r>
        <w:rPr>
          <w:rFonts w:ascii="Arial" w:hAnsi="Arial" w:cs="Arial"/>
          <w:color w:val="000000"/>
        </w:rPr>
        <w:t>dos de los cuales contaron</w:t>
      </w:r>
      <w:r w:rsidRPr="00B570E9">
        <w:rPr>
          <w:rFonts w:ascii="Arial" w:hAnsi="Arial" w:cs="Arial"/>
          <w:color w:val="000000"/>
        </w:rPr>
        <w:t xml:space="preserve"> con la satisfacción de la totalidad de los estudiantes, tanto en la propia organización  de la práctica como en la calidad de los tutores</w:t>
      </w:r>
      <w:r>
        <w:rPr>
          <w:rFonts w:ascii="Arial" w:hAnsi="Arial" w:cs="Arial"/>
          <w:color w:val="000000"/>
        </w:rPr>
        <w:t xml:space="preserve"> (Hospitales Universitarios D</w:t>
      </w:r>
      <w:r w:rsidR="00EA026C">
        <w:rPr>
          <w:rFonts w:ascii="Arial" w:hAnsi="Arial" w:cs="Arial"/>
          <w:color w:val="000000"/>
        </w:rPr>
        <w:t>o</w:t>
      </w:r>
      <w:r>
        <w:rPr>
          <w:rFonts w:ascii="Arial" w:hAnsi="Arial" w:cs="Arial"/>
          <w:color w:val="000000"/>
        </w:rPr>
        <w:t>nostia y Araba (Txagorritsu))</w:t>
      </w:r>
      <w:r w:rsidRPr="00B570E9">
        <w:rPr>
          <w:rFonts w:ascii="Arial" w:hAnsi="Arial" w:cs="Arial"/>
          <w:color w:val="000000"/>
        </w:rPr>
        <w:t xml:space="preserve">. </w:t>
      </w:r>
      <w:r w:rsidR="00DA0DD9">
        <w:rPr>
          <w:rFonts w:ascii="Arial" w:hAnsi="Arial" w:cs="Arial"/>
          <w:color w:val="000000"/>
        </w:rPr>
        <w:t>P</w:t>
      </w:r>
      <w:r>
        <w:rPr>
          <w:rFonts w:ascii="Arial" w:hAnsi="Arial" w:cs="Arial"/>
          <w:color w:val="000000"/>
        </w:rPr>
        <w:t xml:space="preserve">or su parte, en el Hospital Santa Catherina (Girona), </w:t>
      </w:r>
      <w:r w:rsidRPr="00B570E9">
        <w:rPr>
          <w:rFonts w:ascii="Arial" w:hAnsi="Arial" w:cs="Arial"/>
          <w:color w:val="000000"/>
        </w:rPr>
        <w:t xml:space="preserve"> el </w:t>
      </w:r>
      <w:r>
        <w:rPr>
          <w:rFonts w:ascii="Arial" w:hAnsi="Arial" w:cs="Arial"/>
          <w:color w:val="000000"/>
        </w:rPr>
        <w:lastRenderedPageBreak/>
        <w:t>más d</w:t>
      </w:r>
      <w:r w:rsidRPr="00B570E9">
        <w:rPr>
          <w:rFonts w:ascii="Arial" w:hAnsi="Arial" w:cs="Arial"/>
          <w:color w:val="000000"/>
        </w:rPr>
        <w:t>el 50% se mostraron insatisfechos</w:t>
      </w:r>
      <w:r w:rsidR="00C20495">
        <w:rPr>
          <w:rFonts w:ascii="Arial" w:hAnsi="Arial" w:cs="Arial"/>
          <w:color w:val="000000"/>
        </w:rPr>
        <w:t>, manifestando desatención y pérdida de tiempo. Esta valoración se repite en relación al curso anterior.</w:t>
      </w:r>
    </w:p>
    <w:p w:rsidR="000168A2" w:rsidRPr="006E0F50" w:rsidRDefault="006E0F50" w:rsidP="000168A2">
      <w:pPr>
        <w:pStyle w:val="Prrafodelista"/>
        <w:numPr>
          <w:ilvl w:val="0"/>
          <w:numId w:val="33"/>
        </w:numPr>
        <w:autoSpaceDE w:val="0"/>
        <w:autoSpaceDN w:val="0"/>
        <w:adjustRightInd w:val="0"/>
        <w:spacing w:line="276" w:lineRule="auto"/>
        <w:jc w:val="both"/>
        <w:rPr>
          <w:rFonts w:ascii="Arial" w:hAnsi="Arial" w:cs="Arial"/>
          <w:b/>
          <w:bCs/>
          <w:color w:val="000000"/>
        </w:rPr>
      </w:pPr>
      <w:r w:rsidRPr="006E0F50">
        <w:rPr>
          <w:rFonts w:ascii="Arial" w:hAnsi="Arial" w:cs="Arial"/>
          <w:color w:val="000000"/>
        </w:rPr>
        <w:t xml:space="preserve">Rotación de atención domiciliaria: La satisfacción general con esta rotación fue buena. Todos los estudiantes manifestaron la profesionalidad e implicación de los tutores. </w:t>
      </w:r>
      <w:r>
        <w:rPr>
          <w:rFonts w:ascii="Arial" w:hAnsi="Arial" w:cs="Arial"/>
          <w:color w:val="000000"/>
        </w:rPr>
        <w:t>Parece que el cambio efectuado en este curso en relación al anterior, circunscribiendo la oferta a los centros con servicios de fisioterapia, ha mejorado la valoración.</w:t>
      </w:r>
    </w:p>
    <w:p w:rsidR="006E0F50" w:rsidRPr="006E0F50" w:rsidRDefault="006E0F50" w:rsidP="006E0F50">
      <w:pPr>
        <w:pStyle w:val="Prrafodelista"/>
        <w:autoSpaceDE w:val="0"/>
        <w:autoSpaceDN w:val="0"/>
        <w:adjustRightInd w:val="0"/>
        <w:spacing w:line="276" w:lineRule="auto"/>
        <w:jc w:val="both"/>
        <w:rPr>
          <w:rFonts w:ascii="Arial" w:hAnsi="Arial" w:cs="Arial"/>
          <w:b/>
          <w:bCs/>
          <w:color w:val="000000"/>
        </w:rPr>
      </w:pPr>
    </w:p>
    <w:p w:rsidR="00A946F9" w:rsidRDefault="00A946F9" w:rsidP="000168A2">
      <w:pPr>
        <w:autoSpaceDE w:val="0"/>
        <w:autoSpaceDN w:val="0"/>
        <w:adjustRightInd w:val="0"/>
        <w:jc w:val="both"/>
        <w:rPr>
          <w:rFonts w:ascii="Arial" w:hAnsi="Arial" w:cs="Arial"/>
          <w:b/>
          <w:sz w:val="24"/>
          <w:szCs w:val="24"/>
        </w:rPr>
      </w:pPr>
    </w:p>
    <w:p w:rsidR="000168A2" w:rsidRDefault="00C20495" w:rsidP="000168A2">
      <w:pPr>
        <w:autoSpaceDE w:val="0"/>
        <w:autoSpaceDN w:val="0"/>
        <w:adjustRightInd w:val="0"/>
        <w:jc w:val="both"/>
        <w:rPr>
          <w:rFonts w:ascii="Arial" w:hAnsi="Arial" w:cs="Arial"/>
          <w:sz w:val="24"/>
          <w:szCs w:val="24"/>
        </w:rPr>
      </w:pPr>
      <w:r>
        <w:rPr>
          <w:rFonts w:ascii="Arial" w:hAnsi="Arial" w:cs="Arial"/>
          <w:b/>
          <w:sz w:val="24"/>
          <w:szCs w:val="24"/>
        </w:rPr>
        <w:t>C.2.2. Opinión de los tutores profesionales.</w:t>
      </w:r>
    </w:p>
    <w:p w:rsidR="00C20495" w:rsidRDefault="00C20495" w:rsidP="000168A2">
      <w:pPr>
        <w:autoSpaceDE w:val="0"/>
        <w:autoSpaceDN w:val="0"/>
        <w:adjustRightInd w:val="0"/>
        <w:jc w:val="both"/>
        <w:rPr>
          <w:rFonts w:ascii="Arial" w:hAnsi="Arial" w:cs="Arial"/>
          <w:sz w:val="24"/>
          <w:szCs w:val="24"/>
        </w:rPr>
      </w:pPr>
    </w:p>
    <w:p w:rsidR="00C20495" w:rsidRDefault="00C20495" w:rsidP="000168A2">
      <w:pPr>
        <w:autoSpaceDE w:val="0"/>
        <w:autoSpaceDN w:val="0"/>
        <w:adjustRightInd w:val="0"/>
        <w:jc w:val="both"/>
        <w:rPr>
          <w:rFonts w:ascii="Arial" w:hAnsi="Arial" w:cs="Arial"/>
          <w:sz w:val="24"/>
          <w:szCs w:val="24"/>
        </w:rPr>
      </w:pPr>
      <w:r>
        <w:rPr>
          <w:rFonts w:ascii="Arial" w:hAnsi="Arial" w:cs="Arial"/>
          <w:sz w:val="24"/>
          <w:szCs w:val="24"/>
        </w:rPr>
        <w:t>Se recogieron respuestas del 57.1% de los tutores profesionales. Del informe elaborado se pueden extraer las siguientes conclusiones:</w:t>
      </w:r>
    </w:p>
    <w:p w:rsidR="00C20495" w:rsidRPr="00C20495" w:rsidRDefault="00C20495" w:rsidP="00C20495">
      <w:pPr>
        <w:pStyle w:val="Prrafodelista"/>
        <w:numPr>
          <w:ilvl w:val="0"/>
          <w:numId w:val="33"/>
        </w:numPr>
        <w:autoSpaceDE w:val="0"/>
        <w:autoSpaceDN w:val="0"/>
        <w:adjustRightInd w:val="0"/>
        <w:spacing w:line="276" w:lineRule="auto"/>
        <w:jc w:val="both"/>
        <w:rPr>
          <w:rFonts w:ascii="Arial" w:hAnsi="Arial" w:cs="Arial"/>
          <w:color w:val="000000"/>
        </w:rPr>
      </w:pPr>
      <w:r w:rsidRPr="00C20495">
        <w:rPr>
          <w:rFonts w:ascii="Arial" w:hAnsi="Arial" w:cs="Arial"/>
          <w:color w:val="000000"/>
        </w:rPr>
        <w:t>Los tutores expresan que los estudiantes presentan un alto nivel de competencias básicas, así como implicación en el proceso de aprendizaje.</w:t>
      </w:r>
    </w:p>
    <w:p w:rsidR="00C20495" w:rsidRDefault="00C20495" w:rsidP="00C20495">
      <w:pPr>
        <w:pStyle w:val="Prrafodelista"/>
        <w:numPr>
          <w:ilvl w:val="0"/>
          <w:numId w:val="33"/>
        </w:numPr>
        <w:autoSpaceDE w:val="0"/>
        <w:autoSpaceDN w:val="0"/>
        <w:adjustRightInd w:val="0"/>
        <w:spacing w:line="276" w:lineRule="auto"/>
        <w:jc w:val="both"/>
        <w:rPr>
          <w:rFonts w:ascii="Arial" w:hAnsi="Arial" w:cs="Arial"/>
          <w:color w:val="000000"/>
        </w:rPr>
      </w:pPr>
      <w:r w:rsidRPr="00C20495">
        <w:rPr>
          <w:rFonts w:ascii="Arial" w:hAnsi="Arial" w:cs="Arial"/>
          <w:color w:val="000000"/>
        </w:rPr>
        <w:t>Se muestran muy satisfechos, de forma general, con la organización de las prácticas.</w:t>
      </w:r>
    </w:p>
    <w:p w:rsidR="00C20495" w:rsidRDefault="00C20495" w:rsidP="00C20495">
      <w:pPr>
        <w:autoSpaceDE w:val="0"/>
        <w:autoSpaceDN w:val="0"/>
        <w:adjustRightInd w:val="0"/>
        <w:jc w:val="both"/>
        <w:rPr>
          <w:rFonts w:ascii="Arial" w:hAnsi="Arial" w:cs="Arial"/>
          <w:color w:val="000000"/>
        </w:rPr>
      </w:pPr>
    </w:p>
    <w:p w:rsidR="00C20495" w:rsidRPr="00EA026C" w:rsidRDefault="00C20495" w:rsidP="00C20495">
      <w:pPr>
        <w:autoSpaceDE w:val="0"/>
        <w:autoSpaceDN w:val="0"/>
        <w:adjustRightInd w:val="0"/>
        <w:jc w:val="both"/>
        <w:rPr>
          <w:rFonts w:ascii="Arial" w:hAnsi="Arial" w:cs="Arial"/>
          <w:color w:val="000000"/>
          <w:sz w:val="24"/>
          <w:szCs w:val="24"/>
        </w:rPr>
      </w:pPr>
      <w:r w:rsidRPr="00EA026C">
        <w:rPr>
          <w:rFonts w:ascii="Arial" w:hAnsi="Arial" w:cs="Arial"/>
          <w:color w:val="000000"/>
          <w:sz w:val="24"/>
          <w:szCs w:val="24"/>
        </w:rPr>
        <w:t>Ante toda esta información recogida, las coordinadoras de prácticas emprenden varias acciones para mejorar la organización en la asignatura, que se pone</w:t>
      </w:r>
      <w:r w:rsidR="00DA0DD9" w:rsidRPr="00EA026C">
        <w:rPr>
          <w:rFonts w:ascii="Arial" w:hAnsi="Arial" w:cs="Arial"/>
          <w:color w:val="000000"/>
          <w:sz w:val="24"/>
          <w:szCs w:val="24"/>
        </w:rPr>
        <w:t>n</w:t>
      </w:r>
      <w:r w:rsidRPr="00EA026C">
        <w:rPr>
          <w:rFonts w:ascii="Arial" w:hAnsi="Arial" w:cs="Arial"/>
          <w:color w:val="000000"/>
          <w:sz w:val="24"/>
          <w:szCs w:val="24"/>
        </w:rPr>
        <w:t xml:space="preserve"> en marcha en el curso 2017/18</w:t>
      </w:r>
      <w:r w:rsidR="00DA0DD9" w:rsidRPr="00EA026C">
        <w:rPr>
          <w:rFonts w:ascii="Arial" w:hAnsi="Arial" w:cs="Arial"/>
          <w:color w:val="000000"/>
          <w:sz w:val="24"/>
          <w:szCs w:val="24"/>
        </w:rPr>
        <w:t>. Entre ellas:</w:t>
      </w:r>
    </w:p>
    <w:p w:rsidR="00DA0DD9" w:rsidRDefault="00DA0DD9" w:rsidP="00DA0DD9">
      <w:pPr>
        <w:pStyle w:val="Prrafodelista"/>
        <w:numPr>
          <w:ilvl w:val="0"/>
          <w:numId w:val="33"/>
        </w:numPr>
        <w:autoSpaceDE w:val="0"/>
        <w:autoSpaceDN w:val="0"/>
        <w:adjustRightInd w:val="0"/>
        <w:spacing w:line="276" w:lineRule="auto"/>
        <w:jc w:val="both"/>
        <w:rPr>
          <w:rFonts w:ascii="Arial" w:hAnsi="Arial" w:cs="Arial"/>
          <w:color w:val="000000"/>
        </w:rPr>
      </w:pPr>
      <w:r>
        <w:rPr>
          <w:rFonts w:ascii="Arial" w:hAnsi="Arial" w:cs="Arial"/>
          <w:color w:val="000000"/>
        </w:rPr>
        <w:t>Se suprime la rotación en el Hospital de Santa Catherina (</w:t>
      </w:r>
      <w:r w:rsidR="00EA026C">
        <w:rPr>
          <w:rFonts w:ascii="Arial" w:hAnsi="Arial" w:cs="Arial"/>
          <w:color w:val="000000"/>
        </w:rPr>
        <w:t>Girona</w:t>
      </w:r>
      <w:r>
        <w:rPr>
          <w:rFonts w:ascii="Arial" w:hAnsi="Arial" w:cs="Arial"/>
          <w:color w:val="000000"/>
        </w:rPr>
        <w:t>) y en el Hospital Universitario Araba – Sede Santiago (en este caso, se ofrece fuera del contexto de la oferta general, con un horario más reducido y durante dos semanas consecutivas</w:t>
      </w:r>
      <w:r w:rsidR="000D682A">
        <w:rPr>
          <w:rFonts w:ascii="Arial" w:hAnsi="Arial" w:cs="Arial"/>
          <w:color w:val="000000"/>
        </w:rPr>
        <w:t>, destinada a estudiantes residentes en Vitoria o que puedan trasladarse diariamente</w:t>
      </w:r>
      <w:r>
        <w:rPr>
          <w:rFonts w:ascii="Arial" w:hAnsi="Arial" w:cs="Arial"/>
          <w:color w:val="000000"/>
        </w:rPr>
        <w:t>).</w:t>
      </w:r>
    </w:p>
    <w:p w:rsidR="00DA0DD9" w:rsidRDefault="00DA0DD9" w:rsidP="00DA0DD9">
      <w:pPr>
        <w:pStyle w:val="Prrafodelista"/>
        <w:numPr>
          <w:ilvl w:val="0"/>
          <w:numId w:val="33"/>
        </w:numPr>
        <w:autoSpaceDE w:val="0"/>
        <w:autoSpaceDN w:val="0"/>
        <w:adjustRightInd w:val="0"/>
        <w:spacing w:line="276" w:lineRule="auto"/>
        <w:jc w:val="both"/>
        <w:rPr>
          <w:rFonts w:ascii="Arial" w:hAnsi="Arial" w:cs="Arial"/>
          <w:color w:val="000000"/>
        </w:rPr>
      </w:pPr>
      <w:r>
        <w:rPr>
          <w:rFonts w:ascii="Arial" w:hAnsi="Arial" w:cs="Arial"/>
          <w:color w:val="000000"/>
        </w:rPr>
        <w:t>La rotación en el Hospital Universitario Puerta de Hierro se ofrece como una práctica general en Fisioterapia Respiratoria en el adulto</w:t>
      </w:r>
      <w:r w:rsidR="000D682A">
        <w:rPr>
          <w:rFonts w:ascii="Arial" w:hAnsi="Arial" w:cs="Arial"/>
          <w:color w:val="000000"/>
        </w:rPr>
        <w:t xml:space="preserve">, </w:t>
      </w:r>
      <w:r w:rsidR="00EA026C">
        <w:rPr>
          <w:rFonts w:ascii="Arial" w:hAnsi="Arial" w:cs="Arial"/>
          <w:color w:val="000000"/>
        </w:rPr>
        <w:t>abarcando</w:t>
      </w:r>
      <w:r w:rsidR="000D682A">
        <w:rPr>
          <w:rFonts w:ascii="Arial" w:hAnsi="Arial" w:cs="Arial"/>
          <w:color w:val="000000"/>
        </w:rPr>
        <w:t xml:space="preserve"> las </w:t>
      </w:r>
      <w:r w:rsidR="00EA026C">
        <w:rPr>
          <w:rFonts w:ascii="Arial" w:hAnsi="Arial" w:cs="Arial"/>
          <w:color w:val="000000"/>
        </w:rPr>
        <w:t>tareas</w:t>
      </w:r>
      <w:r>
        <w:rPr>
          <w:rFonts w:ascii="Arial" w:hAnsi="Arial" w:cs="Arial"/>
          <w:color w:val="000000"/>
        </w:rPr>
        <w:t xml:space="preserve"> de hospitalización/UCI, rehabilitación respiratoria y cardiaca.</w:t>
      </w:r>
    </w:p>
    <w:p w:rsidR="000D682A" w:rsidRDefault="000D682A" w:rsidP="000D682A">
      <w:pPr>
        <w:autoSpaceDE w:val="0"/>
        <w:autoSpaceDN w:val="0"/>
        <w:adjustRightInd w:val="0"/>
        <w:jc w:val="both"/>
        <w:rPr>
          <w:rFonts w:ascii="Arial" w:hAnsi="Arial" w:cs="Arial"/>
          <w:color w:val="000000"/>
        </w:rPr>
      </w:pPr>
    </w:p>
    <w:p w:rsidR="000D682A" w:rsidRPr="00EA026C" w:rsidRDefault="000D682A" w:rsidP="000D682A">
      <w:pPr>
        <w:autoSpaceDE w:val="0"/>
        <w:autoSpaceDN w:val="0"/>
        <w:adjustRightInd w:val="0"/>
        <w:jc w:val="both"/>
        <w:rPr>
          <w:rFonts w:ascii="Arial" w:hAnsi="Arial" w:cs="Arial"/>
          <w:color w:val="000000"/>
          <w:sz w:val="24"/>
          <w:szCs w:val="24"/>
        </w:rPr>
      </w:pPr>
      <w:r w:rsidRPr="00EA026C">
        <w:rPr>
          <w:rFonts w:ascii="Arial" w:hAnsi="Arial" w:cs="Arial"/>
          <w:color w:val="000000"/>
          <w:sz w:val="24"/>
          <w:szCs w:val="24"/>
        </w:rPr>
        <w:t xml:space="preserve">Así mismo, se incluyen nuevos centros a la oferta de prácticas, según los convenios firmados durante el curso (ver apartado 5.4.). </w:t>
      </w:r>
    </w:p>
    <w:p w:rsidR="000D682A" w:rsidRPr="00EA026C" w:rsidRDefault="000D682A" w:rsidP="000D682A">
      <w:pPr>
        <w:autoSpaceDE w:val="0"/>
        <w:autoSpaceDN w:val="0"/>
        <w:adjustRightInd w:val="0"/>
        <w:jc w:val="both"/>
        <w:rPr>
          <w:rFonts w:ascii="Arial" w:hAnsi="Arial" w:cs="Arial"/>
          <w:color w:val="000000"/>
          <w:sz w:val="24"/>
          <w:szCs w:val="24"/>
        </w:rPr>
      </w:pPr>
    </w:p>
    <w:p w:rsidR="000D682A" w:rsidRPr="00EA026C" w:rsidRDefault="000D682A" w:rsidP="000D682A">
      <w:pPr>
        <w:autoSpaceDE w:val="0"/>
        <w:autoSpaceDN w:val="0"/>
        <w:adjustRightInd w:val="0"/>
        <w:jc w:val="both"/>
        <w:rPr>
          <w:rFonts w:ascii="Arial" w:hAnsi="Arial" w:cs="Arial"/>
          <w:b/>
          <w:color w:val="000000"/>
          <w:sz w:val="24"/>
          <w:szCs w:val="24"/>
        </w:rPr>
      </w:pPr>
      <w:r w:rsidRPr="00EA026C">
        <w:rPr>
          <w:rFonts w:ascii="Arial" w:hAnsi="Arial" w:cs="Arial"/>
          <w:b/>
          <w:color w:val="000000"/>
          <w:sz w:val="24"/>
          <w:szCs w:val="24"/>
        </w:rPr>
        <w:lastRenderedPageBreak/>
        <w:t>N</w:t>
      </w:r>
      <w:r w:rsidR="00EA026C">
        <w:rPr>
          <w:rFonts w:ascii="Arial" w:hAnsi="Arial" w:cs="Arial"/>
          <w:b/>
          <w:color w:val="000000"/>
          <w:sz w:val="24"/>
          <w:szCs w:val="24"/>
        </w:rPr>
        <w:t>o</w:t>
      </w:r>
      <w:r w:rsidRPr="00EA026C">
        <w:rPr>
          <w:rFonts w:ascii="Arial" w:hAnsi="Arial" w:cs="Arial"/>
          <w:b/>
          <w:color w:val="000000"/>
          <w:sz w:val="24"/>
          <w:szCs w:val="24"/>
        </w:rPr>
        <w:t xml:space="preserve"> obstante a lo anterior, la Comisión de Seguimiento acuerda mantener abierta la acción de mejora destinada a incrementar las </w:t>
      </w:r>
      <w:r w:rsidR="00EA026C" w:rsidRPr="00EA026C">
        <w:rPr>
          <w:rFonts w:ascii="Arial" w:hAnsi="Arial" w:cs="Arial"/>
          <w:b/>
          <w:color w:val="000000"/>
          <w:sz w:val="24"/>
          <w:szCs w:val="24"/>
        </w:rPr>
        <w:t>plazas</w:t>
      </w:r>
      <w:r w:rsidRPr="00EA026C">
        <w:rPr>
          <w:rFonts w:ascii="Arial" w:hAnsi="Arial" w:cs="Arial"/>
          <w:b/>
          <w:color w:val="000000"/>
          <w:sz w:val="24"/>
          <w:szCs w:val="24"/>
        </w:rPr>
        <w:t xml:space="preserve"> de prácticas.</w:t>
      </w:r>
    </w:p>
    <w:p w:rsidR="00DA0DD9" w:rsidRPr="00DA0DD9" w:rsidRDefault="00DA0DD9" w:rsidP="00DA0DD9">
      <w:pPr>
        <w:autoSpaceDE w:val="0"/>
        <w:autoSpaceDN w:val="0"/>
        <w:adjustRightInd w:val="0"/>
        <w:jc w:val="both"/>
        <w:rPr>
          <w:rFonts w:ascii="Arial" w:hAnsi="Arial" w:cs="Arial"/>
          <w:color w:val="000000"/>
        </w:rPr>
      </w:pPr>
    </w:p>
    <w:p w:rsidR="00017E8B" w:rsidRDefault="000168A2" w:rsidP="000168A2">
      <w:pPr>
        <w:autoSpaceDE w:val="0"/>
        <w:autoSpaceDN w:val="0"/>
        <w:adjustRightInd w:val="0"/>
        <w:rPr>
          <w:rFonts w:ascii="Arial" w:hAnsi="Arial" w:cs="Arial"/>
          <w:b/>
          <w:bCs/>
          <w:color w:val="000000"/>
          <w:sz w:val="24"/>
          <w:szCs w:val="24"/>
        </w:rPr>
      </w:pPr>
      <w:r w:rsidRPr="000168A2">
        <w:rPr>
          <w:rFonts w:ascii="Arial" w:hAnsi="Arial" w:cs="Arial"/>
          <w:b/>
          <w:bCs/>
          <w:color w:val="000000"/>
          <w:sz w:val="24"/>
          <w:szCs w:val="24"/>
        </w:rPr>
        <w:t xml:space="preserve">D) </w:t>
      </w:r>
      <w:r w:rsidR="00017E8B">
        <w:rPr>
          <w:rFonts w:ascii="Arial" w:hAnsi="Arial" w:cs="Arial"/>
          <w:b/>
          <w:bCs/>
          <w:color w:val="000000"/>
          <w:sz w:val="24"/>
          <w:szCs w:val="24"/>
        </w:rPr>
        <w:t>Satisfacción de los egresados del Título.</w:t>
      </w:r>
    </w:p>
    <w:p w:rsidR="00017E8B" w:rsidRDefault="00017E8B" w:rsidP="000168A2">
      <w:pPr>
        <w:autoSpaceDE w:val="0"/>
        <w:autoSpaceDN w:val="0"/>
        <w:adjustRightInd w:val="0"/>
        <w:rPr>
          <w:rFonts w:ascii="Arial" w:hAnsi="Arial" w:cs="Arial"/>
          <w:b/>
          <w:bCs/>
          <w:color w:val="000000"/>
          <w:sz w:val="24"/>
          <w:szCs w:val="24"/>
        </w:rPr>
      </w:pPr>
    </w:p>
    <w:p w:rsidR="00017E8B" w:rsidRDefault="00017E8B" w:rsidP="000168A2">
      <w:pPr>
        <w:autoSpaceDE w:val="0"/>
        <w:autoSpaceDN w:val="0"/>
        <w:adjustRightInd w:val="0"/>
        <w:rPr>
          <w:rFonts w:ascii="Arial" w:hAnsi="Arial" w:cs="Arial"/>
          <w:bCs/>
          <w:color w:val="000000"/>
          <w:sz w:val="24"/>
          <w:szCs w:val="24"/>
        </w:rPr>
      </w:pPr>
      <w:r>
        <w:rPr>
          <w:rFonts w:ascii="Arial" w:hAnsi="Arial" w:cs="Arial"/>
          <w:bCs/>
          <w:color w:val="000000"/>
          <w:sz w:val="24"/>
          <w:szCs w:val="24"/>
        </w:rPr>
        <w:t>No se cuentan con datos de las encuestas de satisfacción de egresados, al no alcanzar una cobertura mínima del 10%.</w:t>
      </w:r>
    </w:p>
    <w:p w:rsidR="00017E8B" w:rsidRPr="00017E8B" w:rsidRDefault="00017E8B" w:rsidP="000168A2">
      <w:pPr>
        <w:autoSpaceDE w:val="0"/>
        <w:autoSpaceDN w:val="0"/>
        <w:adjustRightInd w:val="0"/>
        <w:rPr>
          <w:rFonts w:ascii="Arial" w:hAnsi="Arial" w:cs="Arial"/>
          <w:bCs/>
          <w:color w:val="000000"/>
          <w:sz w:val="24"/>
          <w:szCs w:val="24"/>
        </w:rPr>
      </w:pPr>
    </w:p>
    <w:p w:rsidR="000168A2" w:rsidRPr="000168A2" w:rsidRDefault="00017E8B" w:rsidP="000168A2">
      <w:pPr>
        <w:autoSpaceDE w:val="0"/>
        <w:autoSpaceDN w:val="0"/>
        <w:adjustRightInd w:val="0"/>
        <w:rPr>
          <w:rFonts w:ascii="Arial" w:hAnsi="Arial" w:cs="Arial"/>
          <w:sz w:val="24"/>
          <w:szCs w:val="24"/>
        </w:rPr>
      </w:pPr>
      <w:r>
        <w:rPr>
          <w:rFonts w:ascii="Arial" w:hAnsi="Arial" w:cs="Arial"/>
          <w:b/>
          <w:bCs/>
          <w:color w:val="000000"/>
          <w:sz w:val="24"/>
          <w:szCs w:val="24"/>
        </w:rPr>
        <w:t xml:space="preserve">E) </w:t>
      </w:r>
      <w:r w:rsidR="000168A2" w:rsidRPr="000168A2">
        <w:rPr>
          <w:rFonts w:ascii="Arial" w:hAnsi="Arial" w:cs="Arial"/>
          <w:b/>
          <w:bCs/>
          <w:color w:val="000000"/>
          <w:sz w:val="24"/>
          <w:szCs w:val="24"/>
        </w:rPr>
        <w:t>Reclamaciones y sugerencias.</w:t>
      </w:r>
    </w:p>
    <w:p w:rsidR="000168A2" w:rsidRPr="000168A2" w:rsidRDefault="000168A2" w:rsidP="000168A2">
      <w:pPr>
        <w:autoSpaceDE w:val="0"/>
        <w:autoSpaceDN w:val="0"/>
        <w:adjustRightInd w:val="0"/>
        <w:jc w:val="both"/>
        <w:rPr>
          <w:rFonts w:ascii="Arial" w:hAnsi="Arial" w:cs="Arial"/>
          <w:sz w:val="24"/>
          <w:szCs w:val="24"/>
        </w:rPr>
      </w:pPr>
      <w:r w:rsidRPr="000168A2">
        <w:rPr>
          <w:rFonts w:ascii="Arial" w:hAnsi="Arial" w:cs="Arial"/>
          <w:color w:val="000000"/>
          <w:sz w:val="24"/>
          <w:szCs w:val="24"/>
        </w:rPr>
        <w:t>Durante el curso 2016/17</w:t>
      </w:r>
      <w:r w:rsidR="00EA026C">
        <w:rPr>
          <w:rFonts w:ascii="Arial" w:hAnsi="Arial" w:cs="Arial"/>
          <w:color w:val="000000"/>
          <w:sz w:val="24"/>
          <w:szCs w:val="24"/>
        </w:rPr>
        <w:t xml:space="preserve"> </w:t>
      </w:r>
      <w:r>
        <w:rPr>
          <w:rFonts w:ascii="Arial" w:hAnsi="Arial" w:cs="Arial"/>
          <w:color w:val="000000"/>
          <w:sz w:val="24"/>
          <w:szCs w:val="24"/>
        </w:rPr>
        <w:t>no se recogieron reclamaciones/sugerencias</w:t>
      </w:r>
      <w:r w:rsidRPr="000168A2">
        <w:rPr>
          <w:rFonts w:ascii="Arial" w:hAnsi="Arial" w:cs="Arial"/>
          <w:color w:val="000000"/>
          <w:sz w:val="24"/>
          <w:szCs w:val="24"/>
        </w:rPr>
        <w:t>.</w:t>
      </w:r>
    </w:p>
    <w:p w:rsidR="000168A2" w:rsidRPr="000168A2" w:rsidRDefault="000168A2" w:rsidP="000168A2">
      <w:pPr>
        <w:autoSpaceDE w:val="0"/>
        <w:autoSpaceDN w:val="0"/>
        <w:adjustRightInd w:val="0"/>
        <w:rPr>
          <w:rFonts w:ascii="Arial" w:hAnsi="Arial" w:cs="Arial"/>
          <w:b/>
          <w:bCs/>
          <w:color w:val="000000"/>
          <w:sz w:val="24"/>
          <w:szCs w:val="24"/>
        </w:rPr>
      </w:pPr>
    </w:p>
    <w:p w:rsidR="000168A2" w:rsidRDefault="00017E8B" w:rsidP="000168A2">
      <w:pPr>
        <w:autoSpaceDE w:val="0"/>
        <w:autoSpaceDN w:val="0"/>
        <w:adjustRightInd w:val="0"/>
        <w:rPr>
          <w:rFonts w:ascii="Arial" w:hAnsi="Arial" w:cs="Arial"/>
          <w:b/>
          <w:bCs/>
          <w:color w:val="000000"/>
          <w:sz w:val="24"/>
          <w:szCs w:val="24"/>
        </w:rPr>
      </w:pPr>
      <w:r>
        <w:rPr>
          <w:rFonts w:ascii="Arial" w:hAnsi="Arial" w:cs="Arial"/>
          <w:b/>
          <w:bCs/>
          <w:color w:val="000000"/>
          <w:sz w:val="24"/>
          <w:szCs w:val="24"/>
        </w:rPr>
        <w:t>F</w:t>
      </w:r>
      <w:r w:rsidR="000168A2" w:rsidRPr="000168A2">
        <w:rPr>
          <w:rFonts w:ascii="Arial" w:hAnsi="Arial" w:cs="Arial"/>
          <w:b/>
          <w:bCs/>
          <w:color w:val="000000"/>
          <w:sz w:val="24"/>
          <w:szCs w:val="24"/>
        </w:rPr>
        <w:t>) Resultados de satisfacción del Personal de Administración y Servicios (PAS).</w:t>
      </w:r>
    </w:p>
    <w:p w:rsidR="0035550D" w:rsidRPr="000168A2" w:rsidRDefault="0035550D" w:rsidP="000168A2">
      <w:pPr>
        <w:autoSpaceDE w:val="0"/>
        <w:autoSpaceDN w:val="0"/>
        <w:adjustRightInd w:val="0"/>
        <w:rPr>
          <w:rFonts w:ascii="Arial" w:hAnsi="Arial" w:cs="Arial"/>
          <w:sz w:val="24"/>
          <w:szCs w:val="24"/>
        </w:rPr>
      </w:pPr>
    </w:p>
    <w:p w:rsidR="0035550D" w:rsidRDefault="0035550D" w:rsidP="0035550D">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El informe de satisfacción del PAS en el curso 2016/17 elaborado a partir de un grupo de discusión, en el que se trataron temas claves, es analizado por la comisión de Garantía de Calidad del Centro, extrayendo las siguientes conclusiones:</w:t>
      </w:r>
    </w:p>
    <w:p w:rsidR="0035550D" w:rsidRDefault="0035550D" w:rsidP="0035550D">
      <w:pPr>
        <w:pStyle w:val="Prrafodelista"/>
        <w:numPr>
          <w:ilvl w:val="0"/>
          <w:numId w:val="39"/>
        </w:numPr>
        <w:autoSpaceDE w:val="0"/>
        <w:autoSpaceDN w:val="0"/>
        <w:adjustRightInd w:val="0"/>
        <w:jc w:val="both"/>
        <w:rPr>
          <w:rFonts w:ascii="Arial" w:hAnsi="Arial" w:cs="Arial"/>
          <w:color w:val="000000"/>
        </w:rPr>
      </w:pPr>
      <w:r>
        <w:rPr>
          <w:rFonts w:ascii="Arial" w:hAnsi="Arial" w:cs="Arial"/>
          <w:color w:val="000000"/>
        </w:rPr>
        <w:t>El PAS manifiesta cierto nivel de insatisfacción en relación a las infraestructuras del Centro (saneamiento, climatización, seguridad, accesibilidad, etc.). Todo lo planteado tiene su origen en la antigüedad del inmueble que aloja la Escuela. Puesto que la ONCE prevé el traslado del Centro a un edificio nuevo, en un plazo de tiempo corto, la Comisión considera que no procede plantear ninguna acción de mejora al respecto. Además, en el curso 2016/17 se han efectuado obras para la adecuación a las normas de seguridad establecidas en la legislación vigente.</w:t>
      </w:r>
    </w:p>
    <w:p w:rsidR="0035550D" w:rsidRDefault="0035550D" w:rsidP="0035550D">
      <w:pPr>
        <w:pStyle w:val="Prrafodelista"/>
        <w:numPr>
          <w:ilvl w:val="0"/>
          <w:numId w:val="39"/>
        </w:numPr>
        <w:autoSpaceDE w:val="0"/>
        <w:autoSpaceDN w:val="0"/>
        <w:adjustRightInd w:val="0"/>
        <w:jc w:val="both"/>
        <w:rPr>
          <w:rFonts w:ascii="Arial" w:hAnsi="Arial" w:cs="Arial"/>
          <w:color w:val="000000"/>
        </w:rPr>
      </w:pPr>
      <w:r>
        <w:rPr>
          <w:rFonts w:ascii="Arial" w:hAnsi="Arial" w:cs="Arial"/>
          <w:color w:val="000000"/>
        </w:rPr>
        <w:t>El PAS manifiesta un alto nivel de insatisfacción con la dotación de recursos humanos en la Escuela.</w:t>
      </w:r>
    </w:p>
    <w:p w:rsidR="0035550D" w:rsidRDefault="0035550D" w:rsidP="0035550D">
      <w:pPr>
        <w:pStyle w:val="Prrafodelista"/>
        <w:numPr>
          <w:ilvl w:val="0"/>
          <w:numId w:val="39"/>
        </w:numPr>
        <w:autoSpaceDE w:val="0"/>
        <w:autoSpaceDN w:val="0"/>
        <w:adjustRightInd w:val="0"/>
        <w:jc w:val="both"/>
        <w:rPr>
          <w:rFonts w:ascii="Arial" w:hAnsi="Arial" w:cs="Arial"/>
          <w:color w:val="000000"/>
        </w:rPr>
      </w:pPr>
      <w:r>
        <w:rPr>
          <w:rFonts w:ascii="Arial" w:hAnsi="Arial" w:cs="Arial"/>
          <w:color w:val="000000"/>
        </w:rPr>
        <w:t xml:space="preserve">Varios trabajadores demandan acciones formativas específicas para la mejora de su competencia profesional. Estas demandas fueron transmitidas a la dirección del Centro para que se emprendieran acciones específicas, algunas de las cuales han sido puestas en marcha durante el curso 2017/18. Se acuerda evaluar la tendencia de esta demanda en cursos siguientes. </w:t>
      </w:r>
    </w:p>
    <w:p w:rsidR="0035550D" w:rsidRDefault="0035550D" w:rsidP="0035550D">
      <w:pPr>
        <w:autoSpaceDE w:val="0"/>
        <w:autoSpaceDN w:val="0"/>
        <w:adjustRightInd w:val="0"/>
        <w:rPr>
          <w:rFonts w:ascii="Arial" w:hAnsi="Arial" w:cs="Arial"/>
          <w:b/>
          <w:bCs/>
          <w:color w:val="000000"/>
          <w:sz w:val="24"/>
          <w:szCs w:val="24"/>
        </w:rPr>
      </w:pPr>
    </w:p>
    <w:p w:rsidR="0035550D" w:rsidRDefault="0035550D" w:rsidP="0035550D">
      <w:pPr>
        <w:autoSpaceDE w:val="0"/>
        <w:autoSpaceDN w:val="0"/>
        <w:adjustRightInd w:val="0"/>
        <w:rPr>
          <w:rFonts w:ascii="Arial" w:hAnsi="Arial" w:cs="Arial"/>
          <w:sz w:val="24"/>
          <w:szCs w:val="24"/>
        </w:rPr>
      </w:pPr>
      <w:r>
        <w:rPr>
          <w:rFonts w:ascii="Arial" w:hAnsi="Arial" w:cs="Arial"/>
          <w:b/>
          <w:bCs/>
          <w:color w:val="000000"/>
          <w:sz w:val="24"/>
          <w:szCs w:val="24"/>
        </w:rPr>
        <w:t>Esta infromación contribuye a mantener la acción de mejora relativa al incremento de personal de administración y servicios del Centro.</w:t>
      </w:r>
    </w:p>
    <w:p w:rsidR="00892A3E" w:rsidRPr="00892A3E" w:rsidRDefault="00892A3E" w:rsidP="00892A3E">
      <w:pPr>
        <w:spacing w:before="120" w:after="120"/>
        <w:jc w:val="both"/>
        <w:rPr>
          <w:rFonts w:ascii="Arial" w:hAnsi="Arial" w:cs="Arial"/>
          <w:sz w:val="24"/>
          <w:szCs w:val="24"/>
        </w:rPr>
      </w:pPr>
    </w:p>
    <w:p w:rsidR="002F3917" w:rsidRPr="00272680" w:rsidRDefault="002F3917" w:rsidP="00272680">
      <w:pPr>
        <w:pStyle w:val="Prrafodelista"/>
        <w:numPr>
          <w:ilvl w:val="1"/>
          <w:numId w:val="22"/>
        </w:numPr>
        <w:spacing w:before="120" w:after="120" w:line="276" w:lineRule="auto"/>
        <w:jc w:val="both"/>
        <w:rPr>
          <w:rFonts w:ascii="Arial" w:hAnsi="Arial" w:cs="Arial"/>
          <w:b/>
        </w:rPr>
      </w:pPr>
      <w:r w:rsidRPr="00272680">
        <w:rPr>
          <w:rFonts w:ascii="Arial" w:hAnsi="Arial" w:cs="Arial"/>
          <w:b/>
        </w:rPr>
        <w:t>Comunicación y difusión de la titulación</w:t>
      </w:r>
    </w:p>
    <w:p w:rsidR="002F3917" w:rsidRPr="00272680" w:rsidRDefault="002F3917" w:rsidP="001B216B">
      <w:pPr>
        <w:spacing w:before="120" w:after="120"/>
        <w:jc w:val="both"/>
        <w:rPr>
          <w:rFonts w:ascii="Arial" w:hAnsi="Arial" w:cs="Arial"/>
          <w:sz w:val="24"/>
          <w:szCs w:val="24"/>
        </w:rPr>
      </w:pPr>
    </w:p>
    <w:p w:rsidR="00AF6D7E" w:rsidRDefault="001B216B" w:rsidP="001B216B">
      <w:pPr>
        <w:autoSpaceDE w:val="0"/>
        <w:autoSpaceDN w:val="0"/>
        <w:spacing w:after="0"/>
        <w:jc w:val="both"/>
        <w:rPr>
          <w:rFonts w:ascii="Arial" w:hAnsi="Arial" w:cs="Arial"/>
          <w:sz w:val="24"/>
          <w:szCs w:val="24"/>
        </w:rPr>
      </w:pPr>
      <w:r>
        <w:rPr>
          <w:rFonts w:ascii="Arial" w:hAnsi="Arial" w:cs="Arial"/>
          <w:sz w:val="24"/>
          <w:szCs w:val="24"/>
        </w:rPr>
        <w:t>Durante el curso 2016-17 fue implantada la nueva página web del Centro. Dicha página ha permitido aumentar la información relacionada con la titulación, está adaptada a los requerimientos académicos y sociales necesarios, así como, a la normativa vigente de accesibilidad. Al finalizar el curso académico, toda la información relativa al Título de Máster en Fisioterapia Respiratoria y Cardiaca quedó incluida.</w:t>
      </w:r>
    </w:p>
    <w:p w:rsidR="001B216B" w:rsidRPr="001B216B" w:rsidRDefault="001B216B" w:rsidP="001B216B">
      <w:pPr>
        <w:autoSpaceDE w:val="0"/>
        <w:autoSpaceDN w:val="0"/>
        <w:spacing w:after="240" w:line="360" w:lineRule="auto"/>
        <w:jc w:val="both"/>
        <w:rPr>
          <w:rFonts w:ascii="Arial" w:hAnsi="Arial" w:cs="Arial"/>
          <w:b/>
          <w:bCs/>
          <w:sz w:val="24"/>
          <w:szCs w:val="24"/>
        </w:rPr>
      </w:pPr>
    </w:p>
    <w:p w:rsidR="00AF6D7E" w:rsidRPr="00272680" w:rsidRDefault="002F3917" w:rsidP="00272680">
      <w:pPr>
        <w:pStyle w:val="Prrafodelista"/>
        <w:numPr>
          <w:ilvl w:val="1"/>
          <w:numId w:val="14"/>
        </w:numPr>
        <w:spacing w:before="120" w:after="120" w:line="276" w:lineRule="auto"/>
        <w:ind w:left="709" w:hanging="709"/>
        <w:jc w:val="both"/>
        <w:rPr>
          <w:rFonts w:ascii="Arial" w:hAnsi="Arial" w:cs="Arial"/>
          <w:b/>
        </w:rPr>
      </w:pPr>
      <w:r w:rsidRPr="00272680">
        <w:rPr>
          <w:rFonts w:ascii="Arial" w:hAnsi="Arial" w:cs="Arial"/>
          <w:b/>
        </w:rPr>
        <w:t>Recursos materiales y servicios</w:t>
      </w:r>
    </w:p>
    <w:p w:rsidR="002F3917" w:rsidRPr="00272680" w:rsidRDefault="002F3917" w:rsidP="00272680">
      <w:pPr>
        <w:spacing w:before="120" w:after="120"/>
        <w:jc w:val="both"/>
        <w:rPr>
          <w:rFonts w:ascii="Arial" w:hAnsi="Arial" w:cs="Arial"/>
          <w:sz w:val="24"/>
          <w:szCs w:val="24"/>
        </w:rPr>
      </w:pPr>
    </w:p>
    <w:p w:rsidR="001B216B" w:rsidRDefault="001B216B" w:rsidP="001B216B">
      <w:pPr>
        <w:autoSpaceDE w:val="0"/>
        <w:autoSpaceDN w:val="0"/>
        <w:spacing w:before="120" w:after="120"/>
        <w:jc w:val="both"/>
        <w:rPr>
          <w:rFonts w:ascii="Arial" w:hAnsi="Arial" w:cs="Arial"/>
          <w:color w:val="000000"/>
          <w:sz w:val="24"/>
          <w:szCs w:val="24"/>
        </w:rPr>
      </w:pPr>
      <w:r>
        <w:rPr>
          <w:rFonts w:ascii="Arial" w:hAnsi="Arial" w:cs="Arial"/>
          <w:color w:val="000000"/>
          <w:sz w:val="24"/>
          <w:szCs w:val="24"/>
        </w:rPr>
        <w:t xml:space="preserve">Los recursos materiales y servicios con los que contaba la Escuela Universitaria de Fisioterapia de la ONCE en el curso 2015/16, siguen disponibles. </w:t>
      </w:r>
    </w:p>
    <w:p w:rsidR="001B216B" w:rsidRDefault="001B216B" w:rsidP="001B216B">
      <w:pPr>
        <w:autoSpaceDE w:val="0"/>
        <w:autoSpaceDN w:val="0"/>
        <w:spacing w:before="120" w:after="120"/>
        <w:jc w:val="both"/>
        <w:rPr>
          <w:rFonts w:ascii="Arial" w:hAnsi="Arial" w:cs="Arial"/>
          <w:sz w:val="24"/>
          <w:szCs w:val="24"/>
        </w:rPr>
      </w:pPr>
      <w:r>
        <w:rPr>
          <w:rFonts w:ascii="Arial" w:hAnsi="Arial" w:cs="Arial"/>
          <w:color w:val="000000"/>
          <w:sz w:val="24"/>
          <w:szCs w:val="24"/>
        </w:rPr>
        <w:t xml:space="preserve">A lo largo del curso 2016/17 se han ido cubriendo todas las necesidades de adquisición de material que han ido surgiendo y se ha habilitado un aula específica para la realización de actividades de evaluación teórica escrita. </w:t>
      </w:r>
      <w:r>
        <w:rPr>
          <w:rFonts w:ascii="Arial" w:hAnsi="Arial" w:cs="Arial"/>
          <w:sz w:val="24"/>
          <w:szCs w:val="24"/>
        </w:rPr>
        <w:t xml:space="preserve">Así mismo, se han realizado obras en el inmueble para adaptarlo a las normas sobre seguridad de edificios públicos. </w:t>
      </w:r>
    </w:p>
    <w:p w:rsidR="001B216B" w:rsidRDefault="001B216B" w:rsidP="001B216B">
      <w:pPr>
        <w:autoSpaceDE w:val="0"/>
        <w:autoSpaceDN w:val="0"/>
        <w:spacing w:before="120" w:after="120"/>
        <w:jc w:val="both"/>
        <w:rPr>
          <w:rFonts w:ascii="Arial" w:hAnsi="Arial" w:cs="Arial"/>
          <w:sz w:val="24"/>
          <w:szCs w:val="24"/>
        </w:rPr>
      </w:pPr>
      <w:r>
        <w:rPr>
          <w:rFonts w:ascii="Arial" w:hAnsi="Arial" w:cs="Arial"/>
          <w:sz w:val="24"/>
          <w:szCs w:val="24"/>
        </w:rPr>
        <w:t>Por último, destacar entre la adquisición de material en el curso 2016/2017, la compra de un ecógrafo de gama media.</w:t>
      </w:r>
    </w:p>
    <w:p w:rsidR="00272680" w:rsidRDefault="00272680" w:rsidP="00272680">
      <w:pPr>
        <w:autoSpaceDE w:val="0"/>
        <w:autoSpaceDN w:val="0"/>
        <w:adjustRightInd w:val="0"/>
        <w:spacing w:before="120" w:after="120"/>
        <w:jc w:val="both"/>
        <w:rPr>
          <w:rFonts w:ascii="Arial" w:hAnsi="Arial" w:cs="Arial"/>
          <w:b/>
          <w:bCs/>
          <w:color w:val="000000"/>
          <w:sz w:val="24"/>
          <w:szCs w:val="24"/>
        </w:rPr>
      </w:pPr>
    </w:p>
    <w:p w:rsidR="00AF6D7E" w:rsidRPr="00272680" w:rsidRDefault="00AF6D7E" w:rsidP="00272680">
      <w:pPr>
        <w:autoSpaceDE w:val="0"/>
        <w:autoSpaceDN w:val="0"/>
        <w:adjustRightInd w:val="0"/>
        <w:spacing w:before="120" w:after="120"/>
        <w:jc w:val="both"/>
        <w:rPr>
          <w:rFonts w:ascii="Arial" w:hAnsi="Arial" w:cs="Arial"/>
          <w:b/>
          <w:bCs/>
          <w:color w:val="000000"/>
          <w:sz w:val="24"/>
          <w:szCs w:val="24"/>
        </w:rPr>
      </w:pPr>
      <w:r w:rsidRPr="00272680">
        <w:rPr>
          <w:rFonts w:ascii="Arial" w:hAnsi="Arial" w:cs="Arial"/>
          <w:b/>
          <w:bCs/>
          <w:color w:val="000000"/>
          <w:sz w:val="24"/>
          <w:szCs w:val="24"/>
        </w:rPr>
        <w:t>No se observa la necesidad de plantear nuevas acciones de mejora en este tema.</w:t>
      </w:r>
    </w:p>
    <w:p w:rsidR="00AF6D7E" w:rsidRDefault="00AF6D7E" w:rsidP="00272680">
      <w:pPr>
        <w:spacing w:before="120" w:after="120"/>
        <w:jc w:val="both"/>
        <w:rPr>
          <w:rFonts w:ascii="Arial" w:hAnsi="Arial" w:cs="Arial"/>
          <w:sz w:val="24"/>
          <w:szCs w:val="24"/>
        </w:rPr>
      </w:pPr>
    </w:p>
    <w:p w:rsidR="004C44CA" w:rsidRPr="00272680" w:rsidRDefault="004C44CA" w:rsidP="00272680">
      <w:pPr>
        <w:spacing w:before="120" w:after="120"/>
        <w:jc w:val="both"/>
        <w:rPr>
          <w:rFonts w:ascii="Arial" w:hAnsi="Arial" w:cs="Arial"/>
          <w:sz w:val="24"/>
          <w:szCs w:val="24"/>
        </w:rPr>
      </w:pPr>
    </w:p>
    <w:p w:rsidR="002F3917" w:rsidRPr="00272680" w:rsidRDefault="002F3917" w:rsidP="00272680">
      <w:pPr>
        <w:spacing w:before="120" w:after="120"/>
        <w:jc w:val="both"/>
        <w:rPr>
          <w:rFonts w:ascii="Arial" w:hAnsi="Arial" w:cs="Arial"/>
          <w:b/>
          <w:sz w:val="24"/>
          <w:szCs w:val="24"/>
        </w:rPr>
      </w:pPr>
      <w:r w:rsidRPr="00272680">
        <w:rPr>
          <w:rFonts w:ascii="Arial" w:hAnsi="Arial" w:cs="Arial"/>
          <w:b/>
          <w:sz w:val="24"/>
          <w:szCs w:val="24"/>
        </w:rPr>
        <w:t>5.11. Recursos humanos</w:t>
      </w:r>
    </w:p>
    <w:p w:rsidR="002F3917" w:rsidRPr="00272680" w:rsidRDefault="002F3917" w:rsidP="00272680">
      <w:pPr>
        <w:spacing w:before="120" w:after="120"/>
        <w:ind w:left="567"/>
        <w:jc w:val="both"/>
        <w:rPr>
          <w:rFonts w:ascii="Arial" w:hAnsi="Arial" w:cs="Arial"/>
          <w:sz w:val="24"/>
          <w:szCs w:val="24"/>
        </w:rPr>
      </w:pPr>
    </w:p>
    <w:p w:rsidR="00A00337" w:rsidRPr="00272680" w:rsidRDefault="00A00337" w:rsidP="00272680">
      <w:pPr>
        <w:autoSpaceDE w:val="0"/>
        <w:autoSpaceDN w:val="0"/>
        <w:adjustRightInd w:val="0"/>
        <w:spacing w:before="120" w:after="120"/>
        <w:jc w:val="both"/>
        <w:rPr>
          <w:rFonts w:ascii="Arial" w:hAnsi="Arial" w:cs="Arial"/>
          <w:b/>
          <w:bCs/>
          <w:color w:val="000000"/>
          <w:sz w:val="24"/>
          <w:szCs w:val="24"/>
        </w:rPr>
      </w:pPr>
      <w:r w:rsidRPr="00272680">
        <w:rPr>
          <w:rFonts w:ascii="Arial" w:hAnsi="Arial" w:cs="Arial"/>
          <w:b/>
          <w:bCs/>
          <w:color w:val="000000"/>
          <w:sz w:val="24"/>
          <w:szCs w:val="24"/>
        </w:rPr>
        <w:t xml:space="preserve">A. Profesorado. </w:t>
      </w:r>
    </w:p>
    <w:p w:rsidR="00272680" w:rsidRDefault="00272680" w:rsidP="00272680">
      <w:pPr>
        <w:autoSpaceDE w:val="0"/>
        <w:autoSpaceDN w:val="0"/>
        <w:adjustRightInd w:val="0"/>
        <w:spacing w:before="120" w:after="120"/>
        <w:jc w:val="both"/>
        <w:rPr>
          <w:rFonts w:ascii="Arial" w:hAnsi="Arial" w:cs="Arial"/>
          <w:b/>
          <w:bCs/>
          <w:color w:val="000000"/>
          <w:sz w:val="24"/>
          <w:szCs w:val="24"/>
        </w:rPr>
      </w:pPr>
    </w:p>
    <w:p w:rsidR="00A00337" w:rsidRPr="00272680" w:rsidRDefault="00A00337" w:rsidP="00272680">
      <w:pPr>
        <w:autoSpaceDE w:val="0"/>
        <w:autoSpaceDN w:val="0"/>
        <w:adjustRightInd w:val="0"/>
        <w:spacing w:before="120" w:after="120"/>
        <w:jc w:val="both"/>
        <w:rPr>
          <w:rFonts w:ascii="Arial" w:hAnsi="Arial" w:cs="Arial"/>
          <w:sz w:val="24"/>
          <w:szCs w:val="24"/>
        </w:rPr>
      </w:pPr>
      <w:r w:rsidRPr="00272680">
        <w:rPr>
          <w:rFonts w:ascii="Arial" w:hAnsi="Arial" w:cs="Arial"/>
          <w:b/>
          <w:bCs/>
          <w:color w:val="000000"/>
          <w:sz w:val="24"/>
          <w:szCs w:val="24"/>
        </w:rPr>
        <w:t>Datos generales:</w:t>
      </w:r>
    </w:p>
    <w:p w:rsidR="00A00337" w:rsidRDefault="00A00337" w:rsidP="00272680">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En el curso 2016/17  se contó con un total de 17 docentes vinculados a</w:t>
      </w:r>
      <w:r w:rsidR="006716F0" w:rsidRPr="00272680">
        <w:rPr>
          <w:rFonts w:ascii="Arial" w:hAnsi="Arial" w:cs="Arial"/>
          <w:color w:val="000000"/>
          <w:sz w:val="24"/>
          <w:szCs w:val="24"/>
        </w:rPr>
        <w:t>l Título. El equipo docente estuvo</w:t>
      </w:r>
      <w:r w:rsidRPr="00272680">
        <w:rPr>
          <w:rFonts w:ascii="Arial" w:hAnsi="Arial" w:cs="Arial"/>
          <w:color w:val="000000"/>
          <w:sz w:val="24"/>
          <w:szCs w:val="24"/>
        </w:rPr>
        <w:t xml:space="preserve"> constituido por profesores pertenecientes a la UAM (Profesores UAM) y  ajenos a   la misma (Profesores no UAM), contratados directamente por el Centro. En las tablas siguientes se presenta el perfil de los docentes del Título en el curso 2016/17:</w:t>
      </w:r>
    </w:p>
    <w:p w:rsidR="00272680" w:rsidRPr="00272680" w:rsidRDefault="00272680" w:rsidP="00272680">
      <w:pPr>
        <w:autoSpaceDE w:val="0"/>
        <w:autoSpaceDN w:val="0"/>
        <w:adjustRightInd w:val="0"/>
        <w:spacing w:before="120" w:after="120"/>
        <w:jc w:val="both"/>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824"/>
        <w:gridCol w:w="939"/>
        <w:gridCol w:w="1047"/>
        <w:gridCol w:w="1246"/>
        <w:gridCol w:w="1709"/>
        <w:gridCol w:w="1412"/>
      </w:tblGrid>
      <w:tr w:rsidR="006716F0" w:rsidRPr="00272680" w:rsidTr="00C475E9">
        <w:trPr>
          <w:jc w:val="center"/>
        </w:trPr>
        <w:tc>
          <w:tcPr>
            <w:tcW w:w="3348" w:type="dxa"/>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p>
        </w:tc>
        <w:tc>
          <w:tcPr>
            <w:tcW w:w="1440"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color w:val="000000"/>
                <w:sz w:val="20"/>
                <w:szCs w:val="20"/>
              </w:rPr>
            </w:pPr>
            <w:r w:rsidRPr="00272680">
              <w:rPr>
                <w:rFonts w:ascii="Arial" w:hAnsi="Arial" w:cs="Arial"/>
                <w:b/>
                <w:color w:val="000000"/>
                <w:sz w:val="20"/>
                <w:szCs w:val="20"/>
              </w:rPr>
              <w:t>%</w:t>
            </w:r>
          </w:p>
        </w:tc>
        <w:tc>
          <w:tcPr>
            <w:tcW w:w="1441"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Doctor</w:t>
            </w:r>
          </w:p>
        </w:tc>
        <w:tc>
          <w:tcPr>
            <w:tcW w:w="1927"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ECTS</w:t>
            </w:r>
            <w:r w:rsidRPr="00272680">
              <w:rPr>
                <w:rFonts w:ascii="Arial" w:hAnsi="Arial" w:cs="Arial"/>
                <w:b/>
                <w:bCs/>
                <w:color w:val="000000"/>
                <w:sz w:val="20"/>
                <w:szCs w:val="20"/>
                <w:vertAlign w:val="superscript"/>
              </w:rPr>
              <w:t>(1)</w:t>
            </w:r>
          </w:p>
        </w:tc>
        <w:tc>
          <w:tcPr>
            <w:tcW w:w="1927"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A Tiempo</w:t>
            </w:r>
          </w:p>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Completo</w:t>
            </w:r>
          </w:p>
        </w:tc>
        <w:tc>
          <w:tcPr>
            <w:tcW w:w="2060"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Sexenio</w:t>
            </w:r>
          </w:p>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Investigación</w:t>
            </w:r>
            <w:r w:rsidRPr="00272680">
              <w:rPr>
                <w:rFonts w:ascii="Arial" w:hAnsi="Arial" w:cs="Arial"/>
                <w:b/>
                <w:bCs/>
                <w:color w:val="000000"/>
                <w:sz w:val="20"/>
                <w:szCs w:val="20"/>
                <w:vertAlign w:val="superscript"/>
              </w:rPr>
              <w:t>(2)</w:t>
            </w:r>
          </w:p>
        </w:tc>
        <w:tc>
          <w:tcPr>
            <w:tcW w:w="1954"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Quinquenio</w:t>
            </w:r>
          </w:p>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Docencia</w:t>
            </w:r>
            <w:r w:rsidRPr="00272680">
              <w:rPr>
                <w:rFonts w:ascii="Arial" w:hAnsi="Arial" w:cs="Arial"/>
                <w:b/>
                <w:bCs/>
                <w:color w:val="000000"/>
                <w:sz w:val="20"/>
                <w:szCs w:val="20"/>
                <w:vertAlign w:val="superscript"/>
              </w:rPr>
              <w:t>(2)</w:t>
            </w:r>
          </w:p>
        </w:tc>
      </w:tr>
      <w:tr w:rsidR="006716F0" w:rsidRPr="00272680" w:rsidTr="00C475E9">
        <w:trPr>
          <w:jc w:val="center"/>
        </w:trPr>
        <w:tc>
          <w:tcPr>
            <w:tcW w:w="3348" w:type="dxa"/>
            <w:shd w:val="clear" w:color="auto" w:fill="BFBFBF"/>
            <w:vAlign w:val="center"/>
          </w:tcPr>
          <w:p w:rsidR="006716F0" w:rsidRPr="00272680" w:rsidRDefault="006716F0" w:rsidP="00272680">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Profesores UAM</w:t>
            </w:r>
          </w:p>
        </w:tc>
        <w:tc>
          <w:tcPr>
            <w:tcW w:w="1440"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29%</w:t>
            </w:r>
          </w:p>
        </w:tc>
        <w:tc>
          <w:tcPr>
            <w:tcW w:w="1441"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100%</w:t>
            </w:r>
          </w:p>
        </w:tc>
        <w:tc>
          <w:tcPr>
            <w:tcW w:w="1927"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9%</w:t>
            </w:r>
          </w:p>
        </w:tc>
        <w:tc>
          <w:tcPr>
            <w:tcW w:w="1927"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0%</w:t>
            </w:r>
          </w:p>
        </w:tc>
        <w:tc>
          <w:tcPr>
            <w:tcW w:w="2060"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6</w:t>
            </w:r>
          </w:p>
        </w:tc>
        <w:tc>
          <w:tcPr>
            <w:tcW w:w="1954" w:type="dxa"/>
            <w:vAlign w:val="center"/>
          </w:tcPr>
          <w:p w:rsidR="006716F0" w:rsidRPr="00272680" w:rsidRDefault="006716F0" w:rsidP="00272680">
            <w:pPr>
              <w:spacing w:before="120" w:after="120"/>
              <w:jc w:val="center"/>
              <w:rPr>
                <w:rFonts w:ascii="Arial" w:hAnsi="Arial" w:cs="Arial"/>
                <w:sz w:val="20"/>
                <w:szCs w:val="20"/>
              </w:rPr>
            </w:pPr>
            <w:r w:rsidRPr="00272680">
              <w:rPr>
                <w:rFonts w:ascii="Arial" w:hAnsi="Arial" w:cs="Arial"/>
                <w:color w:val="000000"/>
                <w:sz w:val="20"/>
                <w:szCs w:val="20"/>
              </w:rPr>
              <w:t>12</w:t>
            </w:r>
          </w:p>
        </w:tc>
      </w:tr>
      <w:tr w:rsidR="006716F0" w:rsidRPr="00272680" w:rsidTr="00C475E9">
        <w:trPr>
          <w:jc w:val="center"/>
        </w:trPr>
        <w:tc>
          <w:tcPr>
            <w:tcW w:w="3348" w:type="dxa"/>
            <w:shd w:val="clear" w:color="auto" w:fill="BFBFBF"/>
            <w:vAlign w:val="center"/>
          </w:tcPr>
          <w:p w:rsidR="006716F0" w:rsidRPr="00272680" w:rsidRDefault="006716F0" w:rsidP="00272680">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Profesores ajenos a la UAM*</w:t>
            </w:r>
          </w:p>
        </w:tc>
        <w:tc>
          <w:tcPr>
            <w:tcW w:w="1440"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71%</w:t>
            </w:r>
          </w:p>
        </w:tc>
        <w:tc>
          <w:tcPr>
            <w:tcW w:w="1441"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42%</w:t>
            </w:r>
          </w:p>
        </w:tc>
        <w:tc>
          <w:tcPr>
            <w:tcW w:w="1927"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66%</w:t>
            </w:r>
          </w:p>
        </w:tc>
        <w:tc>
          <w:tcPr>
            <w:tcW w:w="1927"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0%</w:t>
            </w:r>
          </w:p>
        </w:tc>
        <w:tc>
          <w:tcPr>
            <w:tcW w:w="2060"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1</w:t>
            </w:r>
          </w:p>
        </w:tc>
        <w:tc>
          <w:tcPr>
            <w:tcW w:w="1954" w:type="dxa"/>
            <w:vAlign w:val="center"/>
          </w:tcPr>
          <w:p w:rsidR="006716F0" w:rsidRPr="00272680" w:rsidRDefault="006716F0" w:rsidP="00272680">
            <w:pPr>
              <w:spacing w:before="120" w:after="120"/>
              <w:jc w:val="center"/>
              <w:rPr>
                <w:rFonts w:ascii="Arial" w:hAnsi="Arial" w:cs="Arial"/>
                <w:sz w:val="20"/>
                <w:szCs w:val="20"/>
              </w:rPr>
            </w:pPr>
            <w:r w:rsidRPr="00272680">
              <w:rPr>
                <w:rFonts w:ascii="Arial" w:hAnsi="Arial" w:cs="Arial"/>
                <w:color w:val="000000"/>
                <w:sz w:val="20"/>
                <w:szCs w:val="20"/>
              </w:rPr>
              <w:t>2</w:t>
            </w:r>
          </w:p>
        </w:tc>
      </w:tr>
      <w:tr w:rsidR="006716F0" w:rsidRPr="00272680" w:rsidTr="00C475E9">
        <w:trPr>
          <w:jc w:val="center"/>
        </w:trPr>
        <w:tc>
          <w:tcPr>
            <w:tcW w:w="3348"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Total</w:t>
            </w:r>
          </w:p>
        </w:tc>
        <w:tc>
          <w:tcPr>
            <w:tcW w:w="1440"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100%</w:t>
            </w:r>
          </w:p>
        </w:tc>
        <w:tc>
          <w:tcPr>
            <w:tcW w:w="1441"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59%</w:t>
            </w:r>
          </w:p>
        </w:tc>
        <w:tc>
          <w:tcPr>
            <w:tcW w:w="1927"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75%</w:t>
            </w:r>
          </w:p>
        </w:tc>
        <w:tc>
          <w:tcPr>
            <w:tcW w:w="1927"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0%</w:t>
            </w:r>
          </w:p>
        </w:tc>
        <w:tc>
          <w:tcPr>
            <w:tcW w:w="2060"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7</w:t>
            </w:r>
          </w:p>
        </w:tc>
        <w:tc>
          <w:tcPr>
            <w:tcW w:w="1954" w:type="dxa"/>
            <w:shd w:val="clear" w:color="auto" w:fill="BFBFBF"/>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14</w:t>
            </w:r>
          </w:p>
        </w:tc>
      </w:tr>
    </w:tbl>
    <w:p w:rsidR="00EA026C" w:rsidRPr="00272680" w:rsidRDefault="00EA026C" w:rsidP="00272680">
      <w:pPr>
        <w:autoSpaceDE w:val="0"/>
        <w:autoSpaceDN w:val="0"/>
        <w:adjustRightInd w:val="0"/>
        <w:spacing w:before="120" w:after="120"/>
        <w:jc w:val="both"/>
        <w:rPr>
          <w:rFonts w:ascii="Arial" w:hAnsi="Arial" w:cs="Arial"/>
          <w:b/>
          <w:bCs/>
          <w:color w:val="000000"/>
          <w:sz w:val="24"/>
          <w:szCs w:val="24"/>
        </w:rPr>
      </w:pPr>
    </w:p>
    <w:tbl>
      <w:tblPr>
        <w:tblW w:w="0" w:type="auto"/>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982"/>
        <w:gridCol w:w="983"/>
        <w:gridCol w:w="983"/>
        <w:gridCol w:w="983"/>
        <w:gridCol w:w="983"/>
        <w:gridCol w:w="983"/>
      </w:tblGrid>
      <w:tr w:rsidR="006716F0" w:rsidRPr="00272680" w:rsidTr="00C475E9">
        <w:trPr>
          <w:jc w:val="center"/>
        </w:trPr>
        <w:tc>
          <w:tcPr>
            <w:tcW w:w="3370" w:type="dxa"/>
            <w:vMerge w:val="restart"/>
          </w:tcPr>
          <w:p w:rsidR="006716F0" w:rsidRPr="00272680" w:rsidRDefault="006716F0" w:rsidP="00272680">
            <w:pPr>
              <w:autoSpaceDE w:val="0"/>
              <w:autoSpaceDN w:val="0"/>
              <w:adjustRightInd w:val="0"/>
              <w:spacing w:before="120" w:after="120"/>
              <w:jc w:val="both"/>
              <w:rPr>
                <w:rFonts w:ascii="Arial" w:hAnsi="Arial" w:cs="Arial"/>
                <w:b/>
                <w:bCs/>
                <w:color w:val="000000"/>
                <w:sz w:val="20"/>
                <w:szCs w:val="20"/>
              </w:rPr>
            </w:pPr>
          </w:p>
        </w:tc>
        <w:tc>
          <w:tcPr>
            <w:tcW w:w="3674" w:type="dxa"/>
            <w:gridSpan w:val="3"/>
            <w:shd w:val="clear" w:color="auto" w:fill="A6A6A6"/>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Exp. Investigadora (años)</w:t>
            </w:r>
          </w:p>
        </w:tc>
        <w:tc>
          <w:tcPr>
            <w:tcW w:w="3675" w:type="dxa"/>
            <w:gridSpan w:val="3"/>
            <w:shd w:val="clear" w:color="auto" w:fill="A6A6A6"/>
            <w:vAlign w:val="center"/>
          </w:tcPr>
          <w:p w:rsidR="006716F0" w:rsidRPr="00272680" w:rsidRDefault="006716F0" w:rsidP="00272680">
            <w:pPr>
              <w:autoSpaceDE w:val="0"/>
              <w:autoSpaceDN w:val="0"/>
              <w:adjustRightInd w:val="0"/>
              <w:spacing w:before="120" w:after="120"/>
              <w:jc w:val="center"/>
              <w:rPr>
                <w:rFonts w:ascii="Arial" w:hAnsi="Arial" w:cs="Arial"/>
                <w:b/>
                <w:bCs/>
                <w:color w:val="000000"/>
                <w:sz w:val="20"/>
                <w:szCs w:val="20"/>
              </w:rPr>
            </w:pPr>
            <w:r w:rsidRPr="00272680">
              <w:rPr>
                <w:rFonts w:ascii="Arial" w:hAnsi="Arial" w:cs="Arial"/>
                <w:b/>
                <w:bCs/>
                <w:color w:val="000000"/>
                <w:sz w:val="20"/>
                <w:szCs w:val="20"/>
              </w:rPr>
              <w:t>Exp. Docente (años)</w:t>
            </w:r>
          </w:p>
        </w:tc>
      </w:tr>
      <w:tr w:rsidR="006716F0" w:rsidRPr="00272680" w:rsidTr="00C475E9">
        <w:trPr>
          <w:jc w:val="center"/>
        </w:trPr>
        <w:tc>
          <w:tcPr>
            <w:tcW w:w="3370" w:type="dxa"/>
            <w:vMerge/>
          </w:tcPr>
          <w:p w:rsidR="006716F0" w:rsidRPr="00272680" w:rsidRDefault="006716F0" w:rsidP="00272680">
            <w:pPr>
              <w:autoSpaceDE w:val="0"/>
              <w:autoSpaceDN w:val="0"/>
              <w:adjustRightInd w:val="0"/>
              <w:spacing w:before="120" w:after="120"/>
              <w:jc w:val="both"/>
              <w:rPr>
                <w:rFonts w:ascii="Arial" w:hAnsi="Arial" w:cs="Arial"/>
                <w:b/>
                <w:bCs/>
                <w:color w:val="000000"/>
                <w:sz w:val="20"/>
                <w:szCs w:val="20"/>
              </w:rPr>
            </w:pPr>
          </w:p>
        </w:tc>
        <w:tc>
          <w:tcPr>
            <w:tcW w:w="1224" w:type="dxa"/>
            <w:vAlign w:val="center"/>
          </w:tcPr>
          <w:p w:rsidR="006716F0" w:rsidRPr="00272680" w:rsidRDefault="006716F0" w:rsidP="00272680">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&lt;10</w:t>
            </w:r>
          </w:p>
        </w:tc>
        <w:tc>
          <w:tcPr>
            <w:tcW w:w="1225" w:type="dxa"/>
            <w:vAlign w:val="center"/>
          </w:tcPr>
          <w:p w:rsidR="006716F0" w:rsidRPr="00272680" w:rsidRDefault="006716F0" w:rsidP="00272680">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10-20</w:t>
            </w:r>
          </w:p>
        </w:tc>
        <w:tc>
          <w:tcPr>
            <w:tcW w:w="1225" w:type="dxa"/>
            <w:vAlign w:val="center"/>
          </w:tcPr>
          <w:p w:rsidR="006716F0" w:rsidRPr="00272680" w:rsidRDefault="006716F0" w:rsidP="00272680">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&gt;20</w:t>
            </w:r>
          </w:p>
        </w:tc>
        <w:tc>
          <w:tcPr>
            <w:tcW w:w="1225" w:type="dxa"/>
            <w:vAlign w:val="center"/>
          </w:tcPr>
          <w:p w:rsidR="006716F0" w:rsidRPr="00272680" w:rsidRDefault="006716F0" w:rsidP="00272680">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&lt;10</w:t>
            </w:r>
          </w:p>
        </w:tc>
        <w:tc>
          <w:tcPr>
            <w:tcW w:w="1225" w:type="dxa"/>
            <w:vAlign w:val="center"/>
          </w:tcPr>
          <w:p w:rsidR="006716F0" w:rsidRPr="00272680" w:rsidRDefault="006716F0" w:rsidP="00272680">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10-20</w:t>
            </w:r>
          </w:p>
        </w:tc>
        <w:tc>
          <w:tcPr>
            <w:tcW w:w="1225" w:type="dxa"/>
            <w:vAlign w:val="center"/>
          </w:tcPr>
          <w:p w:rsidR="006716F0" w:rsidRPr="00272680" w:rsidRDefault="006716F0" w:rsidP="00272680">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&gt;20</w:t>
            </w:r>
          </w:p>
        </w:tc>
      </w:tr>
      <w:tr w:rsidR="006716F0" w:rsidRPr="00272680" w:rsidTr="00C475E9">
        <w:trPr>
          <w:jc w:val="center"/>
        </w:trPr>
        <w:tc>
          <w:tcPr>
            <w:tcW w:w="3370" w:type="dxa"/>
            <w:shd w:val="clear" w:color="auto" w:fill="A6A6A6"/>
            <w:vAlign w:val="center"/>
          </w:tcPr>
          <w:p w:rsidR="006716F0" w:rsidRPr="00272680" w:rsidRDefault="006716F0" w:rsidP="00272680">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Profesores UAM</w:t>
            </w:r>
          </w:p>
        </w:tc>
        <w:tc>
          <w:tcPr>
            <w:tcW w:w="1224"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0%</w:t>
            </w:r>
          </w:p>
        </w:tc>
        <w:tc>
          <w:tcPr>
            <w:tcW w:w="1225"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20%</w:t>
            </w:r>
          </w:p>
        </w:tc>
        <w:tc>
          <w:tcPr>
            <w:tcW w:w="1225"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80%</w:t>
            </w:r>
          </w:p>
        </w:tc>
        <w:tc>
          <w:tcPr>
            <w:tcW w:w="1225"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0%</w:t>
            </w:r>
          </w:p>
        </w:tc>
        <w:tc>
          <w:tcPr>
            <w:tcW w:w="1225" w:type="dxa"/>
            <w:vAlign w:val="center"/>
          </w:tcPr>
          <w:p w:rsidR="006716F0" w:rsidRPr="00272680" w:rsidRDefault="006716F0" w:rsidP="00272680">
            <w:pPr>
              <w:autoSpaceDE w:val="0"/>
              <w:autoSpaceDN w:val="0"/>
              <w:adjustRightInd w:val="0"/>
              <w:spacing w:before="120" w:after="120"/>
              <w:jc w:val="center"/>
              <w:rPr>
                <w:rFonts w:ascii="Arial" w:hAnsi="Arial" w:cs="Arial"/>
                <w:color w:val="000000"/>
                <w:sz w:val="20"/>
                <w:szCs w:val="20"/>
              </w:rPr>
            </w:pPr>
            <w:r w:rsidRPr="00272680">
              <w:rPr>
                <w:rFonts w:ascii="Arial" w:hAnsi="Arial" w:cs="Arial"/>
                <w:color w:val="000000"/>
                <w:sz w:val="20"/>
                <w:szCs w:val="20"/>
              </w:rPr>
              <w:t>20%</w:t>
            </w:r>
          </w:p>
        </w:tc>
        <w:tc>
          <w:tcPr>
            <w:tcW w:w="1225" w:type="dxa"/>
            <w:vAlign w:val="center"/>
          </w:tcPr>
          <w:p w:rsidR="006716F0" w:rsidRPr="00272680" w:rsidRDefault="006716F0" w:rsidP="00272680">
            <w:pPr>
              <w:autoSpaceDE w:val="0"/>
              <w:autoSpaceDN w:val="0"/>
              <w:adjustRightInd w:val="0"/>
              <w:spacing w:before="120" w:after="120"/>
              <w:jc w:val="center"/>
              <w:rPr>
                <w:rFonts w:ascii="Arial" w:hAnsi="Arial" w:cs="Arial"/>
                <w:sz w:val="20"/>
                <w:szCs w:val="20"/>
              </w:rPr>
            </w:pPr>
            <w:r w:rsidRPr="00272680">
              <w:rPr>
                <w:rFonts w:ascii="Arial" w:hAnsi="Arial" w:cs="Arial"/>
                <w:color w:val="000000"/>
                <w:sz w:val="20"/>
                <w:szCs w:val="20"/>
              </w:rPr>
              <w:t>80%</w:t>
            </w:r>
          </w:p>
        </w:tc>
      </w:tr>
      <w:tr w:rsidR="006716F0" w:rsidRPr="00272680" w:rsidTr="00C475E9">
        <w:trPr>
          <w:jc w:val="center"/>
        </w:trPr>
        <w:tc>
          <w:tcPr>
            <w:tcW w:w="3370" w:type="dxa"/>
            <w:shd w:val="clear" w:color="auto" w:fill="A6A6A6"/>
            <w:vAlign w:val="center"/>
          </w:tcPr>
          <w:p w:rsidR="006716F0" w:rsidRPr="00272680" w:rsidRDefault="006716F0" w:rsidP="00272680">
            <w:pPr>
              <w:spacing w:before="120" w:after="120"/>
              <w:jc w:val="center"/>
              <w:rPr>
                <w:rFonts w:ascii="Arial" w:hAnsi="Arial" w:cs="Arial"/>
                <w:b/>
                <w:bCs/>
                <w:color w:val="000000"/>
                <w:sz w:val="20"/>
                <w:szCs w:val="20"/>
              </w:rPr>
            </w:pPr>
            <w:r w:rsidRPr="00272680">
              <w:rPr>
                <w:rFonts w:ascii="Arial" w:hAnsi="Arial" w:cs="Arial"/>
                <w:b/>
                <w:bCs/>
                <w:color w:val="000000"/>
                <w:sz w:val="20"/>
                <w:szCs w:val="20"/>
              </w:rPr>
              <w:t>Profesores ajenos a la UAM*</w:t>
            </w:r>
          </w:p>
        </w:tc>
        <w:tc>
          <w:tcPr>
            <w:tcW w:w="1224"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42%</w:t>
            </w:r>
          </w:p>
        </w:tc>
        <w:tc>
          <w:tcPr>
            <w:tcW w:w="1225"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25%</w:t>
            </w:r>
          </w:p>
        </w:tc>
        <w:tc>
          <w:tcPr>
            <w:tcW w:w="1225"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33%</w:t>
            </w:r>
          </w:p>
        </w:tc>
        <w:tc>
          <w:tcPr>
            <w:tcW w:w="1225"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33%</w:t>
            </w:r>
          </w:p>
        </w:tc>
        <w:tc>
          <w:tcPr>
            <w:tcW w:w="1225" w:type="dxa"/>
            <w:vAlign w:val="center"/>
          </w:tcPr>
          <w:p w:rsidR="006716F0" w:rsidRPr="00272680" w:rsidRDefault="006716F0" w:rsidP="00272680">
            <w:pPr>
              <w:spacing w:before="120" w:after="120"/>
              <w:jc w:val="center"/>
              <w:rPr>
                <w:rFonts w:ascii="Arial" w:hAnsi="Arial" w:cs="Arial"/>
                <w:color w:val="000000"/>
                <w:sz w:val="20"/>
                <w:szCs w:val="20"/>
              </w:rPr>
            </w:pPr>
            <w:r w:rsidRPr="00272680">
              <w:rPr>
                <w:rFonts w:ascii="Arial" w:hAnsi="Arial" w:cs="Arial"/>
                <w:color w:val="000000"/>
                <w:sz w:val="20"/>
                <w:szCs w:val="20"/>
              </w:rPr>
              <w:t>33%</w:t>
            </w:r>
          </w:p>
        </w:tc>
        <w:tc>
          <w:tcPr>
            <w:tcW w:w="1225" w:type="dxa"/>
            <w:vAlign w:val="center"/>
          </w:tcPr>
          <w:p w:rsidR="006716F0" w:rsidRPr="00272680" w:rsidRDefault="006716F0" w:rsidP="00272680">
            <w:pPr>
              <w:spacing w:before="120" w:after="120"/>
              <w:jc w:val="center"/>
              <w:rPr>
                <w:rFonts w:ascii="Arial" w:hAnsi="Arial" w:cs="Arial"/>
                <w:sz w:val="20"/>
                <w:szCs w:val="20"/>
              </w:rPr>
            </w:pPr>
            <w:r w:rsidRPr="00272680">
              <w:rPr>
                <w:rFonts w:ascii="Arial" w:hAnsi="Arial" w:cs="Arial"/>
                <w:color w:val="000000"/>
                <w:sz w:val="20"/>
                <w:szCs w:val="20"/>
              </w:rPr>
              <w:t>33%</w:t>
            </w:r>
          </w:p>
        </w:tc>
      </w:tr>
    </w:tbl>
    <w:p w:rsidR="006716F0" w:rsidRPr="00272680" w:rsidRDefault="006716F0" w:rsidP="00272680">
      <w:pPr>
        <w:autoSpaceDE w:val="0"/>
        <w:autoSpaceDN w:val="0"/>
        <w:adjustRightInd w:val="0"/>
        <w:spacing w:before="120" w:after="120"/>
        <w:jc w:val="both"/>
        <w:rPr>
          <w:rFonts w:ascii="Arial" w:hAnsi="Arial" w:cs="Arial"/>
          <w:b/>
          <w:bCs/>
          <w:color w:val="000000"/>
          <w:sz w:val="24"/>
          <w:szCs w:val="24"/>
        </w:rPr>
      </w:pPr>
    </w:p>
    <w:p w:rsidR="006716F0" w:rsidRPr="00272680" w:rsidRDefault="006716F0" w:rsidP="00272680">
      <w:pPr>
        <w:autoSpaceDE w:val="0"/>
        <w:autoSpaceDN w:val="0"/>
        <w:adjustRightInd w:val="0"/>
        <w:spacing w:before="120" w:after="120"/>
        <w:jc w:val="both"/>
        <w:rPr>
          <w:rFonts w:ascii="Arial" w:hAnsi="Arial" w:cs="Arial"/>
          <w:color w:val="000000"/>
          <w:sz w:val="20"/>
          <w:szCs w:val="20"/>
        </w:rPr>
      </w:pPr>
      <w:r w:rsidRPr="00272680">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rsidR="006716F0" w:rsidRPr="00272680" w:rsidRDefault="006716F0" w:rsidP="00272680">
      <w:pPr>
        <w:autoSpaceDE w:val="0"/>
        <w:autoSpaceDN w:val="0"/>
        <w:adjustRightInd w:val="0"/>
        <w:spacing w:before="120" w:after="120"/>
        <w:jc w:val="both"/>
        <w:rPr>
          <w:rFonts w:ascii="Arial" w:hAnsi="Arial" w:cs="Arial"/>
          <w:color w:val="000000"/>
          <w:sz w:val="20"/>
          <w:szCs w:val="20"/>
        </w:rPr>
      </w:pPr>
      <w:r w:rsidRPr="00272680">
        <w:rPr>
          <w:rFonts w:ascii="Arial" w:hAnsi="Arial" w:cs="Arial"/>
          <w:color w:val="000000"/>
          <w:sz w:val="20"/>
          <w:szCs w:val="20"/>
          <w:vertAlign w:val="superscript"/>
        </w:rPr>
        <w:t xml:space="preserve">(1)  </w:t>
      </w:r>
      <w:r w:rsidRPr="00272680">
        <w:rPr>
          <w:rFonts w:ascii="Arial" w:hAnsi="Arial" w:cs="Arial"/>
          <w:color w:val="000000"/>
          <w:sz w:val="20"/>
          <w:szCs w:val="20"/>
        </w:rPr>
        <w:t>Porcentaje de créditos ECTS impartidos por profesores con categoría académica de doctor, en relación al total de ECTS de las asignaturas teórico-prácticas del Título (se excluye Practicum y Trabajo Fin de Máster).</w:t>
      </w:r>
    </w:p>
    <w:p w:rsidR="002F3917" w:rsidRPr="00272680" w:rsidRDefault="006716F0" w:rsidP="00272680">
      <w:pPr>
        <w:spacing w:before="120" w:after="120"/>
        <w:jc w:val="both"/>
        <w:rPr>
          <w:rFonts w:ascii="Arial" w:hAnsi="Arial" w:cs="Arial"/>
          <w:sz w:val="20"/>
          <w:szCs w:val="20"/>
        </w:rPr>
      </w:pPr>
      <w:r w:rsidRPr="00272680">
        <w:rPr>
          <w:rFonts w:ascii="Arial" w:hAnsi="Arial" w:cs="Arial"/>
          <w:color w:val="000000"/>
          <w:sz w:val="20"/>
          <w:szCs w:val="20"/>
          <w:vertAlign w:val="superscript"/>
        </w:rPr>
        <w:t>(2)</w:t>
      </w:r>
      <w:r w:rsidRPr="00272680">
        <w:rPr>
          <w:rFonts w:ascii="Arial" w:hAnsi="Arial" w:cs="Arial"/>
          <w:color w:val="000000"/>
          <w:sz w:val="20"/>
          <w:szCs w:val="20"/>
        </w:rPr>
        <w:t xml:space="preserve"> Se presenta  el  cómputo global de sexenios y quinquenios reconocidos en los profesores del Título.</w:t>
      </w:r>
    </w:p>
    <w:p w:rsidR="006C2256" w:rsidRPr="00272680" w:rsidRDefault="006C2256" w:rsidP="00272680">
      <w:pPr>
        <w:spacing w:before="120" w:after="120"/>
        <w:jc w:val="both"/>
        <w:rPr>
          <w:rFonts w:ascii="Arial" w:hAnsi="Arial" w:cs="Arial"/>
          <w:sz w:val="24"/>
          <w:szCs w:val="24"/>
        </w:rPr>
      </w:pP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b/>
          <w:bCs/>
          <w:color w:val="000000"/>
          <w:sz w:val="24"/>
          <w:szCs w:val="24"/>
        </w:rPr>
        <w:t>Datos de formación del profesorado durante el curso 2016/17.</w:t>
      </w: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color w:val="000000"/>
          <w:sz w:val="24"/>
          <w:szCs w:val="24"/>
        </w:rPr>
        <w:lastRenderedPageBreak/>
        <w:t>Se solicita a los docentes del Título que informen acerca de las acciones formativas que han recibido durante el curso académico 2016/17, obteniéndose respuesta del 47% de los docentes. De los datos recogidos, cabe destacar:</w:t>
      </w:r>
    </w:p>
    <w:p w:rsidR="006716F0" w:rsidRPr="00272680" w:rsidRDefault="006716F0" w:rsidP="00272680">
      <w:pPr>
        <w:pStyle w:val="Prrafodelista"/>
        <w:numPr>
          <w:ilvl w:val="0"/>
          <w:numId w:val="26"/>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Un 50% participaron en cursos de formación continua dirigidos a mejorar las competencias docentes y/o investigadoras.</w:t>
      </w:r>
    </w:p>
    <w:p w:rsidR="006716F0" w:rsidRPr="00272680" w:rsidRDefault="006716F0" w:rsidP="00272680">
      <w:pPr>
        <w:pStyle w:val="Prrafodelista"/>
        <w:numPr>
          <w:ilvl w:val="0"/>
          <w:numId w:val="26"/>
        </w:numPr>
        <w:autoSpaceDE w:val="0"/>
        <w:autoSpaceDN w:val="0"/>
        <w:adjustRightInd w:val="0"/>
        <w:spacing w:before="120" w:after="120" w:line="276" w:lineRule="auto"/>
        <w:jc w:val="both"/>
        <w:rPr>
          <w:rFonts w:ascii="Arial" w:hAnsi="Arial" w:cs="Arial"/>
          <w:color w:val="000000"/>
        </w:rPr>
      </w:pPr>
      <w:r w:rsidRPr="00272680">
        <w:rPr>
          <w:rFonts w:ascii="Arial" w:hAnsi="Arial" w:cs="Arial"/>
          <w:color w:val="000000"/>
        </w:rPr>
        <w:t>Un 50% efectuaron cursos de formación continua dirigidos a mejorar sus competencias profesionales y/o disciplinares.</w:t>
      </w:r>
    </w:p>
    <w:p w:rsidR="006716F0" w:rsidRPr="00272680" w:rsidRDefault="006716F0" w:rsidP="00272680">
      <w:pPr>
        <w:pStyle w:val="Prrafodelista"/>
        <w:numPr>
          <w:ilvl w:val="0"/>
          <w:numId w:val="26"/>
        </w:numPr>
        <w:autoSpaceDE w:val="0"/>
        <w:autoSpaceDN w:val="0"/>
        <w:adjustRightInd w:val="0"/>
        <w:spacing w:before="120" w:after="120" w:line="276" w:lineRule="auto"/>
        <w:jc w:val="both"/>
        <w:rPr>
          <w:rFonts w:ascii="Arial" w:hAnsi="Arial" w:cs="Arial"/>
        </w:rPr>
      </w:pPr>
      <w:r w:rsidRPr="00272680">
        <w:rPr>
          <w:rFonts w:ascii="Arial" w:hAnsi="Arial" w:cs="Arial"/>
          <w:color w:val="000000"/>
        </w:rPr>
        <w:t>Un 100% acudieron a congresos, jornadas y/ o reuniones científicas.</w:t>
      </w:r>
    </w:p>
    <w:p w:rsidR="006716F0" w:rsidRPr="00272680" w:rsidRDefault="006716F0" w:rsidP="00272680">
      <w:pPr>
        <w:autoSpaceDE w:val="0"/>
        <w:autoSpaceDN w:val="0"/>
        <w:adjustRightInd w:val="0"/>
        <w:spacing w:before="120" w:after="120"/>
        <w:jc w:val="both"/>
        <w:rPr>
          <w:rFonts w:ascii="Arial" w:hAnsi="Arial" w:cs="Arial"/>
          <w:b/>
          <w:bCs/>
          <w:color w:val="000000"/>
          <w:sz w:val="24"/>
          <w:szCs w:val="24"/>
        </w:rPr>
      </w:pP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b/>
          <w:bCs/>
          <w:color w:val="000000"/>
          <w:sz w:val="24"/>
          <w:szCs w:val="24"/>
        </w:rPr>
        <w:t>B. Personal de administración y servicios.</w:t>
      </w:r>
    </w:p>
    <w:p w:rsidR="00272680" w:rsidRDefault="00272680" w:rsidP="00272680">
      <w:pPr>
        <w:autoSpaceDE w:val="0"/>
        <w:autoSpaceDN w:val="0"/>
        <w:adjustRightInd w:val="0"/>
        <w:spacing w:before="120" w:after="120"/>
        <w:rPr>
          <w:rFonts w:ascii="Arial" w:hAnsi="Arial" w:cs="Arial"/>
          <w:color w:val="000000"/>
          <w:sz w:val="24"/>
          <w:szCs w:val="24"/>
        </w:rPr>
      </w:pPr>
    </w:p>
    <w:p w:rsidR="006716F0" w:rsidRPr="00272680" w:rsidRDefault="006716F0" w:rsidP="00EA026C">
      <w:pPr>
        <w:autoSpaceDE w:val="0"/>
        <w:autoSpaceDN w:val="0"/>
        <w:adjustRightInd w:val="0"/>
        <w:spacing w:before="120" w:after="120"/>
        <w:jc w:val="both"/>
        <w:rPr>
          <w:rFonts w:ascii="Arial" w:hAnsi="Arial" w:cs="Arial"/>
          <w:color w:val="000000"/>
          <w:sz w:val="24"/>
          <w:szCs w:val="24"/>
        </w:rPr>
      </w:pPr>
      <w:r w:rsidRPr="00272680">
        <w:rPr>
          <w:rFonts w:ascii="Arial" w:hAnsi="Arial" w:cs="Arial"/>
          <w:color w:val="000000"/>
          <w:sz w:val="24"/>
          <w:szCs w:val="24"/>
        </w:rPr>
        <w:t>En cuanto al personal de administración y servicios del Centro, se mantuvo estable, con la sustitución por incapacidad laboral transitoria de la responsable de recursos generales.</w:t>
      </w:r>
    </w:p>
    <w:p w:rsidR="006716F0" w:rsidRPr="00272680" w:rsidRDefault="006716F0" w:rsidP="00272680">
      <w:pPr>
        <w:autoSpaceDE w:val="0"/>
        <w:autoSpaceDN w:val="0"/>
        <w:adjustRightInd w:val="0"/>
        <w:spacing w:before="120" w:after="120"/>
        <w:jc w:val="both"/>
        <w:rPr>
          <w:rFonts w:ascii="Arial" w:hAnsi="Arial" w:cs="Arial"/>
          <w:b/>
          <w:bCs/>
          <w:color w:val="000000"/>
          <w:sz w:val="24"/>
          <w:szCs w:val="24"/>
        </w:rPr>
      </w:pP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b/>
          <w:bCs/>
          <w:color w:val="000000"/>
          <w:sz w:val="24"/>
          <w:szCs w:val="24"/>
        </w:rPr>
        <w:t>La Comisión de Garantía de Calidad del Centro ya en los cursos anteriores, observó que una vez implantada la totalidad de la formación de Grado y dos Másteres, la dotación de personal docente a tiempo completo (permanente) y de administración es escasa para garantizar el correcto desarrollo de los Títulos, puesto que dicho personal además, participa en el resto de actividades de la Escuela. El número de estudiantes y el de actividades efectuadas en el Centro se ha duplicado en los últimos años, mientras que el número de trabajadores no se ha visto incrementado sino al contrario, lo que está suponiendo una sobrecarga de trabajo para los mismos, situación que puede redundar en el correcto desempeño de sus funciones.</w:t>
      </w:r>
    </w:p>
    <w:p w:rsidR="006716F0" w:rsidRPr="00272680" w:rsidRDefault="006716F0" w:rsidP="00272680">
      <w:pPr>
        <w:autoSpaceDE w:val="0"/>
        <w:autoSpaceDN w:val="0"/>
        <w:adjustRightInd w:val="0"/>
        <w:spacing w:before="120" w:after="120"/>
        <w:jc w:val="both"/>
        <w:rPr>
          <w:rFonts w:ascii="Arial" w:hAnsi="Arial" w:cs="Arial"/>
          <w:sz w:val="24"/>
          <w:szCs w:val="24"/>
        </w:rPr>
      </w:pPr>
      <w:r w:rsidRPr="00272680">
        <w:rPr>
          <w:rFonts w:ascii="Arial" w:hAnsi="Arial" w:cs="Arial"/>
          <w:b/>
          <w:bCs/>
          <w:color w:val="000000"/>
          <w:sz w:val="24"/>
          <w:szCs w:val="24"/>
        </w:rPr>
        <w:t xml:space="preserve">Por este motivo, la Comisión de Garantía de Calidad del Centro planteó una Acción de Mejora en el curso 2012/13, común a todos los títulos,  dirigida a incrementar el personal docente y de administración y servicios del Centro. Esta Acción permanece abierta para el curso 2016/17. </w:t>
      </w:r>
    </w:p>
    <w:p w:rsidR="006C2256" w:rsidRPr="00272680" w:rsidRDefault="006C2256" w:rsidP="00272680">
      <w:pPr>
        <w:spacing w:before="120" w:after="120"/>
        <w:jc w:val="both"/>
        <w:rPr>
          <w:rFonts w:ascii="Arial" w:hAnsi="Arial" w:cs="Arial"/>
          <w:sz w:val="24"/>
          <w:szCs w:val="24"/>
        </w:rPr>
      </w:pPr>
    </w:p>
    <w:p w:rsidR="002F3917" w:rsidRDefault="002F3917" w:rsidP="00272680">
      <w:pPr>
        <w:pStyle w:val="Ttulo2"/>
        <w:spacing w:before="120" w:after="120" w:line="276" w:lineRule="auto"/>
        <w:rPr>
          <w:sz w:val="24"/>
          <w:szCs w:val="24"/>
        </w:rPr>
      </w:pPr>
      <w:bookmarkStart w:id="14" w:name="_Toc277155839"/>
      <w:r w:rsidRPr="00272680">
        <w:rPr>
          <w:sz w:val="24"/>
          <w:szCs w:val="24"/>
        </w:rPr>
        <w:t>Identificación de puntos fuertes y áreas de mejora</w:t>
      </w:r>
      <w:bookmarkEnd w:id="14"/>
    </w:p>
    <w:p w:rsidR="008A46BC" w:rsidRPr="008A46BC" w:rsidRDefault="008A46BC" w:rsidP="008A46BC">
      <w:pPr>
        <w:rPr>
          <w:sz w:val="24"/>
          <w:szCs w:val="24"/>
          <w:lang w:eastAsia="es-ES"/>
        </w:rPr>
      </w:pPr>
    </w:p>
    <w:p w:rsidR="008A46BC" w:rsidRPr="008A46BC" w:rsidRDefault="008A46BC" w:rsidP="008A46BC">
      <w:pPr>
        <w:autoSpaceDE w:val="0"/>
        <w:autoSpaceDN w:val="0"/>
        <w:adjustRightInd w:val="0"/>
        <w:jc w:val="both"/>
        <w:rPr>
          <w:rFonts w:ascii="Arial" w:hAnsi="Arial" w:cs="Arial"/>
          <w:sz w:val="24"/>
          <w:szCs w:val="24"/>
        </w:rPr>
      </w:pPr>
      <w:r w:rsidRPr="008A46BC">
        <w:rPr>
          <w:rFonts w:ascii="Arial" w:hAnsi="Arial" w:cs="Arial"/>
          <w:b/>
          <w:bCs/>
          <w:color w:val="000000"/>
          <w:sz w:val="24"/>
          <w:szCs w:val="24"/>
        </w:rPr>
        <w:t>Indicadores que han tenido mejores resultados:</w:t>
      </w:r>
    </w:p>
    <w:p w:rsidR="008A46BC" w:rsidRPr="008A46BC" w:rsidRDefault="008A46BC" w:rsidP="008A46BC">
      <w:pPr>
        <w:pStyle w:val="Prrafodelista"/>
        <w:numPr>
          <w:ilvl w:val="0"/>
          <w:numId w:val="35"/>
        </w:numPr>
        <w:autoSpaceDE w:val="0"/>
        <w:autoSpaceDN w:val="0"/>
        <w:adjustRightInd w:val="0"/>
        <w:spacing w:line="276" w:lineRule="auto"/>
        <w:jc w:val="both"/>
        <w:rPr>
          <w:rFonts w:ascii="Arial" w:hAnsi="Arial" w:cs="Arial"/>
          <w:color w:val="000000"/>
        </w:rPr>
      </w:pPr>
      <w:r w:rsidRPr="008A46BC">
        <w:rPr>
          <w:rFonts w:ascii="Arial" w:hAnsi="Arial" w:cs="Arial"/>
          <w:color w:val="000000"/>
        </w:rPr>
        <w:lastRenderedPageBreak/>
        <w:t>Rendimiento académico: Todas las tasas de evaluación del rendimiento académico se encuentran por encima del 70%. Además, en el 100% de las asignaturas el ratio créditos superados/créditos matriculados supera el 50% y la nota media es mayor de 6.</w:t>
      </w:r>
    </w:p>
    <w:p w:rsidR="008A46BC" w:rsidRPr="008A46BC" w:rsidRDefault="008A46BC" w:rsidP="008A46BC">
      <w:pPr>
        <w:pStyle w:val="Prrafodelista"/>
        <w:numPr>
          <w:ilvl w:val="0"/>
          <w:numId w:val="35"/>
        </w:numPr>
        <w:autoSpaceDE w:val="0"/>
        <w:autoSpaceDN w:val="0"/>
        <w:adjustRightInd w:val="0"/>
        <w:spacing w:line="276" w:lineRule="auto"/>
        <w:jc w:val="both"/>
        <w:rPr>
          <w:rFonts w:ascii="Arial" w:hAnsi="Arial" w:cs="Arial"/>
          <w:color w:val="000000"/>
        </w:rPr>
      </w:pPr>
      <w:r w:rsidRPr="008A46BC">
        <w:rPr>
          <w:rFonts w:ascii="Arial" w:hAnsi="Arial" w:cs="Arial"/>
          <w:color w:val="000000"/>
        </w:rPr>
        <w:t xml:space="preserve">Valoración de la actividad docente por los estudiantes: </w:t>
      </w:r>
      <w:r>
        <w:rPr>
          <w:rFonts w:ascii="Arial" w:hAnsi="Arial" w:cs="Arial"/>
          <w:color w:val="000000"/>
        </w:rPr>
        <w:t>Dentro de los pocos datos recogidos, l</w:t>
      </w:r>
      <w:r w:rsidRPr="008A46BC">
        <w:rPr>
          <w:rFonts w:ascii="Arial" w:hAnsi="Arial" w:cs="Arial"/>
          <w:color w:val="000000"/>
        </w:rPr>
        <w:t xml:space="preserve">os resultados son satisfactorios en cuanto a </w:t>
      </w:r>
      <w:r>
        <w:rPr>
          <w:rFonts w:ascii="Arial" w:hAnsi="Arial" w:cs="Arial"/>
          <w:color w:val="000000"/>
        </w:rPr>
        <w:t xml:space="preserve">las </w:t>
      </w:r>
      <w:r w:rsidRPr="008A46BC">
        <w:rPr>
          <w:rFonts w:ascii="Arial" w:hAnsi="Arial" w:cs="Arial"/>
          <w:color w:val="000000"/>
        </w:rPr>
        <w:t>asignatura</w:t>
      </w:r>
      <w:r>
        <w:rPr>
          <w:rFonts w:ascii="Arial" w:hAnsi="Arial" w:cs="Arial"/>
          <w:color w:val="000000"/>
        </w:rPr>
        <w:t>s</w:t>
      </w:r>
      <w:r w:rsidRPr="008A46BC">
        <w:rPr>
          <w:rFonts w:ascii="Arial" w:hAnsi="Arial" w:cs="Arial"/>
          <w:color w:val="000000"/>
        </w:rPr>
        <w:t xml:space="preserve"> y profesor</w:t>
      </w:r>
      <w:r>
        <w:rPr>
          <w:rFonts w:ascii="Arial" w:hAnsi="Arial" w:cs="Arial"/>
          <w:color w:val="000000"/>
        </w:rPr>
        <w:t>ado,</w:t>
      </w:r>
      <w:r w:rsidRPr="008A46BC">
        <w:rPr>
          <w:rFonts w:ascii="Arial" w:hAnsi="Arial" w:cs="Arial"/>
          <w:color w:val="000000"/>
        </w:rPr>
        <w:t xml:space="preserve"> en la mayoría de los casos.</w:t>
      </w:r>
      <w:r>
        <w:rPr>
          <w:rFonts w:ascii="Arial" w:hAnsi="Arial" w:cs="Arial"/>
          <w:color w:val="000000"/>
        </w:rPr>
        <w:t xml:space="preserve"> Esta información se ve reforzada a través del informe cualitativo elaborado a partir de la entrevista con el representante de estudiantes.</w:t>
      </w:r>
    </w:p>
    <w:p w:rsidR="008A46BC" w:rsidRPr="008A46BC" w:rsidRDefault="008A46BC" w:rsidP="008A46BC">
      <w:pPr>
        <w:pStyle w:val="Prrafodelista"/>
        <w:numPr>
          <w:ilvl w:val="0"/>
          <w:numId w:val="35"/>
        </w:numPr>
        <w:autoSpaceDE w:val="0"/>
        <w:autoSpaceDN w:val="0"/>
        <w:adjustRightInd w:val="0"/>
        <w:spacing w:line="276" w:lineRule="auto"/>
        <w:jc w:val="both"/>
        <w:rPr>
          <w:rFonts w:ascii="Arial" w:hAnsi="Arial" w:cs="Arial"/>
          <w:color w:val="000000"/>
        </w:rPr>
      </w:pPr>
      <w:r w:rsidRPr="008A46BC">
        <w:rPr>
          <w:rFonts w:ascii="Arial" w:hAnsi="Arial" w:cs="Arial"/>
          <w:color w:val="000000"/>
        </w:rPr>
        <w:t>Valoración de la actividad docente por el profesorado: Los resultados de satisfacción con el Plan de Estudios, también tienen una puntuación elevada.</w:t>
      </w:r>
    </w:p>
    <w:p w:rsidR="008A46BC" w:rsidRPr="008A46BC" w:rsidRDefault="008A46BC" w:rsidP="008A46BC">
      <w:pPr>
        <w:pStyle w:val="Prrafodelista"/>
        <w:numPr>
          <w:ilvl w:val="0"/>
          <w:numId w:val="35"/>
        </w:numPr>
        <w:autoSpaceDE w:val="0"/>
        <w:autoSpaceDN w:val="0"/>
        <w:adjustRightInd w:val="0"/>
        <w:spacing w:line="276" w:lineRule="auto"/>
        <w:jc w:val="both"/>
        <w:rPr>
          <w:rFonts w:ascii="Arial" w:hAnsi="Arial" w:cs="Arial"/>
          <w:color w:val="000000"/>
        </w:rPr>
      </w:pPr>
      <w:r w:rsidRPr="008A46BC">
        <w:rPr>
          <w:rFonts w:ascii="Arial" w:hAnsi="Arial" w:cs="Arial"/>
          <w:color w:val="000000"/>
        </w:rPr>
        <w:t>Resultados de reclamaciones y sugerencias: No se recogieron reclamaciones/sugerencias durante el curso 201</w:t>
      </w:r>
      <w:r>
        <w:rPr>
          <w:rFonts w:ascii="Arial" w:hAnsi="Arial" w:cs="Arial"/>
          <w:color w:val="000000"/>
        </w:rPr>
        <w:t>6/17</w:t>
      </w:r>
      <w:r w:rsidRPr="008A46BC">
        <w:rPr>
          <w:rFonts w:ascii="Arial" w:hAnsi="Arial" w:cs="Arial"/>
          <w:color w:val="000000"/>
        </w:rPr>
        <w:t>.</w:t>
      </w:r>
    </w:p>
    <w:p w:rsidR="008A46BC" w:rsidRPr="008A46BC" w:rsidRDefault="008A46BC" w:rsidP="008A46BC">
      <w:pPr>
        <w:pStyle w:val="Prrafodelista"/>
        <w:numPr>
          <w:ilvl w:val="0"/>
          <w:numId w:val="35"/>
        </w:numPr>
        <w:autoSpaceDE w:val="0"/>
        <w:autoSpaceDN w:val="0"/>
        <w:adjustRightInd w:val="0"/>
        <w:spacing w:line="276" w:lineRule="auto"/>
        <w:jc w:val="both"/>
        <w:rPr>
          <w:rFonts w:ascii="Arial" w:hAnsi="Arial" w:cs="Arial"/>
        </w:rPr>
      </w:pPr>
      <w:r w:rsidRPr="008A46BC">
        <w:rPr>
          <w:rFonts w:ascii="Arial" w:hAnsi="Arial" w:cs="Arial"/>
          <w:color w:val="000000"/>
        </w:rPr>
        <w:t xml:space="preserve">Recursos materiales: Se cuenta con recursos suficientes para el desarrollo de la Titulación y se han ido cubriendo las necesidades que han ido surgiendo. Se ha realizado inversión en infraestructura para mejorar la calidad de </w:t>
      </w:r>
      <w:r>
        <w:rPr>
          <w:rFonts w:ascii="Arial" w:hAnsi="Arial" w:cs="Arial"/>
          <w:color w:val="000000"/>
        </w:rPr>
        <w:t>de la docencia y la seguridad del centro.</w:t>
      </w:r>
    </w:p>
    <w:p w:rsidR="008A46BC" w:rsidRPr="008A46BC" w:rsidRDefault="008A46BC" w:rsidP="008A46BC">
      <w:pPr>
        <w:autoSpaceDE w:val="0"/>
        <w:autoSpaceDN w:val="0"/>
        <w:adjustRightInd w:val="0"/>
        <w:jc w:val="both"/>
        <w:rPr>
          <w:rFonts w:ascii="Arial" w:hAnsi="Arial" w:cs="Arial"/>
          <w:b/>
          <w:bCs/>
          <w:color w:val="000000"/>
          <w:sz w:val="24"/>
          <w:szCs w:val="24"/>
        </w:rPr>
      </w:pPr>
    </w:p>
    <w:p w:rsidR="008A46BC" w:rsidRPr="008A46BC" w:rsidRDefault="008A46BC" w:rsidP="008A46BC">
      <w:pPr>
        <w:autoSpaceDE w:val="0"/>
        <w:autoSpaceDN w:val="0"/>
        <w:adjustRightInd w:val="0"/>
        <w:jc w:val="both"/>
        <w:rPr>
          <w:rFonts w:ascii="Arial" w:hAnsi="Arial" w:cs="Arial"/>
          <w:sz w:val="24"/>
          <w:szCs w:val="24"/>
        </w:rPr>
      </w:pPr>
      <w:r w:rsidRPr="008A46BC">
        <w:rPr>
          <w:rFonts w:ascii="Arial" w:hAnsi="Arial" w:cs="Arial"/>
          <w:b/>
          <w:bCs/>
          <w:color w:val="000000"/>
          <w:sz w:val="24"/>
          <w:szCs w:val="24"/>
        </w:rPr>
        <w:t>Indicadores que han tenido peores resultados:</w:t>
      </w:r>
    </w:p>
    <w:p w:rsidR="008A46BC" w:rsidRPr="008A46BC" w:rsidRDefault="008A46BC" w:rsidP="008A46BC">
      <w:pPr>
        <w:pStyle w:val="Prrafodelista"/>
        <w:numPr>
          <w:ilvl w:val="0"/>
          <w:numId w:val="34"/>
        </w:numPr>
        <w:autoSpaceDE w:val="0"/>
        <w:autoSpaceDN w:val="0"/>
        <w:adjustRightInd w:val="0"/>
        <w:spacing w:line="276" w:lineRule="auto"/>
        <w:jc w:val="both"/>
        <w:rPr>
          <w:rFonts w:ascii="Arial" w:hAnsi="Arial" w:cs="Arial"/>
          <w:b/>
          <w:bCs/>
          <w:color w:val="000000"/>
        </w:rPr>
      </w:pPr>
      <w:r w:rsidRPr="008A46BC">
        <w:rPr>
          <w:rFonts w:ascii="Arial" w:hAnsi="Arial" w:cs="Arial"/>
          <w:bCs/>
          <w:color w:val="000000"/>
        </w:rPr>
        <w:t xml:space="preserve">Valoración de las prácticas externas. Como se ha explicado en este informe, debido a diversos incidentes, la valoración global de las prácticas ha sido baja, aunque hay que destacar que la participación en las encuestas ha sido mínima. </w:t>
      </w:r>
    </w:p>
    <w:p w:rsidR="008A46BC" w:rsidRPr="008A46BC" w:rsidRDefault="008A46BC" w:rsidP="008A46BC">
      <w:pPr>
        <w:pStyle w:val="Prrafodelista"/>
        <w:numPr>
          <w:ilvl w:val="0"/>
          <w:numId w:val="34"/>
        </w:numPr>
        <w:autoSpaceDE w:val="0"/>
        <w:autoSpaceDN w:val="0"/>
        <w:adjustRightInd w:val="0"/>
        <w:spacing w:line="276" w:lineRule="auto"/>
        <w:jc w:val="both"/>
        <w:rPr>
          <w:rFonts w:ascii="Arial" w:hAnsi="Arial" w:cs="Arial"/>
          <w:b/>
          <w:bCs/>
          <w:color w:val="000000"/>
        </w:rPr>
      </w:pPr>
      <w:r w:rsidRPr="008A46BC">
        <w:rPr>
          <w:rFonts w:ascii="Arial" w:hAnsi="Arial" w:cs="Arial"/>
          <w:color w:val="000000"/>
        </w:rPr>
        <w:t>Recursos humanos, que se consideran insuficientes tras la implantación completa de los tres Títulos que se desarrollan en el Centro y teniendo en cuenta el resto de actividades.</w:t>
      </w:r>
    </w:p>
    <w:p w:rsidR="002F3917" w:rsidRPr="00272680" w:rsidRDefault="002F3917" w:rsidP="008A46BC">
      <w:pPr>
        <w:spacing w:before="120" w:after="120"/>
        <w:jc w:val="both"/>
        <w:rPr>
          <w:rFonts w:ascii="Arial" w:hAnsi="Arial" w:cs="Arial"/>
          <w:sz w:val="24"/>
          <w:szCs w:val="24"/>
        </w:rPr>
      </w:pPr>
    </w:p>
    <w:p w:rsidR="002F3917" w:rsidRPr="00272680" w:rsidRDefault="002F3917" w:rsidP="00272680">
      <w:pPr>
        <w:pStyle w:val="Ttulo2"/>
        <w:spacing w:before="120" w:after="120" w:line="276" w:lineRule="auto"/>
        <w:rPr>
          <w:sz w:val="24"/>
          <w:szCs w:val="24"/>
        </w:rPr>
      </w:pPr>
      <w:bookmarkStart w:id="15" w:name="_Toc277155840"/>
      <w:r w:rsidRPr="00272680">
        <w:rPr>
          <w:sz w:val="24"/>
          <w:szCs w:val="24"/>
        </w:rPr>
        <w:t>Conclusiones</w:t>
      </w:r>
      <w:bookmarkEnd w:id="15"/>
    </w:p>
    <w:p w:rsidR="00013357" w:rsidRDefault="00013357" w:rsidP="008A46BC">
      <w:pPr>
        <w:spacing w:before="120" w:after="120"/>
        <w:jc w:val="both"/>
        <w:rPr>
          <w:rFonts w:ascii="Arial" w:hAnsi="Arial" w:cs="Arial"/>
          <w:color w:val="808080"/>
          <w:sz w:val="24"/>
          <w:szCs w:val="24"/>
        </w:rPr>
      </w:pPr>
    </w:p>
    <w:p w:rsidR="008A46BC" w:rsidRPr="007A4A39" w:rsidRDefault="008A46BC" w:rsidP="008A46BC">
      <w:pPr>
        <w:autoSpaceDE w:val="0"/>
        <w:autoSpaceDN w:val="0"/>
        <w:adjustRightInd w:val="0"/>
        <w:jc w:val="both"/>
        <w:rPr>
          <w:rFonts w:ascii="Arial" w:hAnsi="Arial" w:cs="Arial"/>
          <w:sz w:val="24"/>
          <w:szCs w:val="24"/>
        </w:rPr>
      </w:pPr>
      <w:r w:rsidRPr="007A4A39">
        <w:rPr>
          <w:rFonts w:ascii="Arial" w:hAnsi="Arial" w:cs="Arial"/>
          <w:color w:val="000000"/>
          <w:sz w:val="24"/>
          <w:szCs w:val="24"/>
        </w:rPr>
        <w:t>En conclusión, el seguimiento del Título de Máster en Fisioterapia Respiratoria y Cardiaca en el curso 2016/17 ha contado con los mecanismos suficientes para evaluar los indicadores previstos en el SGIC.</w:t>
      </w:r>
    </w:p>
    <w:p w:rsidR="008A46BC" w:rsidRPr="007A4A39" w:rsidRDefault="008A46BC" w:rsidP="008A46BC">
      <w:pPr>
        <w:autoSpaceDE w:val="0"/>
        <w:autoSpaceDN w:val="0"/>
        <w:adjustRightInd w:val="0"/>
        <w:jc w:val="both"/>
        <w:rPr>
          <w:rFonts w:ascii="Arial" w:hAnsi="Arial" w:cs="Arial"/>
          <w:sz w:val="24"/>
          <w:szCs w:val="24"/>
        </w:rPr>
      </w:pPr>
      <w:r w:rsidRPr="007A4A39">
        <w:rPr>
          <w:rFonts w:ascii="Arial" w:hAnsi="Arial" w:cs="Arial"/>
          <w:color w:val="000000"/>
          <w:sz w:val="24"/>
          <w:szCs w:val="24"/>
        </w:rPr>
        <w:t>El proceso de Seguimiento puede resumirse en tres líneas de actuación:</w:t>
      </w:r>
    </w:p>
    <w:p w:rsidR="008A46BC" w:rsidRPr="00E50833" w:rsidRDefault="008A46BC" w:rsidP="008A46BC">
      <w:pPr>
        <w:pStyle w:val="Prrafodelista"/>
        <w:numPr>
          <w:ilvl w:val="0"/>
          <w:numId w:val="37"/>
        </w:numPr>
        <w:autoSpaceDE w:val="0"/>
        <w:autoSpaceDN w:val="0"/>
        <w:adjustRightInd w:val="0"/>
        <w:spacing w:line="276" w:lineRule="auto"/>
        <w:jc w:val="both"/>
        <w:rPr>
          <w:rFonts w:ascii="Arial" w:hAnsi="Arial" w:cs="Arial"/>
          <w:color w:val="000000"/>
        </w:rPr>
      </w:pPr>
      <w:r w:rsidRPr="00E50833">
        <w:rPr>
          <w:rFonts w:ascii="Arial" w:hAnsi="Arial" w:cs="Arial"/>
          <w:color w:val="000000"/>
        </w:rPr>
        <w:t>Recogida de la información necesaria para la elaboración de los informes que reflejaron el estado de los diferentes indicadores que establecía el procedimiento del SGIC verificado por la ANECA.</w:t>
      </w:r>
    </w:p>
    <w:p w:rsidR="008A46BC" w:rsidRPr="00E50833" w:rsidRDefault="008A46BC" w:rsidP="008A46BC">
      <w:pPr>
        <w:pStyle w:val="Prrafodelista"/>
        <w:numPr>
          <w:ilvl w:val="0"/>
          <w:numId w:val="37"/>
        </w:numPr>
        <w:autoSpaceDE w:val="0"/>
        <w:autoSpaceDN w:val="0"/>
        <w:adjustRightInd w:val="0"/>
        <w:spacing w:line="276" w:lineRule="auto"/>
        <w:jc w:val="both"/>
        <w:rPr>
          <w:rFonts w:ascii="Arial" w:hAnsi="Arial" w:cs="Arial"/>
          <w:color w:val="000000"/>
        </w:rPr>
      </w:pPr>
      <w:r w:rsidRPr="00E50833">
        <w:rPr>
          <w:rFonts w:ascii="Arial" w:hAnsi="Arial" w:cs="Arial"/>
          <w:color w:val="000000"/>
        </w:rPr>
        <w:lastRenderedPageBreak/>
        <w:t>Valoración exhaustiva de estos indicadores por la Comisión de Seguimiento del Título. Ratificación de las conclusiones y propuestas de mejora por parte de la Comisión de Garantía Interna de Calidad y la Junta de Centro, en última instancia.</w:t>
      </w:r>
    </w:p>
    <w:p w:rsidR="008A46BC" w:rsidRPr="00E50833" w:rsidRDefault="008A46BC" w:rsidP="008A46BC">
      <w:pPr>
        <w:pStyle w:val="Prrafodelista"/>
        <w:numPr>
          <w:ilvl w:val="0"/>
          <w:numId w:val="37"/>
        </w:numPr>
        <w:autoSpaceDE w:val="0"/>
        <w:autoSpaceDN w:val="0"/>
        <w:adjustRightInd w:val="0"/>
        <w:spacing w:line="276" w:lineRule="auto"/>
        <w:jc w:val="both"/>
        <w:rPr>
          <w:rFonts w:ascii="Arial" w:hAnsi="Arial" w:cs="Arial"/>
        </w:rPr>
      </w:pPr>
      <w:r w:rsidRPr="00E50833">
        <w:rPr>
          <w:rFonts w:ascii="Arial" w:hAnsi="Arial" w:cs="Arial"/>
          <w:color w:val="000000"/>
        </w:rPr>
        <w:t>Difusión del procedimiento y los resultados del Seguimiento, entre los distintos colectivos implicados y publicación en la página web del Centro.</w:t>
      </w:r>
    </w:p>
    <w:p w:rsidR="008A46BC" w:rsidRDefault="008A46BC" w:rsidP="008A46BC">
      <w:pPr>
        <w:autoSpaceDE w:val="0"/>
        <w:autoSpaceDN w:val="0"/>
        <w:adjustRightInd w:val="0"/>
        <w:jc w:val="both"/>
        <w:rPr>
          <w:rFonts w:ascii="Arial" w:hAnsi="Arial" w:cs="Arial"/>
          <w:color w:val="000000"/>
        </w:rPr>
      </w:pPr>
    </w:p>
    <w:p w:rsidR="008A46BC" w:rsidRPr="007A4A39" w:rsidRDefault="008A46BC" w:rsidP="008A46BC">
      <w:pPr>
        <w:autoSpaceDE w:val="0"/>
        <w:autoSpaceDN w:val="0"/>
        <w:adjustRightInd w:val="0"/>
        <w:jc w:val="both"/>
        <w:rPr>
          <w:rFonts w:ascii="Arial" w:hAnsi="Arial" w:cs="Arial"/>
          <w:sz w:val="24"/>
          <w:szCs w:val="24"/>
        </w:rPr>
      </w:pPr>
      <w:r w:rsidRPr="007A4A39">
        <w:rPr>
          <w:rFonts w:ascii="Arial" w:hAnsi="Arial" w:cs="Arial"/>
          <w:color w:val="000000"/>
          <w:sz w:val="24"/>
          <w:szCs w:val="24"/>
        </w:rPr>
        <w:t>Paralelamente, la Comisión de Seguimiento y la Coordinación del Título han realizado otras acciones de Coordinación Docente entre las cuales destacan:</w:t>
      </w:r>
    </w:p>
    <w:p w:rsidR="008A46BC" w:rsidRPr="00E50833" w:rsidRDefault="008A46BC" w:rsidP="008A46BC">
      <w:pPr>
        <w:pStyle w:val="Prrafodelista"/>
        <w:numPr>
          <w:ilvl w:val="0"/>
          <w:numId w:val="38"/>
        </w:numPr>
        <w:autoSpaceDE w:val="0"/>
        <w:autoSpaceDN w:val="0"/>
        <w:adjustRightInd w:val="0"/>
        <w:spacing w:line="276" w:lineRule="auto"/>
        <w:jc w:val="both"/>
        <w:rPr>
          <w:rFonts w:ascii="Arial" w:hAnsi="Arial" w:cs="Arial"/>
        </w:rPr>
      </w:pPr>
      <w:r w:rsidRPr="00E50833">
        <w:rPr>
          <w:rFonts w:ascii="Arial" w:hAnsi="Arial" w:cs="Arial"/>
        </w:rPr>
        <w:t>Revisión de las Guías Docentes para el curso académico 201</w:t>
      </w:r>
      <w:r>
        <w:rPr>
          <w:rFonts w:ascii="Arial" w:hAnsi="Arial" w:cs="Arial"/>
        </w:rPr>
        <w:t>7/18</w:t>
      </w:r>
      <w:r w:rsidRPr="00E50833">
        <w:rPr>
          <w:rFonts w:ascii="Arial" w:hAnsi="Arial" w:cs="Arial"/>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p>
    <w:p w:rsidR="008A46BC" w:rsidRPr="00E50833" w:rsidRDefault="008A46BC" w:rsidP="008A46BC">
      <w:pPr>
        <w:pStyle w:val="Prrafodelista"/>
        <w:numPr>
          <w:ilvl w:val="0"/>
          <w:numId w:val="38"/>
        </w:numPr>
        <w:autoSpaceDE w:val="0"/>
        <w:autoSpaceDN w:val="0"/>
        <w:adjustRightInd w:val="0"/>
        <w:spacing w:line="276" w:lineRule="auto"/>
        <w:jc w:val="both"/>
        <w:rPr>
          <w:rFonts w:ascii="Arial" w:hAnsi="Arial" w:cs="Arial"/>
        </w:rPr>
      </w:pPr>
      <w:r w:rsidRPr="00E50833">
        <w:rPr>
          <w:rFonts w:ascii="Arial" w:hAnsi="Arial" w:cs="Arial"/>
        </w:rPr>
        <w:t>Asistencia a las reuniones de la Comisión de Estudios de Postgrado de la UAM por parte de la Coordinadora del Título, en calidad de representante de Postgrado del Centro. Estas reuniones se realizaban con carácter bimensual.</w:t>
      </w:r>
    </w:p>
    <w:p w:rsidR="008A46BC" w:rsidRPr="00E50833" w:rsidRDefault="008A46BC" w:rsidP="008A46BC">
      <w:pPr>
        <w:pStyle w:val="Prrafodelista"/>
        <w:numPr>
          <w:ilvl w:val="0"/>
          <w:numId w:val="38"/>
        </w:numPr>
        <w:autoSpaceDE w:val="0"/>
        <w:autoSpaceDN w:val="0"/>
        <w:adjustRightInd w:val="0"/>
        <w:spacing w:line="276" w:lineRule="auto"/>
        <w:jc w:val="both"/>
        <w:rPr>
          <w:rFonts w:ascii="Arial" w:hAnsi="Arial" w:cs="Arial"/>
        </w:rPr>
      </w:pPr>
      <w:r w:rsidRPr="00E50833">
        <w:rPr>
          <w:rFonts w:ascii="Arial" w:hAnsi="Arial" w:cs="Arial"/>
        </w:rPr>
        <w:t xml:space="preserve">Reuniones de coordinación del profesorado. Se </w:t>
      </w:r>
      <w:r w:rsidR="007A4A39">
        <w:rPr>
          <w:rFonts w:ascii="Arial" w:hAnsi="Arial" w:cs="Arial"/>
        </w:rPr>
        <w:t>efectúa</w:t>
      </w:r>
      <w:r>
        <w:rPr>
          <w:rFonts w:ascii="Arial" w:hAnsi="Arial" w:cs="Arial"/>
        </w:rPr>
        <w:t xml:space="preserve"> </w:t>
      </w:r>
      <w:r w:rsidRPr="00E50833">
        <w:rPr>
          <w:rFonts w:ascii="Arial" w:hAnsi="Arial" w:cs="Arial"/>
        </w:rPr>
        <w:t xml:space="preserve">una reunión </w:t>
      </w:r>
      <w:r w:rsidR="007708E9">
        <w:rPr>
          <w:rFonts w:ascii="Arial" w:hAnsi="Arial" w:cs="Arial"/>
        </w:rPr>
        <w:t>anual, a comienzos de cada curso</w:t>
      </w:r>
      <w:r w:rsidRPr="00E50833">
        <w:rPr>
          <w:rFonts w:ascii="Arial" w:hAnsi="Arial" w:cs="Arial"/>
        </w:rPr>
        <w:t>.</w:t>
      </w:r>
    </w:p>
    <w:p w:rsidR="008A46BC" w:rsidRPr="00E50833" w:rsidRDefault="008A46BC" w:rsidP="008A46BC">
      <w:pPr>
        <w:pStyle w:val="Prrafodelista"/>
        <w:numPr>
          <w:ilvl w:val="0"/>
          <w:numId w:val="38"/>
        </w:numPr>
        <w:autoSpaceDE w:val="0"/>
        <w:autoSpaceDN w:val="0"/>
        <w:adjustRightInd w:val="0"/>
        <w:spacing w:line="276" w:lineRule="auto"/>
        <w:jc w:val="both"/>
        <w:rPr>
          <w:rFonts w:ascii="Arial" w:hAnsi="Arial" w:cs="Arial"/>
        </w:rPr>
      </w:pPr>
      <w:r w:rsidRPr="00E50833">
        <w:rPr>
          <w:rFonts w:ascii="Arial" w:hAnsi="Arial" w:cs="Arial"/>
        </w:rPr>
        <w:t>Coordinación de las prácticas clínicas. Las tutoras académicas mantuvieron una comunicación constante y fluida con los tutores profesionales de los distintos centros. Así mismo, al finalizar el curso, analizaron la información reportada por los estudiantes y transmitieron los resultados a cada centro colaborador, valorando en su caso, realizar modificaciones organizativas  para el curso siguiente.</w:t>
      </w:r>
      <w:r>
        <w:rPr>
          <w:rFonts w:ascii="Arial" w:hAnsi="Arial" w:cs="Arial"/>
        </w:rPr>
        <w:t xml:space="preserve"> Del mismo modo, se solicitó la opinión de los tutores profesionales mediante una encuesta breve semiestructurada, acerca del desarrollo de las prácticas y de la percepción del nivel competencial que presentan los estudiantes.</w:t>
      </w:r>
    </w:p>
    <w:p w:rsidR="008A46BC" w:rsidRDefault="008A46BC" w:rsidP="008A46BC">
      <w:pPr>
        <w:pStyle w:val="Prrafodelista"/>
        <w:numPr>
          <w:ilvl w:val="0"/>
          <w:numId w:val="38"/>
        </w:numPr>
        <w:autoSpaceDE w:val="0"/>
        <w:autoSpaceDN w:val="0"/>
        <w:adjustRightInd w:val="0"/>
        <w:spacing w:line="276" w:lineRule="auto"/>
        <w:jc w:val="both"/>
        <w:rPr>
          <w:rFonts w:ascii="Arial" w:hAnsi="Arial" w:cs="Arial"/>
          <w:color w:val="000000"/>
        </w:rPr>
      </w:pPr>
      <w:r w:rsidRPr="008A46BC">
        <w:rPr>
          <w:rFonts w:ascii="Arial" w:hAnsi="Arial" w:cs="Arial"/>
        </w:rPr>
        <w:t xml:space="preserve">Coordinación del Trabajo Fin de Máster. La coordinadora de la asignatura mantuvo comunicación fluida con los tutores, informando puntualmente de cualquier modificación en el procedimiento de la acción tutelar y/o evaluación de los estudiantes. Así mismo, se establece una reunión a principios de curso para abordar aspectos de coordinación de la acción </w:t>
      </w:r>
      <w:r w:rsidR="007A4A39" w:rsidRPr="008A46BC">
        <w:rPr>
          <w:rFonts w:ascii="Arial" w:hAnsi="Arial" w:cs="Arial"/>
        </w:rPr>
        <w:t>tutelar</w:t>
      </w:r>
      <w:r w:rsidRPr="008A46BC">
        <w:rPr>
          <w:rFonts w:ascii="Arial" w:hAnsi="Arial" w:cs="Arial"/>
        </w:rPr>
        <w:t>. Por otro lado</w:t>
      </w:r>
      <w:r w:rsidRPr="008A46BC">
        <w:rPr>
          <w:rFonts w:ascii="Arial" w:hAnsi="Arial" w:cs="Arial"/>
          <w:color w:val="000000"/>
        </w:rPr>
        <w:t xml:space="preserve">, se cuenta con un documento general de apoyo a la elaboración del TFM, disponible para tutores y estudiantes, y </w:t>
      </w:r>
      <w:r w:rsidRPr="008A46BC">
        <w:rPr>
          <w:rFonts w:ascii="Arial" w:hAnsi="Arial" w:cs="Arial"/>
          <w:color w:val="000000"/>
        </w:rPr>
        <w:lastRenderedPageBreak/>
        <w:t xml:space="preserve">que es coherente con los homólogos en las asignaturas de Trabajo Fin de Título de los otros Títulos de la Escuela. </w:t>
      </w:r>
    </w:p>
    <w:p w:rsidR="008A46BC" w:rsidRPr="008A46BC" w:rsidRDefault="008A46BC" w:rsidP="008A46BC">
      <w:pPr>
        <w:pStyle w:val="Prrafodelista"/>
        <w:autoSpaceDE w:val="0"/>
        <w:autoSpaceDN w:val="0"/>
        <w:adjustRightInd w:val="0"/>
        <w:spacing w:line="276" w:lineRule="auto"/>
        <w:jc w:val="both"/>
        <w:rPr>
          <w:rFonts w:ascii="Arial" w:hAnsi="Arial" w:cs="Arial"/>
          <w:color w:val="000000"/>
        </w:rPr>
      </w:pPr>
    </w:p>
    <w:p w:rsidR="008A46BC" w:rsidRPr="007A4A39" w:rsidRDefault="008A46BC" w:rsidP="008A46BC">
      <w:pPr>
        <w:autoSpaceDE w:val="0"/>
        <w:autoSpaceDN w:val="0"/>
        <w:adjustRightInd w:val="0"/>
        <w:jc w:val="both"/>
        <w:rPr>
          <w:rFonts w:ascii="Arial" w:hAnsi="Arial" w:cs="Arial"/>
          <w:sz w:val="24"/>
          <w:szCs w:val="24"/>
        </w:rPr>
      </w:pPr>
      <w:r w:rsidRPr="007A4A39">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rsidR="008A46BC" w:rsidRPr="00981AB2" w:rsidRDefault="008A46BC" w:rsidP="008A46BC">
      <w:pPr>
        <w:pStyle w:val="Prrafodelista"/>
        <w:numPr>
          <w:ilvl w:val="0"/>
          <w:numId w:val="36"/>
        </w:numPr>
        <w:autoSpaceDE w:val="0"/>
        <w:autoSpaceDN w:val="0"/>
        <w:adjustRightInd w:val="0"/>
        <w:spacing w:line="276" w:lineRule="auto"/>
        <w:jc w:val="both"/>
        <w:rPr>
          <w:rFonts w:ascii="Arial" w:hAnsi="Arial" w:cs="Arial"/>
        </w:rPr>
      </w:pPr>
      <w:r w:rsidRPr="00981AB2">
        <w:rPr>
          <w:rFonts w:ascii="Arial" w:hAnsi="Arial" w:cs="Arial"/>
          <w:color w:val="000000"/>
        </w:rPr>
        <w:t xml:space="preserve">Incrementar la oferta de prácticas </w:t>
      </w:r>
      <w:r>
        <w:rPr>
          <w:rFonts w:ascii="Arial" w:hAnsi="Arial" w:cs="Arial"/>
          <w:color w:val="000000"/>
        </w:rPr>
        <w:t xml:space="preserve">en general y en especial, </w:t>
      </w:r>
      <w:r w:rsidRPr="00981AB2">
        <w:rPr>
          <w:rFonts w:ascii="Arial" w:hAnsi="Arial" w:cs="Arial"/>
          <w:color w:val="000000"/>
        </w:rPr>
        <w:t>en las rotaciones temáticas de Rehabilitación Respiratoria y Cardiaca</w:t>
      </w:r>
      <w:r>
        <w:rPr>
          <w:rFonts w:ascii="Arial" w:hAnsi="Arial" w:cs="Arial"/>
          <w:color w:val="000000"/>
        </w:rPr>
        <w:t xml:space="preserve"> en centros de la Comunidad de Madrid.</w:t>
      </w:r>
    </w:p>
    <w:p w:rsidR="008A46BC" w:rsidRPr="00981AB2" w:rsidRDefault="008A46BC" w:rsidP="008A46BC">
      <w:pPr>
        <w:pStyle w:val="Prrafodelista"/>
        <w:numPr>
          <w:ilvl w:val="0"/>
          <w:numId w:val="36"/>
        </w:numPr>
        <w:autoSpaceDE w:val="0"/>
        <w:autoSpaceDN w:val="0"/>
        <w:adjustRightInd w:val="0"/>
        <w:spacing w:line="276" w:lineRule="auto"/>
        <w:jc w:val="both"/>
        <w:rPr>
          <w:rFonts w:ascii="Arial" w:hAnsi="Arial" w:cs="Arial"/>
        </w:rPr>
      </w:pPr>
      <w:r w:rsidRPr="00981AB2">
        <w:rPr>
          <w:rFonts w:ascii="Arial" w:hAnsi="Arial" w:cs="Arial"/>
          <w:color w:val="000000"/>
        </w:rPr>
        <w:t>Remodelar la asignatura de</w:t>
      </w:r>
      <w:r w:rsidR="007A4A39">
        <w:rPr>
          <w:rFonts w:ascii="Arial" w:hAnsi="Arial" w:cs="Arial"/>
          <w:color w:val="000000"/>
        </w:rPr>
        <w:t xml:space="preserve"> </w:t>
      </w:r>
      <w:r>
        <w:rPr>
          <w:rFonts w:ascii="Arial" w:hAnsi="Arial" w:cs="Arial"/>
          <w:color w:val="000000"/>
        </w:rPr>
        <w:t xml:space="preserve">Bases Teóricas y Fisiopatológicas de la </w:t>
      </w:r>
      <w:r w:rsidR="007A4A39">
        <w:rPr>
          <w:rFonts w:ascii="Arial" w:hAnsi="Arial" w:cs="Arial"/>
          <w:color w:val="000000"/>
        </w:rPr>
        <w:t>Fi</w:t>
      </w:r>
      <w:r>
        <w:rPr>
          <w:rFonts w:ascii="Arial" w:hAnsi="Arial" w:cs="Arial"/>
          <w:color w:val="000000"/>
        </w:rPr>
        <w:t>sioterapia Cardiorrespiratoria</w:t>
      </w:r>
      <w:r w:rsidRPr="00981AB2">
        <w:rPr>
          <w:rFonts w:ascii="Arial" w:hAnsi="Arial" w:cs="Arial"/>
          <w:color w:val="000000"/>
        </w:rPr>
        <w:t>.</w:t>
      </w:r>
    </w:p>
    <w:p w:rsidR="008A46BC" w:rsidRPr="00981AB2" w:rsidRDefault="008A46BC" w:rsidP="008A46BC">
      <w:pPr>
        <w:pStyle w:val="Prrafodelista"/>
        <w:numPr>
          <w:ilvl w:val="0"/>
          <w:numId w:val="36"/>
        </w:numPr>
        <w:autoSpaceDE w:val="0"/>
        <w:autoSpaceDN w:val="0"/>
        <w:adjustRightInd w:val="0"/>
        <w:spacing w:line="276" w:lineRule="auto"/>
        <w:jc w:val="both"/>
        <w:rPr>
          <w:rFonts w:ascii="Arial" w:hAnsi="Arial" w:cs="Arial"/>
          <w:b/>
          <w:bCs/>
          <w:color w:val="000000"/>
        </w:rPr>
      </w:pPr>
      <w:r w:rsidRPr="00981AB2">
        <w:rPr>
          <w:rFonts w:ascii="Arial" w:hAnsi="Arial" w:cs="Arial"/>
          <w:color w:val="000000"/>
        </w:rPr>
        <w:t>Ampliar la plantilla docente y de administración vinculada al Título.</w:t>
      </w:r>
    </w:p>
    <w:p w:rsidR="008A46BC" w:rsidRDefault="008A46BC" w:rsidP="008A46BC">
      <w:pPr>
        <w:spacing w:before="120" w:after="120"/>
        <w:jc w:val="both"/>
        <w:rPr>
          <w:rFonts w:ascii="Arial" w:hAnsi="Arial" w:cs="Arial"/>
          <w:color w:val="808080"/>
          <w:sz w:val="24"/>
          <w:szCs w:val="24"/>
        </w:rPr>
      </w:pPr>
    </w:p>
    <w:p w:rsidR="008A46BC" w:rsidRPr="00272680" w:rsidRDefault="008A46BC" w:rsidP="008A46BC">
      <w:pPr>
        <w:spacing w:before="120" w:after="120"/>
        <w:jc w:val="both"/>
        <w:rPr>
          <w:rFonts w:ascii="Arial" w:hAnsi="Arial" w:cs="Arial"/>
          <w:color w:val="808080"/>
          <w:sz w:val="24"/>
          <w:szCs w:val="24"/>
        </w:rPr>
      </w:pPr>
    </w:p>
    <w:p w:rsidR="00E85A56" w:rsidRPr="00272680" w:rsidRDefault="00E85A56" w:rsidP="00272680">
      <w:pPr>
        <w:spacing w:before="120" w:after="120"/>
        <w:ind w:left="567"/>
        <w:jc w:val="both"/>
        <w:rPr>
          <w:rFonts w:ascii="Arial" w:hAnsi="Arial" w:cs="Arial"/>
          <w:color w:val="808080"/>
          <w:sz w:val="24"/>
          <w:szCs w:val="24"/>
        </w:rPr>
      </w:pPr>
    </w:p>
    <w:p w:rsidR="00D03A91" w:rsidRPr="00272680" w:rsidRDefault="00D03A91" w:rsidP="00272680">
      <w:pPr>
        <w:spacing w:before="120" w:after="120"/>
        <w:jc w:val="both"/>
        <w:rPr>
          <w:rFonts w:ascii="Arial" w:hAnsi="Arial" w:cs="Arial"/>
          <w:color w:val="404040"/>
          <w:sz w:val="24"/>
          <w:szCs w:val="24"/>
        </w:rPr>
      </w:pPr>
    </w:p>
    <w:sectPr w:rsidR="00D03A91" w:rsidRPr="00272680"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BEC" w:rsidRDefault="009E2BEC" w:rsidP="0093270A">
      <w:pPr>
        <w:spacing w:after="0" w:line="240" w:lineRule="auto"/>
      </w:pPr>
      <w:r>
        <w:separator/>
      </w:r>
    </w:p>
  </w:endnote>
  <w:endnote w:type="continuationSeparator" w:id="0">
    <w:p w:rsidR="009E2BEC" w:rsidRDefault="009E2BEC" w:rsidP="0093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pPr>
      <w:pStyle w:val="Piedepgina"/>
      <w:jc w:val="right"/>
    </w:pPr>
    <w:r>
      <w:t xml:space="preserve">Página </w:t>
    </w:r>
    <w:r w:rsidR="00576437">
      <w:rPr>
        <w:b/>
      </w:rPr>
      <w:fldChar w:fldCharType="begin"/>
    </w:r>
    <w:r>
      <w:rPr>
        <w:b/>
      </w:rPr>
      <w:instrText>PAGE</w:instrText>
    </w:r>
    <w:r w:rsidR="00576437">
      <w:rPr>
        <w:b/>
      </w:rPr>
      <w:fldChar w:fldCharType="separate"/>
    </w:r>
    <w:r w:rsidR="004B02EC">
      <w:rPr>
        <w:b/>
        <w:noProof/>
      </w:rPr>
      <w:t>17</w:t>
    </w:r>
    <w:r w:rsidR="00576437">
      <w:rPr>
        <w:b/>
      </w:rPr>
      <w:fldChar w:fldCharType="end"/>
    </w:r>
    <w:r>
      <w:t xml:space="preserve"> de </w:t>
    </w:r>
    <w:r w:rsidR="00576437">
      <w:rPr>
        <w:b/>
      </w:rPr>
      <w:fldChar w:fldCharType="begin"/>
    </w:r>
    <w:r>
      <w:rPr>
        <w:b/>
      </w:rPr>
      <w:instrText>NUMPAGES</w:instrText>
    </w:r>
    <w:r w:rsidR="00576437">
      <w:rPr>
        <w:b/>
      </w:rPr>
      <w:fldChar w:fldCharType="separate"/>
    </w:r>
    <w:r w:rsidR="004B02EC">
      <w:rPr>
        <w:b/>
        <w:noProof/>
      </w:rPr>
      <w:t>24</w:t>
    </w:r>
    <w:r w:rsidR="00576437">
      <w:rPr>
        <w:b/>
      </w:rPr>
      <w:fldChar w:fldCharType="end"/>
    </w:r>
  </w:p>
  <w:p w:rsidR="009E2BEC" w:rsidRDefault="009E2B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BEC" w:rsidRDefault="009E2BEC" w:rsidP="0093270A">
      <w:pPr>
        <w:spacing w:after="0" w:line="240" w:lineRule="auto"/>
      </w:pPr>
      <w:r>
        <w:separator/>
      </w:r>
    </w:p>
  </w:footnote>
  <w:footnote w:type="continuationSeparator" w:id="0">
    <w:p w:rsidR="009E2BEC" w:rsidRDefault="009E2BEC" w:rsidP="00932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9E2BEC" w:rsidRDefault="009E2BEC" w:rsidP="000F4B89">
    <w:pPr>
      <w:pStyle w:val="Encabezado"/>
      <w:spacing w:after="0"/>
      <w:jc w:val="center"/>
    </w:pPr>
  </w:p>
  <w:p w:rsidR="009E2BEC" w:rsidRDefault="009E2BEC" w:rsidP="000F4B89">
    <w:pPr>
      <w:pStyle w:val="Encabezado"/>
      <w:spacing w:after="0"/>
      <w:jc w:val="center"/>
    </w:pPr>
  </w:p>
  <w:p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9E2BEC" w:rsidRDefault="009E2BEC" w:rsidP="000F4B89">
    <w:pPr>
      <w:spacing w:after="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EC" w:rsidRDefault="009E2BEC" w:rsidP="007349F1">
    <w:pPr>
      <w:pStyle w:val="Encabezado"/>
      <w:spacing w:after="120"/>
      <w:rPr>
        <w:b/>
        <w:color w:val="4D4D4D"/>
      </w:rPr>
    </w:pPr>
    <w:r>
      <w:rPr>
        <w:b/>
        <w:color w:val="4D4D4D"/>
      </w:rPr>
      <w:t>Máster en Fisioterapia Respiratoria y Cardiaca</w:t>
    </w:r>
  </w:p>
  <w:p w:rsidR="009E2BEC" w:rsidRPr="008777E1" w:rsidRDefault="009E2BEC" w:rsidP="007349F1">
    <w:pPr>
      <w:pStyle w:val="Encabezado"/>
      <w:spacing w:after="120"/>
      <w:rPr>
        <w:color w:val="4D4D4D"/>
      </w:rPr>
    </w:pPr>
    <w:r w:rsidRPr="008777E1">
      <w:rPr>
        <w:color w:val="4D4D4D"/>
      </w:rPr>
      <w:t>Info</w:t>
    </w:r>
    <w:r>
      <w:rPr>
        <w:color w:val="4D4D4D"/>
      </w:rPr>
      <w:t>rme anual de seguimiento 2016/17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29"/>
  </w:num>
  <w:num w:numId="5">
    <w:abstractNumId w:val="9"/>
  </w:num>
  <w:num w:numId="6">
    <w:abstractNumId w:val="2"/>
  </w:num>
  <w:num w:numId="7">
    <w:abstractNumId w:val="26"/>
  </w:num>
  <w:num w:numId="8">
    <w:abstractNumId w:val="17"/>
  </w:num>
  <w:num w:numId="9">
    <w:abstractNumId w:val="18"/>
  </w:num>
  <w:num w:numId="10">
    <w:abstractNumId w:val="1"/>
  </w:num>
  <w:num w:numId="11">
    <w:abstractNumId w:val="25"/>
  </w:num>
  <w:num w:numId="12">
    <w:abstractNumId w:val="11"/>
  </w:num>
  <w:num w:numId="13">
    <w:abstractNumId w:val="3"/>
  </w:num>
  <w:num w:numId="14">
    <w:abstractNumId w:val="33"/>
  </w:num>
  <w:num w:numId="15">
    <w:abstractNumId w:val="22"/>
  </w:num>
  <w:num w:numId="16">
    <w:abstractNumId w:val="14"/>
  </w:num>
  <w:num w:numId="17">
    <w:abstractNumId w:val="23"/>
  </w:num>
  <w:num w:numId="18">
    <w:abstractNumId w:val="12"/>
  </w:num>
  <w:num w:numId="19">
    <w:abstractNumId w:val="16"/>
  </w:num>
  <w:num w:numId="20">
    <w:abstractNumId w:val="32"/>
  </w:num>
  <w:num w:numId="21">
    <w:abstractNumId w:val="30"/>
  </w:num>
  <w:num w:numId="22">
    <w:abstractNumId w:val="19"/>
  </w:num>
  <w:num w:numId="23">
    <w:abstractNumId w:val="5"/>
  </w:num>
  <w:num w:numId="24">
    <w:abstractNumId w:val="28"/>
  </w:num>
  <w:num w:numId="25">
    <w:abstractNumId w:val="6"/>
  </w:num>
  <w:num w:numId="26">
    <w:abstractNumId w:val="24"/>
  </w:num>
  <w:num w:numId="27">
    <w:abstractNumId w:val="10"/>
  </w:num>
  <w:num w:numId="28">
    <w:abstractNumId w:val="13"/>
  </w:num>
  <w:num w:numId="29">
    <w:abstractNumId w:val="8"/>
  </w:num>
  <w:num w:numId="30">
    <w:abstractNumId w:val="21"/>
  </w:num>
  <w:num w:numId="31">
    <w:abstractNumId w:val="7"/>
  </w:num>
  <w:num w:numId="32">
    <w:abstractNumId w:val="15"/>
  </w:num>
  <w:num w:numId="33">
    <w:abstractNumId w:val="31"/>
  </w:num>
  <w:num w:numId="34">
    <w:abstractNumId w:val="35"/>
  </w:num>
  <w:num w:numId="35">
    <w:abstractNumId w:val="27"/>
  </w:num>
  <w:num w:numId="36">
    <w:abstractNumId w:val="20"/>
  </w:num>
  <w:num w:numId="37">
    <w:abstractNumId w:val="34"/>
  </w:num>
  <w:num w:numId="38">
    <w:abstractNumId w:val="4"/>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rsids>
    <w:rsidRoot w:val="00C94070"/>
    <w:rsid w:val="00013357"/>
    <w:rsid w:val="000163E9"/>
    <w:rsid w:val="000168A2"/>
    <w:rsid w:val="00017E8B"/>
    <w:rsid w:val="00061F7C"/>
    <w:rsid w:val="000626A5"/>
    <w:rsid w:val="00062946"/>
    <w:rsid w:val="00091309"/>
    <w:rsid w:val="000D682A"/>
    <w:rsid w:val="000F4B89"/>
    <w:rsid w:val="0011367C"/>
    <w:rsid w:val="00131602"/>
    <w:rsid w:val="00142920"/>
    <w:rsid w:val="00164190"/>
    <w:rsid w:val="001B216B"/>
    <w:rsid w:val="001E2CA4"/>
    <w:rsid w:val="00272680"/>
    <w:rsid w:val="002F3917"/>
    <w:rsid w:val="003010AE"/>
    <w:rsid w:val="00303F44"/>
    <w:rsid w:val="003429D9"/>
    <w:rsid w:val="003447B7"/>
    <w:rsid w:val="0035550D"/>
    <w:rsid w:val="00364FA5"/>
    <w:rsid w:val="00381B6D"/>
    <w:rsid w:val="003C61E1"/>
    <w:rsid w:val="003E30E2"/>
    <w:rsid w:val="003E6466"/>
    <w:rsid w:val="003E75BE"/>
    <w:rsid w:val="003F79C2"/>
    <w:rsid w:val="00484B2B"/>
    <w:rsid w:val="004B02EC"/>
    <w:rsid w:val="004C44CA"/>
    <w:rsid w:val="004C6E8C"/>
    <w:rsid w:val="00520A22"/>
    <w:rsid w:val="0056401F"/>
    <w:rsid w:val="00576437"/>
    <w:rsid w:val="005A4C9B"/>
    <w:rsid w:val="005C2FFB"/>
    <w:rsid w:val="00611DF8"/>
    <w:rsid w:val="006129B4"/>
    <w:rsid w:val="006279E6"/>
    <w:rsid w:val="00633925"/>
    <w:rsid w:val="00671008"/>
    <w:rsid w:val="006716F0"/>
    <w:rsid w:val="00674885"/>
    <w:rsid w:val="006B5B18"/>
    <w:rsid w:val="006C2256"/>
    <w:rsid w:val="006E0F50"/>
    <w:rsid w:val="006F78F9"/>
    <w:rsid w:val="0073290E"/>
    <w:rsid w:val="007349F1"/>
    <w:rsid w:val="00742E90"/>
    <w:rsid w:val="007708E9"/>
    <w:rsid w:val="007A4A39"/>
    <w:rsid w:val="008715A0"/>
    <w:rsid w:val="008777E1"/>
    <w:rsid w:val="00887A2D"/>
    <w:rsid w:val="00890244"/>
    <w:rsid w:val="00892A3E"/>
    <w:rsid w:val="008A46BC"/>
    <w:rsid w:val="008A4879"/>
    <w:rsid w:val="008C7036"/>
    <w:rsid w:val="008C75E7"/>
    <w:rsid w:val="008E218B"/>
    <w:rsid w:val="0093270A"/>
    <w:rsid w:val="00932769"/>
    <w:rsid w:val="0096021F"/>
    <w:rsid w:val="0098027E"/>
    <w:rsid w:val="009B2846"/>
    <w:rsid w:val="009E1536"/>
    <w:rsid w:val="009E2BEC"/>
    <w:rsid w:val="00A00337"/>
    <w:rsid w:val="00A74D1E"/>
    <w:rsid w:val="00A946F9"/>
    <w:rsid w:val="00AD675C"/>
    <w:rsid w:val="00AF6D7E"/>
    <w:rsid w:val="00B05EBD"/>
    <w:rsid w:val="00B269EC"/>
    <w:rsid w:val="00C05D86"/>
    <w:rsid w:val="00C128C6"/>
    <w:rsid w:val="00C20495"/>
    <w:rsid w:val="00C32F19"/>
    <w:rsid w:val="00C475E9"/>
    <w:rsid w:val="00C94070"/>
    <w:rsid w:val="00CF6C6A"/>
    <w:rsid w:val="00D03A91"/>
    <w:rsid w:val="00D167E4"/>
    <w:rsid w:val="00D52438"/>
    <w:rsid w:val="00DA0DD9"/>
    <w:rsid w:val="00DA457C"/>
    <w:rsid w:val="00E23DF0"/>
    <w:rsid w:val="00E85A56"/>
    <w:rsid w:val="00EA026C"/>
    <w:rsid w:val="00ED586D"/>
    <w:rsid w:val="00F247EF"/>
    <w:rsid w:val="00F27EE1"/>
    <w:rsid w:val="00FC2A93"/>
    <w:rsid w:val="00FF0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482283949">
      <w:bodyDiv w:val="1"/>
      <w:marLeft w:val="0"/>
      <w:marRight w:val="0"/>
      <w:marTop w:val="0"/>
      <w:marBottom w:val="0"/>
      <w:divBdr>
        <w:top w:val="none" w:sz="0" w:space="0" w:color="auto"/>
        <w:left w:val="none" w:sz="0" w:space="0" w:color="auto"/>
        <w:bottom w:val="none" w:sz="0" w:space="0" w:color="auto"/>
        <w:right w:val="none" w:sz="0" w:space="0" w:color="auto"/>
      </w:divBdr>
    </w:div>
    <w:div w:id="854462008">
      <w:bodyDiv w:val="1"/>
      <w:marLeft w:val="0"/>
      <w:marRight w:val="0"/>
      <w:marTop w:val="0"/>
      <w:marBottom w:val="0"/>
      <w:divBdr>
        <w:top w:val="none" w:sz="0" w:space="0" w:color="auto"/>
        <w:left w:val="none" w:sz="0" w:space="0" w:color="auto"/>
        <w:bottom w:val="none" w:sz="0" w:space="0" w:color="auto"/>
        <w:right w:val="none" w:sz="0" w:space="0" w:color="auto"/>
      </w:divBdr>
    </w:div>
    <w:div w:id="111806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3B9DF496-8422-429E-9F86-CCD8F360A43B}">
  <ds:schemaRefs>
    <ds:schemaRef ds:uri="http://schemas.openxmlformats.org/officeDocument/2006/bibliography"/>
  </ds:schemaRefs>
</ds:datastoreItem>
</file>

<file path=customXml/itemProps2.xml><?xml version="1.0" encoding="utf-8"?>
<ds:datastoreItem xmlns:ds="http://schemas.openxmlformats.org/officeDocument/2006/customXml" ds:itemID="{65F25BAA-967C-4FE2-A75E-936C0679A03C}"/>
</file>

<file path=customXml/itemProps3.xml><?xml version="1.0" encoding="utf-8"?>
<ds:datastoreItem xmlns:ds="http://schemas.openxmlformats.org/officeDocument/2006/customXml" ds:itemID="{81F21041-8B6F-4AD1-B83D-060D43F7CB4F}"/>
</file>

<file path=customXml/itemProps4.xml><?xml version="1.0" encoding="utf-8"?>
<ds:datastoreItem xmlns:ds="http://schemas.openxmlformats.org/officeDocument/2006/customXml" ds:itemID="{FB031C8D-91A6-4CB0-9A28-191ADD4449E4}"/>
</file>

<file path=docProps/app.xml><?xml version="1.0" encoding="utf-8"?>
<Properties xmlns="http://schemas.openxmlformats.org/officeDocument/2006/extended-properties" xmlns:vt="http://schemas.openxmlformats.org/officeDocument/2006/docPropsVTypes">
  <Template>Normal.dotm</Template>
  <TotalTime>40</TotalTime>
  <Pages>24</Pages>
  <Words>5633</Words>
  <Characters>31183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36743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ONCE</cp:lastModifiedBy>
  <cp:revision>9</cp:revision>
  <cp:lastPrinted>2010-11-11T08:30:00Z</cp:lastPrinted>
  <dcterms:created xsi:type="dcterms:W3CDTF">2017-11-29T08:02:00Z</dcterms:created>
  <dcterms:modified xsi:type="dcterms:W3CDTF">2018-05-25T06:09:00Z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133400</vt:r8>
  </property>
  <property fmtid="{D5CDD505-2E9C-101B-9397-08002B2CF9AE}" pid="4" name="MediaServiceImageTags">
    <vt:lpwstr/>
  </property>
</Properties>
</file>