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C33A" w14:textId="77777777" w:rsidR="00C94070" w:rsidRPr="00794E17" w:rsidRDefault="00C94070" w:rsidP="001A2A17">
      <w:pPr>
        <w:spacing w:after="120"/>
        <w:jc w:val="center"/>
        <w:rPr>
          <w:color w:val="1F497D" w:themeColor="text2"/>
        </w:rPr>
      </w:pPr>
    </w:p>
    <w:p w14:paraId="19828102" w14:textId="6B232831" w:rsidR="00633925" w:rsidRPr="00794E17" w:rsidRDefault="00454A79" w:rsidP="001A2A17">
      <w:pPr>
        <w:tabs>
          <w:tab w:val="left" w:pos="6735"/>
        </w:tabs>
        <w:spacing w:after="120"/>
        <w:rPr>
          <w:color w:val="1F497D" w:themeColor="text2"/>
        </w:rPr>
      </w:pPr>
      <w:r w:rsidRPr="00794E17">
        <w:rPr>
          <w:noProof/>
          <w:color w:val="1F497D" w:themeColor="text2"/>
          <w:lang w:eastAsia="es-ES"/>
        </w:rPr>
        <mc:AlternateContent>
          <mc:Choice Requires="wpg">
            <w:drawing>
              <wp:anchor distT="0" distB="0" distL="114300" distR="114300" simplePos="0" relativeHeight="251658240" behindDoc="0" locked="0" layoutInCell="1" allowOverlap="1" wp14:anchorId="6C4732C2" wp14:editId="67B0225D">
                <wp:simplePos x="0" y="0"/>
                <wp:positionH relativeFrom="column">
                  <wp:posOffset>748665</wp:posOffset>
                </wp:positionH>
                <wp:positionV relativeFrom="paragraph">
                  <wp:posOffset>1242060</wp:posOffset>
                </wp:positionV>
                <wp:extent cx="5181600" cy="4697095"/>
                <wp:effectExtent l="0" t="1905"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C8FE" w14:textId="77777777" w:rsidR="00291135" w:rsidRPr="00CF6C6A" w:rsidRDefault="00291135"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C642" w14:textId="77777777" w:rsidR="00291135" w:rsidRPr="00C94070" w:rsidRDefault="00291135" w:rsidP="00C94070">
                                    <w:pPr>
                                      <w:jc w:val="both"/>
                                      <w:rPr>
                                        <w:rFonts w:ascii="Verdana" w:hAnsi="Verdana"/>
                                        <w:b/>
                                        <w:i/>
                                        <w:color w:val="FFFFFF"/>
                                        <w:sz w:val="18"/>
                                        <w:szCs w:val="18"/>
                                      </w:rPr>
                                    </w:pPr>
                                  </w:p>
                                  <w:p w14:paraId="244F9AF5" w14:textId="5FAAA8E2" w:rsidR="00291135" w:rsidRPr="003447B7" w:rsidRDefault="00291135"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2020/21</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7AF94" w14:textId="77777777" w:rsidR="00291135" w:rsidRDefault="00291135"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3614D" w14:textId="77777777" w:rsidR="00291135" w:rsidRPr="00B269EC" w:rsidRDefault="00291135"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CBCFB" w14:textId="77777777" w:rsidR="00291135" w:rsidRDefault="00291135"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3" style="position:absolute;margin-left:58.95pt;margin-top:97.8pt;width:408pt;height:369.85pt;z-index:251658240" coordsize="8160,7397" coordorigin="2880,3888" o:spid="_x0000_s1026" w14:anchorId="6C473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">
                <v:group id="Group 4" style="position:absolute;left:2880;top:4068;width:7560;height:7217" coordsize="7560,7217" coordorigin="2880,425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style="position:absolute;left:2880;top:4258;width:240;height:3780;visibility:visible;mso-wrap-style:square;v-text-anchor:top" o:spid="_x0000_s1028"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v:rect id="Rectangle 6" style="position:absolute;left:2880;top:11278;width:7560;height:197;visibility:visible;mso-wrap-style:square;v-text-anchor:top" o:spid="_x0000_s1029"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v:group id="Group 7" style="position:absolute;left:2880;top:8218;width:7560;height:2700" coordsize="7560,2700" coordorigin="2880,82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style="position:absolute;left:2880;top:8218;width:7560;height:2700;visibility:visible;mso-wrap-style:square;v-text-anchor:top" o:spid="_x0000_s1031"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v:group id="Group 9" style="position:absolute;left:3240;top:8379;width:7080;height:2340" coordsize="7080,2340" coordorigin="3240,837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style="position:absolute;left:3240;top:8379;width:6960;height:727;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v:fill opacity="0"/>
                        <v:textbox>
                          <w:txbxContent>
                            <w:p w:rsidRPr="00CF6C6A" w:rsidR="00291135" w:rsidP="00CF6C6A" w:rsidRDefault="00291135" w14:paraId="1E71C8FE" w14:textId="77777777">
                              <w:pPr>
                                <w:rPr>
                                  <w:szCs w:val="20"/>
                                </w:rPr>
                              </w:pPr>
                            </w:p>
                          </w:txbxContent>
                        </v:textbox>
                      </v:shape>
                      <v:shape id="Text Box 11" style="position:absolute;left:3360;top:9238;width:6960;height:148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v:fill opacity="0"/>
                        <v:textbox>
                          <w:txbxContent>
                            <w:p w:rsidRPr="00C94070" w:rsidR="00291135" w:rsidP="00C94070" w:rsidRDefault="00291135" w14:paraId="26F1C642" w14:textId="77777777">
                              <w:pPr>
                                <w:jc w:val="both"/>
                                <w:rPr>
                                  <w:rFonts w:ascii="Verdana" w:hAnsi="Verdana"/>
                                  <w:b/>
                                  <w:i/>
                                  <w:color w:val="FFFFFF"/>
                                  <w:sz w:val="18"/>
                                  <w:szCs w:val="18"/>
                                </w:rPr>
                              </w:pPr>
                            </w:p>
                            <w:p w:rsidRPr="003447B7" w:rsidR="00291135" w:rsidP="00C94070" w:rsidRDefault="00291135" w14:paraId="244F9AF5" w14:textId="5FAAA8E2">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2020/21</w:t>
                              </w:r>
                            </w:p>
                          </w:txbxContent>
                        </v:textbox>
                      </v:shape>
                    </v:group>
                  </v:group>
                </v:group>
                <v:group id="Group 12" style="position:absolute;left:3240;top:3888;width:7800;height:3540" coordsize="7800,3540" coordorigin="3240,38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style="position:absolute;left:3240;top:6944;width:6960;height:484;visibility:visible;mso-wrap-style:square;v-text-anchor:top" o:spid="_x0000_s10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v:fill opacity="0"/>
                    <v:textbox>
                      <w:txbxContent>
                        <w:p w:rsidR="00291135" w:rsidP="00C94070" w:rsidRDefault="00291135" w14:paraId="0447AF94" w14:textId="77777777">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style="position:absolute;left:3240;top:3888;width:7800;height:484;visibility:visible;mso-wrap-style:square;v-text-anchor:top" o:spid="_x0000_s103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v:fill opacity="0"/>
                    <v:textbox>
                      <w:txbxContent>
                        <w:p w:rsidRPr="00B269EC" w:rsidR="00291135" w:rsidP="00C94070" w:rsidRDefault="00291135" w14:paraId="7AC3614D" w14:textId="77777777">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style="position:absolute;left:3240;top:4303;width:7800;height:484;visibility:visible;mso-wrap-style:square;v-text-anchor:top" o:spid="_x0000_s103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v:fill opacity="0"/>
                    <v:textbox>
                      <w:txbxContent>
                        <w:p w:rsidR="00291135" w:rsidP="00C94070" w:rsidRDefault="00291135" w14:paraId="158CBCFB" w14:textId="77777777">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00633925" w:rsidRPr="00794E17">
        <w:rPr>
          <w:color w:val="1F497D" w:themeColor="text2"/>
        </w:rPr>
        <w:tab/>
      </w:r>
    </w:p>
    <w:p w14:paraId="3E9BE3A6" w14:textId="77777777" w:rsidR="00A74D1E" w:rsidRPr="00794E17" w:rsidRDefault="00A74D1E" w:rsidP="001A2A17">
      <w:pPr>
        <w:spacing w:after="120"/>
        <w:rPr>
          <w:color w:val="1F497D" w:themeColor="text2"/>
        </w:rPr>
      </w:pPr>
    </w:p>
    <w:p w14:paraId="7D791A70" w14:textId="77777777" w:rsidR="00A74D1E" w:rsidRPr="00794E17" w:rsidRDefault="00A74D1E" w:rsidP="001A2A17">
      <w:pPr>
        <w:rPr>
          <w:color w:val="1F497D" w:themeColor="text2"/>
        </w:rPr>
      </w:pPr>
    </w:p>
    <w:p w14:paraId="29F8314D" w14:textId="77777777" w:rsidR="00A74D1E" w:rsidRPr="00794E17" w:rsidRDefault="00A74D1E" w:rsidP="001A2A17">
      <w:pPr>
        <w:rPr>
          <w:color w:val="1F497D" w:themeColor="text2"/>
        </w:rPr>
      </w:pPr>
    </w:p>
    <w:p w14:paraId="31881F21" w14:textId="77777777" w:rsidR="00A74D1E" w:rsidRPr="00794E17" w:rsidRDefault="00A74D1E" w:rsidP="001A2A17">
      <w:pPr>
        <w:rPr>
          <w:color w:val="1F497D" w:themeColor="text2"/>
        </w:rPr>
      </w:pPr>
    </w:p>
    <w:p w14:paraId="4E1F0BC1" w14:textId="77777777" w:rsidR="00A74D1E" w:rsidRPr="00794E17" w:rsidRDefault="00A74D1E" w:rsidP="001A2A17">
      <w:pPr>
        <w:rPr>
          <w:color w:val="1F497D" w:themeColor="text2"/>
        </w:rPr>
      </w:pPr>
    </w:p>
    <w:p w14:paraId="1812D1FE" w14:textId="77777777" w:rsidR="00A74D1E" w:rsidRPr="00794E17" w:rsidRDefault="00A74D1E" w:rsidP="001A2A17">
      <w:pPr>
        <w:rPr>
          <w:color w:val="1F497D" w:themeColor="text2"/>
        </w:rPr>
      </w:pPr>
    </w:p>
    <w:p w14:paraId="250EBFD0" w14:textId="77777777" w:rsidR="00A74D1E" w:rsidRPr="00794E17" w:rsidRDefault="00A74D1E" w:rsidP="001A2A17">
      <w:pPr>
        <w:spacing w:after="120"/>
        <w:rPr>
          <w:color w:val="1F497D" w:themeColor="text2"/>
        </w:rPr>
      </w:pPr>
    </w:p>
    <w:p w14:paraId="41E14D6D" w14:textId="77777777" w:rsidR="00A74D1E" w:rsidRPr="00794E17" w:rsidRDefault="00A74D1E" w:rsidP="001A2A17">
      <w:pPr>
        <w:spacing w:after="120"/>
        <w:rPr>
          <w:color w:val="1F497D" w:themeColor="text2"/>
        </w:rPr>
      </w:pPr>
    </w:p>
    <w:p w14:paraId="7B6437A5" w14:textId="77777777" w:rsidR="00A74D1E" w:rsidRPr="00794E17" w:rsidRDefault="00A74D1E" w:rsidP="001A2A17">
      <w:pPr>
        <w:spacing w:after="120"/>
        <w:rPr>
          <w:color w:val="1F497D" w:themeColor="text2"/>
        </w:rPr>
      </w:pPr>
    </w:p>
    <w:p w14:paraId="4EB7A81B" w14:textId="77777777" w:rsidR="00A74D1E" w:rsidRPr="00794E17" w:rsidRDefault="00A74D1E" w:rsidP="001A2A17">
      <w:pPr>
        <w:spacing w:after="120"/>
        <w:rPr>
          <w:color w:val="1F497D" w:themeColor="text2"/>
        </w:rPr>
      </w:pPr>
    </w:p>
    <w:p w14:paraId="76B8F4B0" w14:textId="77777777" w:rsidR="00A74D1E" w:rsidRPr="00794E17" w:rsidRDefault="00A74D1E" w:rsidP="001A2A17">
      <w:pPr>
        <w:spacing w:after="120"/>
        <w:rPr>
          <w:color w:val="1F497D" w:themeColor="text2"/>
        </w:rPr>
      </w:pPr>
    </w:p>
    <w:p w14:paraId="308FFED2" w14:textId="77777777" w:rsidR="00A74D1E" w:rsidRPr="00794E17" w:rsidRDefault="00A74D1E" w:rsidP="001A2A17">
      <w:pPr>
        <w:spacing w:after="120"/>
        <w:rPr>
          <w:color w:val="1F497D" w:themeColor="text2"/>
        </w:rPr>
      </w:pPr>
    </w:p>
    <w:p w14:paraId="1F2F93EF" w14:textId="77777777" w:rsidR="00A74D1E" w:rsidRPr="00794E17" w:rsidRDefault="00A74D1E" w:rsidP="001A2A17">
      <w:pPr>
        <w:spacing w:after="120"/>
        <w:rPr>
          <w:color w:val="1F497D" w:themeColor="text2"/>
        </w:rPr>
      </w:pPr>
    </w:p>
    <w:p w14:paraId="7F4B02E6" w14:textId="77777777" w:rsidR="00A74D1E" w:rsidRPr="00794E17" w:rsidRDefault="00A74D1E" w:rsidP="001A2A17">
      <w:pPr>
        <w:spacing w:after="120"/>
        <w:rPr>
          <w:color w:val="1F497D" w:themeColor="text2"/>
        </w:rPr>
      </w:pPr>
    </w:p>
    <w:p w14:paraId="7BBB31E7" w14:textId="77777777" w:rsidR="00A74D1E" w:rsidRPr="00794E17" w:rsidRDefault="00A74D1E" w:rsidP="001A2A17">
      <w:pPr>
        <w:spacing w:after="120"/>
        <w:rPr>
          <w:color w:val="1F497D" w:themeColor="text2"/>
        </w:rPr>
      </w:pPr>
    </w:p>
    <w:p w14:paraId="577670F7" w14:textId="77777777" w:rsidR="00A74D1E" w:rsidRPr="00794E17" w:rsidRDefault="00A74D1E" w:rsidP="001A2A17">
      <w:pPr>
        <w:spacing w:after="120"/>
        <w:rPr>
          <w:color w:val="1F497D" w:themeColor="text2"/>
        </w:rPr>
      </w:pPr>
    </w:p>
    <w:p w14:paraId="75D88BEB" w14:textId="77777777" w:rsidR="00A74D1E" w:rsidRPr="00794E17" w:rsidRDefault="00A74D1E" w:rsidP="001A2A17">
      <w:pPr>
        <w:spacing w:after="120"/>
        <w:rPr>
          <w:color w:val="1F497D" w:themeColor="text2"/>
        </w:rPr>
      </w:pPr>
    </w:p>
    <w:p w14:paraId="0F7CAE8F" w14:textId="77777777" w:rsidR="00A74D1E" w:rsidRPr="00794E17" w:rsidRDefault="00A74D1E" w:rsidP="001A2A17">
      <w:pPr>
        <w:spacing w:after="120"/>
        <w:rPr>
          <w:color w:val="1F497D" w:themeColor="text2"/>
        </w:rPr>
      </w:pPr>
    </w:p>
    <w:p w14:paraId="3D4164EA" w14:textId="77777777" w:rsidR="00A74D1E" w:rsidRPr="00794E17" w:rsidRDefault="00A74D1E" w:rsidP="001A2A17">
      <w:pPr>
        <w:spacing w:after="120"/>
        <w:rPr>
          <w:color w:val="1F497D" w:themeColor="text2"/>
        </w:rPr>
      </w:pPr>
    </w:p>
    <w:p w14:paraId="10C92AFE" w14:textId="77777777" w:rsidR="00A74D1E" w:rsidRPr="00794E17" w:rsidRDefault="00A74D1E" w:rsidP="001A2A17">
      <w:pPr>
        <w:spacing w:after="120"/>
        <w:rPr>
          <w:color w:val="1F497D" w:themeColor="text2"/>
        </w:rPr>
      </w:pPr>
    </w:p>
    <w:p w14:paraId="10831EC7" w14:textId="77777777" w:rsidR="00A74D1E" w:rsidRPr="00794E17" w:rsidRDefault="00A74D1E" w:rsidP="001A2A17">
      <w:pPr>
        <w:spacing w:after="120"/>
        <w:rPr>
          <w:color w:val="1F497D" w:themeColor="text2"/>
        </w:rPr>
      </w:pPr>
    </w:p>
    <w:p w14:paraId="11407D3B" w14:textId="77777777" w:rsidR="00A74D1E" w:rsidRPr="00794E17" w:rsidRDefault="00A74D1E" w:rsidP="001A2A17">
      <w:pPr>
        <w:tabs>
          <w:tab w:val="left" w:pos="3450"/>
        </w:tabs>
        <w:spacing w:after="120"/>
        <w:rPr>
          <w:color w:val="1F497D" w:themeColor="text2"/>
        </w:rPr>
      </w:pPr>
      <w:r w:rsidRPr="00794E17">
        <w:rPr>
          <w:color w:val="1F497D" w:themeColor="text2"/>
        </w:rPr>
        <w:tab/>
      </w:r>
    </w:p>
    <w:p w14:paraId="7210F81A" w14:textId="77777777" w:rsidR="00A74D1E" w:rsidRPr="00794E17" w:rsidRDefault="00B269EC" w:rsidP="001A2A17">
      <w:pPr>
        <w:spacing w:after="120"/>
        <w:jc w:val="center"/>
        <w:rPr>
          <w:color w:val="1F497D" w:themeColor="text2"/>
        </w:rPr>
        <w:sectPr w:rsidR="00A74D1E" w:rsidRPr="00794E17" w:rsidSect="00D03A91">
          <w:headerReference w:type="default" r:id="rId11"/>
          <w:pgSz w:w="11906" w:h="16838"/>
          <w:pgMar w:top="1417" w:right="1701" w:bottom="1417" w:left="1701" w:header="708" w:footer="708" w:gutter="0"/>
          <w:cols w:space="708"/>
          <w:docGrid w:linePitch="360"/>
        </w:sectPr>
      </w:pPr>
      <w:r w:rsidRPr="00794E17">
        <w:rPr>
          <w:noProof/>
          <w:color w:val="1F497D" w:themeColor="text2"/>
          <w:lang w:eastAsia="es-ES"/>
        </w:rPr>
        <w:drawing>
          <wp:anchor distT="0" distB="0" distL="114300" distR="114300" simplePos="0" relativeHeight="251657216" behindDoc="0" locked="0" layoutInCell="1" allowOverlap="1" wp14:anchorId="02731C2A" wp14:editId="150C291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100AFC14" w14:textId="77777777" w:rsidR="00C94070" w:rsidRPr="00794E17" w:rsidRDefault="00C94070" w:rsidP="001A2A17">
      <w:pPr>
        <w:spacing w:after="120"/>
        <w:rPr>
          <w:color w:val="1F497D" w:themeColor="text2"/>
        </w:rPr>
      </w:pPr>
    </w:p>
    <w:p w14:paraId="10753DD8" w14:textId="77777777" w:rsidR="00164190" w:rsidRPr="00794E17" w:rsidRDefault="00164190" w:rsidP="001A2A17">
      <w:pPr>
        <w:spacing w:after="120"/>
        <w:rPr>
          <w:color w:val="1F497D" w:themeColor="text2"/>
        </w:rPr>
      </w:pPr>
    </w:p>
    <w:p w14:paraId="7CD2523E" w14:textId="77777777" w:rsidR="00164190" w:rsidRPr="00794E17" w:rsidRDefault="00164190" w:rsidP="001A2A17">
      <w:pPr>
        <w:spacing w:after="120"/>
        <w:rPr>
          <w:color w:val="1F497D" w:themeColor="text2"/>
        </w:rPr>
      </w:pPr>
    </w:p>
    <w:p w14:paraId="2BAA1F5E" w14:textId="77777777" w:rsidR="002F3917" w:rsidRPr="00794E17" w:rsidRDefault="002F3917" w:rsidP="001A2A17">
      <w:pPr>
        <w:spacing w:after="120"/>
        <w:jc w:val="both"/>
        <w:rPr>
          <w:rFonts w:ascii="Arial" w:hAnsi="Arial" w:cs="Arial"/>
          <w:sz w:val="24"/>
          <w:szCs w:val="24"/>
        </w:rPr>
      </w:pPr>
      <w:bookmarkStart w:id="0" w:name="_Toc275938201"/>
      <w:bookmarkStart w:id="1" w:name="_Toc275938242"/>
      <w:bookmarkStart w:id="2" w:name="_Toc275938303"/>
      <w:r w:rsidRPr="00794E17">
        <w:rPr>
          <w:rFonts w:ascii="Arial" w:hAnsi="Arial" w:cs="Arial"/>
          <w:sz w:val="24"/>
          <w:szCs w:val="24"/>
        </w:rPr>
        <w:t>Índice de contenidos</w:t>
      </w:r>
    </w:p>
    <w:p w14:paraId="388222F4" w14:textId="77777777" w:rsidR="000163E9" w:rsidRPr="00794E17" w:rsidRDefault="00A619CC" w:rsidP="001A2A17">
      <w:pPr>
        <w:pStyle w:val="TDC2"/>
        <w:tabs>
          <w:tab w:val="left" w:pos="660"/>
          <w:tab w:val="right" w:leader="dot" w:pos="8494"/>
        </w:tabs>
        <w:spacing w:after="120" w:line="276" w:lineRule="auto"/>
        <w:jc w:val="both"/>
        <w:rPr>
          <w:rFonts w:ascii="Arial" w:hAnsi="Arial" w:cs="Arial"/>
          <w:noProof/>
        </w:rPr>
      </w:pPr>
      <w:r w:rsidRPr="00794E17">
        <w:rPr>
          <w:rFonts w:ascii="Arial" w:hAnsi="Arial" w:cs="Arial"/>
        </w:rPr>
        <w:fldChar w:fldCharType="begin"/>
      </w:r>
      <w:r w:rsidR="002F3917" w:rsidRPr="00794E17">
        <w:rPr>
          <w:rFonts w:ascii="Arial" w:hAnsi="Arial" w:cs="Arial"/>
        </w:rPr>
        <w:instrText xml:space="preserve"> TOC \o "1-3" \h \z \u </w:instrText>
      </w:r>
      <w:r w:rsidRPr="00794E17">
        <w:rPr>
          <w:rFonts w:ascii="Arial" w:hAnsi="Arial" w:cs="Arial"/>
        </w:rPr>
        <w:fldChar w:fldCharType="separate"/>
      </w:r>
      <w:hyperlink w:anchor="_Toc277155834" w:history="1">
        <w:r w:rsidR="000163E9" w:rsidRPr="00794E17">
          <w:rPr>
            <w:rStyle w:val="Hipervnculo"/>
            <w:rFonts w:ascii="Arial" w:hAnsi="Arial" w:cs="Arial"/>
            <w:noProof/>
            <w:color w:val="auto"/>
          </w:rPr>
          <w:t>1.</w:t>
        </w:r>
        <w:r w:rsidR="000163E9" w:rsidRPr="00794E17">
          <w:rPr>
            <w:rFonts w:ascii="Arial" w:hAnsi="Arial" w:cs="Arial"/>
            <w:noProof/>
          </w:rPr>
          <w:tab/>
        </w:r>
        <w:r w:rsidR="000163E9" w:rsidRPr="00794E17">
          <w:rPr>
            <w:rStyle w:val="Hipervnculo"/>
            <w:rFonts w:ascii="Arial" w:hAnsi="Arial" w:cs="Arial"/>
            <w:noProof/>
            <w:color w:val="auto"/>
          </w:rPr>
          <w:t>Objeto.</w:t>
        </w:r>
      </w:hyperlink>
      <w:r w:rsidR="002A3607" w:rsidRPr="00794E17">
        <w:rPr>
          <w:rFonts w:ascii="Arial" w:hAnsi="Arial" w:cs="Arial"/>
          <w:noProof/>
        </w:rPr>
        <w:t xml:space="preserve"> </w:t>
      </w:r>
    </w:p>
    <w:p w14:paraId="7383C141" w14:textId="77777777" w:rsidR="000163E9" w:rsidRPr="00794E17" w:rsidRDefault="000661D4" w:rsidP="001A2A17">
      <w:pPr>
        <w:pStyle w:val="TDC2"/>
        <w:tabs>
          <w:tab w:val="left" w:pos="660"/>
          <w:tab w:val="right" w:leader="dot" w:pos="8494"/>
        </w:tabs>
        <w:spacing w:after="120" w:line="276" w:lineRule="auto"/>
        <w:jc w:val="both"/>
        <w:rPr>
          <w:rFonts w:ascii="Arial" w:hAnsi="Arial" w:cs="Arial"/>
          <w:noProof/>
        </w:rPr>
      </w:pPr>
      <w:hyperlink w:anchor="_Toc277155835" w:history="1">
        <w:r w:rsidR="000163E9" w:rsidRPr="00794E17">
          <w:rPr>
            <w:rStyle w:val="Hipervnculo"/>
            <w:rFonts w:ascii="Arial" w:hAnsi="Arial" w:cs="Arial"/>
            <w:noProof/>
            <w:color w:val="auto"/>
          </w:rPr>
          <w:t>2.</w:t>
        </w:r>
        <w:r w:rsidR="000163E9" w:rsidRPr="00794E17">
          <w:rPr>
            <w:rFonts w:ascii="Arial" w:hAnsi="Arial" w:cs="Arial"/>
            <w:noProof/>
          </w:rPr>
          <w:tab/>
        </w:r>
        <w:r w:rsidR="000163E9" w:rsidRPr="00794E17">
          <w:rPr>
            <w:rStyle w:val="Hipervnculo"/>
            <w:rFonts w:ascii="Arial" w:hAnsi="Arial" w:cs="Arial"/>
            <w:noProof/>
            <w:color w:val="auto"/>
          </w:rPr>
          <w:t>Alcance.</w:t>
        </w:r>
      </w:hyperlink>
      <w:r w:rsidR="002A3607" w:rsidRPr="00794E17">
        <w:rPr>
          <w:rFonts w:ascii="Arial" w:hAnsi="Arial" w:cs="Arial"/>
          <w:noProof/>
        </w:rPr>
        <w:t xml:space="preserve"> </w:t>
      </w:r>
    </w:p>
    <w:p w14:paraId="2099D9EB" w14:textId="77777777" w:rsidR="000163E9" w:rsidRPr="00794E17" w:rsidRDefault="000661D4" w:rsidP="001A2A17">
      <w:pPr>
        <w:pStyle w:val="TDC2"/>
        <w:tabs>
          <w:tab w:val="left" w:pos="660"/>
          <w:tab w:val="right" w:leader="dot" w:pos="8494"/>
        </w:tabs>
        <w:spacing w:after="120" w:line="276" w:lineRule="auto"/>
        <w:jc w:val="both"/>
        <w:rPr>
          <w:rFonts w:ascii="Arial" w:hAnsi="Arial" w:cs="Arial"/>
          <w:noProof/>
        </w:rPr>
      </w:pPr>
      <w:hyperlink w:anchor="_Toc277155836" w:history="1">
        <w:r w:rsidR="000163E9" w:rsidRPr="00794E17">
          <w:rPr>
            <w:rStyle w:val="Hipervnculo"/>
            <w:rFonts w:ascii="Arial" w:hAnsi="Arial" w:cs="Arial"/>
            <w:noProof/>
            <w:color w:val="auto"/>
          </w:rPr>
          <w:t>3.</w:t>
        </w:r>
        <w:r w:rsidR="000163E9" w:rsidRPr="00794E17">
          <w:rPr>
            <w:rFonts w:ascii="Arial" w:hAnsi="Arial" w:cs="Arial"/>
            <w:noProof/>
          </w:rPr>
          <w:tab/>
        </w:r>
        <w:r w:rsidR="000163E9" w:rsidRPr="00794E17">
          <w:rPr>
            <w:rStyle w:val="Hipervnculo"/>
            <w:rFonts w:ascii="Arial" w:hAnsi="Arial" w:cs="Arial"/>
            <w:noProof/>
            <w:color w:val="auto"/>
          </w:rPr>
          <w:t>Seguimiento del plan de actuación propuesto en el informe del curso anterior</w:t>
        </w:r>
      </w:hyperlink>
    </w:p>
    <w:p w14:paraId="4949D739" w14:textId="77777777" w:rsidR="000163E9" w:rsidRPr="00794E17" w:rsidRDefault="000661D4" w:rsidP="001A2A17">
      <w:pPr>
        <w:pStyle w:val="TDC2"/>
        <w:tabs>
          <w:tab w:val="left" w:pos="660"/>
          <w:tab w:val="right" w:leader="dot" w:pos="8494"/>
        </w:tabs>
        <w:spacing w:after="120" w:line="276" w:lineRule="auto"/>
        <w:jc w:val="both"/>
        <w:rPr>
          <w:rFonts w:ascii="Arial" w:hAnsi="Arial" w:cs="Arial"/>
          <w:noProof/>
        </w:rPr>
      </w:pPr>
      <w:hyperlink w:anchor="_Toc277155837" w:history="1">
        <w:r w:rsidR="000163E9" w:rsidRPr="00794E17">
          <w:rPr>
            <w:rStyle w:val="Hipervnculo"/>
            <w:rFonts w:ascii="Arial" w:hAnsi="Arial" w:cs="Arial"/>
            <w:noProof/>
            <w:color w:val="auto"/>
          </w:rPr>
          <w:t>4.</w:t>
        </w:r>
        <w:r w:rsidR="000163E9" w:rsidRPr="00794E17">
          <w:rPr>
            <w:rFonts w:ascii="Arial" w:hAnsi="Arial" w:cs="Arial"/>
            <w:noProof/>
          </w:rPr>
          <w:tab/>
        </w:r>
        <w:r w:rsidR="000163E9" w:rsidRPr="00794E17">
          <w:rPr>
            <w:rStyle w:val="Hipervnculo"/>
            <w:rFonts w:ascii="Arial" w:hAnsi="Arial" w:cs="Arial"/>
            <w:noProof/>
            <w:color w:val="auto"/>
          </w:rPr>
          <w:t>Resumen de actividades realizadas</w:t>
        </w:r>
      </w:hyperlink>
    </w:p>
    <w:p w14:paraId="30D29128" w14:textId="77777777" w:rsidR="000163E9" w:rsidRPr="00794E17" w:rsidRDefault="000661D4" w:rsidP="001A2A17">
      <w:pPr>
        <w:pStyle w:val="TDC2"/>
        <w:tabs>
          <w:tab w:val="left" w:pos="660"/>
          <w:tab w:val="right" w:leader="dot" w:pos="8494"/>
        </w:tabs>
        <w:spacing w:after="120" w:line="276" w:lineRule="auto"/>
        <w:jc w:val="both"/>
        <w:rPr>
          <w:rFonts w:ascii="Arial" w:hAnsi="Arial" w:cs="Arial"/>
          <w:noProof/>
        </w:rPr>
      </w:pPr>
      <w:hyperlink w:anchor="_Toc277155838" w:history="1">
        <w:r w:rsidR="000163E9" w:rsidRPr="00794E17">
          <w:rPr>
            <w:rStyle w:val="Hipervnculo"/>
            <w:rFonts w:ascii="Arial" w:hAnsi="Arial" w:cs="Arial"/>
            <w:noProof/>
            <w:color w:val="auto"/>
          </w:rPr>
          <w:t>5.</w:t>
        </w:r>
        <w:r w:rsidR="000163E9" w:rsidRPr="00794E17">
          <w:rPr>
            <w:rFonts w:ascii="Arial" w:hAnsi="Arial" w:cs="Arial"/>
            <w:noProof/>
          </w:rPr>
          <w:tab/>
        </w:r>
        <w:r w:rsidR="000163E9" w:rsidRPr="00794E17">
          <w:rPr>
            <w:rStyle w:val="Hipervnculo"/>
            <w:rFonts w:ascii="Arial" w:hAnsi="Arial" w:cs="Arial"/>
            <w:noProof/>
            <w:color w:val="auto"/>
          </w:rPr>
          <w:t>Análisis cuantitativo y cualitativo de la evolución de los indicadores asociados al seguimiento del título</w:t>
        </w:r>
      </w:hyperlink>
    </w:p>
    <w:p w14:paraId="19177124" w14:textId="77777777" w:rsidR="000163E9" w:rsidRPr="00794E17" w:rsidRDefault="000661D4" w:rsidP="001A2A17">
      <w:pPr>
        <w:pStyle w:val="TDC2"/>
        <w:tabs>
          <w:tab w:val="left" w:pos="660"/>
          <w:tab w:val="right" w:leader="dot" w:pos="8494"/>
        </w:tabs>
        <w:spacing w:after="120" w:line="276" w:lineRule="auto"/>
        <w:jc w:val="both"/>
        <w:rPr>
          <w:rFonts w:ascii="Arial" w:hAnsi="Arial" w:cs="Arial"/>
          <w:noProof/>
        </w:rPr>
      </w:pPr>
      <w:hyperlink w:anchor="_Toc277155839" w:history="1">
        <w:r w:rsidR="000163E9" w:rsidRPr="00794E17">
          <w:rPr>
            <w:rStyle w:val="Hipervnculo"/>
            <w:rFonts w:ascii="Arial" w:hAnsi="Arial" w:cs="Arial"/>
            <w:noProof/>
            <w:color w:val="auto"/>
          </w:rPr>
          <w:t>6.</w:t>
        </w:r>
        <w:r w:rsidR="000163E9" w:rsidRPr="00794E17">
          <w:rPr>
            <w:rFonts w:ascii="Arial" w:hAnsi="Arial" w:cs="Arial"/>
            <w:noProof/>
          </w:rPr>
          <w:tab/>
        </w:r>
        <w:r w:rsidR="000163E9" w:rsidRPr="00794E17">
          <w:rPr>
            <w:rStyle w:val="Hipervnculo"/>
            <w:rFonts w:ascii="Arial" w:hAnsi="Arial" w:cs="Arial"/>
            <w:noProof/>
            <w:color w:val="auto"/>
          </w:rPr>
          <w:t>Identificación de puntos fuertes y áreas de mejora</w:t>
        </w:r>
      </w:hyperlink>
    </w:p>
    <w:p w14:paraId="335C421A" w14:textId="77777777" w:rsidR="000163E9" w:rsidRPr="00794E17" w:rsidRDefault="000661D4" w:rsidP="001A2A17">
      <w:pPr>
        <w:pStyle w:val="TDC2"/>
        <w:tabs>
          <w:tab w:val="left" w:pos="660"/>
          <w:tab w:val="right" w:leader="dot" w:pos="8494"/>
        </w:tabs>
        <w:spacing w:after="120" w:line="276" w:lineRule="auto"/>
        <w:jc w:val="both"/>
        <w:rPr>
          <w:rFonts w:ascii="Arial" w:hAnsi="Arial" w:cs="Arial"/>
          <w:noProof/>
        </w:rPr>
      </w:pPr>
      <w:hyperlink w:anchor="_Toc277155840" w:history="1">
        <w:r w:rsidR="000163E9" w:rsidRPr="00794E17">
          <w:rPr>
            <w:rStyle w:val="Hipervnculo"/>
            <w:rFonts w:ascii="Arial" w:hAnsi="Arial" w:cs="Arial"/>
            <w:noProof/>
            <w:color w:val="auto"/>
          </w:rPr>
          <w:t>7.</w:t>
        </w:r>
        <w:r w:rsidR="000163E9" w:rsidRPr="00794E17">
          <w:rPr>
            <w:rFonts w:ascii="Arial" w:hAnsi="Arial" w:cs="Arial"/>
            <w:noProof/>
          </w:rPr>
          <w:tab/>
        </w:r>
        <w:r w:rsidR="000163E9" w:rsidRPr="00794E17">
          <w:rPr>
            <w:rStyle w:val="Hipervnculo"/>
            <w:rFonts w:ascii="Arial" w:hAnsi="Arial" w:cs="Arial"/>
            <w:noProof/>
            <w:color w:val="auto"/>
          </w:rPr>
          <w:t>Conclusiones</w:t>
        </w:r>
      </w:hyperlink>
    </w:p>
    <w:p w14:paraId="7560B8FB" w14:textId="77777777" w:rsidR="002F3917" w:rsidRPr="00794E17" w:rsidRDefault="00A619CC" w:rsidP="001A2A17">
      <w:pPr>
        <w:spacing w:after="120"/>
        <w:jc w:val="both"/>
        <w:rPr>
          <w:rFonts w:ascii="Arial" w:hAnsi="Arial" w:cs="Arial"/>
          <w:sz w:val="24"/>
          <w:szCs w:val="24"/>
        </w:rPr>
      </w:pPr>
      <w:r w:rsidRPr="00794E17">
        <w:rPr>
          <w:rFonts w:ascii="Arial" w:hAnsi="Arial" w:cs="Arial"/>
          <w:sz w:val="24"/>
          <w:szCs w:val="24"/>
        </w:rPr>
        <w:fldChar w:fldCharType="end"/>
      </w:r>
    </w:p>
    <w:p w14:paraId="1AA577B6" w14:textId="77777777" w:rsidR="002F3917" w:rsidRPr="00794E17" w:rsidRDefault="002F3917" w:rsidP="001A2A17">
      <w:pPr>
        <w:tabs>
          <w:tab w:val="left" w:pos="5325"/>
        </w:tabs>
        <w:spacing w:after="120"/>
        <w:jc w:val="both"/>
        <w:rPr>
          <w:rFonts w:ascii="Arial" w:hAnsi="Arial" w:cs="Arial"/>
          <w:sz w:val="24"/>
          <w:szCs w:val="24"/>
        </w:rPr>
      </w:pPr>
      <w:r w:rsidRPr="00794E17">
        <w:rPr>
          <w:rFonts w:ascii="Arial" w:hAnsi="Arial" w:cs="Arial"/>
          <w:sz w:val="24"/>
          <w:szCs w:val="24"/>
        </w:rPr>
        <w:t>Documentos asociados:</w:t>
      </w:r>
    </w:p>
    <w:p w14:paraId="58EE44C7" w14:textId="3A74C5FF" w:rsidR="001D1681" w:rsidRPr="00794E17" w:rsidRDefault="001D1681" w:rsidP="00FD354E">
      <w:pPr>
        <w:pStyle w:val="Prrafodelista"/>
        <w:numPr>
          <w:ilvl w:val="0"/>
          <w:numId w:val="25"/>
        </w:numPr>
        <w:tabs>
          <w:tab w:val="left" w:pos="5325"/>
        </w:tabs>
        <w:spacing w:before="120" w:after="120" w:line="276" w:lineRule="auto"/>
        <w:jc w:val="both"/>
        <w:rPr>
          <w:rFonts w:ascii="Arial" w:hAnsi="Arial" w:cs="Arial"/>
        </w:rPr>
      </w:pPr>
      <w:r w:rsidRPr="00794E17">
        <w:rPr>
          <w:rFonts w:ascii="Arial" w:hAnsi="Arial" w:cs="Arial"/>
        </w:rPr>
        <w:t>Plan de Mejora 20</w:t>
      </w:r>
      <w:r w:rsidR="00125E20" w:rsidRPr="00794E17">
        <w:rPr>
          <w:rFonts w:ascii="Arial" w:hAnsi="Arial" w:cs="Arial"/>
        </w:rPr>
        <w:t>19</w:t>
      </w:r>
      <w:r w:rsidRPr="00794E17">
        <w:rPr>
          <w:rFonts w:ascii="Arial" w:hAnsi="Arial" w:cs="Arial"/>
        </w:rPr>
        <w:t>/</w:t>
      </w:r>
      <w:r w:rsidR="00125E20" w:rsidRPr="00794E17">
        <w:rPr>
          <w:rFonts w:ascii="Arial" w:hAnsi="Arial" w:cs="Arial"/>
        </w:rPr>
        <w:t>20</w:t>
      </w:r>
      <w:r w:rsidRPr="00794E17">
        <w:rPr>
          <w:rFonts w:ascii="Arial" w:hAnsi="Arial" w:cs="Arial"/>
        </w:rPr>
        <w:t>.</w:t>
      </w:r>
    </w:p>
    <w:p w14:paraId="47D160F5" w14:textId="5388F3E8" w:rsidR="001D1681" w:rsidRPr="00794E17" w:rsidRDefault="001D1681" w:rsidP="00FD354E">
      <w:pPr>
        <w:pStyle w:val="Prrafodelista"/>
        <w:numPr>
          <w:ilvl w:val="0"/>
          <w:numId w:val="25"/>
        </w:numPr>
        <w:autoSpaceDE w:val="0"/>
        <w:autoSpaceDN w:val="0"/>
        <w:adjustRightInd w:val="0"/>
        <w:spacing w:before="120" w:after="120" w:line="276" w:lineRule="auto"/>
        <w:rPr>
          <w:rFonts w:ascii="Arial" w:hAnsi="Arial" w:cs="Arial"/>
        </w:rPr>
      </w:pPr>
      <w:r w:rsidRPr="00794E17">
        <w:rPr>
          <w:rFonts w:ascii="Arial" w:hAnsi="Arial" w:cs="Arial"/>
        </w:rPr>
        <w:t>Informe de reclamaciones/sugerencias del curso 20</w:t>
      </w:r>
      <w:r w:rsidR="00125E20" w:rsidRPr="00794E17">
        <w:rPr>
          <w:rFonts w:ascii="Arial" w:hAnsi="Arial" w:cs="Arial"/>
        </w:rPr>
        <w:t>20</w:t>
      </w:r>
      <w:r w:rsidRPr="00794E17">
        <w:rPr>
          <w:rFonts w:ascii="Arial" w:hAnsi="Arial" w:cs="Arial"/>
        </w:rPr>
        <w:t>/</w:t>
      </w:r>
      <w:r w:rsidR="00892A95" w:rsidRPr="00794E17">
        <w:rPr>
          <w:rFonts w:ascii="Arial" w:hAnsi="Arial" w:cs="Arial"/>
        </w:rPr>
        <w:t>2</w:t>
      </w:r>
      <w:r w:rsidR="00125E20" w:rsidRPr="00794E17">
        <w:rPr>
          <w:rFonts w:ascii="Arial" w:hAnsi="Arial" w:cs="Arial"/>
        </w:rPr>
        <w:t>1</w:t>
      </w:r>
      <w:r w:rsidRPr="00794E17">
        <w:rPr>
          <w:rFonts w:ascii="Arial" w:hAnsi="Arial" w:cs="Arial"/>
        </w:rPr>
        <w:t xml:space="preserve">. </w:t>
      </w:r>
    </w:p>
    <w:p w14:paraId="4681689A" w14:textId="54F3E2F6" w:rsidR="001D1681" w:rsidRPr="00794E17" w:rsidRDefault="001D1681" w:rsidP="00FD354E">
      <w:pPr>
        <w:pStyle w:val="Prrafodelista"/>
        <w:numPr>
          <w:ilvl w:val="0"/>
          <w:numId w:val="25"/>
        </w:numPr>
        <w:autoSpaceDE w:val="0"/>
        <w:autoSpaceDN w:val="0"/>
        <w:adjustRightInd w:val="0"/>
        <w:spacing w:before="120" w:after="120" w:line="276" w:lineRule="auto"/>
        <w:rPr>
          <w:rFonts w:ascii="Arial" w:hAnsi="Arial" w:cs="Arial"/>
        </w:rPr>
      </w:pPr>
      <w:r w:rsidRPr="00794E17">
        <w:rPr>
          <w:rFonts w:ascii="Arial" w:hAnsi="Arial" w:cs="Arial"/>
        </w:rPr>
        <w:t>Informes de valoración de la actividad docente del curso 20</w:t>
      </w:r>
      <w:r w:rsidR="00125E20" w:rsidRPr="00794E17">
        <w:rPr>
          <w:rFonts w:ascii="Arial" w:hAnsi="Arial" w:cs="Arial"/>
        </w:rPr>
        <w:t>20</w:t>
      </w:r>
      <w:r w:rsidRPr="00794E17">
        <w:rPr>
          <w:rFonts w:ascii="Arial" w:hAnsi="Arial" w:cs="Arial"/>
        </w:rPr>
        <w:t>/</w:t>
      </w:r>
      <w:r w:rsidR="00892A95" w:rsidRPr="00794E17">
        <w:rPr>
          <w:rFonts w:ascii="Arial" w:hAnsi="Arial" w:cs="Arial"/>
        </w:rPr>
        <w:t>2</w:t>
      </w:r>
      <w:r w:rsidR="00125E20" w:rsidRPr="00794E17">
        <w:rPr>
          <w:rFonts w:ascii="Arial" w:hAnsi="Arial" w:cs="Arial"/>
        </w:rPr>
        <w:t>1</w:t>
      </w:r>
      <w:r w:rsidRPr="00794E17">
        <w:rPr>
          <w:rFonts w:ascii="Arial" w:hAnsi="Arial" w:cs="Arial"/>
        </w:rPr>
        <w:t>.</w:t>
      </w:r>
    </w:p>
    <w:p w14:paraId="6D6AF503" w14:textId="5E175D84" w:rsidR="00202D3B" w:rsidRPr="00794E17" w:rsidRDefault="00202D3B" w:rsidP="00FD354E">
      <w:pPr>
        <w:pStyle w:val="Prrafodelista"/>
        <w:numPr>
          <w:ilvl w:val="0"/>
          <w:numId w:val="25"/>
        </w:numPr>
        <w:autoSpaceDE w:val="0"/>
        <w:autoSpaceDN w:val="0"/>
        <w:adjustRightInd w:val="0"/>
        <w:spacing w:before="120" w:after="120"/>
        <w:rPr>
          <w:rFonts w:ascii="Arial" w:hAnsi="Arial" w:cs="Arial"/>
        </w:rPr>
      </w:pPr>
      <w:r w:rsidRPr="00794E17">
        <w:rPr>
          <w:rFonts w:ascii="Arial" w:hAnsi="Arial" w:cs="Arial"/>
        </w:rPr>
        <w:t>Informe de indicadores de rendimiento SIIU, tasas de abandono y graduación (20</w:t>
      </w:r>
      <w:r w:rsidR="00125E20" w:rsidRPr="00794E17">
        <w:rPr>
          <w:rFonts w:ascii="Arial" w:hAnsi="Arial" w:cs="Arial"/>
        </w:rPr>
        <w:t>20</w:t>
      </w:r>
      <w:r w:rsidRPr="00794E17">
        <w:rPr>
          <w:rFonts w:ascii="Arial" w:hAnsi="Arial" w:cs="Arial"/>
        </w:rPr>
        <w:t>/202</w:t>
      </w:r>
      <w:r w:rsidR="00125E20" w:rsidRPr="00794E17">
        <w:rPr>
          <w:rFonts w:ascii="Arial" w:hAnsi="Arial" w:cs="Arial"/>
        </w:rPr>
        <w:t>1</w:t>
      </w:r>
      <w:r w:rsidRPr="00794E17">
        <w:rPr>
          <w:rFonts w:ascii="Arial" w:hAnsi="Arial" w:cs="Arial"/>
        </w:rPr>
        <w:t>).</w:t>
      </w:r>
    </w:p>
    <w:p w14:paraId="6F66B0D7" w14:textId="14D303CA" w:rsidR="00202D3B" w:rsidRPr="00794E17" w:rsidRDefault="00202D3B" w:rsidP="00FD354E">
      <w:pPr>
        <w:pStyle w:val="Prrafodelista"/>
        <w:numPr>
          <w:ilvl w:val="0"/>
          <w:numId w:val="25"/>
        </w:numPr>
        <w:autoSpaceDE w:val="0"/>
        <w:autoSpaceDN w:val="0"/>
        <w:adjustRightInd w:val="0"/>
        <w:spacing w:before="120" w:after="120"/>
        <w:rPr>
          <w:rFonts w:ascii="Arial" w:hAnsi="Arial" w:cs="Arial"/>
        </w:rPr>
      </w:pPr>
      <w:r w:rsidRPr="00794E17">
        <w:rPr>
          <w:rFonts w:ascii="Arial" w:hAnsi="Arial" w:cs="Arial"/>
        </w:rPr>
        <w:t>Tabla 2 de resultados académicos (20</w:t>
      </w:r>
      <w:r w:rsidR="00125E20" w:rsidRPr="00794E17">
        <w:rPr>
          <w:rFonts w:ascii="Arial" w:hAnsi="Arial" w:cs="Arial"/>
        </w:rPr>
        <w:t>20</w:t>
      </w:r>
      <w:r w:rsidRPr="00794E17">
        <w:rPr>
          <w:rFonts w:ascii="Arial" w:hAnsi="Arial" w:cs="Arial"/>
        </w:rPr>
        <w:t>/202</w:t>
      </w:r>
      <w:r w:rsidR="00125E20" w:rsidRPr="00794E17">
        <w:rPr>
          <w:rFonts w:ascii="Arial" w:hAnsi="Arial" w:cs="Arial"/>
        </w:rPr>
        <w:t>1</w:t>
      </w:r>
      <w:r w:rsidRPr="00794E17">
        <w:rPr>
          <w:rFonts w:ascii="Arial" w:hAnsi="Arial" w:cs="Arial"/>
        </w:rPr>
        <w:t>).</w:t>
      </w:r>
    </w:p>
    <w:p w14:paraId="6D96AE5D" w14:textId="15B8EA03" w:rsidR="001D1681" w:rsidRPr="00794E17" w:rsidRDefault="001D1681" w:rsidP="00FD354E">
      <w:pPr>
        <w:pStyle w:val="Prrafodelista"/>
        <w:numPr>
          <w:ilvl w:val="0"/>
          <w:numId w:val="25"/>
        </w:numPr>
        <w:autoSpaceDE w:val="0"/>
        <w:autoSpaceDN w:val="0"/>
        <w:adjustRightInd w:val="0"/>
        <w:spacing w:before="120" w:after="120" w:line="276" w:lineRule="auto"/>
        <w:rPr>
          <w:rFonts w:ascii="Arial" w:hAnsi="Arial" w:cs="Arial"/>
        </w:rPr>
      </w:pPr>
      <w:r w:rsidRPr="00794E17">
        <w:rPr>
          <w:rFonts w:ascii="Arial" w:hAnsi="Arial" w:cs="Arial"/>
        </w:rPr>
        <w:t>Informes de satisfacción con las prácticas clínicas del curso 20</w:t>
      </w:r>
      <w:r w:rsidR="00125E20" w:rsidRPr="00794E17">
        <w:rPr>
          <w:rFonts w:ascii="Arial" w:hAnsi="Arial" w:cs="Arial"/>
        </w:rPr>
        <w:t>20</w:t>
      </w:r>
      <w:r w:rsidRPr="00794E17">
        <w:rPr>
          <w:rFonts w:ascii="Arial" w:hAnsi="Arial" w:cs="Arial"/>
        </w:rPr>
        <w:t>/</w:t>
      </w:r>
      <w:r w:rsidR="00892A95" w:rsidRPr="00794E17">
        <w:rPr>
          <w:rFonts w:ascii="Arial" w:hAnsi="Arial" w:cs="Arial"/>
        </w:rPr>
        <w:t>2</w:t>
      </w:r>
      <w:r w:rsidR="00125E20" w:rsidRPr="00794E17">
        <w:rPr>
          <w:rFonts w:ascii="Arial" w:hAnsi="Arial" w:cs="Arial"/>
        </w:rPr>
        <w:t>1</w:t>
      </w:r>
      <w:r w:rsidRPr="00794E17">
        <w:rPr>
          <w:rFonts w:ascii="Arial" w:hAnsi="Arial" w:cs="Arial"/>
        </w:rPr>
        <w:t>.</w:t>
      </w:r>
    </w:p>
    <w:p w14:paraId="48AC1E7F" w14:textId="02E9010F" w:rsidR="001D1681" w:rsidRPr="00794E17" w:rsidRDefault="001D1681" w:rsidP="00FD354E">
      <w:pPr>
        <w:pStyle w:val="Prrafodelista"/>
        <w:numPr>
          <w:ilvl w:val="0"/>
          <w:numId w:val="25"/>
        </w:numPr>
        <w:autoSpaceDE w:val="0"/>
        <w:autoSpaceDN w:val="0"/>
        <w:adjustRightInd w:val="0"/>
        <w:spacing w:before="120" w:after="120" w:line="276" w:lineRule="auto"/>
        <w:rPr>
          <w:rFonts w:ascii="Arial" w:hAnsi="Arial" w:cs="Arial"/>
        </w:rPr>
      </w:pPr>
      <w:r w:rsidRPr="00794E17">
        <w:rPr>
          <w:rFonts w:ascii="Arial" w:hAnsi="Arial" w:cs="Arial"/>
        </w:rPr>
        <w:t>Informe de formación continua del profesorado del curso 20</w:t>
      </w:r>
      <w:r w:rsidR="00125E20" w:rsidRPr="00794E17">
        <w:rPr>
          <w:rFonts w:ascii="Arial" w:hAnsi="Arial" w:cs="Arial"/>
        </w:rPr>
        <w:t>20</w:t>
      </w:r>
      <w:r w:rsidRPr="00794E17">
        <w:rPr>
          <w:rFonts w:ascii="Arial" w:hAnsi="Arial" w:cs="Arial"/>
        </w:rPr>
        <w:t>/</w:t>
      </w:r>
      <w:r w:rsidR="00892A95" w:rsidRPr="00794E17">
        <w:rPr>
          <w:rFonts w:ascii="Arial" w:hAnsi="Arial" w:cs="Arial"/>
        </w:rPr>
        <w:t>2</w:t>
      </w:r>
      <w:r w:rsidR="00125E20" w:rsidRPr="00794E17">
        <w:rPr>
          <w:rFonts w:ascii="Arial" w:hAnsi="Arial" w:cs="Arial"/>
        </w:rPr>
        <w:t>1</w:t>
      </w:r>
      <w:r w:rsidRPr="00794E17">
        <w:rPr>
          <w:rFonts w:ascii="Arial" w:hAnsi="Arial" w:cs="Arial"/>
        </w:rPr>
        <w:t xml:space="preserve">. </w:t>
      </w:r>
    </w:p>
    <w:p w14:paraId="0E1AB998" w14:textId="0458EA9D" w:rsidR="001D1681" w:rsidRPr="00794E17" w:rsidRDefault="001D1681" w:rsidP="00FD354E">
      <w:pPr>
        <w:pStyle w:val="Prrafodelista"/>
        <w:numPr>
          <w:ilvl w:val="0"/>
          <w:numId w:val="25"/>
        </w:numPr>
        <w:autoSpaceDE w:val="0"/>
        <w:autoSpaceDN w:val="0"/>
        <w:adjustRightInd w:val="0"/>
        <w:spacing w:before="120" w:after="120" w:line="276" w:lineRule="auto"/>
        <w:rPr>
          <w:rFonts w:ascii="Arial" w:hAnsi="Arial" w:cs="Arial"/>
        </w:rPr>
      </w:pPr>
      <w:r w:rsidRPr="00794E17">
        <w:rPr>
          <w:rFonts w:ascii="Arial" w:hAnsi="Arial" w:cs="Arial"/>
        </w:rPr>
        <w:t>Informe de satisfacción del PAS del curso 20</w:t>
      </w:r>
      <w:r w:rsidR="00125E20" w:rsidRPr="00794E17">
        <w:rPr>
          <w:rFonts w:ascii="Arial" w:hAnsi="Arial" w:cs="Arial"/>
        </w:rPr>
        <w:t>20</w:t>
      </w:r>
      <w:r w:rsidRPr="00794E17">
        <w:rPr>
          <w:rFonts w:ascii="Arial" w:hAnsi="Arial" w:cs="Arial"/>
        </w:rPr>
        <w:t>/</w:t>
      </w:r>
      <w:r w:rsidR="00892A95" w:rsidRPr="00794E17">
        <w:rPr>
          <w:rFonts w:ascii="Arial" w:hAnsi="Arial" w:cs="Arial"/>
        </w:rPr>
        <w:t>2</w:t>
      </w:r>
      <w:r w:rsidR="00125E20" w:rsidRPr="00794E17">
        <w:rPr>
          <w:rFonts w:ascii="Arial" w:hAnsi="Arial" w:cs="Arial"/>
        </w:rPr>
        <w:t>1</w:t>
      </w:r>
      <w:r w:rsidR="00742021" w:rsidRPr="00794E17">
        <w:rPr>
          <w:rFonts w:ascii="Arial" w:hAnsi="Arial" w:cs="Arial"/>
        </w:rPr>
        <w:t>.</w:t>
      </w:r>
      <w:r w:rsidRPr="00794E17">
        <w:rPr>
          <w:rFonts w:ascii="Arial" w:hAnsi="Arial" w:cs="Arial"/>
        </w:rPr>
        <w:t xml:space="preserve"> </w:t>
      </w:r>
    </w:p>
    <w:p w14:paraId="567E7158" w14:textId="36339C19" w:rsidR="003F3FF0" w:rsidRDefault="003F3FF0" w:rsidP="00FD354E">
      <w:pPr>
        <w:pStyle w:val="Prrafodelista"/>
        <w:numPr>
          <w:ilvl w:val="0"/>
          <w:numId w:val="25"/>
        </w:numPr>
        <w:rPr>
          <w:rFonts w:ascii="Arial" w:hAnsi="Arial" w:cs="Arial"/>
        </w:rPr>
      </w:pPr>
      <w:r>
        <w:rPr>
          <w:rFonts w:ascii="Arial" w:hAnsi="Arial" w:cs="Arial"/>
        </w:rPr>
        <w:t>Informe de Inserción laboral 2019/20, emitido por el Observatorio de Empleo.</w:t>
      </w:r>
    </w:p>
    <w:p w14:paraId="019FCF03" w14:textId="23F05876" w:rsidR="003D1B08" w:rsidRPr="00794E17" w:rsidRDefault="003D1B08" w:rsidP="00FD354E">
      <w:pPr>
        <w:pStyle w:val="Prrafodelista"/>
        <w:numPr>
          <w:ilvl w:val="0"/>
          <w:numId w:val="25"/>
        </w:numPr>
        <w:rPr>
          <w:rFonts w:ascii="Arial" w:hAnsi="Arial" w:cs="Arial"/>
        </w:rPr>
      </w:pPr>
      <w:r w:rsidRPr="00794E17">
        <w:rPr>
          <w:rFonts w:ascii="Arial" w:hAnsi="Arial" w:cs="Arial"/>
        </w:rPr>
        <w:t>Plan de contingencia contra la infección por SARS-CoV-2 de la EUF-ONCE.</w:t>
      </w:r>
    </w:p>
    <w:p w14:paraId="1AC04C8E" w14:textId="77777777" w:rsidR="002F3917" w:rsidRPr="00794E17" w:rsidRDefault="002F3917" w:rsidP="001A2A17">
      <w:pPr>
        <w:spacing w:after="120"/>
        <w:jc w:val="both"/>
        <w:rPr>
          <w:rFonts w:ascii="Arial" w:hAnsi="Arial" w:cs="Arial"/>
          <w:color w:val="1F497D" w:themeColor="text2"/>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1D1681" w:rsidRPr="00794E17" w14:paraId="1F223087" w14:textId="77777777" w:rsidTr="1B4FA4E2">
        <w:tc>
          <w:tcPr>
            <w:tcW w:w="3310" w:type="dxa"/>
          </w:tcPr>
          <w:p w14:paraId="303C816A" w14:textId="38E40815" w:rsidR="001D1681" w:rsidRDefault="001D1681" w:rsidP="001A2A17">
            <w:pPr>
              <w:spacing w:before="120" w:after="120"/>
              <w:jc w:val="both"/>
              <w:rPr>
                <w:rFonts w:ascii="Arial" w:hAnsi="Arial" w:cs="Arial"/>
                <w:sz w:val="24"/>
                <w:szCs w:val="24"/>
              </w:rPr>
            </w:pPr>
            <w:r w:rsidRPr="00794E17">
              <w:rPr>
                <w:rFonts w:ascii="Arial" w:hAnsi="Arial" w:cs="Arial"/>
                <w:sz w:val="24"/>
                <w:szCs w:val="24"/>
              </w:rPr>
              <w:t>Elaborado por: Comisión de Seguimient</w:t>
            </w:r>
            <w:r w:rsidR="003F3FF0">
              <w:rPr>
                <w:rFonts w:ascii="Arial" w:hAnsi="Arial" w:cs="Arial"/>
                <w:sz w:val="24"/>
                <w:szCs w:val="24"/>
              </w:rPr>
              <w:t>o</w:t>
            </w:r>
          </w:p>
          <w:p w14:paraId="1F16D975" w14:textId="77777777" w:rsidR="003F3FF0" w:rsidRPr="00794E17" w:rsidRDefault="003F3FF0" w:rsidP="001A2A17">
            <w:pPr>
              <w:spacing w:before="120" w:after="120"/>
              <w:jc w:val="both"/>
              <w:rPr>
                <w:rFonts w:ascii="Arial" w:hAnsi="Arial" w:cs="Arial"/>
                <w:sz w:val="24"/>
                <w:szCs w:val="24"/>
              </w:rPr>
            </w:pPr>
          </w:p>
          <w:p w14:paraId="1C3D9202" w14:textId="77777777" w:rsidR="001D1681" w:rsidRPr="00794E17" w:rsidRDefault="001D1681" w:rsidP="001A2A17">
            <w:pPr>
              <w:spacing w:before="120" w:after="120"/>
              <w:jc w:val="both"/>
              <w:rPr>
                <w:rFonts w:ascii="Arial" w:hAnsi="Arial" w:cs="Arial"/>
                <w:sz w:val="24"/>
                <w:szCs w:val="24"/>
              </w:rPr>
            </w:pPr>
          </w:p>
          <w:p w14:paraId="011709AF" w14:textId="60697F98" w:rsidR="00040940" w:rsidRPr="00794E17" w:rsidRDefault="001D1681" w:rsidP="003F3FF0">
            <w:pPr>
              <w:spacing w:before="120" w:after="120"/>
              <w:jc w:val="both"/>
              <w:rPr>
                <w:rFonts w:ascii="Arial" w:hAnsi="Arial" w:cs="Arial"/>
                <w:sz w:val="24"/>
                <w:szCs w:val="24"/>
              </w:rPr>
            </w:pPr>
            <w:r w:rsidRPr="00794E17">
              <w:rPr>
                <w:rFonts w:ascii="Arial" w:hAnsi="Arial" w:cs="Arial"/>
                <w:sz w:val="24"/>
                <w:szCs w:val="24"/>
              </w:rPr>
              <w:t xml:space="preserve">Fecha: </w:t>
            </w:r>
            <w:r w:rsidR="00040940">
              <w:rPr>
                <w:rFonts w:ascii="Arial" w:hAnsi="Arial" w:cs="Arial"/>
                <w:sz w:val="24"/>
                <w:szCs w:val="24"/>
              </w:rPr>
              <w:t>22/07/2022</w:t>
            </w:r>
          </w:p>
        </w:tc>
        <w:tc>
          <w:tcPr>
            <w:tcW w:w="2880" w:type="dxa"/>
          </w:tcPr>
          <w:p w14:paraId="6BDB1F77" w14:textId="77777777" w:rsidR="001D1681" w:rsidRPr="00794E17" w:rsidRDefault="001D1681" w:rsidP="001A2A17">
            <w:pPr>
              <w:spacing w:before="120" w:after="120"/>
              <w:jc w:val="both"/>
              <w:rPr>
                <w:rFonts w:ascii="Arial" w:hAnsi="Arial" w:cs="Arial"/>
                <w:sz w:val="24"/>
                <w:szCs w:val="24"/>
              </w:rPr>
            </w:pPr>
            <w:r w:rsidRPr="00794E17">
              <w:rPr>
                <w:rFonts w:ascii="Arial" w:hAnsi="Arial" w:cs="Arial"/>
                <w:sz w:val="24"/>
                <w:szCs w:val="24"/>
              </w:rPr>
              <w:t>Revisado por: Comisión de Garantía de Calidad</w:t>
            </w:r>
          </w:p>
          <w:p w14:paraId="50530E78" w14:textId="77777777" w:rsidR="001D1681" w:rsidRPr="00794E17" w:rsidRDefault="001D1681" w:rsidP="001A2A17">
            <w:pPr>
              <w:spacing w:before="120" w:after="120"/>
              <w:jc w:val="both"/>
              <w:rPr>
                <w:rFonts w:ascii="Arial" w:hAnsi="Arial" w:cs="Arial"/>
                <w:sz w:val="24"/>
                <w:szCs w:val="24"/>
              </w:rPr>
            </w:pPr>
          </w:p>
          <w:p w14:paraId="1D5EE8BD" w14:textId="77777777" w:rsidR="001D1681" w:rsidRPr="00794E17" w:rsidRDefault="001D1681" w:rsidP="001A2A17">
            <w:pPr>
              <w:spacing w:before="120" w:after="120"/>
              <w:jc w:val="both"/>
              <w:rPr>
                <w:rFonts w:ascii="Arial" w:hAnsi="Arial" w:cs="Arial"/>
                <w:sz w:val="24"/>
                <w:szCs w:val="24"/>
              </w:rPr>
            </w:pPr>
          </w:p>
          <w:p w14:paraId="5D1357A6" w14:textId="4A5088EB" w:rsidR="001D1681" w:rsidRPr="00794E17" w:rsidRDefault="001D1681" w:rsidP="001A2A17">
            <w:pPr>
              <w:spacing w:before="120" w:after="120"/>
              <w:jc w:val="both"/>
              <w:rPr>
                <w:rFonts w:ascii="Arial" w:hAnsi="Arial" w:cs="Arial"/>
                <w:sz w:val="24"/>
                <w:szCs w:val="24"/>
              </w:rPr>
            </w:pPr>
            <w:r w:rsidRPr="00794E17">
              <w:rPr>
                <w:rFonts w:ascii="Arial" w:hAnsi="Arial" w:cs="Arial"/>
                <w:sz w:val="24"/>
                <w:szCs w:val="24"/>
              </w:rPr>
              <w:t>Fecha:</w:t>
            </w:r>
            <w:r w:rsidR="00755669" w:rsidRPr="00794E17">
              <w:rPr>
                <w:rFonts w:ascii="Arial" w:hAnsi="Arial" w:cs="Arial"/>
                <w:sz w:val="24"/>
                <w:szCs w:val="24"/>
              </w:rPr>
              <w:t xml:space="preserve"> </w:t>
            </w:r>
            <w:r w:rsidR="00A84334">
              <w:rPr>
                <w:rFonts w:ascii="Arial" w:hAnsi="Arial" w:cs="Arial"/>
                <w:sz w:val="24"/>
                <w:szCs w:val="24"/>
              </w:rPr>
              <w:t>14/09/2022</w:t>
            </w:r>
          </w:p>
        </w:tc>
        <w:tc>
          <w:tcPr>
            <w:tcW w:w="2975" w:type="dxa"/>
          </w:tcPr>
          <w:p w14:paraId="4A1675F6" w14:textId="77777777" w:rsidR="001D1681" w:rsidRPr="00794E17" w:rsidRDefault="001D1681" w:rsidP="001A2A17">
            <w:pPr>
              <w:spacing w:before="120" w:after="120"/>
              <w:jc w:val="both"/>
              <w:rPr>
                <w:rFonts w:ascii="Arial" w:hAnsi="Arial" w:cs="Arial"/>
                <w:sz w:val="24"/>
                <w:szCs w:val="24"/>
              </w:rPr>
            </w:pPr>
            <w:r w:rsidRPr="00794E17">
              <w:rPr>
                <w:rFonts w:ascii="Arial" w:hAnsi="Arial" w:cs="Arial"/>
                <w:sz w:val="24"/>
                <w:szCs w:val="24"/>
              </w:rPr>
              <w:t>Aprobado por: Junta de Centro</w:t>
            </w:r>
          </w:p>
          <w:p w14:paraId="5AB84578" w14:textId="77777777" w:rsidR="001D1681" w:rsidRPr="00794E17" w:rsidRDefault="001D1681" w:rsidP="001A2A17">
            <w:pPr>
              <w:spacing w:before="120" w:after="120"/>
              <w:jc w:val="both"/>
              <w:rPr>
                <w:rFonts w:ascii="Arial" w:hAnsi="Arial" w:cs="Arial"/>
                <w:sz w:val="24"/>
                <w:szCs w:val="24"/>
              </w:rPr>
            </w:pPr>
          </w:p>
          <w:p w14:paraId="6A4DE408" w14:textId="77777777" w:rsidR="001D1681" w:rsidRPr="00794E17" w:rsidRDefault="001D1681" w:rsidP="001A2A17">
            <w:pPr>
              <w:spacing w:before="120" w:after="120"/>
              <w:jc w:val="both"/>
              <w:rPr>
                <w:rFonts w:ascii="Arial" w:hAnsi="Arial" w:cs="Arial"/>
                <w:sz w:val="24"/>
                <w:szCs w:val="24"/>
              </w:rPr>
            </w:pPr>
          </w:p>
          <w:p w14:paraId="49320622" w14:textId="52EB4C94" w:rsidR="001D1681" w:rsidRPr="00794E17" w:rsidRDefault="001D1681" w:rsidP="1B4FA4E2">
            <w:pPr>
              <w:spacing w:before="120" w:after="120"/>
              <w:jc w:val="both"/>
              <w:rPr>
                <w:rFonts w:ascii="Arial" w:eastAsia="Arial" w:hAnsi="Arial" w:cs="Arial"/>
                <w:sz w:val="24"/>
                <w:szCs w:val="24"/>
              </w:rPr>
            </w:pPr>
            <w:r w:rsidRPr="1B4FA4E2">
              <w:rPr>
                <w:rFonts w:ascii="Arial" w:hAnsi="Arial" w:cs="Arial"/>
                <w:sz w:val="24"/>
                <w:szCs w:val="24"/>
              </w:rPr>
              <w:t>Fecha:</w:t>
            </w:r>
            <w:r w:rsidR="00E1306A" w:rsidRPr="1B4FA4E2">
              <w:rPr>
                <w:rFonts w:ascii="Arial" w:hAnsi="Arial" w:cs="Arial"/>
                <w:sz w:val="24"/>
                <w:szCs w:val="24"/>
              </w:rPr>
              <w:t xml:space="preserve"> </w:t>
            </w:r>
            <w:r w:rsidR="77486229" w:rsidRPr="1B4FA4E2">
              <w:rPr>
                <w:rFonts w:ascii="Arial" w:hAnsi="Arial" w:cs="Arial"/>
                <w:sz w:val="24"/>
                <w:szCs w:val="24"/>
              </w:rPr>
              <w:t xml:space="preserve"> </w:t>
            </w:r>
            <w:r w:rsidR="77486229" w:rsidRPr="1B4FA4E2">
              <w:rPr>
                <w:rFonts w:ascii="Arial" w:eastAsia="Arial" w:hAnsi="Arial" w:cs="Arial"/>
                <w:color w:val="000000" w:themeColor="text1"/>
              </w:rPr>
              <w:t>14/11/2022</w:t>
            </w:r>
          </w:p>
        </w:tc>
      </w:tr>
    </w:tbl>
    <w:p w14:paraId="7DAC6D47" w14:textId="77777777" w:rsidR="002F3917" w:rsidRPr="00794E17" w:rsidRDefault="002F3917" w:rsidP="001A2A17">
      <w:pPr>
        <w:spacing w:after="120"/>
        <w:jc w:val="both"/>
        <w:rPr>
          <w:rFonts w:ascii="Arial" w:hAnsi="Arial" w:cs="Arial"/>
          <w:color w:val="1F497D" w:themeColor="text2"/>
          <w:sz w:val="24"/>
          <w:szCs w:val="24"/>
        </w:rPr>
      </w:pPr>
    </w:p>
    <w:p w14:paraId="5AE92C82" w14:textId="77777777" w:rsidR="002F3917" w:rsidRPr="00794E17" w:rsidRDefault="002F3917" w:rsidP="00E45FBF">
      <w:pPr>
        <w:pStyle w:val="Ttulo2"/>
      </w:pPr>
      <w:r w:rsidRPr="00794E17">
        <w:rPr>
          <w:color w:val="1F497D" w:themeColor="text2"/>
        </w:rPr>
        <w:br w:type="page"/>
      </w:r>
      <w:bookmarkStart w:id="3" w:name="_Toc277155834"/>
      <w:r w:rsidRPr="00794E17">
        <w:lastRenderedPageBreak/>
        <w:t>Objeto.</w:t>
      </w:r>
      <w:bookmarkEnd w:id="0"/>
      <w:bookmarkEnd w:id="1"/>
      <w:bookmarkEnd w:id="2"/>
      <w:bookmarkEnd w:id="3"/>
    </w:p>
    <w:p w14:paraId="3E5D70D6" w14:textId="77777777" w:rsidR="002F3917" w:rsidRPr="00794E17" w:rsidRDefault="002F3917" w:rsidP="001A2A17">
      <w:pPr>
        <w:spacing w:after="120"/>
        <w:ind w:left="142"/>
        <w:jc w:val="both"/>
        <w:rPr>
          <w:rFonts w:ascii="Arial" w:hAnsi="Arial" w:cs="Arial"/>
          <w:sz w:val="24"/>
          <w:szCs w:val="24"/>
        </w:rPr>
      </w:pPr>
    </w:p>
    <w:p w14:paraId="21BE9404" w14:textId="4BEFDC3E" w:rsidR="002F3917" w:rsidRPr="00794E17" w:rsidRDefault="00C81653" w:rsidP="001A2A17">
      <w:pPr>
        <w:spacing w:after="120"/>
        <w:ind w:left="360"/>
        <w:jc w:val="both"/>
        <w:rPr>
          <w:rFonts w:ascii="Arial" w:hAnsi="Arial" w:cs="Arial"/>
          <w:sz w:val="24"/>
          <w:szCs w:val="24"/>
        </w:rPr>
      </w:pPr>
      <w:r w:rsidRPr="00794E17">
        <w:rPr>
          <w:rFonts w:ascii="Arial" w:hAnsi="Arial" w:cs="Arial"/>
          <w:sz w:val="24"/>
          <w:szCs w:val="24"/>
        </w:rPr>
        <w:t xml:space="preserve">El objeto de este documento es realizar un análisis y valoración del desarrollo y evolución de los estudios que dan origen al título de </w:t>
      </w:r>
      <w:r w:rsidR="00814660" w:rsidRPr="00794E17">
        <w:rPr>
          <w:rFonts w:ascii="Arial" w:hAnsi="Arial" w:cs="Arial"/>
          <w:sz w:val="24"/>
          <w:szCs w:val="24"/>
        </w:rPr>
        <w:t>Máster</w:t>
      </w:r>
      <w:r w:rsidRPr="00794E17">
        <w:rPr>
          <w:rFonts w:ascii="Arial" w:hAnsi="Arial" w:cs="Arial"/>
          <w:sz w:val="24"/>
          <w:szCs w:val="24"/>
        </w:rPr>
        <w:t xml:space="preserve"> en Fisioterapia Respiratoria y Cardiaca y extraer conclusiones a partir de la cuales se elaborará un plan de mejora orientado a subsanar las posibles deficiencias encontradas y a lograr los objetivos propuestos con estos estudios.</w:t>
      </w:r>
    </w:p>
    <w:p w14:paraId="274121DD" w14:textId="77777777" w:rsidR="002F3917" w:rsidRPr="00794E17" w:rsidRDefault="002F3917" w:rsidP="001A2A17">
      <w:pPr>
        <w:spacing w:after="120"/>
        <w:ind w:left="360"/>
        <w:jc w:val="both"/>
        <w:rPr>
          <w:rFonts w:ascii="Arial" w:hAnsi="Arial" w:cs="Arial"/>
          <w:sz w:val="24"/>
          <w:szCs w:val="24"/>
        </w:rPr>
      </w:pPr>
    </w:p>
    <w:p w14:paraId="08BCEEE9" w14:textId="77777777" w:rsidR="002F3917" w:rsidRPr="00794E17" w:rsidRDefault="002F3917" w:rsidP="001A2A17">
      <w:pPr>
        <w:spacing w:after="120"/>
        <w:jc w:val="both"/>
        <w:rPr>
          <w:rFonts w:ascii="Arial" w:hAnsi="Arial" w:cs="Arial"/>
          <w:sz w:val="24"/>
          <w:szCs w:val="24"/>
        </w:rPr>
      </w:pPr>
    </w:p>
    <w:p w14:paraId="53260908" w14:textId="77777777" w:rsidR="002F3917" w:rsidRPr="00794E17" w:rsidRDefault="002F3917" w:rsidP="00E45FBF">
      <w:pPr>
        <w:pStyle w:val="Ttulo2"/>
      </w:pPr>
      <w:bookmarkStart w:id="4" w:name="_Toc275938202"/>
      <w:bookmarkStart w:id="5" w:name="_Toc275938243"/>
      <w:bookmarkStart w:id="6" w:name="_Toc275938304"/>
      <w:bookmarkStart w:id="7" w:name="_Toc277155835"/>
      <w:r w:rsidRPr="00794E17">
        <w:t>Alcance.</w:t>
      </w:r>
      <w:bookmarkEnd w:id="4"/>
      <w:bookmarkEnd w:id="5"/>
      <w:bookmarkEnd w:id="6"/>
      <w:bookmarkEnd w:id="7"/>
    </w:p>
    <w:p w14:paraId="75354E12" w14:textId="77777777" w:rsidR="002F3917" w:rsidRPr="00794E17" w:rsidRDefault="002F3917" w:rsidP="001A2A17">
      <w:pPr>
        <w:spacing w:after="120"/>
        <w:jc w:val="both"/>
        <w:rPr>
          <w:rFonts w:ascii="Arial" w:hAnsi="Arial" w:cs="Arial"/>
          <w:sz w:val="24"/>
          <w:szCs w:val="24"/>
        </w:rPr>
      </w:pPr>
    </w:p>
    <w:p w14:paraId="19010466" w14:textId="77777777" w:rsidR="002F3917" w:rsidRPr="00794E17" w:rsidRDefault="002F3917" w:rsidP="001A2A17">
      <w:pPr>
        <w:spacing w:after="120"/>
        <w:jc w:val="both"/>
        <w:rPr>
          <w:rFonts w:ascii="Arial" w:hAnsi="Arial" w:cs="Arial"/>
          <w:sz w:val="24"/>
          <w:szCs w:val="24"/>
        </w:rPr>
      </w:pPr>
      <w:r w:rsidRPr="00794E17">
        <w:rPr>
          <w:rFonts w:ascii="Arial" w:hAnsi="Arial" w:cs="Arial"/>
          <w:sz w:val="24"/>
          <w:szCs w:val="24"/>
        </w:rPr>
        <w:t>Este documento contempla:</w:t>
      </w:r>
    </w:p>
    <w:p w14:paraId="57127A45" w14:textId="77777777" w:rsidR="002F3917" w:rsidRPr="00794E17" w:rsidRDefault="002F3917" w:rsidP="001A2A17">
      <w:pPr>
        <w:spacing w:after="120"/>
        <w:jc w:val="both"/>
        <w:rPr>
          <w:rFonts w:ascii="Arial" w:hAnsi="Arial" w:cs="Arial"/>
          <w:sz w:val="24"/>
          <w:szCs w:val="24"/>
        </w:rPr>
      </w:pPr>
    </w:p>
    <w:p w14:paraId="7AE99243" w14:textId="77777777" w:rsidR="002F3917" w:rsidRPr="00794E17" w:rsidRDefault="002F3917" w:rsidP="00FD354E">
      <w:pPr>
        <w:numPr>
          <w:ilvl w:val="0"/>
          <w:numId w:val="2"/>
        </w:numPr>
        <w:spacing w:after="120"/>
        <w:jc w:val="both"/>
        <w:rPr>
          <w:rFonts w:ascii="Arial" w:hAnsi="Arial" w:cs="Arial"/>
          <w:sz w:val="24"/>
          <w:szCs w:val="24"/>
        </w:rPr>
      </w:pPr>
      <w:r w:rsidRPr="00794E17">
        <w:rPr>
          <w:rFonts w:ascii="Arial" w:hAnsi="Arial" w:cs="Arial"/>
          <w:sz w:val="24"/>
          <w:szCs w:val="24"/>
        </w:rPr>
        <w:t>El seguimiento del plan de mejora propuesto en el informe anterior</w:t>
      </w:r>
      <w:r w:rsidR="00152BFD" w:rsidRPr="00794E17">
        <w:rPr>
          <w:rFonts w:ascii="Arial" w:hAnsi="Arial" w:cs="Arial"/>
          <w:sz w:val="24"/>
          <w:szCs w:val="24"/>
        </w:rPr>
        <w:t>.</w:t>
      </w:r>
    </w:p>
    <w:p w14:paraId="6D9D1570" w14:textId="77777777" w:rsidR="00152BFD" w:rsidRPr="00794E17" w:rsidRDefault="002F3917" w:rsidP="00FD354E">
      <w:pPr>
        <w:numPr>
          <w:ilvl w:val="0"/>
          <w:numId w:val="2"/>
        </w:numPr>
        <w:spacing w:after="120"/>
        <w:jc w:val="both"/>
        <w:rPr>
          <w:rFonts w:ascii="Arial" w:hAnsi="Arial" w:cs="Arial"/>
          <w:sz w:val="24"/>
          <w:szCs w:val="24"/>
        </w:rPr>
      </w:pPr>
      <w:r w:rsidRPr="00794E17">
        <w:rPr>
          <w:rFonts w:ascii="Arial" w:hAnsi="Arial" w:cs="Arial"/>
          <w:sz w:val="24"/>
          <w:szCs w:val="24"/>
        </w:rPr>
        <w:t>El análisis cuantitativo y cualitativo de la evolución de los indicadores asociados al seguimiento del título</w:t>
      </w:r>
      <w:r w:rsidR="00152BFD" w:rsidRPr="00794E17">
        <w:rPr>
          <w:rFonts w:ascii="Arial" w:hAnsi="Arial" w:cs="Arial"/>
          <w:sz w:val="24"/>
          <w:szCs w:val="24"/>
        </w:rPr>
        <w:t>.</w:t>
      </w:r>
    </w:p>
    <w:p w14:paraId="3E4C68B1" w14:textId="77777777" w:rsidR="002F3917" w:rsidRPr="00794E17" w:rsidRDefault="002F3917" w:rsidP="00FD354E">
      <w:pPr>
        <w:numPr>
          <w:ilvl w:val="0"/>
          <w:numId w:val="2"/>
        </w:numPr>
        <w:spacing w:after="120"/>
        <w:jc w:val="both"/>
        <w:rPr>
          <w:rFonts w:ascii="Arial" w:hAnsi="Arial" w:cs="Arial"/>
          <w:sz w:val="24"/>
          <w:szCs w:val="24"/>
        </w:rPr>
      </w:pPr>
      <w:r w:rsidRPr="00794E17">
        <w:rPr>
          <w:rFonts w:ascii="Arial" w:hAnsi="Arial" w:cs="Arial"/>
          <w:sz w:val="24"/>
          <w:szCs w:val="24"/>
        </w:rPr>
        <w:t>La identificación de los puntos fuertes y áreas de mejora</w:t>
      </w:r>
      <w:r w:rsidR="00152BFD" w:rsidRPr="00794E17">
        <w:rPr>
          <w:rFonts w:ascii="Arial" w:hAnsi="Arial" w:cs="Arial"/>
          <w:sz w:val="24"/>
          <w:szCs w:val="24"/>
        </w:rPr>
        <w:t>.</w:t>
      </w:r>
    </w:p>
    <w:p w14:paraId="145923A6" w14:textId="77777777" w:rsidR="002F3917" w:rsidRPr="00794E17" w:rsidRDefault="002F3917" w:rsidP="001A2A17">
      <w:pPr>
        <w:spacing w:after="120"/>
        <w:jc w:val="both"/>
        <w:rPr>
          <w:rFonts w:ascii="Arial" w:hAnsi="Arial" w:cs="Arial"/>
          <w:sz w:val="24"/>
          <w:szCs w:val="24"/>
        </w:rPr>
      </w:pPr>
    </w:p>
    <w:p w14:paraId="3AB94683" w14:textId="77777777" w:rsidR="002F3917" w:rsidRPr="00794E17" w:rsidRDefault="002F3917" w:rsidP="00E45FBF">
      <w:pPr>
        <w:pStyle w:val="Ttulo2"/>
      </w:pPr>
      <w:bookmarkStart w:id="8" w:name="_Toc277155836"/>
      <w:bookmarkStart w:id="9" w:name="_Toc275938203"/>
      <w:bookmarkStart w:id="10" w:name="_Toc275938244"/>
      <w:bookmarkStart w:id="11" w:name="_Toc275938305"/>
      <w:r w:rsidRPr="00794E17">
        <w:t>Seguimiento de</w:t>
      </w:r>
      <w:r w:rsidR="003447B7" w:rsidRPr="00794E17">
        <w:t xml:space="preserve"> recomendaciones y </w:t>
      </w:r>
      <w:r w:rsidRPr="00794E17">
        <w:t>plan</w:t>
      </w:r>
      <w:bookmarkEnd w:id="8"/>
      <w:r w:rsidR="003447B7" w:rsidRPr="00794E17">
        <w:t xml:space="preserve"> de mejora</w:t>
      </w:r>
    </w:p>
    <w:p w14:paraId="70D2D3B2" w14:textId="77777777" w:rsidR="002F3917" w:rsidRPr="00794E17" w:rsidRDefault="002F3917" w:rsidP="001A2A17">
      <w:pPr>
        <w:spacing w:after="120"/>
        <w:jc w:val="both"/>
        <w:rPr>
          <w:rFonts w:ascii="Arial" w:hAnsi="Arial" w:cs="Arial"/>
          <w:color w:val="1F497D" w:themeColor="text2"/>
          <w:sz w:val="24"/>
          <w:szCs w:val="24"/>
        </w:rPr>
      </w:pPr>
    </w:p>
    <w:p w14:paraId="65F0CBAD" w14:textId="28773570" w:rsidR="00957BC3" w:rsidRPr="00794E17" w:rsidRDefault="00C81653" w:rsidP="001A2A17">
      <w:pPr>
        <w:autoSpaceDE w:val="0"/>
        <w:autoSpaceDN w:val="0"/>
        <w:adjustRightInd w:val="0"/>
        <w:spacing w:before="120" w:after="120"/>
        <w:rPr>
          <w:rFonts w:ascii="Arial" w:hAnsi="Arial" w:cs="Arial"/>
          <w:b/>
          <w:bCs/>
          <w:sz w:val="24"/>
          <w:szCs w:val="24"/>
        </w:rPr>
      </w:pPr>
      <w:r w:rsidRPr="00794E17">
        <w:rPr>
          <w:rFonts w:ascii="Arial" w:hAnsi="Arial" w:cs="Arial"/>
          <w:b/>
          <w:bCs/>
          <w:sz w:val="24"/>
          <w:szCs w:val="24"/>
        </w:rPr>
        <w:t xml:space="preserve">ACCIÓN DE MEJORA 1: </w:t>
      </w:r>
      <w:r w:rsidR="00957BC3" w:rsidRPr="00794E17">
        <w:rPr>
          <w:rFonts w:ascii="Arial" w:hAnsi="Arial" w:cs="Arial"/>
          <w:b/>
          <w:sz w:val="24"/>
          <w:szCs w:val="24"/>
        </w:rPr>
        <w:t>Incremento en la oferta de centros de prácticas.</w:t>
      </w:r>
      <w:r w:rsidR="00E508A2" w:rsidRPr="00794E17">
        <w:t xml:space="preserve"> </w:t>
      </w:r>
      <w:r w:rsidR="00E508A2" w:rsidRPr="00794E17">
        <w:rPr>
          <w:rFonts w:ascii="Arial" w:hAnsi="Arial" w:cs="Arial"/>
          <w:b/>
          <w:sz w:val="24"/>
          <w:szCs w:val="24"/>
        </w:rPr>
        <w:t>(Continuación de la ACCIÓN DE MEJORA 1 del curso 2018/19).</w:t>
      </w:r>
    </w:p>
    <w:p w14:paraId="61C2AC20" w14:textId="77777777" w:rsidR="00957BC3" w:rsidRPr="00794E17" w:rsidRDefault="00957BC3" w:rsidP="001A2A17">
      <w:pPr>
        <w:spacing w:before="120" w:after="120"/>
        <w:jc w:val="both"/>
        <w:rPr>
          <w:rFonts w:ascii="Arial" w:hAnsi="Arial" w:cs="Arial"/>
          <w:sz w:val="24"/>
          <w:szCs w:val="24"/>
        </w:rPr>
      </w:pPr>
      <w:r w:rsidRPr="00794E17">
        <w:rPr>
          <w:rFonts w:ascii="Arial" w:hAnsi="Arial" w:cs="Arial"/>
          <w:b/>
          <w:sz w:val="24"/>
          <w:szCs w:val="24"/>
        </w:rPr>
        <w:t>Acciones realizadas:</w:t>
      </w:r>
    </w:p>
    <w:p w14:paraId="04522045" w14:textId="2066D9D9" w:rsidR="00957BC3" w:rsidRPr="00794E17" w:rsidRDefault="00957BC3" w:rsidP="00FD354E">
      <w:pPr>
        <w:pStyle w:val="Prrafodelista"/>
        <w:numPr>
          <w:ilvl w:val="0"/>
          <w:numId w:val="29"/>
        </w:numPr>
        <w:spacing w:before="120" w:after="120" w:line="276" w:lineRule="auto"/>
        <w:jc w:val="both"/>
        <w:rPr>
          <w:rFonts w:ascii="Arial" w:hAnsi="Arial" w:cs="Arial"/>
        </w:rPr>
      </w:pPr>
      <w:r w:rsidRPr="00794E17">
        <w:rPr>
          <w:rFonts w:ascii="Arial" w:hAnsi="Arial" w:cs="Arial"/>
        </w:rPr>
        <w:t>Durante el curso 20</w:t>
      </w:r>
      <w:r w:rsidR="00125E20" w:rsidRPr="00794E17">
        <w:rPr>
          <w:rFonts w:ascii="Arial" w:hAnsi="Arial" w:cs="Arial"/>
        </w:rPr>
        <w:t>20</w:t>
      </w:r>
      <w:r w:rsidRPr="00794E17">
        <w:rPr>
          <w:rFonts w:ascii="Arial" w:hAnsi="Arial" w:cs="Arial"/>
        </w:rPr>
        <w:t>/2</w:t>
      </w:r>
      <w:r w:rsidR="00125E20" w:rsidRPr="00794E17">
        <w:rPr>
          <w:rFonts w:ascii="Arial" w:hAnsi="Arial" w:cs="Arial"/>
        </w:rPr>
        <w:t>1</w:t>
      </w:r>
      <w:r w:rsidRPr="00794E17">
        <w:t xml:space="preserve"> </w:t>
      </w:r>
      <w:r w:rsidRPr="00794E17">
        <w:rPr>
          <w:rFonts w:ascii="Arial" w:hAnsi="Arial" w:cs="Arial"/>
        </w:rPr>
        <w:t xml:space="preserve">se implanta </w:t>
      </w:r>
      <w:r w:rsidR="00125E20" w:rsidRPr="00794E17">
        <w:rPr>
          <w:rFonts w:ascii="Arial" w:hAnsi="Arial" w:cs="Arial"/>
        </w:rPr>
        <w:t xml:space="preserve">una nueva rotación por el hospital Universitario Vall d’Hebron de Barcelona, incluida dentro de la </w:t>
      </w:r>
      <w:r w:rsidRPr="00794E17">
        <w:rPr>
          <w:rFonts w:ascii="Arial" w:hAnsi="Arial" w:cs="Arial"/>
        </w:rPr>
        <w:t xml:space="preserve">rotación </w:t>
      </w:r>
      <w:r w:rsidR="00125E20" w:rsidRPr="00794E17">
        <w:rPr>
          <w:rFonts w:ascii="Arial" w:hAnsi="Arial" w:cs="Arial"/>
        </w:rPr>
        <w:t>1</w:t>
      </w:r>
      <w:r w:rsidRPr="00794E17">
        <w:rPr>
          <w:rFonts w:ascii="Arial" w:hAnsi="Arial" w:cs="Arial"/>
        </w:rPr>
        <w:t xml:space="preserve"> </w:t>
      </w:r>
      <w:r w:rsidR="00125E20" w:rsidRPr="00794E17">
        <w:rPr>
          <w:rFonts w:ascii="Arial" w:hAnsi="Arial" w:cs="Arial"/>
        </w:rPr>
        <w:t xml:space="preserve">que </w:t>
      </w:r>
      <w:r w:rsidR="00234FA3" w:rsidRPr="00794E17">
        <w:rPr>
          <w:rFonts w:ascii="Arial" w:hAnsi="Arial" w:cs="Arial"/>
        </w:rPr>
        <w:t>consiste en</w:t>
      </w:r>
      <w:r w:rsidR="00125E20" w:rsidRPr="00794E17">
        <w:rPr>
          <w:rFonts w:ascii="Arial" w:hAnsi="Arial" w:cs="Arial"/>
        </w:rPr>
        <w:t xml:space="preserve"> el paso por otros servicios diferentes al que ya se venía </w:t>
      </w:r>
      <w:r w:rsidR="00234FA3" w:rsidRPr="00794E17">
        <w:rPr>
          <w:rFonts w:ascii="Arial" w:hAnsi="Arial" w:cs="Arial"/>
        </w:rPr>
        <w:t>realizando</w:t>
      </w:r>
      <w:r w:rsidR="005D5406" w:rsidRPr="00794E17">
        <w:rPr>
          <w:rFonts w:ascii="Arial" w:hAnsi="Arial" w:cs="Arial"/>
        </w:rPr>
        <w:t xml:space="preserve"> en Pediatría</w:t>
      </w:r>
      <w:r w:rsidR="00234FA3" w:rsidRPr="00794E17">
        <w:rPr>
          <w:rFonts w:ascii="Arial" w:hAnsi="Arial" w:cs="Arial"/>
        </w:rPr>
        <w:t>.</w:t>
      </w:r>
      <w:r w:rsidRPr="00794E17">
        <w:rPr>
          <w:rFonts w:ascii="Arial" w:hAnsi="Arial" w:cs="Arial"/>
        </w:rPr>
        <w:t xml:space="preserve"> </w:t>
      </w:r>
    </w:p>
    <w:p w14:paraId="5DACA5F8" w14:textId="399FE910" w:rsidR="00957BC3" w:rsidRPr="00794E17" w:rsidRDefault="00957BC3" w:rsidP="00FD354E">
      <w:pPr>
        <w:pStyle w:val="Prrafodelista"/>
        <w:numPr>
          <w:ilvl w:val="0"/>
          <w:numId w:val="29"/>
        </w:numPr>
        <w:spacing w:before="120" w:after="120" w:line="276" w:lineRule="auto"/>
        <w:jc w:val="both"/>
        <w:rPr>
          <w:rFonts w:ascii="Arial" w:hAnsi="Arial" w:cs="Arial"/>
        </w:rPr>
      </w:pPr>
      <w:r w:rsidRPr="00794E17">
        <w:rPr>
          <w:rFonts w:ascii="Arial" w:hAnsi="Arial" w:cs="Arial"/>
        </w:rPr>
        <w:t xml:space="preserve">Se </w:t>
      </w:r>
      <w:r w:rsidR="00234FA3" w:rsidRPr="00794E17">
        <w:rPr>
          <w:rFonts w:ascii="Arial" w:hAnsi="Arial" w:cs="Arial"/>
        </w:rPr>
        <w:t>está pendiente de</w:t>
      </w:r>
      <w:r w:rsidRPr="00794E17">
        <w:rPr>
          <w:rFonts w:ascii="Arial" w:hAnsi="Arial" w:cs="Arial"/>
        </w:rPr>
        <w:t xml:space="preserve"> mandar a la Consejería de Sanidad de la Comunidad de Madrid, una solicitud de </w:t>
      </w:r>
      <w:r w:rsidR="00254359" w:rsidRPr="00794E17">
        <w:rPr>
          <w:rFonts w:ascii="Arial" w:hAnsi="Arial" w:cs="Arial"/>
        </w:rPr>
        <w:t>acept</w:t>
      </w:r>
      <w:r w:rsidRPr="00794E17">
        <w:rPr>
          <w:rFonts w:ascii="Arial" w:hAnsi="Arial" w:cs="Arial"/>
        </w:rPr>
        <w:t xml:space="preserve">ación de las prácticas </w:t>
      </w:r>
      <w:r w:rsidR="00254359" w:rsidRPr="00794E17">
        <w:rPr>
          <w:rFonts w:ascii="Arial" w:hAnsi="Arial" w:cs="Arial"/>
        </w:rPr>
        <w:t>en</w:t>
      </w:r>
      <w:r w:rsidR="00234FA3" w:rsidRPr="00794E17">
        <w:rPr>
          <w:rFonts w:ascii="Arial" w:hAnsi="Arial" w:cs="Arial"/>
        </w:rPr>
        <w:t xml:space="preserve"> la</w:t>
      </w:r>
      <w:r w:rsidRPr="00794E17">
        <w:rPr>
          <w:rFonts w:ascii="Arial" w:hAnsi="Arial" w:cs="Arial"/>
        </w:rPr>
        <w:t xml:space="preserve"> </w:t>
      </w:r>
      <w:r w:rsidR="00234FA3" w:rsidRPr="00794E17">
        <w:rPr>
          <w:rFonts w:ascii="Arial" w:hAnsi="Arial" w:cs="Arial"/>
        </w:rPr>
        <w:t>Fundación Hospital Alcorcón</w:t>
      </w:r>
      <w:r w:rsidR="005C26C7">
        <w:rPr>
          <w:rFonts w:ascii="Arial" w:hAnsi="Arial" w:cs="Arial"/>
        </w:rPr>
        <w:t xml:space="preserve"> y en el Hospital 12 de Octubre</w:t>
      </w:r>
      <w:r w:rsidR="00254359" w:rsidRPr="00794E17">
        <w:rPr>
          <w:rFonts w:ascii="Arial" w:hAnsi="Arial" w:cs="Arial"/>
        </w:rPr>
        <w:t xml:space="preserve">, que no </w:t>
      </w:r>
      <w:r w:rsidR="005C26C7">
        <w:rPr>
          <w:rFonts w:ascii="Arial" w:hAnsi="Arial" w:cs="Arial"/>
        </w:rPr>
        <w:t>son</w:t>
      </w:r>
      <w:r w:rsidR="00254359" w:rsidRPr="00794E17">
        <w:rPr>
          <w:rFonts w:ascii="Arial" w:hAnsi="Arial" w:cs="Arial"/>
        </w:rPr>
        <w:t xml:space="preserve"> de referencia para la Universidad Autónoma de Madrid.</w:t>
      </w:r>
    </w:p>
    <w:p w14:paraId="4368100F" w14:textId="77777777" w:rsidR="00957BC3" w:rsidRPr="00794E17" w:rsidRDefault="00957BC3" w:rsidP="001A2A17">
      <w:pPr>
        <w:spacing w:before="120" w:after="120"/>
        <w:jc w:val="both"/>
        <w:rPr>
          <w:rFonts w:ascii="Arial" w:hAnsi="Arial" w:cs="Arial"/>
          <w:sz w:val="24"/>
          <w:szCs w:val="24"/>
        </w:rPr>
      </w:pPr>
      <w:r w:rsidRPr="00794E17">
        <w:rPr>
          <w:rFonts w:ascii="Arial" w:hAnsi="Arial" w:cs="Arial"/>
          <w:b/>
          <w:sz w:val="24"/>
          <w:szCs w:val="24"/>
        </w:rPr>
        <w:t>Resultados:</w:t>
      </w:r>
    </w:p>
    <w:p w14:paraId="0A3CD7AF" w14:textId="0C13BE51" w:rsidR="00957BC3" w:rsidRPr="00794E17" w:rsidRDefault="00254359" w:rsidP="001A2A17">
      <w:pPr>
        <w:spacing w:before="120" w:after="120"/>
        <w:jc w:val="both"/>
        <w:rPr>
          <w:rFonts w:ascii="Arial" w:hAnsi="Arial" w:cs="Arial"/>
          <w:sz w:val="24"/>
          <w:szCs w:val="24"/>
        </w:rPr>
      </w:pPr>
      <w:r w:rsidRPr="00794E17">
        <w:rPr>
          <w:rFonts w:ascii="Arial" w:hAnsi="Arial" w:cs="Arial"/>
          <w:sz w:val="24"/>
          <w:szCs w:val="24"/>
        </w:rPr>
        <w:t xml:space="preserve">Debido a la pandemia provocada por el SARS-CoV-2 a partir de marzo de 2020, </w:t>
      </w:r>
      <w:r w:rsidR="00234FA3" w:rsidRPr="00794E17">
        <w:rPr>
          <w:rFonts w:ascii="Arial" w:hAnsi="Arial" w:cs="Arial"/>
          <w:sz w:val="24"/>
          <w:szCs w:val="24"/>
        </w:rPr>
        <w:t xml:space="preserve">estuvieron </w:t>
      </w:r>
      <w:r w:rsidRPr="00794E17">
        <w:rPr>
          <w:rFonts w:ascii="Arial" w:hAnsi="Arial" w:cs="Arial"/>
          <w:sz w:val="24"/>
          <w:szCs w:val="24"/>
        </w:rPr>
        <w:t>paraliza</w:t>
      </w:r>
      <w:r w:rsidR="00234FA3" w:rsidRPr="00794E17">
        <w:rPr>
          <w:rFonts w:ascii="Arial" w:hAnsi="Arial" w:cs="Arial"/>
          <w:sz w:val="24"/>
          <w:szCs w:val="24"/>
        </w:rPr>
        <w:t>das</w:t>
      </w:r>
      <w:r w:rsidRPr="00794E17">
        <w:rPr>
          <w:rFonts w:ascii="Arial" w:hAnsi="Arial" w:cs="Arial"/>
          <w:sz w:val="24"/>
          <w:szCs w:val="24"/>
        </w:rPr>
        <w:t xml:space="preserve"> </w:t>
      </w:r>
      <w:r w:rsidR="00234FA3" w:rsidRPr="00794E17">
        <w:rPr>
          <w:rFonts w:ascii="Arial" w:hAnsi="Arial" w:cs="Arial"/>
          <w:sz w:val="24"/>
          <w:szCs w:val="24"/>
        </w:rPr>
        <w:t>algunas de</w:t>
      </w:r>
      <w:r w:rsidRPr="00794E17">
        <w:rPr>
          <w:rFonts w:ascii="Arial" w:hAnsi="Arial" w:cs="Arial"/>
          <w:sz w:val="24"/>
          <w:szCs w:val="24"/>
        </w:rPr>
        <w:t xml:space="preserve"> las gestiones de las administraciones públicas</w:t>
      </w:r>
      <w:r w:rsidR="00234FA3" w:rsidRPr="00794E17">
        <w:rPr>
          <w:rFonts w:ascii="Arial" w:hAnsi="Arial" w:cs="Arial"/>
          <w:sz w:val="24"/>
          <w:szCs w:val="24"/>
        </w:rPr>
        <w:t xml:space="preserve"> </w:t>
      </w:r>
      <w:r w:rsidR="00234FA3" w:rsidRPr="00794E17">
        <w:rPr>
          <w:rFonts w:ascii="Arial" w:hAnsi="Arial" w:cs="Arial"/>
          <w:sz w:val="24"/>
          <w:szCs w:val="24"/>
        </w:rPr>
        <w:lastRenderedPageBreak/>
        <w:t>hasta cerca de 2021</w:t>
      </w:r>
      <w:r w:rsidRPr="00794E17">
        <w:rPr>
          <w:rFonts w:ascii="Arial" w:hAnsi="Arial" w:cs="Arial"/>
          <w:sz w:val="24"/>
          <w:szCs w:val="24"/>
        </w:rPr>
        <w:t>. Esto propició que</w:t>
      </w:r>
      <w:r w:rsidR="00234FA3" w:rsidRPr="00794E17">
        <w:rPr>
          <w:rFonts w:ascii="Arial" w:hAnsi="Arial" w:cs="Arial"/>
          <w:sz w:val="24"/>
          <w:szCs w:val="24"/>
        </w:rPr>
        <w:t xml:space="preserve"> se decidiera esperar y</w:t>
      </w:r>
      <w:r w:rsidRPr="00794E17">
        <w:rPr>
          <w:rFonts w:ascii="Arial" w:hAnsi="Arial" w:cs="Arial"/>
          <w:sz w:val="24"/>
          <w:szCs w:val="24"/>
        </w:rPr>
        <w:t xml:space="preserve"> no se llevara a cabo esta solicitud.</w:t>
      </w:r>
    </w:p>
    <w:p w14:paraId="5B2B0BF2" w14:textId="77777777" w:rsidR="00957BC3" w:rsidRPr="00794E17" w:rsidRDefault="00957BC3" w:rsidP="001A2A17">
      <w:pPr>
        <w:spacing w:before="120" w:after="120"/>
        <w:jc w:val="both"/>
        <w:rPr>
          <w:rFonts w:ascii="Arial" w:hAnsi="Arial" w:cs="Arial"/>
          <w:sz w:val="24"/>
          <w:szCs w:val="24"/>
        </w:rPr>
      </w:pPr>
      <w:r w:rsidRPr="00794E17">
        <w:rPr>
          <w:rFonts w:ascii="Arial" w:hAnsi="Arial" w:cs="Arial"/>
          <w:b/>
          <w:sz w:val="24"/>
          <w:szCs w:val="24"/>
        </w:rPr>
        <w:t>Acciones pendientes:</w:t>
      </w:r>
    </w:p>
    <w:p w14:paraId="525CF4B9" w14:textId="57B5F934" w:rsidR="00254359" w:rsidRPr="00794E17" w:rsidRDefault="00254359" w:rsidP="00FD354E">
      <w:pPr>
        <w:pStyle w:val="Prrafodelista"/>
        <w:numPr>
          <w:ilvl w:val="0"/>
          <w:numId w:val="29"/>
        </w:numPr>
        <w:spacing w:after="120" w:line="276" w:lineRule="auto"/>
        <w:jc w:val="both"/>
        <w:rPr>
          <w:rFonts w:ascii="Arial" w:hAnsi="Arial" w:cs="Arial"/>
        </w:rPr>
      </w:pPr>
      <w:r w:rsidRPr="00794E17">
        <w:rPr>
          <w:rFonts w:ascii="Arial" w:hAnsi="Arial" w:cs="Arial"/>
        </w:rPr>
        <w:t>Realizar la solicitud a la Consejería de Sanidad de la Comunidad de Madrid.</w:t>
      </w:r>
    </w:p>
    <w:p w14:paraId="3E9B4860" w14:textId="26879D9F" w:rsidR="00254359" w:rsidRPr="00794E17" w:rsidRDefault="00254359" w:rsidP="00FD354E">
      <w:pPr>
        <w:pStyle w:val="Prrafodelista"/>
        <w:numPr>
          <w:ilvl w:val="0"/>
          <w:numId w:val="29"/>
        </w:numPr>
        <w:spacing w:after="120" w:line="276" w:lineRule="auto"/>
        <w:jc w:val="both"/>
        <w:rPr>
          <w:rFonts w:ascii="Arial" w:hAnsi="Arial" w:cs="Arial"/>
        </w:rPr>
      </w:pPr>
      <w:r w:rsidRPr="00794E17">
        <w:rPr>
          <w:rFonts w:ascii="Arial" w:hAnsi="Arial" w:cs="Arial"/>
        </w:rPr>
        <w:t xml:space="preserve">Continuar </w:t>
      </w:r>
      <w:r w:rsidR="00957BC3" w:rsidRPr="00794E17">
        <w:rPr>
          <w:rFonts w:ascii="Arial" w:hAnsi="Arial" w:cs="Arial"/>
        </w:rPr>
        <w:t xml:space="preserve">trabajando en ampliar el número de plazas de prácticas en las temáticas de Rehabilitación Respiratoria y Cardiaca en la Comunidad de Madrid. </w:t>
      </w:r>
    </w:p>
    <w:p w14:paraId="3BB6B5ED" w14:textId="77777777" w:rsidR="00986546" w:rsidRPr="00794E17" w:rsidRDefault="00986546" w:rsidP="001A2A17">
      <w:pPr>
        <w:pStyle w:val="Prrafodelista"/>
        <w:spacing w:after="120" w:line="276" w:lineRule="auto"/>
        <w:jc w:val="both"/>
        <w:rPr>
          <w:rFonts w:ascii="Arial" w:hAnsi="Arial" w:cs="Arial"/>
          <w:color w:val="1F497D" w:themeColor="text2"/>
        </w:rPr>
      </w:pPr>
    </w:p>
    <w:p w14:paraId="1D7625AC" w14:textId="0BDCAAF1" w:rsidR="00957BC3" w:rsidRPr="00794E17" w:rsidRDefault="00957BC3" w:rsidP="001A2A17">
      <w:pPr>
        <w:spacing w:after="120"/>
        <w:jc w:val="both"/>
        <w:rPr>
          <w:rFonts w:ascii="Arial" w:hAnsi="Arial" w:cs="Arial"/>
        </w:rPr>
      </w:pPr>
      <w:r w:rsidRPr="00794E17">
        <w:rPr>
          <w:rFonts w:ascii="Arial" w:hAnsi="Arial" w:cs="Arial"/>
          <w:sz w:val="24"/>
          <w:szCs w:val="24"/>
        </w:rPr>
        <w:t xml:space="preserve">Por tanto, se acuerda </w:t>
      </w:r>
      <w:r w:rsidRPr="00794E17">
        <w:rPr>
          <w:rFonts w:ascii="Arial" w:hAnsi="Arial" w:cs="Arial"/>
          <w:b/>
          <w:sz w:val="24"/>
          <w:szCs w:val="24"/>
        </w:rPr>
        <w:t>mantener esta Acción de mejora</w:t>
      </w:r>
      <w:r w:rsidRPr="00794E17">
        <w:rPr>
          <w:rFonts w:ascii="Arial" w:hAnsi="Arial" w:cs="Arial"/>
          <w:sz w:val="24"/>
          <w:szCs w:val="24"/>
        </w:rPr>
        <w:t xml:space="preserve"> en el plan 20</w:t>
      </w:r>
      <w:r w:rsidR="00125E20" w:rsidRPr="00794E17">
        <w:rPr>
          <w:rFonts w:ascii="Arial" w:hAnsi="Arial" w:cs="Arial"/>
          <w:sz w:val="24"/>
          <w:szCs w:val="24"/>
        </w:rPr>
        <w:t>20</w:t>
      </w:r>
      <w:r w:rsidRPr="00794E17">
        <w:rPr>
          <w:rFonts w:ascii="Arial" w:hAnsi="Arial" w:cs="Arial"/>
          <w:sz w:val="24"/>
          <w:szCs w:val="24"/>
        </w:rPr>
        <w:t>/</w:t>
      </w:r>
      <w:r w:rsidR="00254359" w:rsidRPr="00794E17">
        <w:rPr>
          <w:rFonts w:ascii="Arial" w:hAnsi="Arial" w:cs="Arial"/>
          <w:sz w:val="24"/>
          <w:szCs w:val="24"/>
        </w:rPr>
        <w:t>2</w:t>
      </w:r>
      <w:r w:rsidR="00125E20" w:rsidRPr="00794E17">
        <w:rPr>
          <w:rFonts w:ascii="Arial" w:hAnsi="Arial" w:cs="Arial"/>
          <w:sz w:val="24"/>
          <w:szCs w:val="24"/>
        </w:rPr>
        <w:t>1</w:t>
      </w:r>
      <w:r w:rsidRPr="00794E17">
        <w:rPr>
          <w:rFonts w:ascii="Arial" w:hAnsi="Arial" w:cs="Arial"/>
        </w:rPr>
        <w:t>.</w:t>
      </w:r>
    </w:p>
    <w:p w14:paraId="37A6113C" w14:textId="77777777" w:rsidR="00C81653" w:rsidRPr="00794E17" w:rsidRDefault="00C81653" w:rsidP="001A2A17">
      <w:pPr>
        <w:spacing w:before="120" w:after="120"/>
        <w:jc w:val="both"/>
        <w:rPr>
          <w:rFonts w:ascii="Arial" w:hAnsi="Arial" w:cs="Arial"/>
          <w:color w:val="1F497D" w:themeColor="text2"/>
          <w:sz w:val="24"/>
          <w:szCs w:val="24"/>
        </w:rPr>
      </w:pPr>
    </w:p>
    <w:p w14:paraId="5ABC46CE" w14:textId="77777777" w:rsidR="00E508A2" w:rsidRPr="00BB4D62" w:rsidRDefault="00C81653" w:rsidP="001A2A17">
      <w:pPr>
        <w:autoSpaceDE w:val="0"/>
        <w:autoSpaceDN w:val="0"/>
        <w:adjustRightInd w:val="0"/>
        <w:spacing w:after="0"/>
        <w:jc w:val="both"/>
        <w:rPr>
          <w:rFonts w:ascii="Arial" w:hAnsi="Arial" w:cs="Arial"/>
          <w:sz w:val="24"/>
          <w:szCs w:val="24"/>
        </w:rPr>
      </w:pPr>
      <w:r w:rsidRPr="00BB4D62">
        <w:rPr>
          <w:rFonts w:ascii="Arial" w:hAnsi="Arial" w:cs="Arial"/>
          <w:b/>
          <w:bCs/>
          <w:sz w:val="24"/>
          <w:szCs w:val="24"/>
        </w:rPr>
        <w:t xml:space="preserve">ACCIÓN DE MEJORA 2: </w:t>
      </w:r>
      <w:r w:rsidR="00E508A2" w:rsidRPr="00BB4D62">
        <w:rPr>
          <w:rFonts w:ascii="Arial" w:hAnsi="Arial" w:cs="Arial"/>
          <w:b/>
          <w:bCs/>
          <w:sz w:val="24"/>
          <w:szCs w:val="24"/>
        </w:rPr>
        <w:t>Ampliación en el número de personal de administración vinculado a la Titulación.</w:t>
      </w:r>
      <w:r w:rsidR="00E508A2" w:rsidRPr="00BB4D62">
        <w:rPr>
          <w:rFonts w:ascii="Arial" w:hAnsi="Arial" w:cs="Arial"/>
          <w:b/>
          <w:sz w:val="24"/>
          <w:szCs w:val="24"/>
        </w:rPr>
        <w:t xml:space="preserve"> (Continuación de la ACCIÓN DE MEJORA 3 del curso 2017/18).</w:t>
      </w:r>
    </w:p>
    <w:p w14:paraId="2939F907" w14:textId="77777777" w:rsidR="00202D3B" w:rsidRPr="00BB4D62" w:rsidRDefault="00202D3B" w:rsidP="001A2A17">
      <w:pPr>
        <w:autoSpaceDE w:val="0"/>
        <w:autoSpaceDN w:val="0"/>
        <w:adjustRightInd w:val="0"/>
        <w:spacing w:after="0"/>
        <w:jc w:val="both"/>
        <w:rPr>
          <w:rFonts w:ascii="Arial" w:hAnsi="Arial" w:cs="Arial"/>
          <w:color w:val="1F497D" w:themeColor="text2"/>
          <w:sz w:val="24"/>
          <w:szCs w:val="24"/>
        </w:rPr>
      </w:pPr>
    </w:p>
    <w:p w14:paraId="725A642B" w14:textId="77777777" w:rsidR="00E508A2" w:rsidRPr="00BB4D62" w:rsidRDefault="00E508A2" w:rsidP="001A2A17">
      <w:pPr>
        <w:autoSpaceDE w:val="0"/>
        <w:autoSpaceDN w:val="0"/>
        <w:adjustRightInd w:val="0"/>
        <w:spacing w:after="0"/>
        <w:jc w:val="both"/>
        <w:rPr>
          <w:rFonts w:ascii="Arial" w:hAnsi="Arial" w:cs="Arial"/>
          <w:sz w:val="24"/>
          <w:szCs w:val="24"/>
        </w:rPr>
      </w:pPr>
      <w:r w:rsidRPr="00BB4D62">
        <w:rPr>
          <w:rFonts w:ascii="Arial" w:hAnsi="Arial" w:cs="Arial"/>
          <w:b/>
          <w:bCs/>
          <w:sz w:val="24"/>
          <w:szCs w:val="24"/>
        </w:rPr>
        <w:t>Acciones realizadas:</w:t>
      </w:r>
    </w:p>
    <w:p w14:paraId="10C1B199" w14:textId="78A5AAC6" w:rsidR="00E508A2" w:rsidRPr="00BB4D62" w:rsidRDefault="00E508A2" w:rsidP="002F7196">
      <w:pPr>
        <w:autoSpaceDE w:val="0"/>
        <w:autoSpaceDN w:val="0"/>
        <w:adjustRightInd w:val="0"/>
        <w:spacing w:before="240"/>
        <w:jc w:val="both"/>
        <w:rPr>
          <w:rFonts w:ascii="Arial" w:hAnsi="Arial" w:cs="Arial"/>
          <w:sz w:val="24"/>
          <w:szCs w:val="24"/>
        </w:rPr>
      </w:pPr>
      <w:r w:rsidRPr="00BB4D62">
        <w:rPr>
          <w:rFonts w:ascii="Arial" w:hAnsi="Arial" w:cs="Arial"/>
          <w:sz w:val="24"/>
          <w:szCs w:val="24"/>
        </w:rPr>
        <w:t>La Dirección remite a los órganos competentes de la ONCE, la solicitud</w:t>
      </w:r>
      <w:r w:rsidR="00C8087C" w:rsidRPr="00C8087C">
        <w:rPr>
          <w:rFonts w:ascii="Arial" w:hAnsi="Arial" w:cs="Arial"/>
          <w:sz w:val="24"/>
          <w:szCs w:val="24"/>
        </w:rPr>
        <w:t xml:space="preserve"> </w:t>
      </w:r>
      <w:r w:rsidR="00C8087C">
        <w:rPr>
          <w:rFonts w:ascii="Arial" w:hAnsi="Arial" w:cs="Arial"/>
          <w:sz w:val="24"/>
          <w:szCs w:val="24"/>
        </w:rPr>
        <w:t>de cobertura de</w:t>
      </w:r>
      <w:r w:rsidR="00C8087C" w:rsidRPr="00BB4D62">
        <w:rPr>
          <w:rFonts w:ascii="Arial" w:hAnsi="Arial" w:cs="Arial"/>
          <w:sz w:val="24"/>
          <w:szCs w:val="24"/>
        </w:rPr>
        <w:t xml:space="preserve"> esta necesidad</w:t>
      </w:r>
      <w:r w:rsidR="00C8087C">
        <w:rPr>
          <w:rFonts w:ascii="Arial" w:hAnsi="Arial" w:cs="Arial"/>
          <w:sz w:val="24"/>
          <w:szCs w:val="24"/>
        </w:rPr>
        <w:t>,</w:t>
      </w:r>
      <w:r w:rsidRPr="00BB4D62">
        <w:rPr>
          <w:rFonts w:ascii="Arial" w:hAnsi="Arial" w:cs="Arial"/>
          <w:sz w:val="24"/>
          <w:szCs w:val="24"/>
        </w:rPr>
        <w:t xml:space="preserve"> aprobada en Junta de Centr</w:t>
      </w:r>
      <w:r w:rsidR="00C8087C">
        <w:rPr>
          <w:rFonts w:ascii="Arial" w:hAnsi="Arial" w:cs="Arial"/>
          <w:sz w:val="24"/>
          <w:szCs w:val="24"/>
        </w:rPr>
        <w:t>o</w:t>
      </w:r>
      <w:r w:rsidRPr="00BB4D62">
        <w:rPr>
          <w:rFonts w:ascii="Arial" w:hAnsi="Arial" w:cs="Arial"/>
          <w:sz w:val="24"/>
          <w:szCs w:val="24"/>
        </w:rPr>
        <w:t>.</w:t>
      </w:r>
    </w:p>
    <w:p w14:paraId="71C6E450" w14:textId="77777777" w:rsidR="00E508A2" w:rsidRPr="00834F67" w:rsidRDefault="00E508A2" w:rsidP="001A2A17">
      <w:pPr>
        <w:autoSpaceDE w:val="0"/>
        <w:autoSpaceDN w:val="0"/>
        <w:adjustRightInd w:val="0"/>
        <w:jc w:val="both"/>
        <w:rPr>
          <w:rFonts w:ascii="Arial" w:hAnsi="Arial" w:cs="Arial"/>
          <w:sz w:val="24"/>
          <w:szCs w:val="24"/>
        </w:rPr>
      </w:pPr>
      <w:r w:rsidRPr="00834F67">
        <w:rPr>
          <w:rFonts w:ascii="Arial" w:hAnsi="Arial" w:cs="Arial"/>
          <w:b/>
          <w:bCs/>
          <w:sz w:val="24"/>
          <w:szCs w:val="24"/>
        </w:rPr>
        <w:t>Resultados:</w:t>
      </w:r>
    </w:p>
    <w:p w14:paraId="2E36D842" w14:textId="6835B41F" w:rsidR="002F7196" w:rsidRPr="00834F67" w:rsidRDefault="00E508A2" w:rsidP="002F7196">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Durante el curso 20</w:t>
      </w:r>
      <w:r w:rsidR="00BB4D62" w:rsidRPr="00834F67">
        <w:rPr>
          <w:rFonts w:ascii="Arial" w:hAnsi="Arial" w:cs="Arial"/>
          <w:sz w:val="24"/>
          <w:szCs w:val="24"/>
        </w:rPr>
        <w:t>20</w:t>
      </w:r>
      <w:r w:rsidRPr="00834F67">
        <w:rPr>
          <w:rFonts w:ascii="Arial" w:hAnsi="Arial" w:cs="Arial"/>
          <w:sz w:val="24"/>
          <w:szCs w:val="24"/>
        </w:rPr>
        <w:t>/</w:t>
      </w:r>
      <w:r w:rsidR="002F7196" w:rsidRPr="00834F67">
        <w:rPr>
          <w:rFonts w:ascii="Arial" w:hAnsi="Arial" w:cs="Arial"/>
          <w:sz w:val="24"/>
          <w:szCs w:val="24"/>
        </w:rPr>
        <w:t>2</w:t>
      </w:r>
      <w:r w:rsidR="00BB4D62" w:rsidRPr="00834F67">
        <w:rPr>
          <w:rFonts w:ascii="Arial" w:hAnsi="Arial" w:cs="Arial"/>
          <w:sz w:val="24"/>
          <w:szCs w:val="24"/>
        </w:rPr>
        <w:t>1</w:t>
      </w:r>
      <w:r w:rsidRPr="00834F67">
        <w:rPr>
          <w:rFonts w:ascii="Arial" w:hAnsi="Arial" w:cs="Arial"/>
          <w:sz w:val="24"/>
          <w:szCs w:val="24"/>
        </w:rPr>
        <w:t xml:space="preserve"> </w:t>
      </w:r>
      <w:r w:rsidR="00834F67" w:rsidRPr="00834F67">
        <w:rPr>
          <w:rFonts w:ascii="Arial" w:hAnsi="Arial" w:cs="Arial"/>
          <w:sz w:val="24"/>
          <w:szCs w:val="24"/>
        </w:rPr>
        <w:t>se ha producido la asignación al Centro del 100% de la jornada del responsable de reprografía.</w:t>
      </w:r>
      <w:r w:rsidR="002F7196" w:rsidRPr="00834F67">
        <w:rPr>
          <w:rFonts w:ascii="Arial" w:hAnsi="Arial" w:cs="Arial"/>
          <w:sz w:val="24"/>
          <w:szCs w:val="24"/>
        </w:rPr>
        <w:t xml:space="preserve"> </w:t>
      </w:r>
      <w:r w:rsidR="00834F67" w:rsidRPr="00834F67">
        <w:rPr>
          <w:rFonts w:ascii="Arial" w:hAnsi="Arial" w:cs="Arial"/>
          <w:sz w:val="24"/>
          <w:szCs w:val="24"/>
        </w:rPr>
        <w:t>Se continúa con el puesto de ordenanza a media jornada. Se mantiene la cobertura por vigilancia V2 de las funciones de recepción del centro y la centralización del servicio de mantenimiento desde Dirección General de la ONCE.</w:t>
      </w:r>
      <w:r w:rsidR="00834F67">
        <w:rPr>
          <w:rFonts w:ascii="Arial" w:hAnsi="Arial" w:cs="Arial"/>
          <w:sz w:val="24"/>
          <w:szCs w:val="24"/>
        </w:rPr>
        <w:t xml:space="preserve"> </w:t>
      </w:r>
      <w:r w:rsidR="000C34AF" w:rsidRPr="00834F67">
        <w:rPr>
          <w:rFonts w:ascii="Arial" w:hAnsi="Arial" w:cs="Arial"/>
          <w:sz w:val="24"/>
          <w:szCs w:val="24"/>
        </w:rPr>
        <w:t xml:space="preserve">No se ha producido ningún cambio respecto al personal administrativo de gestión tanto académica, como financiera. </w:t>
      </w:r>
    </w:p>
    <w:p w14:paraId="76623E5F" w14:textId="41A46C62" w:rsidR="00834F67" w:rsidRPr="00834F67" w:rsidRDefault="00834F67" w:rsidP="00834F67">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Durante el curso 2020/21 se ha estado desarrollando la integración de la biblioteca de la Escuela dentro del Sistema General de la Biblioteca de la ONCE, el cual ha finalizado en el curso 2021/22. Continúa pendiente la recalificación del personal responsable de la biblioteca.</w:t>
      </w:r>
    </w:p>
    <w:p w14:paraId="462E671C" w14:textId="77777777" w:rsidR="002F7196" w:rsidRPr="00834F67" w:rsidRDefault="002F7196" w:rsidP="001A2A17">
      <w:pPr>
        <w:autoSpaceDE w:val="0"/>
        <w:autoSpaceDN w:val="0"/>
        <w:adjustRightInd w:val="0"/>
        <w:spacing w:before="120" w:after="120"/>
        <w:jc w:val="both"/>
        <w:rPr>
          <w:rFonts w:ascii="Arial" w:hAnsi="Arial" w:cs="Arial"/>
          <w:sz w:val="24"/>
          <w:szCs w:val="24"/>
        </w:rPr>
      </w:pPr>
    </w:p>
    <w:p w14:paraId="7135C3DD" w14:textId="77777777" w:rsidR="00E508A2" w:rsidRPr="00834F67" w:rsidRDefault="00E508A2" w:rsidP="001A2A17">
      <w:pPr>
        <w:autoSpaceDE w:val="0"/>
        <w:autoSpaceDN w:val="0"/>
        <w:adjustRightInd w:val="0"/>
        <w:spacing w:before="120" w:after="120"/>
        <w:jc w:val="both"/>
        <w:rPr>
          <w:rFonts w:ascii="Arial" w:hAnsi="Arial" w:cs="Arial"/>
          <w:sz w:val="24"/>
          <w:szCs w:val="24"/>
        </w:rPr>
      </w:pPr>
      <w:r w:rsidRPr="00834F67">
        <w:rPr>
          <w:rFonts w:ascii="Arial" w:hAnsi="Arial" w:cs="Arial"/>
          <w:b/>
          <w:bCs/>
          <w:sz w:val="24"/>
          <w:szCs w:val="24"/>
        </w:rPr>
        <w:t>Acciones pendientes:</w:t>
      </w:r>
    </w:p>
    <w:p w14:paraId="36A7DF9C" w14:textId="1B6184B3" w:rsidR="00E508A2" w:rsidRPr="00834F67" w:rsidRDefault="00E508A2" w:rsidP="007C09AF">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 xml:space="preserve">Queda pendiente la recalificación del responsable de la Biblioteca </w:t>
      </w:r>
      <w:r w:rsidR="00834F67">
        <w:rPr>
          <w:rFonts w:ascii="Arial" w:hAnsi="Arial" w:cs="Arial"/>
          <w:sz w:val="24"/>
          <w:szCs w:val="24"/>
        </w:rPr>
        <w:t xml:space="preserve">y </w:t>
      </w:r>
      <w:r w:rsidRPr="00834F67">
        <w:rPr>
          <w:rFonts w:ascii="Arial" w:hAnsi="Arial" w:cs="Arial"/>
          <w:sz w:val="24"/>
          <w:szCs w:val="24"/>
        </w:rPr>
        <w:t>la contratación de más personal administrativo.</w:t>
      </w:r>
    </w:p>
    <w:p w14:paraId="34829ED1" w14:textId="77777777" w:rsidR="007C09AF" w:rsidRPr="00834F67" w:rsidRDefault="007C09AF" w:rsidP="001A2A17">
      <w:pPr>
        <w:autoSpaceDE w:val="0"/>
        <w:autoSpaceDN w:val="0"/>
        <w:adjustRightInd w:val="0"/>
        <w:spacing w:after="0"/>
        <w:jc w:val="both"/>
        <w:rPr>
          <w:rFonts w:ascii="Arial" w:hAnsi="Arial" w:cs="Arial"/>
          <w:b/>
          <w:sz w:val="24"/>
          <w:szCs w:val="24"/>
        </w:rPr>
      </w:pPr>
    </w:p>
    <w:p w14:paraId="613A33EB" w14:textId="6C52FB0C" w:rsidR="00E508A2" w:rsidRPr="00834F67" w:rsidRDefault="00E508A2" w:rsidP="001A2A17">
      <w:pPr>
        <w:autoSpaceDE w:val="0"/>
        <w:autoSpaceDN w:val="0"/>
        <w:adjustRightInd w:val="0"/>
        <w:spacing w:after="0"/>
        <w:jc w:val="both"/>
        <w:rPr>
          <w:rFonts w:ascii="Arial" w:hAnsi="Arial" w:cs="Arial"/>
          <w:b/>
          <w:bCs/>
        </w:rPr>
      </w:pPr>
      <w:r w:rsidRPr="00834F67">
        <w:rPr>
          <w:rFonts w:ascii="Arial" w:hAnsi="Arial" w:cs="Arial"/>
          <w:b/>
          <w:sz w:val="24"/>
          <w:szCs w:val="24"/>
        </w:rPr>
        <w:lastRenderedPageBreak/>
        <w:t xml:space="preserve">Puesto que sigue habiendo déficits en el personal del Centro, se </w:t>
      </w:r>
      <w:r w:rsidR="00834F67" w:rsidRPr="00834F67">
        <w:rPr>
          <w:rFonts w:ascii="Arial" w:hAnsi="Arial" w:cs="Arial"/>
          <w:b/>
          <w:sz w:val="24"/>
          <w:szCs w:val="24"/>
        </w:rPr>
        <w:t>acuerda mantener</w:t>
      </w:r>
      <w:r w:rsidRPr="00834F67">
        <w:rPr>
          <w:rFonts w:ascii="Arial" w:hAnsi="Arial" w:cs="Arial"/>
          <w:b/>
          <w:sz w:val="24"/>
          <w:szCs w:val="24"/>
        </w:rPr>
        <w:t xml:space="preserve"> esta Acción en el Plan de mejora del curso 20</w:t>
      </w:r>
      <w:r w:rsidR="00834F67">
        <w:rPr>
          <w:rFonts w:ascii="Arial" w:hAnsi="Arial" w:cs="Arial"/>
          <w:b/>
          <w:sz w:val="24"/>
          <w:szCs w:val="24"/>
        </w:rPr>
        <w:t>20</w:t>
      </w:r>
      <w:r w:rsidRPr="00834F67">
        <w:rPr>
          <w:rFonts w:ascii="Arial" w:hAnsi="Arial" w:cs="Arial"/>
          <w:b/>
          <w:sz w:val="24"/>
          <w:szCs w:val="24"/>
        </w:rPr>
        <w:t>/</w:t>
      </w:r>
      <w:r w:rsidR="00834F67">
        <w:rPr>
          <w:rFonts w:ascii="Arial" w:hAnsi="Arial" w:cs="Arial"/>
          <w:b/>
          <w:sz w:val="24"/>
          <w:szCs w:val="24"/>
        </w:rPr>
        <w:t>21</w:t>
      </w:r>
      <w:r w:rsidRPr="00834F67">
        <w:rPr>
          <w:rFonts w:ascii="Arial" w:hAnsi="Arial" w:cs="Arial"/>
          <w:b/>
          <w:sz w:val="24"/>
          <w:szCs w:val="24"/>
        </w:rPr>
        <w:t>.</w:t>
      </w:r>
    </w:p>
    <w:p w14:paraId="41B85379" w14:textId="77777777" w:rsidR="00986546" w:rsidRPr="00794E17" w:rsidRDefault="00986546" w:rsidP="001A2A17">
      <w:pPr>
        <w:autoSpaceDE w:val="0"/>
        <w:autoSpaceDN w:val="0"/>
        <w:adjustRightInd w:val="0"/>
        <w:spacing w:after="0"/>
        <w:jc w:val="both"/>
        <w:rPr>
          <w:rFonts w:ascii="Arial" w:hAnsi="Arial" w:cs="Arial"/>
          <w:b/>
          <w:bCs/>
          <w:color w:val="1F497D" w:themeColor="text2"/>
          <w:sz w:val="24"/>
          <w:szCs w:val="24"/>
        </w:rPr>
      </w:pPr>
    </w:p>
    <w:p w14:paraId="18CD44FD" w14:textId="61136FE3" w:rsidR="00E508A2" w:rsidRPr="00794E17" w:rsidRDefault="00A12B82" w:rsidP="001A2A17">
      <w:pPr>
        <w:autoSpaceDE w:val="0"/>
        <w:autoSpaceDN w:val="0"/>
        <w:adjustRightInd w:val="0"/>
        <w:spacing w:after="0"/>
        <w:jc w:val="both"/>
        <w:rPr>
          <w:rFonts w:ascii="Arial" w:hAnsi="Arial" w:cs="Arial"/>
          <w:sz w:val="24"/>
          <w:szCs w:val="24"/>
        </w:rPr>
      </w:pPr>
      <w:r w:rsidRPr="00794E17">
        <w:rPr>
          <w:rFonts w:ascii="Arial" w:hAnsi="Arial" w:cs="Arial"/>
          <w:b/>
          <w:bCs/>
          <w:sz w:val="24"/>
          <w:szCs w:val="24"/>
        </w:rPr>
        <w:t xml:space="preserve">ACCIÓN DE MEJORA 3: </w:t>
      </w:r>
      <w:r w:rsidR="00E508A2" w:rsidRPr="00794E17">
        <w:rPr>
          <w:rFonts w:ascii="Arial" w:hAnsi="Arial" w:cs="Arial"/>
          <w:b/>
          <w:sz w:val="24"/>
          <w:szCs w:val="24"/>
        </w:rPr>
        <w:t>Evaluar la modificación de los Trabajos Fin de Máster con el fin de mejorar su calidad.</w:t>
      </w:r>
    </w:p>
    <w:p w14:paraId="15DC6DB6" w14:textId="77777777" w:rsidR="00E508A2" w:rsidRPr="00794E17" w:rsidRDefault="00E508A2" w:rsidP="001A2A17">
      <w:pPr>
        <w:spacing w:after="120"/>
        <w:rPr>
          <w:rFonts w:ascii="Arial" w:hAnsi="Arial" w:cs="Arial"/>
          <w:sz w:val="24"/>
          <w:szCs w:val="24"/>
        </w:rPr>
      </w:pPr>
    </w:p>
    <w:p w14:paraId="4469A3C0" w14:textId="77777777" w:rsidR="00E508A2" w:rsidRPr="00794E17" w:rsidRDefault="00E508A2" w:rsidP="001A2A17">
      <w:pPr>
        <w:spacing w:after="120"/>
        <w:rPr>
          <w:rFonts w:ascii="Arial" w:hAnsi="Arial" w:cs="Arial"/>
          <w:b/>
          <w:sz w:val="24"/>
          <w:szCs w:val="24"/>
        </w:rPr>
      </w:pPr>
      <w:r w:rsidRPr="00794E17">
        <w:rPr>
          <w:rFonts w:ascii="Arial" w:hAnsi="Arial" w:cs="Arial"/>
          <w:b/>
          <w:sz w:val="24"/>
          <w:szCs w:val="24"/>
        </w:rPr>
        <w:t>Acciones realizadas:</w:t>
      </w:r>
    </w:p>
    <w:p w14:paraId="06F300F5" w14:textId="2709AA98" w:rsidR="00107B49" w:rsidRDefault="00E508A2" w:rsidP="001A2A17">
      <w:pPr>
        <w:autoSpaceDE w:val="0"/>
        <w:autoSpaceDN w:val="0"/>
        <w:adjustRightInd w:val="0"/>
        <w:spacing w:before="120" w:after="120"/>
        <w:jc w:val="both"/>
        <w:rPr>
          <w:rFonts w:ascii="Arial" w:hAnsi="Arial" w:cs="Arial"/>
          <w:bCs/>
          <w:sz w:val="24"/>
          <w:szCs w:val="24"/>
        </w:rPr>
      </w:pPr>
      <w:r w:rsidRPr="00794E17">
        <w:rPr>
          <w:rFonts w:ascii="Arial" w:hAnsi="Arial" w:cs="Arial"/>
          <w:sz w:val="24"/>
          <w:szCs w:val="24"/>
        </w:rPr>
        <w:t xml:space="preserve">- </w:t>
      </w:r>
      <w:r w:rsidR="00107B49" w:rsidRPr="00107B49">
        <w:rPr>
          <w:rFonts w:ascii="Arial" w:hAnsi="Arial" w:cs="Arial"/>
          <w:bCs/>
          <w:sz w:val="24"/>
          <w:szCs w:val="24"/>
        </w:rPr>
        <w:t>En el curso 2019/20 se ha formado una comisión para la mejora de la calidad de los TFM de los dos másteres impartidos en el centro.</w:t>
      </w:r>
    </w:p>
    <w:p w14:paraId="7A57972D" w14:textId="38E25D10" w:rsidR="00E508A2" w:rsidRPr="00107B49" w:rsidRDefault="00107B49" w:rsidP="001A2A17">
      <w:pPr>
        <w:autoSpaceDE w:val="0"/>
        <w:autoSpaceDN w:val="0"/>
        <w:adjustRightInd w:val="0"/>
        <w:spacing w:before="120" w:after="120"/>
        <w:jc w:val="both"/>
        <w:rPr>
          <w:rFonts w:ascii="Arial" w:hAnsi="Arial" w:cs="Arial"/>
          <w:bCs/>
          <w:sz w:val="24"/>
          <w:szCs w:val="24"/>
        </w:rPr>
      </w:pPr>
      <w:r>
        <w:rPr>
          <w:rFonts w:ascii="Arial" w:hAnsi="Arial" w:cs="Arial"/>
          <w:bCs/>
          <w:sz w:val="24"/>
          <w:szCs w:val="24"/>
        </w:rPr>
        <w:t xml:space="preserve">- </w:t>
      </w:r>
      <w:r w:rsidR="00E508A2" w:rsidRPr="00794E17">
        <w:rPr>
          <w:rFonts w:ascii="Arial" w:hAnsi="Arial" w:cs="Arial"/>
          <w:sz w:val="24"/>
          <w:szCs w:val="24"/>
        </w:rPr>
        <w:t xml:space="preserve">En el curso 2019/20 </w:t>
      </w:r>
      <w:r w:rsidR="0013117F" w:rsidRPr="00794E17">
        <w:rPr>
          <w:rFonts w:ascii="Arial" w:hAnsi="Arial" w:cs="Arial"/>
          <w:bCs/>
          <w:sz w:val="24"/>
          <w:szCs w:val="24"/>
        </w:rPr>
        <w:t>fueron</w:t>
      </w:r>
      <w:r w:rsidR="00347C36" w:rsidRPr="00794E17">
        <w:rPr>
          <w:rFonts w:ascii="Arial" w:hAnsi="Arial" w:cs="Arial"/>
          <w:bCs/>
          <w:sz w:val="24"/>
          <w:szCs w:val="24"/>
        </w:rPr>
        <w:t xml:space="preserve"> implementadas las </w:t>
      </w:r>
      <w:r w:rsidR="00347C36" w:rsidRPr="00794E17">
        <w:rPr>
          <w:rFonts w:ascii="Arial" w:hAnsi="Arial" w:cs="Arial"/>
          <w:sz w:val="24"/>
          <w:szCs w:val="24"/>
        </w:rPr>
        <w:t>nuevas rúbricas</w:t>
      </w:r>
      <w:r w:rsidR="004C2FF9" w:rsidRPr="00794E17">
        <w:rPr>
          <w:rFonts w:ascii="Arial" w:hAnsi="Arial" w:cs="Arial"/>
          <w:sz w:val="24"/>
          <w:szCs w:val="24"/>
        </w:rPr>
        <w:t xml:space="preserve"> de evaluación</w:t>
      </w:r>
      <w:r w:rsidR="0013117F" w:rsidRPr="00794E17">
        <w:rPr>
          <w:rFonts w:ascii="Arial" w:hAnsi="Arial" w:cs="Arial"/>
          <w:bCs/>
          <w:sz w:val="24"/>
          <w:szCs w:val="24"/>
        </w:rPr>
        <w:t xml:space="preserve"> y se evaluaron en el 2020/21</w:t>
      </w:r>
      <w:r>
        <w:rPr>
          <w:rFonts w:ascii="Arial" w:hAnsi="Arial" w:cs="Arial"/>
          <w:bCs/>
          <w:sz w:val="24"/>
          <w:szCs w:val="24"/>
        </w:rPr>
        <w:t>.</w:t>
      </w:r>
      <w:r w:rsidR="0013117F" w:rsidRPr="00794E17">
        <w:rPr>
          <w:rFonts w:ascii="Arial" w:hAnsi="Arial" w:cs="Arial"/>
          <w:bCs/>
          <w:sz w:val="24"/>
          <w:szCs w:val="24"/>
        </w:rPr>
        <w:t xml:space="preserve"> </w:t>
      </w:r>
    </w:p>
    <w:p w14:paraId="1D53EF49" w14:textId="3E48CD8D" w:rsidR="00650B1F" w:rsidRDefault="00E508A2" w:rsidP="00107B49">
      <w:pPr>
        <w:autoSpaceDE w:val="0"/>
        <w:autoSpaceDN w:val="0"/>
        <w:adjustRightInd w:val="0"/>
        <w:spacing w:before="120" w:after="120"/>
        <w:jc w:val="both"/>
        <w:rPr>
          <w:rFonts w:ascii="Arial" w:hAnsi="Arial" w:cs="Arial"/>
          <w:sz w:val="24"/>
          <w:szCs w:val="24"/>
        </w:rPr>
      </w:pPr>
      <w:r w:rsidRPr="00794E17">
        <w:rPr>
          <w:rFonts w:ascii="Arial" w:hAnsi="Arial" w:cs="Arial"/>
          <w:sz w:val="24"/>
          <w:szCs w:val="24"/>
        </w:rPr>
        <w:t xml:space="preserve">- Durante </w:t>
      </w:r>
      <w:r w:rsidR="00107B49">
        <w:rPr>
          <w:rFonts w:ascii="Arial" w:hAnsi="Arial" w:cs="Arial"/>
          <w:sz w:val="24"/>
          <w:szCs w:val="24"/>
        </w:rPr>
        <w:t>los</w:t>
      </w:r>
      <w:r w:rsidRPr="00794E17">
        <w:rPr>
          <w:rFonts w:ascii="Arial" w:hAnsi="Arial" w:cs="Arial"/>
          <w:sz w:val="24"/>
          <w:szCs w:val="24"/>
        </w:rPr>
        <w:t xml:space="preserve"> curso</w:t>
      </w:r>
      <w:r w:rsidR="00107B49">
        <w:rPr>
          <w:rFonts w:ascii="Arial" w:hAnsi="Arial" w:cs="Arial"/>
          <w:sz w:val="24"/>
          <w:szCs w:val="24"/>
        </w:rPr>
        <w:t>s</w:t>
      </w:r>
      <w:r w:rsidRPr="00794E17">
        <w:rPr>
          <w:rFonts w:ascii="Arial" w:hAnsi="Arial" w:cs="Arial"/>
          <w:sz w:val="24"/>
          <w:szCs w:val="24"/>
        </w:rPr>
        <w:t xml:space="preserve"> </w:t>
      </w:r>
      <w:r w:rsidR="00107B49" w:rsidRPr="00107B49">
        <w:rPr>
          <w:rFonts w:ascii="Arial" w:hAnsi="Arial" w:cs="Arial"/>
          <w:bCs/>
          <w:sz w:val="24"/>
          <w:szCs w:val="24"/>
        </w:rPr>
        <w:t xml:space="preserve">2019/20 </w:t>
      </w:r>
      <w:r w:rsidR="00107B49">
        <w:rPr>
          <w:rFonts w:ascii="Arial" w:hAnsi="Arial" w:cs="Arial"/>
          <w:bCs/>
          <w:sz w:val="24"/>
          <w:szCs w:val="24"/>
        </w:rPr>
        <w:t xml:space="preserve">y </w:t>
      </w:r>
      <w:r w:rsidRPr="00794E17">
        <w:rPr>
          <w:rFonts w:ascii="Arial" w:hAnsi="Arial" w:cs="Arial"/>
          <w:sz w:val="24"/>
          <w:szCs w:val="24"/>
        </w:rPr>
        <w:t>2020</w:t>
      </w:r>
      <w:r w:rsidR="004C2FF9" w:rsidRPr="00794E17">
        <w:rPr>
          <w:rFonts w:ascii="Arial" w:hAnsi="Arial" w:cs="Arial"/>
          <w:sz w:val="24"/>
          <w:szCs w:val="24"/>
        </w:rPr>
        <w:t>/21</w:t>
      </w:r>
      <w:r w:rsidRPr="00794E17">
        <w:rPr>
          <w:rFonts w:ascii="Arial" w:hAnsi="Arial" w:cs="Arial"/>
          <w:sz w:val="24"/>
          <w:szCs w:val="24"/>
        </w:rPr>
        <w:t xml:space="preserve"> se mantuvo una reunión</w:t>
      </w:r>
      <w:r w:rsidR="00107B49">
        <w:rPr>
          <w:rFonts w:ascii="Arial" w:hAnsi="Arial" w:cs="Arial"/>
          <w:sz w:val="24"/>
          <w:szCs w:val="24"/>
        </w:rPr>
        <w:t xml:space="preserve"> anual</w:t>
      </w:r>
      <w:r w:rsidRPr="00794E17">
        <w:rPr>
          <w:rFonts w:ascii="Arial" w:hAnsi="Arial" w:cs="Arial"/>
          <w:sz w:val="24"/>
          <w:szCs w:val="24"/>
        </w:rPr>
        <w:t xml:space="preserve"> con los tutores de TFM para abordar los aspectos de coordinación relacionados con la asignatura</w:t>
      </w:r>
      <w:r w:rsidR="00F34EE2" w:rsidRPr="00794E17">
        <w:rPr>
          <w:rFonts w:ascii="Arial" w:hAnsi="Arial" w:cs="Arial"/>
          <w:sz w:val="24"/>
          <w:szCs w:val="24"/>
        </w:rPr>
        <w:t>.</w:t>
      </w:r>
    </w:p>
    <w:p w14:paraId="0A025E90" w14:textId="77777777" w:rsidR="00107B49" w:rsidRPr="00107B49" w:rsidRDefault="00107B49" w:rsidP="00107B49">
      <w:pPr>
        <w:autoSpaceDE w:val="0"/>
        <w:autoSpaceDN w:val="0"/>
        <w:adjustRightInd w:val="0"/>
        <w:spacing w:before="120" w:after="120"/>
        <w:jc w:val="both"/>
        <w:rPr>
          <w:rFonts w:ascii="Arial" w:hAnsi="Arial" w:cs="Arial"/>
          <w:sz w:val="24"/>
          <w:szCs w:val="24"/>
        </w:rPr>
      </w:pPr>
    </w:p>
    <w:p w14:paraId="398D052B" w14:textId="3962C608" w:rsidR="00E508A2" w:rsidRPr="00794E17" w:rsidRDefault="00E508A2" w:rsidP="001A2A17">
      <w:pPr>
        <w:spacing w:after="120"/>
        <w:rPr>
          <w:rFonts w:ascii="Arial" w:hAnsi="Arial" w:cs="Arial"/>
          <w:b/>
          <w:sz w:val="24"/>
          <w:szCs w:val="24"/>
        </w:rPr>
      </w:pPr>
      <w:r w:rsidRPr="00794E17">
        <w:rPr>
          <w:rFonts w:ascii="Arial" w:hAnsi="Arial" w:cs="Arial"/>
          <w:b/>
          <w:sz w:val="24"/>
          <w:szCs w:val="24"/>
        </w:rPr>
        <w:t>Resultados:</w:t>
      </w:r>
    </w:p>
    <w:p w14:paraId="720C2659" w14:textId="7B37CEE9" w:rsidR="00E508A2" w:rsidRPr="00794E17" w:rsidRDefault="00821EF4" w:rsidP="00FD354E">
      <w:pPr>
        <w:pStyle w:val="Prrafodelista"/>
        <w:numPr>
          <w:ilvl w:val="0"/>
          <w:numId w:val="28"/>
        </w:numPr>
        <w:spacing w:after="120" w:line="276" w:lineRule="auto"/>
        <w:jc w:val="both"/>
        <w:rPr>
          <w:rFonts w:ascii="Arial" w:hAnsi="Arial" w:cs="Arial"/>
        </w:rPr>
      </w:pPr>
      <w:r w:rsidRPr="00794E17">
        <w:rPr>
          <w:rFonts w:ascii="Arial" w:hAnsi="Arial" w:cs="Arial"/>
        </w:rPr>
        <w:t>En el curso 2020/21 se</w:t>
      </w:r>
      <w:r w:rsidR="00107B49">
        <w:rPr>
          <w:rFonts w:ascii="Arial" w:hAnsi="Arial" w:cs="Arial"/>
        </w:rPr>
        <w:t xml:space="preserve"> evalúan las rúbricas de evaluación, </w:t>
      </w:r>
      <w:r w:rsidR="00107B49" w:rsidRPr="00794E17">
        <w:rPr>
          <w:rFonts w:ascii="Arial" w:hAnsi="Arial" w:cs="Arial"/>
          <w:bCs/>
        </w:rPr>
        <w:t>manteniendo el documento para las siguientes ediciones.</w:t>
      </w:r>
    </w:p>
    <w:p w14:paraId="57281B78" w14:textId="77777777" w:rsidR="00E508A2" w:rsidRPr="00794E17" w:rsidRDefault="00E508A2" w:rsidP="001A2A17">
      <w:pPr>
        <w:pStyle w:val="Prrafodelista"/>
        <w:spacing w:after="120" w:line="276" w:lineRule="auto"/>
        <w:jc w:val="both"/>
        <w:rPr>
          <w:rFonts w:ascii="Arial" w:hAnsi="Arial" w:cs="Arial"/>
        </w:rPr>
      </w:pPr>
    </w:p>
    <w:p w14:paraId="38B29D3E" w14:textId="77777777" w:rsidR="00E508A2" w:rsidRPr="00794E17" w:rsidRDefault="00E508A2" w:rsidP="001A2A17">
      <w:pPr>
        <w:spacing w:after="120"/>
        <w:rPr>
          <w:rFonts w:ascii="Arial" w:hAnsi="Arial" w:cs="Arial"/>
          <w:sz w:val="24"/>
          <w:szCs w:val="24"/>
        </w:rPr>
      </w:pPr>
      <w:r w:rsidRPr="00794E17">
        <w:rPr>
          <w:rFonts w:ascii="Arial" w:hAnsi="Arial" w:cs="Arial"/>
          <w:b/>
          <w:sz w:val="24"/>
          <w:szCs w:val="24"/>
        </w:rPr>
        <w:t>Acciones pendientes:</w:t>
      </w:r>
    </w:p>
    <w:p w14:paraId="3747146A" w14:textId="77777777" w:rsidR="00E508A2" w:rsidRPr="00794E17" w:rsidRDefault="00E508A2" w:rsidP="001A2A17">
      <w:pPr>
        <w:spacing w:after="120"/>
        <w:jc w:val="both"/>
        <w:rPr>
          <w:rFonts w:ascii="Arial" w:hAnsi="Arial" w:cs="Arial"/>
          <w:b/>
          <w:sz w:val="24"/>
          <w:szCs w:val="24"/>
        </w:rPr>
      </w:pPr>
      <w:r w:rsidRPr="00794E17">
        <w:rPr>
          <w:rFonts w:ascii="Arial" w:hAnsi="Arial" w:cs="Arial"/>
          <w:b/>
          <w:sz w:val="24"/>
          <w:szCs w:val="24"/>
        </w:rPr>
        <w:t xml:space="preserve">Se mantiene abierta esta acción de mejora </w:t>
      </w:r>
      <w:r w:rsidRPr="00794E17">
        <w:rPr>
          <w:rFonts w:ascii="Arial" w:hAnsi="Arial" w:cs="Arial"/>
          <w:sz w:val="24"/>
          <w:szCs w:val="24"/>
        </w:rPr>
        <w:t>hasta concluir con la implantación de las modificaciones oportunas.</w:t>
      </w:r>
    </w:p>
    <w:p w14:paraId="22F1DE69" w14:textId="1204BC66" w:rsidR="00B5152A" w:rsidRPr="00794E17" w:rsidRDefault="00B5152A" w:rsidP="001A2A17">
      <w:pPr>
        <w:autoSpaceDE w:val="0"/>
        <w:autoSpaceDN w:val="0"/>
        <w:adjustRightInd w:val="0"/>
        <w:spacing w:after="0"/>
        <w:jc w:val="both"/>
        <w:rPr>
          <w:rFonts w:ascii="Arial" w:hAnsi="Arial" w:cs="Arial"/>
          <w:b/>
          <w:bCs/>
          <w:color w:val="1F497D" w:themeColor="text2"/>
        </w:rPr>
      </w:pPr>
    </w:p>
    <w:p w14:paraId="23DA05E7" w14:textId="77777777" w:rsidR="00393FD5" w:rsidRPr="00794E17" w:rsidRDefault="00393FD5" w:rsidP="001A2A17">
      <w:pPr>
        <w:autoSpaceDE w:val="0"/>
        <w:autoSpaceDN w:val="0"/>
        <w:adjustRightInd w:val="0"/>
        <w:spacing w:after="0"/>
        <w:jc w:val="both"/>
        <w:rPr>
          <w:rFonts w:ascii="Arial" w:hAnsi="Arial" w:cs="Arial"/>
          <w:b/>
          <w:bCs/>
          <w:color w:val="1F497D" w:themeColor="text2"/>
          <w:sz w:val="24"/>
          <w:szCs w:val="24"/>
        </w:rPr>
      </w:pPr>
    </w:p>
    <w:p w14:paraId="4642DB17" w14:textId="77777777" w:rsidR="00374498" w:rsidRPr="00794E17" w:rsidRDefault="00B5152A" w:rsidP="00374498">
      <w:pPr>
        <w:autoSpaceDE w:val="0"/>
        <w:autoSpaceDN w:val="0"/>
        <w:adjustRightInd w:val="0"/>
        <w:spacing w:after="0"/>
        <w:jc w:val="both"/>
        <w:rPr>
          <w:rFonts w:ascii="Arial" w:hAnsi="Arial" w:cs="Arial"/>
          <w:b/>
          <w:bCs/>
          <w:sz w:val="24"/>
          <w:szCs w:val="24"/>
        </w:rPr>
      </w:pPr>
      <w:r w:rsidRPr="00794E17">
        <w:rPr>
          <w:rFonts w:ascii="Arial" w:hAnsi="Arial" w:cs="Arial"/>
          <w:b/>
          <w:bCs/>
          <w:sz w:val="24"/>
          <w:szCs w:val="24"/>
        </w:rPr>
        <w:t xml:space="preserve">ACCIÓN DE MEJORA 4: </w:t>
      </w:r>
      <w:r w:rsidR="00374498" w:rsidRPr="00794E17">
        <w:rPr>
          <w:rFonts w:ascii="Arial" w:hAnsi="Arial" w:cs="Arial"/>
          <w:b/>
          <w:sz w:val="24"/>
          <w:szCs w:val="24"/>
        </w:rPr>
        <w:t>Aumentar el nivel de satisfacción con dos centros de prácticas de la asignatura Prácticum.</w:t>
      </w:r>
    </w:p>
    <w:p w14:paraId="7E1ADC5C" w14:textId="77777777" w:rsidR="00374498" w:rsidRPr="00794E17" w:rsidRDefault="00374498" w:rsidP="00374498">
      <w:pPr>
        <w:autoSpaceDE w:val="0"/>
        <w:autoSpaceDN w:val="0"/>
        <w:adjustRightInd w:val="0"/>
        <w:spacing w:after="0"/>
        <w:jc w:val="both"/>
        <w:rPr>
          <w:rFonts w:ascii="Arial" w:hAnsi="Arial" w:cs="Arial"/>
          <w:b/>
          <w:sz w:val="24"/>
          <w:szCs w:val="24"/>
        </w:rPr>
      </w:pPr>
    </w:p>
    <w:p w14:paraId="55E46951" w14:textId="422770B0" w:rsidR="0052402F" w:rsidRPr="00794E17" w:rsidRDefault="0052402F" w:rsidP="00374498">
      <w:pPr>
        <w:autoSpaceDE w:val="0"/>
        <w:autoSpaceDN w:val="0"/>
        <w:adjustRightInd w:val="0"/>
        <w:spacing w:after="0"/>
        <w:jc w:val="both"/>
        <w:rPr>
          <w:rFonts w:ascii="Arial" w:hAnsi="Arial" w:cs="Arial"/>
          <w:b/>
          <w:sz w:val="24"/>
          <w:szCs w:val="24"/>
        </w:rPr>
      </w:pPr>
      <w:r w:rsidRPr="00794E17">
        <w:rPr>
          <w:rFonts w:ascii="Arial" w:hAnsi="Arial" w:cs="Arial"/>
          <w:b/>
          <w:sz w:val="24"/>
          <w:szCs w:val="24"/>
        </w:rPr>
        <w:t xml:space="preserve">Acciones realizadas: </w:t>
      </w:r>
    </w:p>
    <w:p w14:paraId="2EA5B694" w14:textId="0DDA6D66" w:rsidR="003177AC" w:rsidRPr="00794E17" w:rsidRDefault="00374498" w:rsidP="003177AC">
      <w:pPr>
        <w:spacing w:before="120" w:after="120"/>
        <w:jc w:val="both"/>
        <w:rPr>
          <w:rFonts w:ascii="Arial" w:hAnsi="Arial" w:cs="Arial"/>
          <w:sz w:val="24"/>
          <w:szCs w:val="24"/>
        </w:rPr>
      </w:pPr>
      <w:r w:rsidRPr="00794E17">
        <w:rPr>
          <w:rFonts w:ascii="Arial" w:hAnsi="Arial" w:cs="Arial"/>
          <w:sz w:val="24"/>
          <w:szCs w:val="24"/>
        </w:rPr>
        <w:t xml:space="preserve">Durante el curso </w:t>
      </w:r>
      <w:r w:rsidR="003177AC" w:rsidRPr="00794E17">
        <w:rPr>
          <w:rFonts w:ascii="Arial" w:hAnsi="Arial" w:cs="Arial"/>
          <w:sz w:val="24"/>
          <w:szCs w:val="24"/>
        </w:rPr>
        <w:t>2020/21, a</w:t>
      </w:r>
      <w:r w:rsidRPr="00794E17">
        <w:rPr>
          <w:rFonts w:ascii="Arial" w:hAnsi="Arial" w:cs="Arial"/>
          <w:sz w:val="24"/>
          <w:szCs w:val="24"/>
        </w:rPr>
        <w:t>lgun</w:t>
      </w:r>
      <w:r w:rsidR="003177AC" w:rsidRPr="00794E17">
        <w:rPr>
          <w:rFonts w:ascii="Arial" w:hAnsi="Arial" w:cs="Arial"/>
          <w:sz w:val="24"/>
          <w:szCs w:val="24"/>
        </w:rPr>
        <w:t>a</w:t>
      </w:r>
      <w:r w:rsidRPr="00794E17">
        <w:rPr>
          <w:rFonts w:ascii="Arial" w:hAnsi="Arial" w:cs="Arial"/>
          <w:sz w:val="24"/>
          <w:szCs w:val="24"/>
        </w:rPr>
        <w:t xml:space="preserve">s </w:t>
      </w:r>
      <w:r w:rsidR="003177AC" w:rsidRPr="00794E17">
        <w:rPr>
          <w:rFonts w:ascii="Arial" w:hAnsi="Arial" w:cs="Arial"/>
          <w:sz w:val="24"/>
          <w:szCs w:val="24"/>
        </w:rPr>
        <w:t xml:space="preserve">de las acciones de mejora planteadas </w:t>
      </w:r>
      <w:r w:rsidRPr="00794E17">
        <w:rPr>
          <w:rFonts w:ascii="Arial" w:hAnsi="Arial" w:cs="Arial"/>
          <w:sz w:val="24"/>
          <w:szCs w:val="24"/>
        </w:rPr>
        <w:t xml:space="preserve">en Air Liquide </w:t>
      </w:r>
      <w:r w:rsidR="003177AC" w:rsidRPr="00794E17">
        <w:rPr>
          <w:rFonts w:ascii="Arial" w:hAnsi="Arial" w:cs="Arial"/>
          <w:sz w:val="24"/>
          <w:szCs w:val="24"/>
        </w:rPr>
        <w:t>fueron implementadas</w:t>
      </w:r>
      <w:r w:rsidRPr="00794E17">
        <w:rPr>
          <w:rFonts w:ascii="Arial" w:hAnsi="Arial" w:cs="Arial"/>
          <w:sz w:val="24"/>
          <w:szCs w:val="24"/>
        </w:rPr>
        <w:t xml:space="preserve"> </w:t>
      </w:r>
      <w:r w:rsidR="003177AC" w:rsidRPr="00794E17">
        <w:rPr>
          <w:rFonts w:ascii="Arial" w:hAnsi="Arial" w:cs="Arial"/>
          <w:sz w:val="24"/>
          <w:szCs w:val="24"/>
        </w:rPr>
        <w:t>(modificación de la guía docente y la acción formativa complementaria)</w:t>
      </w:r>
      <w:r w:rsidRPr="00794E17">
        <w:rPr>
          <w:rFonts w:ascii="Arial" w:hAnsi="Arial" w:cs="Arial"/>
          <w:sz w:val="24"/>
          <w:szCs w:val="24"/>
        </w:rPr>
        <w:t xml:space="preserve">, aunque ninguno de los dos centros </w:t>
      </w:r>
      <w:r w:rsidR="003177AC" w:rsidRPr="00794E17">
        <w:rPr>
          <w:rFonts w:ascii="Arial" w:hAnsi="Arial" w:cs="Arial"/>
          <w:sz w:val="24"/>
          <w:szCs w:val="24"/>
        </w:rPr>
        <w:t xml:space="preserve">ofertó plazas </w:t>
      </w:r>
      <w:r w:rsidRPr="00794E17">
        <w:rPr>
          <w:rFonts w:ascii="Arial" w:hAnsi="Arial" w:cs="Arial"/>
          <w:sz w:val="24"/>
          <w:szCs w:val="24"/>
        </w:rPr>
        <w:t>por la crisis sanitaria relacionada con la pandemia por SARS-CoV-2</w:t>
      </w:r>
      <w:r w:rsidR="003177AC" w:rsidRPr="00794E17">
        <w:rPr>
          <w:rFonts w:ascii="Arial" w:hAnsi="Arial" w:cs="Arial"/>
          <w:sz w:val="24"/>
          <w:szCs w:val="24"/>
        </w:rPr>
        <w:t>, por lo que no se pudieron desarrollar el resto. Se realizarán en el curso 2021/22.</w:t>
      </w:r>
    </w:p>
    <w:p w14:paraId="51720A73" w14:textId="77777777" w:rsidR="00667259" w:rsidRPr="00794E17" w:rsidRDefault="00667259" w:rsidP="001A2A17">
      <w:pPr>
        <w:spacing w:before="120" w:after="120"/>
        <w:jc w:val="both"/>
        <w:rPr>
          <w:rFonts w:ascii="Arial" w:hAnsi="Arial" w:cs="Arial"/>
          <w:b/>
          <w:sz w:val="24"/>
          <w:szCs w:val="24"/>
        </w:rPr>
      </w:pPr>
    </w:p>
    <w:p w14:paraId="141DFF26" w14:textId="1F0D047E" w:rsidR="0052402F" w:rsidRPr="00794E17" w:rsidRDefault="0052402F" w:rsidP="001A2A17">
      <w:pPr>
        <w:spacing w:before="120" w:after="120"/>
        <w:jc w:val="both"/>
        <w:rPr>
          <w:rFonts w:ascii="Arial" w:hAnsi="Arial" w:cs="Arial"/>
          <w:sz w:val="24"/>
          <w:szCs w:val="24"/>
        </w:rPr>
      </w:pPr>
      <w:r w:rsidRPr="00794E17">
        <w:rPr>
          <w:rFonts w:ascii="Arial" w:hAnsi="Arial" w:cs="Arial"/>
          <w:b/>
          <w:sz w:val="24"/>
          <w:szCs w:val="24"/>
        </w:rPr>
        <w:t>Resultados:</w:t>
      </w:r>
      <w:r w:rsidRPr="00794E17">
        <w:rPr>
          <w:rFonts w:ascii="Arial" w:hAnsi="Arial" w:cs="Arial"/>
          <w:sz w:val="24"/>
          <w:szCs w:val="24"/>
        </w:rPr>
        <w:t xml:space="preserve"> </w:t>
      </w:r>
    </w:p>
    <w:p w14:paraId="5DD2238E" w14:textId="514B05B4" w:rsidR="0052402F" w:rsidRPr="00794E17" w:rsidRDefault="00667259" w:rsidP="001A2A17">
      <w:pPr>
        <w:spacing w:before="120" w:after="120"/>
        <w:jc w:val="both"/>
        <w:rPr>
          <w:rFonts w:ascii="Arial" w:hAnsi="Arial" w:cs="Arial"/>
          <w:sz w:val="24"/>
          <w:szCs w:val="24"/>
        </w:rPr>
      </w:pPr>
      <w:r w:rsidRPr="00794E17">
        <w:rPr>
          <w:rFonts w:ascii="Arial" w:hAnsi="Arial" w:cs="Arial"/>
          <w:sz w:val="24"/>
          <w:szCs w:val="24"/>
        </w:rPr>
        <w:lastRenderedPageBreak/>
        <w:t xml:space="preserve">La satisfacción de los estudiantes con la acción formativa llevada a cabo por Air Liquide ha sido muy alta, sin embargo, no se ha valorado la rotación práctica tal y como se daba al obtener </w:t>
      </w:r>
      <w:r w:rsidR="005D5406" w:rsidRPr="00794E17">
        <w:rPr>
          <w:rFonts w:ascii="Arial" w:hAnsi="Arial" w:cs="Arial"/>
          <w:sz w:val="24"/>
          <w:szCs w:val="24"/>
        </w:rPr>
        <w:t xml:space="preserve">las </w:t>
      </w:r>
      <w:r w:rsidRPr="00794E17">
        <w:rPr>
          <w:rFonts w:ascii="Arial" w:hAnsi="Arial" w:cs="Arial"/>
          <w:sz w:val="24"/>
          <w:szCs w:val="24"/>
        </w:rPr>
        <w:t xml:space="preserve">evaluaciones bajas. </w:t>
      </w:r>
    </w:p>
    <w:p w14:paraId="323411DA" w14:textId="77777777" w:rsidR="00667259" w:rsidRPr="00794E17" w:rsidRDefault="00667259" w:rsidP="001A2A17">
      <w:pPr>
        <w:spacing w:before="120" w:after="120"/>
        <w:jc w:val="both"/>
        <w:rPr>
          <w:rFonts w:ascii="Arial" w:hAnsi="Arial" w:cs="Arial"/>
          <w:b/>
          <w:sz w:val="24"/>
          <w:szCs w:val="24"/>
        </w:rPr>
      </w:pPr>
    </w:p>
    <w:p w14:paraId="61AAD4C0" w14:textId="59266D18" w:rsidR="0052402F" w:rsidRPr="00794E17" w:rsidRDefault="0052402F" w:rsidP="001A2A17">
      <w:pPr>
        <w:spacing w:before="120" w:after="120"/>
        <w:jc w:val="both"/>
        <w:rPr>
          <w:rFonts w:ascii="Arial" w:hAnsi="Arial" w:cs="Arial"/>
          <w:sz w:val="24"/>
          <w:szCs w:val="24"/>
        </w:rPr>
      </w:pPr>
      <w:r w:rsidRPr="00794E17">
        <w:rPr>
          <w:rFonts w:ascii="Arial" w:hAnsi="Arial" w:cs="Arial"/>
          <w:b/>
          <w:sz w:val="24"/>
          <w:szCs w:val="24"/>
        </w:rPr>
        <w:t>Acciones pendientes:</w:t>
      </w:r>
      <w:r w:rsidRPr="00794E17">
        <w:rPr>
          <w:rFonts w:ascii="Arial" w:hAnsi="Arial" w:cs="Arial"/>
          <w:sz w:val="24"/>
          <w:szCs w:val="24"/>
        </w:rPr>
        <w:t xml:space="preserve"> </w:t>
      </w:r>
    </w:p>
    <w:p w14:paraId="71B0C59B" w14:textId="3FA4E9C3" w:rsidR="0052402F" w:rsidRPr="00794E17" w:rsidRDefault="003177AC" w:rsidP="001A2A17">
      <w:pPr>
        <w:spacing w:before="120" w:after="120"/>
        <w:jc w:val="both"/>
        <w:rPr>
          <w:rFonts w:ascii="Arial" w:hAnsi="Arial" w:cs="Arial"/>
          <w:bCs/>
          <w:sz w:val="24"/>
          <w:szCs w:val="24"/>
        </w:rPr>
      </w:pPr>
      <w:r w:rsidRPr="00794E17">
        <w:rPr>
          <w:rFonts w:ascii="Arial" w:hAnsi="Arial" w:cs="Arial"/>
          <w:b/>
          <w:sz w:val="24"/>
          <w:szCs w:val="24"/>
        </w:rPr>
        <w:t xml:space="preserve">Se mantiene abierta esta acción de mejora </w:t>
      </w:r>
      <w:r w:rsidRPr="00794E17">
        <w:rPr>
          <w:rFonts w:ascii="Arial" w:hAnsi="Arial" w:cs="Arial"/>
          <w:bCs/>
          <w:sz w:val="24"/>
          <w:szCs w:val="24"/>
        </w:rPr>
        <w:t xml:space="preserve">hasta </w:t>
      </w:r>
      <w:r w:rsidR="00667259" w:rsidRPr="00794E17">
        <w:rPr>
          <w:rFonts w:ascii="Arial" w:hAnsi="Arial" w:cs="Arial"/>
          <w:bCs/>
          <w:sz w:val="24"/>
          <w:szCs w:val="24"/>
        </w:rPr>
        <w:t>mejorar la satisfacción de los estudiantes con estos dos centros.</w:t>
      </w:r>
    </w:p>
    <w:p w14:paraId="006560E6" w14:textId="18EAE63F" w:rsidR="00B5152A" w:rsidRPr="00794E17" w:rsidRDefault="00B5152A" w:rsidP="001A2A17">
      <w:pPr>
        <w:autoSpaceDE w:val="0"/>
        <w:autoSpaceDN w:val="0"/>
        <w:adjustRightInd w:val="0"/>
        <w:spacing w:before="120" w:after="120"/>
        <w:jc w:val="both"/>
        <w:rPr>
          <w:rFonts w:ascii="Arial" w:hAnsi="Arial" w:cs="Arial"/>
          <w:b/>
          <w:color w:val="1F497D" w:themeColor="text2"/>
          <w:sz w:val="24"/>
          <w:szCs w:val="24"/>
        </w:rPr>
      </w:pPr>
    </w:p>
    <w:p w14:paraId="6A65B927" w14:textId="77777777" w:rsidR="00FE0ACD" w:rsidRPr="00794E17" w:rsidRDefault="00FE0ACD" w:rsidP="001A2A17">
      <w:pPr>
        <w:spacing w:after="120"/>
        <w:jc w:val="both"/>
        <w:rPr>
          <w:rFonts w:ascii="Arial" w:hAnsi="Arial" w:cs="Arial"/>
          <w:color w:val="1F497D" w:themeColor="text2"/>
          <w:sz w:val="24"/>
          <w:szCs w:val="24"/>
        </w:rPr>
      </w:pPr>
    </w:p>
    <w:p w14:paraId="463BC4DC" w14:textId="77777777" w:rsidR="002F3917" w:rsidRPr="00794E17" w:rsidRDefault="002F3917" w:rsidP="00E45FBF">
      <w:pPr>
        <w:pStyle w:val="Ttulo2"/>
      </w:pPr>
      <w:bookmarkStart w:id="12" w:name="_Toc277155837"/>
      <w:bookmarkEnd w:id="9"/>
      <w:bookmarkEnd w:id="10"/>
      <w:bookmarkEnd w:id="11"/>
      <w:r w:rsidRPr="00794E17">
        <w:t>Resumen de actividades realizadas</w:t>
      </w:r>
      <w:bookmarkEnd w:id="12"/>
    </w:p>
    <w:p w14:paraId="4AF9BE8B" w14:textId="45F81ABC" w:rsidR="00B269EC" w:rsidRPr="00794E17" w:rsidRDefault="00B269EC" w:rsidP="001A2A17">
      <w:pPr>
        <w:autoSpaceDE w:val="0"/>
        <w:autoSpaceDN w:val="0"/>
        <w:adjustRightInd w:val="0"/>
        <w:jc w:val="both"/>
        <w:rPr>
          <w:rFonts w:ascii="Arial" w:hAnsi="Arial" w:cs="Arial"/>
          <w:sz w:val="24"/>
          <w:szCs w:val="24"/>
        </w:rPr>
      </w:pPr>
      <w:r w:rsidRPr="00794E17">
        <w:rPr>
          <w:rFonts w:ascii="Arial" w:hAnsi="Arial" w:cs="Arial"/>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Máster en Fisioterapia Respiratoria y Cardiaca, durante el curso académico 20</w:t>
      </w:r>
      <w:r w:rsidR="00667259" w:rsidRPr="00794E17">
        <w:rPr>
          <w:rFonts w:ascii="Arial" w:hAnsi="Arial" w:cs="Arial"/>
          <w:sz w:val="24"/>
          <w:szCs w:val="24"/>
        </w:rPr>
        <w:t>20</w:t>
      </w:r>
      <w:r w:rsidRPr="00794E17">
        <w:rPr>
          <w:rFonts w:ascii="Arial" w:hAnsi="Arial" w:cs="Arial"/>
          <w:sz w:val="24"/>
          <w:szCs w:val="24"/>
        </w:rPr>
        <w:t>/</w:t>
      </w:r>
      <w:r w:rsidR="00892A95" w:rsidRPr="00794E17">
        <w:rPr>
          <w:rFonts w:ascii="Arial" w:hAnsi="Arial" w:cs="Arial"/>
          <w:sz w:val="24"/>
          <w:szCs w:val="24"/>
        </w:rPr>
        <w:t>2</w:t>
      </w:r>
      <w:r w:rsidR="00667259" w:rsidRPr="00794E17">
        <w:rPr>
          <w:rFonts w:ascii="Arial" w:hAnsi="Arial" w:cs="Arial"/>
          <w:sz w:val="24"/>
          <w:szCs w:val="24"/>
        </w:rPr>
        <w:t>1</w:t>
      </w:r>
      <w:r w:rsidR="00892A95" w:rsidRPr="00794E17">
        <w:rPr>
          <w:rFonts w:ascii="Arial" w:hAnsi="Arial" w:cs="Arial"/>
          <w:sz w:val="24"/>
          <w:szCs w:val="24"/>
        </w:rPr>
        <w:t>.</w:t>
      </w:r>
    </w:p>
    <w:p w14:paraId="6A0FB1A3" w14:textId="77777777" w:rsidR="00B269EC" w:rsidRPr="00794E17" w:rsidRDefault="00B269EC" w:rsidP="001A2A17">
      <w:pPr>
        <w:jc w:val="both"/>
        <w:rPr>
          <w:rFonts w:ascii="Arial" w:hAnsi="Arial" w:cs="Arial"/>
          <w:b/>
          <w:color w:val="1F497D" w:themeColor="text2"/>
          <w:sz w:val="24"/>
          <w:szCs w:val="24"/>
          <w:lang w:eastAsia="es-ES"/>
        </w:rPr>
      </w:pPr>
    </w:p>
    <w:p w14:paraId="771E9D91" w14:textId="77777777" w:rsidR="00C81653" w:rsidRPr="00794E17" w:rsidRDefault="00C81653" w:rsidP="001A2A17">
      <w:pPr>
        <w:autoSpaceDE w:val="0"/>
        <w:autoSpaceDN w:val="0"/>
        <w:adjustRightInd w:val="0"/>
        <w:spacing w:before="120" w:after="120"/>
        <w:jc w:val="both"/>
        <w:rPr>
          <w:rFonts w:ascii="Arial" w:hAnsi="Arial" w:cs="Arial"/>
          <w:b/>
          <w:bCs/>
          <w:color w:val="1F497D" w:themeColor="text2"/>
          <w:sz w:val="24"/>
          <w:szCs w:val="24"/>
          <w:lang w:eastAsia="es-ES"/>
        </w:rPr>
      </w:pPr>
      <w:r w:rsidRPr="00794E17">
        <w:rPr>
          <w:rFonts w:ascii="Arial" w:hAnsi="Arial" w:cs="Arial"/>
          <w:b/>
          <w:bCs/>
          <w:sz w:val="24"/>
          <w:szCs w:val="24"/>
          <w:lang w:eastAsia="es-ES"/>
        </w:rPr>
        <w:t>Comisión de Seguimiento del Título:</w:t>
      </w:r>
    </w:p>
    <w:p w14:paraId="1232C4DB" w14:textId="51E10B2B" w:rsidR="007B5AFE" w:rsidRPr="00794E17" w:rsidRDefault="00C81653" w:rsidP="00FD354E">
      <w:pPr>
        <w:pStyle w:val="Prrafodelista"/>
        <w:numPr>
          <w:ilvl w:val="0"/>
          <w:numId w:val="5"/>
        </w:numPr>
        <w:autoSpaceDE w:val="0"/>
        <w:autoSpaceDN w:val="0"/>
        <w:adjustRightInd w:val="0"/>
        <w:spacing w:before="120" w:after="120" w:line="276" w:lineRule="auto"/>
        <w:jc w:val="both"/>
        <w:rPr>
          <w:rFonts w:ascii="Arial" w:hAnsi="Arial" w:cs="Arial"/>
        </w:rPr>
      </w:pPr>
      <w:r w:rsidRPr="00794E17">
        <w:rPr>
          <w:rFonts w:ascii="Arial" w:hAnsi="Arial" w:cs="Arial"/>
        </w:rPr>
        <w:t>Septiembre-octubre 20</w:t>
      </w:r>
      <w:r w:rsidR="00667259" w:rsidRPr="00794E17">
        <w:rPr>
          <w:rFonts w:ascii="Arial" w:hAnsi="Arial" w:cs="Arial"/>
        </w:rPr>
        <w:t>20</w:t>
      </w:r>
      <w:r w:rsidRPr="00794E17">
        <w:rPr>
          <w:rFonts w:ascii="Arial" w:hAnsi="Arial" w:cs="Arial"/>
        </w:rPr>
        <w:t>: Recogida de información sobre formación continua del profesorado durante el curso 201</w:t>
      </w:r>
      <w:r w:rsidR="00667259" w:rsidRPr="00794E17">
        <w:rPr>
          <w:rFonts w:ascii="Arial" w:hAnsi="Arial" w:cs="Arial"/>
        </w:rPr>
        <w:t>9</w:t>
      </w:r>
      <w:r w:rsidRPr="00794E17">
        <w:rPr>
          <w:rFonts w:ascii="Arial" w:hAnsi="Arial" w:cs="Arial"/>
        </w:rPr>
        <w:t>/</w:t>
      </w:r>
      <w:r w:rsidR="00667259" w:rsidRPr="00794E17">
        <w:rPr>
          <w:rFonts w:ascii="Arial" w:hAnsi="Arial" w:cs="Arial"/>
        </w:rPr>
        <w:t>20</w:t>
      </w:r>
      <w:r w:rsidRPr="00794E17">
        <w:rPr>
          <w:rFonts w:ascii="Arial" w:hAnsi="Arial" w:cs="Arial"/>
        </w:rPr>
        <w:t>. Elaboración del Informe sobre formación continua del profesorado y del Informe de reclamaciones y sugerencias del curso 201</w:t>
      </w:r>
      <w:r w:rsidR="00667259" w:rsidRPr="00794E17">
        <w:rPr>
          <w:rFonts w:ascii="Arial" w:hAnsi="Arial" w:cs="Arial"/>
        </w:rPr>
        <w:t>9</w:t>
      </w:r>
      <w:r w:rsidRPr="00794E17">
        <w:rPr>
          <w:rFonts w:ascii="Arial" w:hAnsi="Arial" w:cs="Arial"/>
        </w:rPr>
        <w:t>/</w:t>
      </w:r>
      <w:r w:rsidR="00667259" w:rsidRPr="00794E17">
        <w:rPr>
          <w:rFonts w:ascii="Arial" w:hAnsi="Arial" w:cs="Arial"/>
        </w:rPr>
        <w:t>20</w:t>
      </w:r>
      <w:r w:rsidRPr="00794E17">
        <w:rPr>
          <w:rFonts w:ascii="Arial" w:hAnsi="Arial" w:cs="Arial"/>
        </w:rPr>
        <w:t>.</w:t>
      </w:r>
    </w:p>
    <w:p w14:paraId="5FD9B992" w14:textId="54ED6CCA" w:rsidR="00C81653" w:rsidRPr="00794E17" w:rsidRDefault="00B9554B" w:rsidP="00FD354E">
      <w:pPr>
        <w:pStyle w:val="Prrafodelista"/>
        <w:numPr>
          <w:ilvl w:val="0"/>
          <w:numId w:val="5"/>
        </w:numPr>
        <w:autoSpaceDE w:val="0"/>
        <w:autoSpaceDN w:val="0"/>
        <w:adjustRightInd w:val="0"/>
        <w:spacing w:before="120" w:after="120" w:line="276" w:lineRule="auto"/>
        <w:jc w:val="both"/>
        <w:rPr>
          <w:rFonts w:ascii="Arial" w:hAnsi="Arial" w:cs="Arial"/>
          <w:color w:val="1F497D" w:themeColor="text2"/>
        </w:rPr>
      </w:pPr>
      <w:r w:rsidRPr="00794E17">
        <w:rPr>
          <w:rFonts w:ascii="Arial" w:hAnsi="Arial" w:cs="Arial"/>
        </w:rPr>
        <w:t>Marzo</w:t>
      </w:r>
      <w:r w:rsidR="00C81653" w:rsidRPr="00794E17">
        <w:rPr>
          <w:rFonts w:ascii="Arial" w:hAnsi="Arial" w:cs="Arial"/>
        </w:rPr>
        <w:t xml:space="preserve"> 20</w:t>
      </w:r>
      <w:r w:rsidR="00892A95" w:rsidRPr="00794E17">
        <w:rPr>
          <w:rFonts w:ascii="Arial" w:hAnsi="Arial" w:cs="Arial"/>
        </w:rPr>
        <w:t>2</w:t>
      </w:r>
      <w:r w:rsidR="00667259" w:rsidRPr="00794E17">
        <w:rPr>
          <w:rFonts w:ascii="Arial" w:hAnsi="Arial" w:cs="Arial"/>
        </w:rPr>
        <w:t>1</w:t>
      </w:r>
      <w:r w:rsidR="00C81653" w:rsidRPr="00794E17">
        <w:rPr>
          <w:rFonts w:ascii="Arial" w:hAnsi="Arial" w:cs="Arial"/>
        </w:rPr>
        <w:t>: Revisión y aprobación de las Guías Docentes para el curso 20</w:t>
      </w:r>
      <w:r w:rsidR="004F6A56" w:rsidRPr="00794E17">
        <w:rPr>
          <w:rFonts w:ascii="Arial" w:hAnsi="Arial" w:cs="Arial"/>
        </w:rPr>
        <w:t>2</w:t>
      </w:r>
      <w:r w:rsidR="00667259" w:rsidRPr="00794E17">
        <w:rPr>
          <w:rFonts w:ascii="Arial" w:hAnsi="Arial" w:cs="Arial"/>
        </w:rPr>
        <w:t>1</w:t>
      </w:r>
      <w:r w:rsidR="00C81653" w:rsidRPr="00794E17">
        <w:rPr>
          <w:rFonts w:ascii="Arial" w:hAnsi="Arial" w:cs="Arial"/>
        </w:rPr>
        <w:t>/</w:t>
      </w:r>
      <w:r w:rsidR="005710A0" w:rsidRPr="00794E17">
        <w:rPr>
          <w:rFonts w:ascii="Arial" w:hAnsi="Arial" w:cs="Arial"/>
        </w:rPr>
        <w:t>2</w:t>
      </w:r>
      <w:r w:rsidR="00667259" w:rsidRPr="00794E17">
        <w:rPr>
          <w:rFonts w:ascii="Arial" w:hAnsi="Arial" w:cs="Arial"/>
        </w:rPr>
        <w:t>2</w:t>
      </w:r>
      <w:r w:rsidR="00C81653" w:rsidRPr="00794E17">
        <w:rPr>
          <w:rFonts w:ascii="Arial" w:hAnsi="Arial" w:cs="Arial"/>
        </w:rPr>
        <w:t xml:space="preserve"> (Acta</w:t>
      </w:r>
      <w:r w:rsidRPr="00794E17">
        <w:rPr>
          <w:rFonts w:ascii="Arial" w:hAnsi="Arial" w:cs="Arial"/>
        </w:rPr>
        <w:t xml:space="preserve"> 01-</w:t>
      </w:r>
      <w:r w:rsidR="004F6A56" w:rsidRPr="00794E17">
        <w:rPr>
          <w:rFonts w:ascii="Arial" w:hAnsi="Arial" w:cs="Arial"/>
        </w:rPr>
        <w:t>2</w:t>
      </w:r>
      <w:r w:rsidR="00074D73" w:rsidRPr="00794E17">
        <w:rPr>
          <w:rFonts w:ascii="Arial" w:hAnsi="Arial" w:cs="Arial"/>
        </w:rPr>
        <w:t>1</w:t>
      </w:r>
      <w:r w:rsidR="00C81653" w:rsidRPr="00794E17">
        <w:rPr>
          <w:rFonts w:ascii="Arial" w:hAnsi="Arial" w:cs="Arial"/>
        </w:rPr>
        <w:t>).</w:t>
      </w:r>
    </w:p>
    <w:p w14:paraId="33735E4C" w14:textId="58D86028" w:rsidR="00074D73" w:rsidRPr="00794E17" w:rsidRDefault="00074D73" w:rsidP="00FD354E">
      <w:pPr>
        <w:pStyle w:val="Prrafodelista"/>
        <w:numPr>
          <w:ilvl w:val="0"/>
          <w:numId w:val="5"/>
        </w:numPr>
        <w:autoSpaceDE w:val="0"/>
        <w:autoSpaceDN w:val="0"/>
        <w:adjustRightInd w:val="0"/>
        <w:spacing w:before="120" w:after="120" w:line="276" w:lineRule="auto"/>
        <w:jc w:val="both"/>
        <w:rPr>
          <w:rFonts w:ascii="Arial" w:hAnsi="Arial" w:cs="Arial"/>
          <w:color w:val="1F497D" w:themeColor="text2"/>
        </w:rPr>
      </w:pPr>
      <w:r w:rsidRPr="00794E17">
        <w:rPr>
          <w:rFonts w:ascii="Arial" w:hAnsi="Arial" w:cs="Arial"/>
        </w:rPr>
        <w:t>Mayo 2021: Análisis de los indicadores sobre acceso y admisión, rendimiento académico, satisfacción y prácticas clínicas para el curso 2019/20. Elaboración del Informe Anual de Seguimiento y Plan de mejora del curso 2019/20 (Acta 02-21).</w:t>
      </w:r>
    </w:p>
    <w:p w14:paraId="45888883" w14:textId="181C874B" w:rsidR="00B9554B" w:rsidRPr="00794E17" w:rsidRDefault="004F6A56" w:rsidP="00FD354E">
      <w:pPr>
        <w:pStyle w:val="Prrafodelista"/>
        <w:numPr>
          <w:ilvl w:val="0"/>
          <w:numId w:val="5"/>
        </w:numPr>
        <w:autoSpaceDE w:val="0"/>
        <w:autoSpaceDN w:val="0"/>
        <w:adjustRightInd w:val="0"/>
        <w:spacing w:before="120" w:after="120" w:line="276" w:lineRule="auto"/>
        <w:jc w:val="both"/>
        <w:rPr>
          <w:rFonts w:ascii="Arial" w:hAnsi="Arial" w:cs="Arial"/>
        </w:rPr>
      </w:pPr>
      <w:r w:rsidRPr="00794E17">
        <w:rPr>
          <w:rFonts w:ascii="Arial" w:hAnsi="Arial" w:cs="Arial"/>
        </w:rPr>
        <w:t>J</w:t>
      </w:r>
      <w:r w:rsidR="00B9554B" w:rsidRPr="00794E17">
        <w:rPr>
          <w:rFonts w:ascii="Arial" w:hAnsi="Arial" w:cs="Arial"/>
        </w:rPr>
        <w:t>unio</w:t>
      </w:r>
      <w:r w:rsidR="005710A0" w:rsidRPr="00794E17">
        <w:rPr>
          <w:rFonts w:ascii="Arial" w:hAnsi="Arial" w:cs="Arial"/>
        </w:rPr>
        <w:t xml:space="preserve"> 20</w:t>
      </w:r>
      <w:r w:rsidRPr="00794E17">
        <w:rPr>
          <w:rFonts w:ascii="Arial" w:hAnsi="Arial" w:cs="Arial"/>
        </w:rPr>
        <w:t>2</w:t>
      </w:r>
      <w:r w:rsidR="00074D73" w:rsidRPr="00794E17">
        <w:rPr>
          <w:rFonts w:ascii="Arial" w:hAnsi="Arial" w:cs="Arial"/>
        </w:rPr>
        <w:t>1</w:t>
      </w:r>
      <w:r w:rsidR="005710A0" w:rsidRPr="00794E17">
        <w:rPr>
          <w:rFonts w:ascii="Arial" w:hAnsi="Arial" w:cs="Arial"/>
        </w:rPr>
        <w:t xml:space="preserve">: </w:t>
      </w:r>
      <w:r w:rsidR="00B9554B" w:rsidRPr="00794E17">
        <w:rPr>
          <w:rFonts w:ascii="Arial" w:hAnsi="Arial" w:cs="Arial"/>
        </w:rPr>
        <w:t>Proceso de selección de estudiantes de nuevo ingreso al Máster para el curso 20</w:t>
      </w:r>
      <w:r w:rsidRPr="00794E17">
        <w:rPr>
          <w:rFonts w:ascii="Arial" w:hAnsi="Arial" w:cs="Arial"/>
        </w:rPr>
        <w:t>20</w:t>
      </w:r>
      <w:r w:rsidR="00B9554B" w:rsidRPr="00794E17">
        <w:rPr>
          <w:rFonts w:ascii="Arial" w:hAnsi="Arial" w:cs="Arial"/>
        </w:rPr>
        <w:t>/2</w:t>
      </w:r>
      <w:r w:rsidRPr="00794E17">
        <w:rPr>
          <w:rFonts w:ascii="Arial" w:hAnsi="Arial" w:cs="Arial"/>
        </w:rPr>
        <w:t>1</w:t>
      </w:r>
      <w:r w:rsidR="00B9554B" w:rsidRPr="00794E17">
        <w:rPr>
          <w:rFonts w:ascii="Arial" w:hAnsi="Arial" w:cs="Arial"/>
        </w:rPr>
        <w:t xml:space="preserve"> en el primer plazo de inscripción (Acta</w:t>
      </w:r>
      <w:r w:rsidRPr="00794E17">
        <w:rPr>
          <w:rFonts w:ascii="Arial" w:hAnsi="Arial" w:cs="Arial"/>
        </w:rPr>
        <w:t xml:space="preserve"> 0</w:t>
      </w:r>
      <w:r w:rsidR="00074D73" w:rsidRPr="00794E17">
        <w:rPr>
          <w:rFonts w:ascii="Arial" w:hAnsi="Arial" w:cs="Arial"/>
        </w:rPr>
        <w:t>3</w:t>
      </w:r>
      <w:r w:rsidRPr="00794E17">
        <w:rPr>
          <w:rFonts w:ascii="Arial" w:hAnsi="Arial" w:cs="Arial"/>
        </w:rPr>
        <w:t>-2</w:t>
      </w:r>
      <w:r w:rsidR="00074D73" w:rsidRPr="00794E17">
        <w:rPr>
          <w:rFonts w:ascii="Arial" w:hAnsi="Arial" w:cs="Arial"/>
        </w:rPr>
        <w:t>1</w:t>
      </w:r>
      <w:r w:rsidR="00B9554B" w:rsidRPr="00794E17">
        <w:rPr>
          <w:rFonts w:ascii="Arial" w:hAnsi="Arial" w:cs="Arial"/>
        </w:rPr>
        <w:t>).</w:t>
      </w:r>
    </w:p>
    <w:p w14:paraId="733F2419" w14:textId="02E27E5F" w:rsidR="004F6A56" w:rsidRPr="00794E17" w:rsidRDefault="004F6A56" w:rsidP="00FD354E">
      <w:pPr>
        <w:pStyle w:val="Prrafodelista"/>
        <w:numPr>
          <w:ilvl w:val="0"/>
          <w:numId w:val="5"/>
        </w:numPr>
        <w:autoSpaceDE w:val="0"/>
        <w:autoSpaceDN w:val="0"/>
        <w:adjustRightInd w:val="0"/>
        <w:spacing w:before="120" w:after="120" w:line="276" w:lineRule="auto"/>
        <w:jc w:val="both"/>
        <w:rPr>
          <w:rFonts w:ascii="Arial" w:hAnsi="Arial" w:cs="Arial"/>
        </w:rPr>
      </w:pPr>
      <w:r w:rsidRPr="00794E17">
        <w:rPr>
          <w:rFonts w:ascii="Arial" w:hAnsi="Arial" w:cs="Arial"/>
        </w:rPr>
        <w:t>Julio</w:t>
      </w:r>
      <w:r w:rsidR="00074D73" w:rsidRPr="00794E17">
        <w:rPr>
          <w:rFonts w:ascii="Arial" w:hAnsi="Arial" w:cs="Arial"/>
        </w:rPr>
        <w:t xml:space="preserve">-septiembre </w:t>
      </w:r>
      <w:r w:rsidRPr="00794E17">
        <w:rPr>
          <w:rFonts w:ascii="Arial" w:hAnsi="Arial" w:cs="Arial"/>
        </w:rPr>
        <w:t>202</w:t>
      </w:r>
      <w:r w:rsidR="00074D73" w:rsidRPr="00794E17">
        <w:rPr>
          <w:rFonts w:ascii="Arial" w:hAnsi="Arial" w:cs="Arial"/>
        </w:rPr>
        <w:t>1</w:t>
      </w:r>
      <w:r w:rsidRPr="00794E17">
        <w:rPr>
          <w:rFonts w:ascii="Arial" w:hAnsi="Arial" w:cs="Arial"/>
        </w:rPr>
        <w:t>: Resolución de las solicitudes de reconocimiento de créditos presentadas (Acta 0</w:t>
      </w:r>
      <w:r w:rsidR="00074D73" w:rsidRPr="00794E17">
        <w:rPr>
          <w:rFonts w:ascii="Arial" w:hAnsi="Arial" w:cs="Arial"/>
        </w:rPr>
        <w:t>4</w:t>
      </w:r>
      <w:r w:rsidRPr="00794E17">
        <w:rPr>
          <w:rFonts w:ascii="Arial" w:hAnsi="Arial" w:cs="Arial"/>
        </w:rPr>
        <w:t>-2</w:t>
      </w:r>
      <w:r w:rsidR="00074D73" w:rsidRPr="00794E17">
        <w:rPr>
          <w:rFonts w:ascii="Arial" w:hAnsi="Arial" w:cs="Arial"/>
        </w:rPr>
        <w:t>1</w:t>
      </w:r>
      <w:r w:rsidRPr="00794E17">
        <w:rPr>
          <w:rFonts w:ascii="Arial" w:hAnsi="Arial" w:cs="Arial"/>
        </w:rPr>
        <w:t>).</w:t>
      </w:r>
    </w:p>
    <w:p w14:paraId="2537392E" w14:textId="4908E141" w:rsidR="00C81653" w:rsidRPr="00794E17" w:rsidRDefault="00C81653" w:rsidP="00FD354E">
      <w:pPr>
        <w:pStyle w:val="Prrafodelista"/>
        <w:numPr>
          <w:ilvl w:val="0"/>
          <w:numId w:val="5"/>
        </w:numPr>
        <w:autoSpaceDE w:val="0"/>
        <w:autoSpaceDN w:val="0"/>
        <w:adjustRightInd w:val="0"/>
        <w:spacing w:before="120" w:after="120" w:line="276" w:lineRule="auto"/>
        <w:jc w:val="both"/>
        <w:rPr>
          <w:rFonts w:ascii="Arial" w:hAnsi="Arial" w:cs="Arial"/>
        </w:rPr>
      </w:pPr>
      <w:r w:rsidRPr="00794E17">
        <w:rPr>
          <w:rFonts w:ascii="Arial" w:hAnsi="Arial" w:cs="Arial"/>
        </w:rPr>
        <w:t>Ju</w:t>
      </w:r>
      <w:r w:rsidR="00B515D7" w:rsidRPr="00794E17">
        <w:rPr>
          <w:rFonts w:ascii="Arial" w:hAnsi="Arial" w:cs="Arial"/>
        </w:rPr>
        <w:t>n</w:t>
      </w:r>
      <w:r w:rsidRPr="00794E17">
        <w:rPr>
          <w:rFonts w:ascii="Arial" w:hAnsi="Arial" w:cs="Arial"/>
        </w:rPr>
        <w:t>io 20</w:t>
      </w:r>
      <w:r w:rsidR="00B515D7" w:rsidRPr="00794E17">
        <w:rPr>
          <w:rFonts w:ascii="Arial" w:hAnsi="Arial" w:cs="Arial"/>
        </w:rPr>
        <w:t>2</w:t>
      </w:r>
      <w:r w:rsidR="00074D73" w:rsidRPr="00794E17">
        <w:rPr>
          <w:rFonts w:ascii="Arial" w:hAnsi="Arial" w:cs="Arial"/>
        </w:rPr>
        <w:t>1</w:t>
      </w:r>
      <w:r w:rsidRPr="00794E17">
        <w:rPr>
          <w:rFonts w:ascii="Arial" w:hAnsi="Arial" w:cs="Arial"/>
        </w:rPr>
        <w:t>: Recogida de información cualitativa sobre la satisfacción de los estud</w:t>
      </w:r>
      <w:r w:rsidR="005A48A6" w:rsidRPr="00794E17">
        <w:rPr>
          <w:rFonts w:ascii="Arial" w:hAnsi="Arial" w:cs="Arial"/>
        </w:rPr>
        <w:t>iantes con la actividad docente</w:t>
      </w:r>
      <w:r w:rsidRPr="00794E17">
        <w:rPr>
          <w:rFonts w:ascii="Arial" w:hAnsi="Arial" w:cs="Arial"/>
        </w:rPr>
        <w:t>, a partir de entrevista con el representante de estudiantes.</w:t>
      </w:r>
    </w:p>
    <w:p w14:paraId="529958CD" w14:textId="77777777" w:rsidR="00C81653" w:rsidRPr="00794E17" w:rsidRDefault="00C81653" w:rsidP="001A2A17">
      <w:pPr>
        <w:autoSpaceDE w:val="0"/>
        <w:autoSpaceDN w:val="0"/>
        <w:adjustRightInd w:val="0"/>
        <w:spacing w:before="120" w:after="120"/>
        <w:jc w:val="both"/>
        <w:rPr>
          <w:rFonts w:ascii="Arial" w:hAnsi="Arial" w:cs="Arial"/>
          <w:b/>
          <w:bCs/>
          <w:color w:val="1F497D" w:themeColor="text2"/>
          <w:sz w:val="24"/>
          <w:szCs w:val="24"/>
          <w:lang w:eastAsia="es-ES"/>
        </w:rPr>
      </w:pPr>
    </w:p>
    <w:p w14:paraId="5FF08810" w14:textId="77777777" w:rsidR="00C81653" w:rsidRPr="00794E17" w:rsidRDefault="00C81653" w:rsidP="001A2A17">
      <w:pPr>
        <w:autoSpaceDE w:val="0"/>
        <w:autoSpaceDN w:val="0"/>
        <w:adjustRightInd w:val="0"/>
        <w:spacing w:before="120" w:after="120"/>
        <w:jc w:val="both"/>
        <w:rPr>
          <w:rFonts w:ascii="Arial" w:hAnsi="Arial" w:cs="Arial"/>
          <w:b/>
          <w:bCs/>
          <w:sz w:val="24"/>
          <w:szCs w:val="24"/>
          <w:lang w:eastAsia="es-ES"/>
        </w:rPr>
      </w:pPr>
      <w:r w:rsidRPr="00794E17">
        <w:rPr>
          <w:rFonts w:ascii="Arial" w:hAnsi="Arial" w:cs="Arial"/>
          <w:b/>
          <w:bCs/>
          <w:sz w:val="24"/>
          <w:szCs w:val="24"/>
          <w:lang w:eastAsia="es-ES"/>
        </w:rPr>
        <w:lastRenderedPageBreak/>
        <w:t>Comisión de Garantía Interna de Calidad:</w:t>
      </w:r>
    </w:p>
    <w:p w14:paraId="29A0B49E" w14:textId="268211B6" w:rsidR="00C81653" w:rsidRPr="00794E17" w:rsidRDefault="00C81653" w:rsidP="00FD354E">
      <w:pPr>
        <w:numPr>
          <w:ilvl w:val="0"/>
          <w:numId w:val="4"/>
        </w:numPr>
        <w:autoSpaceDE w:val="0"/>
        <w:autoSpaceDN w:val="0"/>
        <w:adjustRightInd w:val="0"/>
        <w:spacing w:before="120" w:after="120"/>
        <w:jc w:val="both"/>
        <w:rPr>
          <w:rFonts w:ascii="Arial" w:hAnsi="Arial" w:cs="Arial"/>
          <w:sz w:val="24"/>
          <w:szCs w:val="24"/>
          <w:lang w:eastAsia="es-ES"/>
        </w:rPr>
      </w:pPr>
      <w:r w:rsidRPr="00794E17">
        <w:rPr>
          <w:rFonts w:ascii="Arial" w:hAnsi="Arial" w:cs="Arial"/>
          <w:sz w:val="24"/>
          <w:szCs w:val="24"/>
          <w:lang w:eastAsia="es-ES"/>
        </w:rPr>
        <w:t>Noviembre-diciembre 20</w:t>
      </w:r>
      <w:r w:rsidR="005D5406" w:rsidRPr="00794E17">
        <w:rPr>
          <w:rFonts w:ascii="Arial" w:hAnsi="Arial" w:cs="Arial"/>
          <w:sz w:val="24"/>
          <w:szCs w:val="24"/>
          <w:lang w:eastAsia="es-ES"/>
        </w:rPr>
        <w:t>20</w:t>
      </w:r>
      <w:r w:rsidRPr="00794E17">
        <w:rPr>
          <w:rFonts w:ascii="Arial" w:hAnsi="Arial" w:cs="Arial"/>
          <w:sz w:val="24"/>
          <w:szCs w:val="24"/>
          <w:lang w:eastAsia="es-ES"/>
        </w:rPr>
        <w:t>: Preparación de la campaña de encuestas de primer semestre.</w:t>
      </w:r>
    </w:p>
    <w:p w14:paraId="7EED0913" w14:textId="5E2AEEC3" w:rsidR="00C81653" w:rsidRPr="00794E17" w:rsidRDefault="00331E4C" w:rsidP="00FD354E">
      <w:pPr>
        <w:numPr>
          <w:ilvl w:val="0"/>
          <w:numId w:val="4"/>
        </w:numPr>
        <w:autoSpaceDE w:val="0"/>
        <w:autoSpaceDN w:val="0"/>
        <w:adjustRightInd w:val="0"/>
        <w:spacing w:before="120" w:after="120"/>
        <w:jc w:val="both"/>
        <w:rPr>
          <w:rFonts w:ascii="Arial" w:hAnsi="Arial" w:cs="Arial"/>
          <w:sz w:val="24"/>
          <w:szCs w:val="24"/>
          <w:lang w:eastAsia="es-ES"/>
        </w:rPr>
      </w:pPr>
      <w:r w:rsidRPr="00794E17">
        <w:rPr>
          <w:rFonts w:ascii="Arial" w:hAnsi="Arial" w:cs="Arial"/>
          <w:sz w:val="24"/>
          <w:szCs w:val="24"/>
          <w:lang w:eastAsia="es-ES"/>
        </w:rPr>
        <w:t>Marzo-a</w:t>
      </w:r>
      <w:r w:rsidR="00C81653" w:rsidRPr="00794E17">
        <w:rPr>
          <w:rFonts w:ascii="Arial" w:hAnsi="Arial" w:cs="Arial"/>
          <w:sz w:val="24"/>
          <w:szCs w:val="24"/>
          <w:lang w:eastAsia="es-ES"/>
        </w:rPr>
        <w:t>bril 20</w:t>
      </w:r>
      <w:r w:rsidR="00B515D7" w:rsidRPr="00794E17">
        <w:rPr>
          <w:rFonts w:ascii="Arial" w:hAnsi="Arial" w:cs="Arial"/>
          <w:sz w:val="24"/>
          <w:szCs w:val="24"/>
          <w:lang w:eastAsia="es-ES"/>
        </w:rPr>
        <w:t>2</w:t>
      </w:r>
      <w:r w:rsidR="005D5406" w:rsidRPr="00794E17">
        <w:rPr>
          <w:rFonts w:ascii="Arial" w:hAnsi="Arial" w:cs="Arial"/>
          <w:sz w:val="24"/>
          <w:szCs w:val="24"/>
          <w:lang w:eastAsia="es-ES"/>
        </w:rPr>
        <w:t>1</w:t>
      </w:r>
      <w:r w:rsidR="00C81653" w:rsidRPr="00794E17">
        <w:rPr>
          <w:rFonts w:ascii="Arial" w:hAnsi="Arial" w:cs="Arial"/>
          <w:sz w:val="24"/>
          <w:szCs w:val="24"/>
          <w:lang w:eastAsia="es-ES"/>
        </w:rPr>
        <w:t>: Preparación de la campaña de encuestas de segundo semestre.</w:t>
      </w:r>
    </w:p>
    <w:p w14:paraId="33A732AC" w14:textId="0183CD7C" w:rsidR="005D5406" w:rsidRPr="00794E17" w:rsidRDefault="005D5406" w:rsidP="00FD354E">
      <w:pPr>
        <w:numPr>
          <w:ilvl w:val="0"/>
          <w:numId w:val="4"/>
        </w:numPr>
        <w:autoSpaceDE w:val="0"/>
        <w:autoSpaceDN w:val="0"/>
        <w:adjustRightInd w:val="0"/>
        <w:spacing w:before="120" w:after="120"/>
        <w:jc w:val="both"/>
        <w:rPr>
          <w:rFonts w:ascii="Arial" w:hAnsi="Arial" w:cs="Arial"/>
          <w:sz w:val="24"/>
          <w:szCs w:val="24"/>
          <w:lang w:eastAsia="es-ES"/>
        </w:rPr>
      </w:pPr>
      <w:r w:rsidRPr="00794E17">
        <w:rPr>
          <w:rFonts w:ascii="Arial" w:hAnsi="Arial" w:cs="Arial"/>
          <w:sz w:val="24"/>
          <w:szCs w:val="24"/>
          <w:lang w:eastAsia="es-ES"/>
        </w:rPr>
        <w:t>Junio 2021: (Retrasada por la pandemia del COVID-19) Aprobación de los Informes de Seguimiento y Planes de mejora 2019/20 para los tres Títulos impartidos en el Centro. Evaluación de los resultados de satisfacción del personal de administración y servicios (PAS) del Centro en el curso 2019/20. Revisión del desarrollo del procedimiento del SGIC en el último año (Acta 01/21).</w:t>
      </w:r>
    </w:p>
    <w:p w14:paraId="3C23526A" w14:textId="3E032E7B" w:rsidR="00AB2746" w:rsidRPr="00794E17" w:rsidRDefault="00AB2746" w:rsidP="00FD354E">
      <w:pPr>
        <w:numPr>
          <w:ilvl w:val="0"/>
          <w:numId w:val="4"/>
        </w:numPr>
        <w:autoSpaceDE w:val="0"/>
        <w:autoSpaceDN w:val="0"/>
        <w:adjustRightInd w:val="0"/>
        <w:spacing w:before="120" w:after="120"/>
        <w:jc w:val="both"/>
        <w:rPr>
          <w:rFonts w:ascii="Arial" w:hAnsi="Arial" w:cs="Arial"/>
          <w:sz w:val="24"/>
          <w:szCs w:val="24"/>
          <w:lang w:eastAsia="es-ES"/>
        </w:rPr>
      </w:pPr>
      <w:r w:rsidRPr="00794E17">
        <w:rPr>
          <w:rFonts w:ascii="Arial" w:hAnsi="Arial" w:cs="Arial"/>
          <w:sz w:val="24"/>
          <w:szCs w:val="24"/>
          <w:lang w:eastAsia="es-ES"/>
        </w:rPr>
        <w:t>Julio 202</w:t>
      </w:r>
      <w:r w:rsidR="005D5406" w:rsidRPr="00794E17">
        <w:rPr>
          <w:rFonts w:ascii="Arial" w:hAnsi="Arial" w:cs="Arial"/>
          <w:sz w:val="24"/>
          <w:szCs w:val="24"/>
          <w:lang w:eastAsia="es-ES"/>
        </w:rPr>
        <w:t>1</w:t>
      </w:r>
      <w:r w:rsidRPr="00794E17">
        <w:rPr>
          <w:rFonts w:ascii="Arial" w:hAnsi="Arial" w:cs="Arial"/>
          <w:sz w:val="24"/>
          <w:szCs w:val="24"/>
          <w:lang w:eastAsia="es-ES"/>
        </w:rPr>
        <w:t>: Realización del grupo de discusión con el Personal de Administración y Servicios (PAS) del Centro para obtener información cualitativa sobre su nivel de satisfacción. Elaboración del Informe de satisfacción del PAS 20</w:t>
      </w:r>
      <w:r w:rsidR="005D5406" w:rsidRPr="00794E17">
        <w:rPr>
          <w:rFonts w:ascii="Arial" w:hAnsi="Arial" w:cs="Arial"/>
          <w:sz w:val="24"/>
          <w:szCs w:val="24"/>
          <w:lang w:eastAsia="es-ES"/>
        </w:rPr>
        <w:t>20</w:t>
      </w:r>
      <w:r w:rsidRPr="00794E17">
        <w:rPr>
          <w:rFonts w:ascii="Arial" w:hAnsi="Arial" w:cs="Arial"/>
          <w:sz w:val="24"/>
          <w:szCs w:val="24"/>
          <w:lang w:eastAsia="es-ES"/>
        </w:rPr>
        <w:t>/2</w:t>
      </w:r>
      <w:r w:rsidR="005D5406" w:rsidRPr="00794E17">
        <w:rPr>
          <w:rFonts w:ascii="Arial" w:hAnsi="Arial" w:cs="Arial"/>
          <w:sz w:val="24"/>
          <w:szCs w:val="24"/>
          <w:lang w:eastAsia="es-ES"/>
        </w:rPr>
        <w:t>1</w:t>
      </w:r>
      <w:r w:rsidRPr="00794E17">
        <w:rPr>
          <w:rFonts w:ascii="Arial" w:hAnsi="Arial" w:cs="Arial"/>
          <w:sz w:val="24"/>
          <w:szCs w:val="24"/>
          <w:lang w:eastAsia="es-ES"/>
        </w:rPr>
        <w:t>.</w:t>
      </w:r>
    </w:p>
    <w:p w14:paraId="29D5E54C" w14:textId="77777777" w:rsidR="00C81653" w:rsidRPr="00794E17" w:rsidRDefault="00C81653" w:rsidP="001A2A17">
      <w:pPr>
        <w:autoSpaceDE w:val="0"/>
        <w:autoSpaceDN w:val="0"/>
        <w:adjustRightInd w:val="0"/>
        <w:spacing w:before="120" w:after="120"/>
        <w:ind w:left="720"/>
        <w:jc w:val="both"/>
        <w:rPr>
          <w:rFonts w:ascii="Arial" w:hAnsi="Arial" w:cs="Arial"/>
          <w:color w:val="1F497D" w:themeColor="text2"/>
          <w:sz w:val="24"/>
          <w:szCs w:val="24"/>
          <w:lang w:eastAsia="es-ES"/>
        </w:rPr>
      </w:pPr>
    </w:p>
    <w:p w14:paraId="0DCA5C2B" w14:textId="77777777" w:rsidR="00C81653" w:rsidRPr="00794E17" w:rsidRDefault="00C81653" w:rsidP="001A2A17">
      <w:pPr>
        <w:autoSpaceDE w:val="0"/>
        <w:autoSpaceDN w:val="0"/>
        <w:adjustRightInd w:val="0"/>
        <w:spacing w:before="120" w:after="120"/>
        <w:jc w:val="both"/>
        <w:rPr>
          <w:rFonts w:ascii="Arial" w:hAnsi="Arial" w:cs="Arial"/>
          <w:b/>
          <w:bCs/>
          <w:sz w:val="24"/>
          <w:szCs w:val="24"/>
          <w:lang w:eastAsia="es-ES"/>
        </w:rPr>
      </w:pPr>
      <w:r w:rsidRPr="00794E17">
        <w:rPr>
          <w:rFonts w:ascii="Arial" w:hAnsi="Arial" w:cs="Arial"/>
          <w:b/>
          <w:bCs/>
          <w:sz w:val="24"/>
          <w:szCs w:val="24"/>
          <w:lang w:eastAsia="es-ES"/>
        </w:rPr>
        <w:t>Junta de Centro:</w:t>
      </w:r>
    </w:p>
    <w:p w14:paraId="633C4D66" w14:textId="2E97A0F6" w:rsidR="00E71C63" w:rsidRPr="00794E17" w:rsidRDefault="00C22A4C" w:rsidP="00FD354E">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794E17">
        <w:rPr>
          <w:rFonts w:ascii="Arial" w:hAnsi="Arial" w:cs="Arial"/>
          <w:lang w:eastAsia="en-US"/>
        </w:rPr>
        <w:t>Noviembre</w:t>
      </w:r>
      <w:r w:rsidR="001341E4" w:rsidRPr="00794E17">
        <w:rPr>
          <w:rFonts w:ascii="Arial" w:hAnsi="Arial" w:cs="Arial"/>
          <w:lang w:eastAsia="en-US"/>
        </w:rPr>
        <w:t xml:space="preserve"> </w:t>
      </w:r>
      <w:r w:rsidR="00E71C63" w:rsidRPr="00794E17">
        <w:rPr>
          <w:rFonts w:ascii="Arial" w:hAnsi="Arial" w:cs="Arial"/>
          <w:lang w:eastAsia="en-US"/>
        </w:rPr>
        <w:t>20</w:t>
      </w:r>
      <w:r w:rsidR="005D5406" w:rsidRPr="00794E17">
        <w:rPr>
          <w:rFonts w:ascii="Arial" w:hAnsi="Arial" w:cs="Arial"/>
          <w:lang w:eastAsia="en-US"/>
        </w:rPr>
        <w:t>20</w:t>
      </w:r>
      <w:r w:rsidR="00E71C63" w:rsidRPr="00794E17">
        <w:rPr>
          <w:rFonts w:ascii="Arial" w:hAnsi="Arial" w:cs="Arial"/>
          <w:lang w:eastAsia="en-US"/>
        </w:rPr>
        <w:t xml:space="preserve">: </w:t>
      </w:r>
      <w:r w:rsidR="001341E4" w:rsidRPr="00794E17">
        <w:rPr>
          <w:rFonts w:ascii="Arial" w:hAnsi="Arial" w:cs="Arial"/>
          <w:lang w:eastAsia="en-US"/>
        </w:rPr>
        <w:t>Reunión ordinaria para aprobación de la Memoria Académica del curso 201</w:t>
      </w:r>
      <w:r w:rsidRPr="00794E17">
        <w:rPr>
          <w:rFonts w:ascii="Arial" w:hAnsi="Arial" w:cs="Arial"/>
          <w:lang w:eastAsia="en-US"/>
        </w:rPr>
        <w:t>9</w:t>
      </w:r>
      <w:r w:rsidR="001341E4" w:rsidRPr="00794E17">
        <w:rPr>
          <w:rFonts w:ascii="Arial" w:hAnsi="Arial" w:cs="Arial"/>
          <w:lang w:eastAsia="en-US"/>
        </w:rPr>
        <w:t>/</w:t>
      </w:r>
      <w:r w:rsidRPr="00794E17">
        <w:rPr>
          <w:rFonts w:ascii="Arial" w:hAnsi="Arial" w:cs="Arial"/>
          <w:lang w:eastAsia="en-US"/>
        </w:rPr>
        <w:t xml:space="preserve">20. Aprobación del calendario académico y cambios de ordenación docente del curso 2021/22 </w:t>
      </w:r>
      <w:r w:rsidR="001341E4" w:rsidRPr="00794E17">
        <w:rPr>
          <w:rFonts w:ascii="Arial" w:hAnsi="Arial" w:cs="Arial"/>
          <w:lang w:eastAsia="en-US"/>
        </w:rPr>
        <w:t xml:space="preserve">(Acta </w:t>
      </w:r>
      <w:r w:rsidR="003D4239" w:rsidRPr="00794E17">
        <w:rPr>
          <w:rFonts w:ascii="Arial" w:hAnsi="Arial" w:cs="Arial"/>
          <w:lang w:eastAsia="en-US"/>
        </w:rPr>
        <w:t>01-</w:t>
      </w:r>
      <w:r w:rsidRPr="00794E17">
        <w:rPr>
          <w:rFonts w:ascii="Arial" w:hAnsi="Arial" w:cs="Arial"/>
          <w:lang w:eastAsia="en-US"/>
        </w:rPr>
        <w:t>20</w:t>
      </w:r>
      <w:r w:rsidR="001341E4" w:rsidRPr="00794E17">
        <w:rPr>
          <w:rFonts w:ascii="Arial" w:hAnsi="Arial" w:cs="Arial"/>
          <w:lang w:eastAsia="en-US"/>
        </w:rPr>
        <w:t>/</w:t>
      </w:r>
      <w:r w:rsidR="003D4239" w:rsidRPr="00794E17">
        <w:rPr>
          <w:rFonts w:ascii="Arial" w:hAnsi="Arial" w:cs="Arial"/>
          <w:lang w:eastAsia="en-US"/>
        </w:rPr>
        <w:t>2</w:t>
      </w:r>
      <w:r w:rsidRPr="00794E17">
        <w:rPr>
          <w:rFonts w:ascii="Arial" w:hAnsi="Arial" w:cs="Arial"/>
          <w:lang w:eastAsia="en-US"/>
        </w:rPr>
        <w:t>1</w:t>
      </w:r>
      <w:r w:rsidR="001341E4" w:rsidRPr="00794E17">
        <w:rPr>
          <w:rFonts w:ascii="Arial" w:hAnsi="Arial" w:cs="Arial"/>
          <w:lang w:eastAsia="en-US"/>
        </w:rPr>
        <w:t>)</w:t>
      </w:r>
      <w:r w:rsidR="00E71C63" w:rsidRPr="00794E17">
        <w:rPr>
          <w:rFonts w:ascii="Arial" w:hAnsi="Arial" w:cs="Arial"/>
        </w:rPr>
        <w:t>.</w:t>
      </w:r>
    </w:p>
    <w:p w14:paraId="26EE7F84" w14:textId="205CE589" w:rsidR="00E71C63" w:rsidRPr="00794E17" w:rsidRDefault="00E71C63" w:rsidP="00FD354E">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794E17">
        <w:rPr>
          <w:rFonts w:ascii="Arial" w:hAnsi="Arial" w:cs="Arial"/>
        </w:rPr>
        <w:t>Abril 20</w:t>
      </w:r>
      <w:r w:rsidR="001341E4" w:rsidRPr="00794E17">
        <w:rPr>
          <w:rFonts w:ascii="Arial" w:hAnsi="Arial" w:cs="Arial"/>
        </w:rPr>
        <w:t>2</w:t>
      </w:r>
      <w:r w:rsidR="00C22A4C" w:rsidRPr="00794E17">
        <w:rPr>
          <w:rFonts w:ascii="Arial" w:hAnsi="Arial" w:cs="Arial"/>
        </w:rPr>
        <w:t>1</w:t>
      </w:r>
      <w:r w:rsidRPr="00794E17">
        <w:rPr>
          <w:rFonts w:ascii="Arial" w:hAnsi="Arial" w:cs="Arial"/>
        </w:rPr>
        <w:t>: Reunión Ordinaria donde se aprobaron las Guías Docentes del Título para el curso 20</w:t>
      </w:r>
      <w:r w:rsidR="001341E4" w:rsidRPr="00794E17">
        <w:rPr>
          <w:rFonts w:ascii="Arial" w:hAnsi="Arial" w:cs="Arial"/>
        </w:rPr>
        <w:t>2</w:t>
      </w:r>
      <w:r w:rsidR="00C22A4C" w:rsidRPr="00794E17">
        <w:rPr>
          <w:rFonts w:ascii="Arial" w:hAnsi="Arial" w:cs="Arial"/>
        </w:rPr>
        <w:t>1</w:t>
      </w:r>
      <w:r w:rsidRPr="00794E17">
        <w:rPr>
          <w:rFonts w:ascii="Arial" w:hAnsi="Arial" w:cs="Arial"/>
        </w:rPr>
        <w:t>/2</w:t>
      </w:r>
      <w:r w:rsidR="00C22A4C" w:rsidRPr="00794E17">
        <w:rPr>
          <w:rFonts w:ascii="Arial" w:hAnsi="Arial" w:cs="Arial"/>
        </w:rPr>
        <w:t>2</w:t>
      </w:r>
      <w:r w:rsidRPr="00794E17">
        <w:rPr>
          <w:rFonts w:ascii="Arial" w:hAnsi="Arial" w:cs="Arial"/>
        </w:rPr>
        <w:t xml:space="preserve"> (</w:t>
      </w:r>
      <w:r w:rsidR="001341E4" w:rsidRPr="00794E17">
        <w:rPr>
          <w:rFonts w:ascii="Arial" w:hAnsi="Arial" w:cs="Arial"/>
          <w:lang w:eastAsia="en-US"/>
        </w:rPr>
        <w:t>Acta 0</w:t>
      </w:r>
      <w:r w:rsidR="003D4239" w:rsidRPr="00794E17">
        <w:rPr>
          <w:rFonts w:ascii="Arial" w:hAnsi="Arial" w:cs="Arial"/>
          <w:lang w:eastAsia="en-US"/>
        </w:rPr>
        <w:t>2-</w:t>
      </w:r>
      <w:r w:rsidR="00C22A4C" w:rsidRPr="00794E17">
        <w:rPr>
          <w:rFonts w:ascii="Arial" w:hAnsi="Arial" w:cs="Arial"/>
          <w:lang w:eastAsia="en-US"/>
        </w:rPr>
        <w:t>20</w:t>
      </w:r>
      <w:r w:rsidR="003D4239" w:rsidRPr="00794E17">
        <w:rPr>
          <w:rFonts w:ascii="Arial" w:hAnsi="Arial" w:cs="Arial"/>
          <w:lang w:eastAsia="en-US"/>
        </w:rPr>
        <w:t>/</w:t>
      </w:r>
      <w:r w:rsidR="001341E4" w:rsidRPr="00794E17">
        <w:rPr>
          <w:rFonts w:ascii="Arial" w:hAnsi="Arial" w:cs="Arial"/>
          <w:lang w:eastAsia="en-US"/>
        </w:rPr>
        <w:t>2</w:t>
      </w:r>
      <w:r w:rsidR="00C22A4C" w:rsidRPr="00794E17">
        <w:rPr>
          <w:rFonts w:ascii="Arial" w:hAnsi="Arial" w:cs="Arial"/>
          <w:lang w:eastAsia="en-US"/>
        </w:rPr>
        <w:t>1</w:t>
      </w:r>
      <w:r w:rsidRPr="00794E17">
        <w:rPr>
          <w:rFonts w:ascii="Arial" w:hAnsi="Arial" w:cs="Arial"/>
        </w:rPr>
        <w:t>).</w:t>
      </w:r>
    </w:p>
    <w:p w14:paraId="3E8FF591" w14:textId="59275A38" w:rsidR="001341E4" w:rsidRPr="00794E17" w:rsidRDefault="001341E4" w:rsidP="00FD354E">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794E17">
        <w:rPr>
          <w:rFonts w:ascii="Arial" w:hAnsi="Arial" w:cs="Arial"/>
          <w:lang w:eastAsia="en-US"/>
        </w:rPr>
        <w:t>Julio 202</w:t>
      </w:r>
      <w:r w:rsidR="00C22A4C" w:rsidRPr="00794E17">
        <w:rPr>
          <w:rFonts w:ascii="Arial" w:hAnsi="Arial" w:cs="Arial"/>
          <w:lang w:eastAsia="en-US"/>
        </w:rPr>
        <w:t>1</w:t>
      </w:r>
      <w:r w:rsidRPr="00794E17">
        <w:rPr>
          <w:rFonts w:ascii="Arial" w:hAnsi="Arial" w:cs="Arial"/>
          <w:lang w:eastAsia="en-US"/>
        </w:rPr>
        <w:t xml:space="preserve">: </w:t>
      </w:r>
      <w:r w:rsidR="00C22A4C" w:rsidRPr="00794E17">
        <w:rPr>
          <w:rFonts w:ascii="Arial" w:hAnsi="Arial" w:cs="Arial"/>
        </w:rPr>
        <w:t xml:space="preserve">Reunión Ordinaria donde se aprobaron el Informe Anual de Seguimiento y el Plan de mejora del Título del curso 2019/20 </w:t>
      </w:r>
      <w:r w:rsidRPr="00794E17">
        <w:rPr>
          <w:rFonts w:ascii="Arial" w:hAnsi="Arial" w:cs="Arial"/>
          <w:lang w:eastAsia="en-US"/>
        </w:rPr>
        <w:t>(Acta 0</w:t>
      </w:r>
      <w:r w:rsidR="003D4239" w:rsidRPr="00794E17">
        <w:rPr>
          <w:rFonts w:ascii="Arial" w:hAnsi="Arial" w:cs="Arial"/>
          <w:lang w:eastAsia="en-US"/>
        </w:rPr>
        <w:t>3-</w:t>
      </w:r>
      <w:r w:rsidR="00C22A4C" w:rsidRPr="00794E17">
        <w:rPr>
          <w:rFonts w:ascii="Arial" w:hAnsi="Arial" w:cs="Arial"/>
          <w:lang w:eastAsia="en-US"/>
        </w:rPr>
        <w:t>20</w:t>
      </w:r>
      <w:r w:rsidR="003D4239" w:rsidRPr="00794E17">
        <w:rPr>
          <w:rFonts w:ascii="Arial" w:hAnsi="Arial" w:cs="Arial"/>
          <w:lang w:eastAsia="en-US"/>
        </w:rPr>
        <w:t>/2</w:t>
      </w:r>
      <w:r w:rsidR="00C22A4C" w:rsidRPr="00794E17">
        <w:rPr>
          <w:rFonts w:ascii="Arial" w:hAnsi="Arial" w:cs="Arial"/>
          <w:lang w:eastAsia="en-US"/>
        </w:rPr>
        <w:t>1</w:t>
      </w:r>
      <w:r w:rsidRPr="00794E17">
        <w:rPr>
          <w:rFonts w:ascii="Arial" w:hAnsi="Arial" w:cs="Arial"/>
          <w:lang w:eastAsia="en-US"/>
        </w:rPr>
        <w:t>).</w:t>
      </w:r>
    </w:p>
    <w:p w14:paraId="75516134" w14:textId="259FC89B" w:rsidR="00BA2946" w:rsidRPr="00794E17" w:rsidRDefault="00BA2946" w:rsidP="001A2A17">
      <w:pPr>
        <w:pStyle w:val="Prrafodelista"/>
        <w:autoSpaceDE w:val="0"/>
        <w:autoSpaceDN w:val="0"/>
        <w:adjustRightInd w:val="0"/>
        <w:spacing w:before="120" w:after="120" w:line="276" w:lineRule="auto"/>
        <w:jc w:val="both"/>
        <w:rPr>
          <w:rFonts w:ascii="Arial" w:hAnsi="Arial" w:cs="Arial"/>
          <w:lang w:eastAsia="en-US"/>
        </w:rPr>
      </w:pPr>
    </w:p>
    <w:p w14:paraId="0977CA60" w14:textId="77777777" w:rsidR="00C81653" w:rsidRPr="00794E17" w:rsidRDefault="00C81653" w:rsidP="001A2A17">
      <w:pPr>
        <w:autoSpaceDE w:val="0"/>
        <w:autoSpaceDN w:val="0"/>
        <w:adjustRightInd w:val="0"/>
        <w:rPr>
          <w:rFonts w:ascii="Arial" w:hAnsi="Arial" w:cs="Arial"/>
          <w:bCs/>
          <w:sz w:val="24"/>
          <w:szCs w:val="24"/>
        </w:rPr>
      </w:pPr>
      <w:r w:rsidRPr="00794E17">
        <w:rPr>
          <w:rFonts w:ascii="Arial" w:hAnsi="Arial" w:cs="Arial"/>
          <w:b/>
          <w:bCs/>
          <w:sz w:val="24"/>
          <w:szCs w:val="24"/>
        </w:rPr>
        <w:t>Coordinación docente:</w:t>
      </w:r>
    </w:p>
    <w:p w14:paraId="14CF9B01" w14:textId="77777777" w:rsidR="00513DBC" w:rsidRPr="00794E17" w:rsidRDefault="00513DBC" w:rsidP="00FD354E">
      <w:pPr>
        <w:pStyle w:val="Prrafodelista"/>
        <w:numPr>
          <w:ilvl w:val="0"/>
          <w:numId w:val="7"/>
        </w:numPr>
        <w:autoSpaceDE w:val="0"/>
        <w:autoSpaceDN w:val="0"/>
        <w:adjustRightInd w:val="0"/>
        <w:spacing w:after="200" w:line="276" w:lineRule="auto"/>
        <w:jc w:val="both"/>
        <w:rPr>
          <w:rFonts w:ascii="Arial" w:hAnsi="Arial" w:cs="Arial"/>
          <w:color w:val="000000"/>
        </w:rPr>
      </w:pPr>
      <w:r w:rsidRPr="00794E17">
        <w:rPr>
          <w:rFonts w:ascii="Arial" w:hAnsi="Arial" w:cs="Arial"/>
          <w:color w:val="000000" w:themeColor="text1"/>
        </w:rPr>
        <w:t xml:space="preserve">Asistencia a las reuniones de la Comisión de Estudios de Grado de la UAM por parte de las Coordinadoras del Título. Estas reuniones se llevaron a cabo con una periodicidad mensual. </w:t>
      </w:r>
    </w:p>
    <w:p w14:paraId="7B7A3486" w14:textId="77777777" w:rsidR="00513DBC" w:rsidRPr="00794E17" w:rsidRDefault="00513DBC" w:rsidP="00FD354E">
      <w:pPr>
        <w:pStyle w:val="Prrafodelista"/>
        <w:numPr>
          <w:ilvl w:val="0"/>
          <w:numId w:val="7"/>
        </w:numPr>
        <w:autoSpaceDE w:val="0"/>
        <w:autoSpaceDN w:val="0"/>
        <w:adjustRightInd w:val="0"/>
        <w:spacing w:after="200" w:line="276" w:lineRule="auto"/>
        <w:jc w:val="both"/>
        <w:rPr>
          <w:rFonts w:ascii="Arial" w:hAnsi="Arial" w:cs="Arial"/>
          <w:color w:val="000000"/>
        </w:rPr>
      </w:pPr>
      <w:r w:rsidRPr="00794E17">
        <w:rPr>
          <w:rFonts w:ascii="Arial" w:hAnsi="Arial" w:cs="Arial"/>
          <w:color w:val="000000" w:themeColor="text1"/>
        </w:rPr>
        <w:t xml:space="preserve">Asistencia a las reuniones de la Comisión de Coordinación Académica de la UAM por parte de la Coordinadora de Calidad, que se celebraron con una periodicidad bimensual. </w:t>
      </w:r>
    </w:p>
    <w:p w14:paraId="344D1BCA" w14:textId="4C7ACA07" w:rsidR="00C81653" w:rsidRPr="00794E17" w:rsidRDefault="00C81653" w:rsidP="00FD354E">
      <w:pPr>
        <w:pStyle w:val="Prrafodelista"/>
        <w:numPr>
          <w:ilvl w:val="0"/>
          <w:numId w:val="7"/>
        </w:numPr>
        <w:autoSpaceDE w:val="0"/>
        <w:autoSpaceDN w:val="0"/>
        <w:adjustRightInd w:val="0"/>
        <w:spacing w:after="200" w:line="276" w:lineRule="auto"/>
        <w:jc w:val="both"/>
        <w:rPr>
          <w:rFonts w:ascii="Arial" w:hAnsi="Arial" w:cs="Arial"/>
          <w:bCs/>
        </w:rPr>
      </w:pPr>
      <w:r w:rsidRPr="00794E17">
        <w:rPr>
          <w:rFonts w:ascii="Arial" w:hAnsi="Arial" w:cs="Arial"/>
          <w:bCs/>
        </w:rPr>
        <w:t>Reuniones de coordinación del profesorado del Título. Estas reuniones se realizan para la coordinación de una asignatura entre el profesorado de la misma y especí</w:t>
      </w:r>
      <w:r w:rsidR="001176BE" w:rsidRPr="00794E17">
        <w:rPr>
          <w:rFonts w:ascii="Arial" w:hAnsi="Arial" w:cs="Arial"/>
          <w:bCs/>
        </w:rPr>
        <w:t>ficas del TFM</w:t>
      </w:r>
      <w:r w:rsidR="00CA4EBC" w:rsidRPr="00794E17">
        <w:rPr>
          <w:rFonts w:ascii="Arial" w:hAnsi="Arial" w:cs="Arial"/>
          <w:bCs/>
        </w:rPr>
        <w:t xml:space="preserve"> (Acta 1-</w:t>
      </w:r>
      <w:r w:rsidR="00513DBC" w:rsidRPr="00794E17">
        <w:rPr>
          <w:rFonts w:ascii="Arial" w:hAnsi="Arial" w:cs="Arial"/>
          <w:bCs/>
        </w:rPr>
        <w:t>20</w:t>
      </w:r>
      <w:r w:rsidR="00CA4EBC" w:rsidRPr="00794E17">
        <w:rPr>
          <w:rFonts w:ascii="Arial" w:hAnsi="Arial" w:cs="Arial"/>
          <w:bCs/>
        </w:rPr>
        <w:t>_TFM).</w:t>
      </w:r>
      <w:r w:rsidR="001176BE" w:rsidRPr="00794E17">
        <w:rPr>
          <w:rFonts w:ascii="Arial" w:hAnsi="Arial" w:cs="Arial"/>
          <w:bCs/>
        </w:rPr>
        <w:t xml:space="preserve"> </w:t>
      </w:r>
    </w:p>
    <w:p w14:paraId="0D2FE89B" w14:textId="5DBDEFA8" w:rsidR="00B269EC" w:rsidRPr="00794E17" w:rsidRDefault="00AB2746" w:rsidP="00FD354E">
      <w:pPr>
        <w:pStyle w:val="Prrafodelista"/>
        <w:numPr>
          <w:ilvl w:val="0"/>
          <w:numId w:val="7"/>
        </w:numPr>
        <w:autoSpaceDE w:val="0"/>
        <w:autoSpaceDN w:val="0"/>
        <w:adjustRightInd w:val="0"/>
        <w:spacing w:after="200" w:line="276" w:lineRule="auto"/>
        <w:jc w:val="both"/>
        <w:rPr>
          <w:rFonts w:ascii="Arial" w:hAnsi="Arial" w:cs="Arial"/>
          <w:bCs/>
        </w:rPr>
      </w:pPr>
      <w:r w:rsidRPr="00794E17">
        <w:rPr>
          <w:rFonts w:ascii="Arial" w:hAnsi="Arial" w:cs="Arial"/>
          <w:bCs/>
        </w:rPr>
        <w:lastRenderedPageBreak/>
        <w:t>Septiembre</w:t>
      </w:r>
      <w:r w:rsidR="00C81653" w:rsidRPr="00794E17">
        <w:rPr>
          <w:rFonts w:ascii="Arial" w:hAnsi="Arial" w:cs="Arial"/>
          <w:bCs/>
        </w:rPr>
        <w:t>: Claustro de profesores (para todos los docentes del Título). (Acta 1/</w:t>
      </w:r>
      <w:r w:rsidR="00513DBC" w:rsidRPr="00794E17">
        <w:rPr>
          <w:rFonts w:ascii="Arial" w:hAnsi="Arial" w:cs="Arial"/>
          <w:bCs/>
        </w:rPr>
        <w:t>20</w:t>
      </w:r>
      <w:r w:rsidR="00FD1109" w:rsidRPr="00794E17">
        <w:rPr>
          <w:rFonts w:ascii="Arial" w:hAnsi="Arial" w:cs="Arial"/>
          <w:bCs/>
        </w:rPr>
        <w:t>-Claustro y 1/2</w:t>
      </w:r>
      <w:r w:rsidR="00513DBC" w:rsidRPr="00794E17">
        <w:rPr>
          <w:rFonts w:ascii="Arial" w:hAnsi="Arial" w:cs="Arial"/>
          <w:bCs/>
        </w:rPr>
        <w:t>1</w:t>
      </w:r>
      <w:r w:rsidR="00C81653" w:rsidRPr="00794E17">
        <w:rPr>
          <w:rFonts w:ascii="Arial" w:hAnsi="Arial" w:cs="Arial"/>
          <w:bCs/>
        </w:rPr>
        <w:t>-Claustro).</w:t>
      </w:r>
    </w:p>
    <w:p w14:paraId="01FB3C15" w14:textId="77777777" w:rsidR="002F3917" w:rsidRPr="00794E17" w:rsidRDefault="002F3917" w:rsidP="001A2A17">
      <w:pPr>
        <w:spacing w:after="120"/>
        <w:jc w:val="both"/>
        <w:rPr>
          <w:rFonts w:ascii="Arial" w:hAnsi="Arial" w:cs="Arial"/>
          <w:color w:val="1F497D" w:themeColor="text2"/>
          <w:sz w:val="24"/>
          <w:szCs w:val="24"/>
        </w:rPr>
      </w:pPr>
    </w:p>
    <w:p w14:paraId="1E3CA6D5" w14:textId="77777777" w:rsidR="002F3917" w:rsidRPr="00794E17" w:rsidRDefault="002F3917" w:rsidP="00E45FBF">
      <w:pPr>
        <w:pStyle w:val="Ttulo2"/>
      </w:pPr>
      <w:bookmarkStart w:id="13" w:name="_Toc277155838"/>
      <w:r w:rsidRPr="00794E17">
        <w:t>Análisis cuantitativo y cualitativo de la evolución de los indicadores asociados al seguimiento del título</w:t>
      </w:r>
      <w:bookmarkEnd w:id="13"/>
      <w:r w:rsidRPr="00794E17">
        <w:t xml:space="preserve"> </w:t>
      </w:r>
    </w:p>
    <w:p w14:paraId="17D8EB83" w14:textId="77777777" w:rsidR="00B50370" w:rsidRPr="00794E17" w:rsidRDefault="00B50370" w:rsidP="001A2A17">
      <w:pPr>
        <w:spacing w:after="120"/>
        <w:jc w:val="both"/>
        <w:rPr>
          <w:rFonts w:ascii="Arial" w:hAnsi="Arial" w:cs="Arial"/>
          <w:color w:val="1F497D" w:themeColor="text2"/>
          <w:sz w:val="24"/>
          <w:szCs w:val="24"/>
        </w:rPr>
      </w:pPr>
    </w:p>
    <w:p w14:paraId="77CFB88F" w14:textId="77777777" w:rsidR="002F3917" w:rsidRPr="00794E17" w:rsidRDefault="002F3917" w:rsidP="001A2A17">
      <w:pPr>
        <w:spacing w:after="120"/>
        <w:ind w:left="360"/>
        <w:jc w:val="both"/>
        <w:rPr>
          <w:rFonts w:ascii="Arial" w:hAnsi="Arial" w:cs="Arial"/>
          <w:b/>
          <w:sz w:val="24"/>
          <w:szCs w:val="24"/>
        </w:rPr>
      </w:pPr>
      <w:r w:rsidRPr="00794E17">
        <w:rPr>
          <w:rFonts w:ascii="Arial" w:hAnsi="Arial" w:cs="Arial"/>
          <w:b/>
          <w:sz w:val="24"/>
          <w:szCs w:val="24"/>
        </w:rPr>
        <w:t>5.1. Acceso y admisión de estudiantes</w:t>
      </w:r>
    </w:p>
    <w:p w14:paraId="76E83A16" w14:textId="77777777" w:rsidR="00B50370" w:rsidRPr="00794E17" w:rsidRDefault="00B50370" w:rsidP="001A2A17">
      <w:pPr>
        <w:autoSpaceDE w:val="0"/>
        <w:autoSpaceDN w:val="0"/>
        <w:adjustRightInd w:val="0"/>
        <w:spacing w:before="120" w:after="120"/>
        <w:jc w:val="both"/>
        <w:rPr>
          <w:rFonts w:ascii="Arial" w:hAnsi="Arial" w:cs="Arial"/>
          <w:color w:val="1F497D" w:themeColor="text2"/>
          <w:sz w:val="24"/>
          <w:szCs w:val="24"/>
        </w:rPr>
      </w:pPr>
    </w:p>
    <w:p w14:paraId="46094CD0" w14:textId="77777777" w:rsidR="00B50370" w:rsidRPr="00794E17" w:rsidRDefault="00B50370" w:rsidP="001A2A17">
      <w:pPr>
        <w:autoSpaceDE w:val="0"/>
        <w:autoSpaceDN w:val="0"/>
        <w:adjustRightInd w:val="0"/>
        <w:spacing w:before="120" w:after="120"/>
        <w:jc w:val="both"/>
        <w:rPr>
          <w:rFonts w:ascii="Arial" w:hAnsi="Arial" w:cs="Arial"/>
          <w:sz w:val="24"/>
          <w:szCs w:val="24"/>
        </w:rPr>
      </w:pPr>
      <w:r w:rsidRPr="00794E17">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Respiratoria y Cardiaca.</w:t>
      </w:r>
    </w:p>
    <w:p w14:paraId="6DD493E9" w14:textId="77777777" w:rsidR="00B50370" w:rsidRPr="00794E17" w:rsidRDefault="00B50370" w:rsidP="001A2A17">
      <w:pPr>
        <w:autoSpaceDE w:val="0"/>
        <w:autoSpaceDN w:val="0"/>
        <w:adjustRightInd w:val="0"/>
        <w:spacing w:before="120" w:after="120"/>
        <w:jc w:val="both"/>
        <w:rPr>
          <w:rFonts w:ascii="Arial" w:hAnsi="Arial" w:cs="Arial"/>
          <w:color w:val="1F497D" w:themeColor="text2"/>
          <w:sz w:val="24"/>
          <w:szCs w:val="24"/>
        </w:rPr>
      </w:pPr>
    </w:p>
    <w:p w14:paraId="7246DD93" w14:textId="017EFBA3" w:rsidR="00B50370" w:rsidRPr="00794E17" w:rsidRDefault="00331E4C" w:rsidP="001A2A17">
      <w:pPr>
        <w:spacing w:before="120" w:after="120"/>
        <w:jc w:val="both"/>
        <w:rPr>
          <w:rFonts w:ascii="Arial" w:hAnsi="Arial" w:cs="Arial"/>
          <w:b/>
          <w:bCs/>
          <w:color w:val="1F497D" w:themeColor="text2"/>
          <w:sz w:val="24"/>
          <w:szCs w:val="24"/>
        </w:rPr>
      </w:pPr>
      <w:r w:rsidRPr="00794E17">
        <w:rPr>
          <w:rFonts w:ascii="Arial" w:hAnsi="Arial" w:cs="Arial"/>
          <w:sz w:val="24"/>
          <w:szCs w:val="24"/>
        </w:rPr>
        <w:t>En el curso 20</w:t>
      </w:r>
      <w:r w:rsidR="00E45FBF" w:rsidRPr="00794E17">
        <w:rPr>
          <w:rFonts w:ascii="Arial" w:hAnsi="Arial" w:cs="Arial"/>
          <w:sz w:val="24"/>
          <w:szCs w:val="24"/>
        </w:rPr>
        <w:t>20</w:t>
      </w:r>
      <w:r w:rsidRPr="00794E17">
        <w:rPr>
          <w:rFonts w:ascii="Arial" w:hAnsi="Arial" w:cs="Arial"/>
          <w:sz w:val="24"/>
          <w:szCs w:val="24"/>
        </w:rPr>
        <w:t>/</w:t>
      </w:r>
      <w:r w:rsidR="00AB2746" w:rsidRPr="00794E17">
        <w:rPr>
          <w:rFonts w:ascii="Arial" w:hAnsi="Arial" w:cs="Arial"/>
          <w:sz w:val="24"/>
          <w:szCs w:val="24"/>
        </w:rPr>
        <w:t>2</w:t>
      </w:r>
      <w:r w:rsidR="00E45FBF" w:rsidRPr="00794E17">
        <w:rPr>
          <w:rFonts w:ascii="Arial" w:hAnsi="Arial" w:cs="Arial"/>
          <w:sz w:val="24"/>
          <w:szCs w:val="24"/>
        </w:rPr>
        <w:t>1</w:t>
      </w:r>
      <w:r w:rsidRPr="00794E17">
        <w:rPr>
          <w:rFonts w:ascii="Arial" w:hAnsi="Arial" w:cs="Arial"/>
          <w:sz w:val="24"/>
          <w:szCs w:val="24"/>
        </w:rPr>
        <w:t xml:space="preserve">, </w:t>
      </w:r>
      <w:r w:rsidRPr="00C37D08">
        <w:rPr>
          <w:rFonts w:ascii="Arial" w:hAnsi="Arial" w:cs="Arial"/>
          <w:sz w:val="24"/>
          <w:szCs w:val="24"/>
        </w:rPr>
        <w:t xml:space="preserve">la oferta de plazas fue de </w:t>
      </w:r>
      <w:r w:rsidR="00E45FBF" w:rsidRPr="00C37D08">
        <w:rPr>
          <w:rFonts w:ascii="Arial" w:hAnsi="Arial" w:cs="Arial"/>
          <w:sz w:val="24"/>
          <w:szCs w:val="24"/>
        </w:rPr>
        <w:t>18</w:t>
      </w:r>
      <w:r w:rsidRPr="00C37D08">
        <w:rPr>
          <w:rFonts w:ascii="Arial" w:hAnsi="Arial" w:cs="Arial"/>
          <w:sz w:val="24"/>
          <w:szCs w:val="24"/>
        </w:rPr>
        <w:t>,</w:t>
      </w:r>
      <w:r w:rsidRPr="00794E17">
        <w:rPr>
          <w:rFonts w:ascii="Arial" w:hAnsi="Arial" w:cs="Arial"/>
          <w:sz w:val="24"/>
          <w:szCs w:val="24"/>
        </w:rPr>
        <w:t xml:space="preserve"> </w:t>
      </w:r>
      <w:r w:rsidR="00E45FBF" w:rsidRPr="00794E17">
        <w:rPr>
          <w:rFonts w:ascii="Arial" w:hAnsi="Arial" w:cs="Arial"/>
          <w:sz w:val="24"/>
          <w:szCs w:val="24"/>
        </w:rPr>
        <w:t>atendiendo a las directrices marcadas desde el Plan de Contingencia del Centro para adaptarse a la situación sanitaria provocada por la pandemia por el SARS-CoV-2,</w:t>
      </w:r>
      <w:r w:rsidR="002F4111" w:rsidRPr="00794E17">
        <w:rPr>
          <w:rFonts w:ascii="Arial" w:hAnsi="Arial" w:cs="Arial"/>
          <w:sz w:val="24"/>
          <w:szCs w:val="24"/>
        </w:rPr>
        <w:t xml:space="preserve"> </w:t>
      </w:r>
      <w:r w:rsidR="00E45FBF" w:rsidRPr="00794E17">
        <w:rPr>
          <w:rFonts w:ascii="Arial" w:hAnsi="Arial" w:cs="Arial"/>
          <w:sz w:val="24"/>
          <w:szCs w:val="24"/>
        </w:rPr>
        <w:t>que llevó a la reducción del nº de estudiantes.</w:t>
      </w:r>
      <w:r w:rsidR="002F4111" w:rsidRPr="00794E17">
        <w:rPr>
          <w:rFonts w:ascii="Arial" w:hAnsi="Arial" w:cs="Arial"/>
          <w:color w:val="1F497D" w:themeColor="text2"/>
          <w:sz w:val="24"/>
          <w:szCs w:val="24"/>
        </w:rPr>
        <w:t xml:space="preserve"> </w:t>
      </w:r>
      <w:r w:rsidR="002F4111" w:rsidRPr="00794E17">
        <w:rPr>
          <w:rFonts w:ascii="Arial" w:hAnsi="Arial" w:cs="Arial"/>
          <w:sz w:val="24"/>
          <w:szCs w:val="24"/>
        </w:rPr>
        <w:t>S</w:t>
      </w:r>
      <w:r w:rsidRPr="00794E17">
        <w:rPr>
          <w:rFonts w:ascii="Arial" w:hAnsi="Arial" w:cs="Arial"/>
          <w:sz w:val="24"/>
          <w:szCs w:val="24"/>
        </w:rPr>
        <w:t xml:space="preserve">e recibieron </w:t>
      </w:r>
      <w:r w:rsidR="002F4111" w:rsidRPr="00C37D08">
        <w:rPr>
          <w:rFonts w:ascii="Arial" w:hAnsi="Arial" w:cs="Arial"/>
          <w:sz w:val="24"/>
          <w:szCs w:val="24"/>
        </w:rPr>
        <w:t>9</w:t>
      </w:r>
      <w:r w:rsidR="002C6EF7" w:rsidRPr="00C37D08">
        <w:rPr>
          <w:rFonts w:ascii="Arial" w:hAnsi="Arial" w:cs="Arial"/>
          <w:sz w:val="24"/>
          <w:szCs w:val="24"/>
        </w:rPr>
        <w:t>8</w:t>
      </w:r>
      <w:r w:rsidRPr="00C37D08">
        <w:rPr>
          <w:rFonts w:ascii="Arial" w:hAnsi="Arial" w:cs="Arial"/>
          <w:sz w:val="24"/>
          <w:szCs w:val="24"/>
        </w:rPr>
        <w:t xml:space="preserve"> solicitudes de preinscripción: </w:t>
      </w:r>
      <w:r w:rsidR="002F4111" w:rsidRPr="00C37D08">
        <w:rPr>
          <w:rFonts w:ascii="Arial" w:hAnsi="Arial" w:cs="Arial"/>
          <w:sz w:val="24"/>
          <w:szCs w:val="24"/>
        </w:rPr>
        <w:t>8</w:t>
      </w:r>
      <w:r w:rsidR="004E2C1F" w:rsidRPr="00C37D08">
        <w:rPr>
          <w:rFonts w:ascii="Arial" w:hAnsi="Arial" w:cs="Arial"/>
          <w:sz w:val="24"/>
          <w:szCs w:val="24"/>
        </w:rPr>
        <w:t>7</w:t>
      </w:r>
      <w:r w:rsidRPr="00C37D08">
        <w:rPr>
          <w:rFonts w:ascii="Arial" w:hAnsi="Arial" w:cs="Arial"/>
          <w:sz w:val="24"/>
          <w:szCs w:val="24"/>
        </w:rPr>
        <w:t xml:space="preserve"> solicitudes para matrícula a tiempo completo y </w:t>
      </w:r>
      <w:r w:rsidR="004E2C1F" w:rsidRPr="00C37D08">
        <w:rPr>
          <w:rFonts w:ascii="Arial" w:hAnsi="Arial" w:cs="Arial"/>
          <w:sz w:val="24"/>
          <w:szCs w:val="24"/>
        </w:rPr>
        <w:t>1</w:t>
      </w:r>
      <w:r w:rsidR="002C6EF7" w:rsidRPr="00C37D08">
        <w:rPr>
          <w:rFonts w:ascii="Arial" w:hAnsi="Arial" w:cs="Arial"/>
          <w:sz w:val="24"/>
          <w:szCs w:val="24"/>
        </w:rPr>
        <w:t>1</w:t>
      </w:r>
      <w:r w:rsidRPr="00C37D08">
        <w:rPr>
          <w:rFonts w:ascii="Arial" w:hAnsi="Arial" w:cs="Arial"/>
          <w:sz w:val="24"/>
          <w:szCs w:val="24"/>
        </w:rPr>
        <w:t xml:space="preserve"> solicitudes para matrícula</w:t>
      </w:r>
      <w:r w:rsidRPr="00794E17">
        <w:rPr>
          <w:rFonts w:ascii="Arial" w:hAnsi="Arial" w:cs="Arial"/>
          <w:sz w:val="24"/>
          <w:szCs w:val="24"/>
        </w:rPr>
        <w:t xml:space="preserve"> a tiempo parcial; y ninguna solicitud de reconocimiento de créditos procedentes del Título Propio extinguido. Se admitieron a </w:t>
      </w:r>
      <w:r w:rsidR="00F8624D">
        <w:rPr>
          <w:rFonts w:ascii="Arial" w:hAnsi="Arial" w:cs="Arial"/>
          <w:sz w:val="24"/>
          <w:szCs w:val="24"/>
        </w:rPr>
        <w:t>18</w:t>
      </w:r>
      <w:r w:rsidRPr="00C37D08">
        <w:rPr>
          <w:rFonts w:ascii="Arial" w:hAnsi="Arial" w:cs="Arial"/>
          <w:sz w:val="24"/>
          <w:szCs w:val="24"/>
        </w:rPr>
        <w:t xml:space="preserve"> alumnos (</w:t>
      </w:r>
      <w:r w:rsidR="002F4111" w:rsidRPr="00C37D08">
        <w:rPr>
          <w:rFonts w:ascii="Arial" w:hAnsi="Arial" w:cs="Arial"/>
          <w:sz w:val="24"/>
          <w:szCs w:val="24"/>
        </w:rPr>
        <w:t>1</w:t>
      </w:r>
      <w:r w:rsidR="00475CCA" w:rsidRPr="00C37D08">
        <w:rPr>
          <w:rFonts w:ascii="Arial" w:hAnsi="Arial" w:cs="Arial"/>
          <w:sz w:val="24"/>
          <w:szCs w:val="24"/>
        </w:rPr>
        <w:t>1</w:t>
      </w:r>
      <w:r w:rsidRPr="00C37D08">
        <w:rPr>
          <w:rFonts w:ascii="Arial" w:hAnsi="Arial" w:cs="Arial"/>
          <w:sz w:val="24"/>
          <w:szCs w:val="24"/>
        </w:rPr>
        <w:t xml:space="preserve"> a tiempo completo y </w:t>
      </w:r>
      <w:r w:rsidR="00475CCA" w:rsidRPr="00C37D08">
        <w:rPr>
          <w:rFonts w:ascii="Arial" w:hAnsi="Arial" w:cs="Arial"/>
          <w:sz w:val="24"/>
          <w:szCs w:val="24"/>
        </w:rPr>
        <w:t>7</w:t>
      </w:r>
      <w:r w:rsidRPr="00C37D08">
        <w:rPr>
          <w:rFonts w:ascii="Arial" w:hAnsi="Arial" w:cs="Arial"/>
          <w:sz w:val="24"/>
          <w:szCs w:val="24"/>
        </w:rPr>
        <w:t xml:space="preserve"> a tiempo parcial), habiendo </w:t>
      </w:r>
      <w:r w:rsidR="00A170D0" w:rsidRPr="00C37D08">
        <w:rPr>
          <w:rFonts w:ascii="Arial" w:hAnsi="Arial" w:cs="Arial"/>
          <w:sz w:val="24"/>
          <w:szCs w:val="24"/>
        </w:rPr>
        <w:t>2</w:t>
      </w:r>
      <w:r w:rsidRPr="00C37D08">
        <w:rPr>
          <w:rFonts w:ascii="Arial" w:hAnsi="Arial" w:cs="Arial"/>
          <w:sz w:val="24"/>
          <w:szCs w:val="24"/>
        </w:rPr>
        <w:t xml:space="preserve"> alumnos de segundo año</w:t>
      </w:r>
      <w:r w:rsidR="00A170D0" w:rsidRPr="00C37D08">
        <w:rPr>
          <w:rFonts w:ascii="Arial" w:hAnsi="Arial" w:cs="Arial"/>
          <w:sz w:val="24"/>
          <w:szCs w:val="24"/>
        </w:rPr>
        <w:t xml:space="preserve"> y 4 estudiantes afectados por la suspensión de las prácticas del curso 2019/20,</w:t>
      </w:r>
      <w:r w:rsidR="00A170D0" w:rsidRPr="00794E17">
        <w:rPr>
          <w:rFonts w:ascii="Arial" w:hAnsi="Arial" w:cs="Arial"/>
          <w:sz w:val="24"/>
          <w:szCs w:val="24"/>
        </w:rPr>
        <w:t xml:space="preserve"> matriculados solamente del Prácticum</w:t>
      </w:r>
      <w:r w:rsidRPr="00794E17">
        <w:rPr>
          <w:rFonts w:ascii="Arial" w:hAnsi="Arial" w:cs="Arial"/>
          <w:sz w:val="24"/>
          <w:szCs w:val="24"/>
        </w:rPr>
        <w:t xml:space="preserve">. El </w:t>
      </w:r>
      <w:r w:rsidR="000D20E4" w:rsidRPr="00794E17">
        <w:rPr>
          <w:rFonts w:ascii="Arial" w:hAnsi="Arial" w:cs="Arial"/>
          <w:sz w:val="24"/>
          <w:szCs w:val="24"/>
        </w:rPr>
        <w:t>55.5</w:t>
      </w:r>
      <w:r w:rsidR="004D15A9" w:rsidRPr="00794E17">
        <w:rPr>
          <w:rFonts w:ascii="Arial" w:hAnsi="Arial" w:cs="Arial"/>
          <w:sz w:val="24"/>
          <w:szCs w:val="24"/>
        </w:rPr>
        <w:t>%</w:t>
      </w:r>
      <w:r w:rsidRPr="00794E17">
        <w:rPr>
          <w:rFonts w:ascii="Arial" w:hAnsi="Arial" w:cs="Arial"/>
          <w:sz w:val="24"/>
          <w:szCs w:val="24"/>
        </w:rPr>
        <w:t xml:space="preserve"> de todos los estudiantes admitidos procedían de otras comunidades </w:t>
      </w:r>
      <w:r w:rsidR="000D20E4" w:rsidRPr="00794E17">
        <w:rPr>
          <w:rFonts w:ascii="Arial" w:hAnsi="Arial" w:cs="Arial"/>
          <w:sz w:val="24"/>
          <w:szCs w:val="24"/>
        </w:rPr>
        <w:t>autónomas y</w:t>
      </w:r>
      <w:r w:rsidRPr="00794E17">
        <w:rPr>
          <w:rFonts w:ascii="Arial" w:hAnsi="Arial" w:cs="Arial"/>
          <w:sz w:val="24"/>
          <w:szCs w:val="24"/>
        </w:rPr>
        <w:t xml:space="preserve"> </w:t>
      </w:r>
      <w:r w:rsidR="000D20E4" w:rsidRPr="00794E17">
        <w:rPr>
          <w:rFonts w:ascii="Arial" w:hAnsi="Arial" w:cs="Arial"/>
          <w:sz w:val="24"/>
          <w:szCs w:val="24"/>
        </w:rPr>
        <w:t xml:space="preserve">no hubo ningún estudiante procedente del </w:t>
      </w:r>
      <w:r w:rsidRPr="00794E17">
        <w:rPr>
          <w:rFonts w:ascii="Arial" w:hAnsi="Arial" w:cs="Arial"/>
          <w:sz w:val="24"/>
          <w:szCs w:val="24"/>
        </w:rPr>
        <w:t>extranjero. La cobertura de plazas fue del</w:t>
      </w:r>
      <w:r w:rsidR="0097570A" w:rsidRPr="00794E17">
        <w:rPr>
          <w:rFonts w:ascii="Arial" w:hAnsi="Arial" w:cs="Arial"/>
          <w:sz w:val="24"/>
          <w:szCs w:val="24"/>
        </w:rPr>
        <w:t xml:space="preserve"> </w:t>
      </w:r>
      <w:r w:rsidR="000D20E4" w:rsidRPr="00794E17">
        <w:rPr>
          <w:rFonts w:ascii="Arial" w:hAnsi="Arial" w:cs="Arial"/>
          <w:sz w:val="24"/>
          <w:szCs w:val="24"/>
        </w:rPr>
        <w:t>100%, en relación con las plazas ofertadas para este curso y siguiendo la adaptación al Plan de contingencia por el SARS-CoV2</w:t>
      </w:r>
      <w:r w:rsidR="000D20E4" w:rsidRPr="00C37D08">
        <w:rPr>
          <w:rFonts w:ascii="Arial" w:hAnsi="Arial" w:cs="Arial"/>
          <w:sz w:val="24"/>
          <w:szCs w:val="24"/>
        </w:rPr>
        <w:t>.</w:t>
      </w:r>
      <w:r w:rsidRPr="00794E17">
        <w:rPr>
          <w:rFonts w:ascii="Arial" w:hAnsi="Arial" w:cs="Arial"/>
          <w:color w:val="1F497D" w:themeColor="text2"/>
          <w:sz w:val="24"/>
          <w:szCs w:val="24"/>
        </w:rPr>
        <w:t xml:space="preserve"> </w:t>
      </w:r>
    </w:p>
    <w:p w14:paraId="3870673A" w14:textId="77777777" w:rsidR="000C0860" w:rsidRPr="00794E17" w:rsidRDefault="000C0860" w:rsidP="001A2A17">
      <w:pPr>
        <w:spacing w:before="120" w:after="120"/>
        <w:jc w:val="both"/>
        <w:rPr>
          <w:rFonts w:ascii="Arial" w:hAnsi="Arial" w:cs="Arial"/>
          <w:b/>
          <w:bCs/>
          <w:color w:val="1F497D" w:themeColor="text2"/>
          <w:sz w:val="24"/>
          <w:szCs w:val="24"/>
        </w:rPr>
      </w:pPr>
      <w:bookmarkStart w:id="14" w:name="_Hlk12228836"/>
    </w:p>
    <w:p w14:paraId="23AF35DB" w14:textId="5786AC98" w:rsidR="00B50370" w:rsidRPr="00794E17" w:rsidRDefault="00B50370" w:rsidP="001A2A17">
      <w:pPr>
        <w:spacing w:before="120" w:after="120"/>
        <w:jc w:val="both"/>
        <w:rPr>
          <w:rFonts w:ascii="Arial" w:hAnsi="Arial" w:cs="Arial"/>
          <w:b/>
          <w:bCs/>
          <w:sz w:val="24"/>
          <w:szCs w:val="24"/>
        </w:rPr>
      </w:pPr>
      <w:r w:rsidRPr="00794E17">
        <w:rPr>
          <w:rFonts w:ascii="Arial" w:hAnsi="Arial" w:cs="Arial"/>
          <w:b/>
          <w:bCs/>
          <w:sz w:val="24"/>
          <w:szCs w:val="24"/>
        </w:rPr>
        <w:t xml:space="preserve">No se estima la necesidad de realizar acciones de mejora en relación a </w:t>
      </w:r>
      <w:r w:rsidR="000D20E4" w:rsidRPr="00794E17">
        <w:rPr>
          <w:rFonts w:ascii="Arial" w:hAnsi="Arial" w:cs="Arial"/>
          <w:b/>
          <w:bCs/>
          <w:sz w:val="24"/>
          <w:szCs w:val="24"/>
        </w:rPr>
        <w:t>esta área</w:t>
      </w:r>
      <w:r w:rsidRPr="00794E17">
        <w:rPr>
          <w:rFonts w:ascii="Arial" w:hAnsi="Arial" w:cs="Arial"/>
          <w:b/>
          <w:bCs/>
          <w:sz w:val="24"/>
          <w:szCs w:val="24"/>
        </w:rPr>
        <w:t>.</w:t>
      </w:r>
    </w:p>
    <w:bookmarkEnd w:id="14"/>
    <w:p w14:paraId="13B1EA4D" w14:textId="77777777" w:rsidR="002F3917" w:rsidRPr="00794E17" w:rsidRDefault="002F3917" w:rsidP="001A2A17">
      <w:pPr>
        <w:spacing w:after="120"/>
        <w:ind w:left="567"/>
        <w:jc w:val="both"/>
        <w:rPr>
          <w:rFonts w:ascii="Arial" w:hAnsi="Arial" w:cs="Arial"/>
          <w:color w:val="1F497D" w:themeColor="text2"/>
          <w:sz w:val="24"/>
          <w:szCs w:val="24"/>
        </w:rPr>
      </w:pPr>
    </w:p>
    <w:p w14:paraId="5B543371" w14:textId="77777777" w:rsidR="00DD47E1" w:rsidRPr="00794E17" w:rsidRDefault="00DD47E1" w:rsidP="001A2A17">
      <w:pPr>
        <w:spacing w:after="120"/>
        <w:ind w:left="360"/>
        <w:jc w:val="both"/>
        <w:rPr>
          <w:rFonts w:ascii="Arial" w:hAnsi="Arial" w:cs="Arial"/>
          <w:b/>
          <w:sz w:val="24"/>
          <w:szCs w:val="24"/>
        </w:rPr>
      </w:pPr>
      <w:r w:rsidRPr="00794E17">
        <w:rPr>
          <w:rFonts w:ascii="Arial" w:hAnsi="Arial" w:cs="Arial"/>
          <w:b/>
          <w:sz w:val="24"/>
          <w:szCs w:val="24"/>
        </w:rPr>
        <w:lastRenderedPageBreak/>
        <w:t>5.2. Desarrollo del programa formativo</w:t>
      </w:r>
    </w:p>
    <w:p w14:paraId="4846597B" w14:textId="5E37C807" w:rsidR="00DD47E1" w:rsidRPr="00794E17" w:rsidRDefault="00DD47E1" w:rsidP="001A2A17">
      <w:pPr>
        <w:autoSpaceDE w:val="0"/>
        <w:autoSpaceDN w:val="0"/>
        <w:adjustRightInd w:val="0"/>
        <w:spacing w:before="120" w:after="120"/>
        <w:jc w:val="both"/>
        <w:rPr>
          <w:rFonts w:ascii="Arial" w:hAnsi="Arial" w:cs="Arial"/>
          <w:color w:val="1F497D" w:themeColor="text2"/>
          <w:sz w:val="24"/>
          <w:szCs w:val="24"/>
        </w:rPr>
      </w:pPr>
      <w:r w:rsidRPr="00794E17">
        <w:rPr>
          <w:rFonts w:ascii="Arial" w:hAnsi="Arial" w:cs="Arial"/>
          <w:sz w:val="24"/>
          <w:szCs w:val="24"/>
        </w:rPr>
        <w:t>En el curso académico 20</w:t>
      </w:r>
      <w:r w:rsidR="000D20E4" w:rsidRPr="00794E17">
        <w:rPr>
          <w:rFonts w:ascii="Arial" w:hAnsi="Arial" w:cs="Arial"/>
          <w:sz w:val="24"/>
          <w:szCs w:val="24"/>
        </w:rPr>
        <w:t>20</w:t>
      </w:r>
      <w:r w:rsidRPr="00794E17">
        <w:rPr>
          <w:rFonts w:ascii="Arial" w:hAnsi="Arial" w:cs="Arial"/>
          <w:sz w:val="24"/>
          <w:szCs w:val="24"/>
        </w:rPr>
        <w:t>/</w:t>
      </w:r>
      <w:r w:rsidR="000C0860" w:rsidRPr="00794E17">
        <w:rPr>
          <w:rFonts w:ascii="Arial" w:hAnsi="Arial" w:cs="Arial"/>
          <w:sz w:val="24"/>
          <w:szCs w:val="24"/>
        </w:rPr>
        <w:t>2</w:t>
      </w:r>
      <w:r w:rsidR="000D20E4" w:rsidRPr="00794E17">
        <w:rPr>
          <w:rFonts w:ascii="Arial" w:hAnsi="Arial" w:cs="Arial"/>
          <w:sz w:val="24"/>
          <w:szCs w:val="24"/>
        </w:rPr>
        <w:t>1</w:t>
      </w:r>
      <w:r w:rsidRPr="00794E17">
        <w:rPr>
          <w:rFonts w:ascii="Arial" w:hAnsi="Arial" w:cs="Arial"/>
          <w:sz w:val="24"/>
          <w:szCs w:val="24"/>
        </w:rPr>
        <w:t xml:space="preserve"> se desarrolló la </w:t>
      </w:r>
      <w:r w:rsidR="000D20E4" w:rsidRPr="00794E17">
        <w:rPr>
          <w:rFonts w:ascii="Arial" w:hAnsi="Arial" w:cs="Arial"/>
          <w:sz w:val="24"/>
          <w:szCs w:val="24"/>
        </w:rPr>
        <w:t>quin</w:t>
      </w:r>
      <w:r w:rsidRPr="00794E17">
        <w:rPr>
          <w:rFonts w:ascii="Arial" w:hAnsi="Arial" w:cs="Arial"/>
          <w:sz w:val="24"/>
          <w:szCs w:val="24"/>
        </w:rPr>
        <w:t>ta edición del Máster en Fisioterapia Respiratoria y Cardiaca, siguiendo el Plan de Estudios aprobado por la ANECA.</w:t>
      </w:r>
    </w:p>
    <w:p w14:paraId="739F9141" w14:textId="330E2602" w:rsidR="00975AA5" w:rsidRPr="00794E17" w:rsidRDefault="00DD47E1" w:rsidP="001A2A17">
      <w:pPr>
        <w:autoSpaceDE w:val="0"/>
        <w:autoSpaceDN w:val="0"/>
        <w:adjustRightInd w:val="0"/>
        <w:spacing w:before="120" w:after="120"/>
        <w:jc w:val="both"/>
        <w:rPr>
          <w:rFonts w:ascii="Arial" w:hAnsi="Arial" w:cs="Arial"/>
          <w:sz w:val="24"/>
          <w:szCs w:val="24"/>
        </w:rPr>
      </w:pPr>
      <w:r w:rsidRPr="00794E17">
        <w:rPr>
          <w:rFonts w:ascii="Arial" w:hAnsi="Arial" w:cs="Arial"/>
          <w:sz w:val="24"/>
          <w:szCs w:val="24"/>
        </w:rPr>
        <w:t>En total, se matricularon 2</w:t>
      </w:r>
      <w:r w:rsidR="000D20E4" w:rsidRPr="00794E17">
        <w:rPr>
          <w:rFonts w:ascii="Arial" w:hAnsi="Arial" w:cs="Arial"/>
          <w:sz w:val="24"/>
          <w:szCs w:val="24"/>
        </w:rPr>
        <w:t>4</w:t>
      </w:r>
      <w:r w:rsidRPr="00794E17">
        <w:rPr>
          <w:rFonts w:ascii="Arial" w:hAnsi="Arial" w:cs="Arial"/>
          <w:sz w:val="24"/>
          <w:szCs w:val="24"/>
        </w:rPr>
        <w:t xml:space="preserve"> alumnos en la Titulación, </w:t>
      </w:r>
      <w:r w:rsidR="000D20E4" w:rsidRPr="00794E17">
        <w:rPr>
          <w:rFonts w:ascii="Arial" w:hAnsi="Arial" w:cs="Arial"/>
          <w:sz w:val="24"/>
          <w:szCs w:val="24"/>
        </w:rPr>
        <w:t>18</w:t>
      </w:r>
      <w:r w:rsidRPr="00794E17">
        <w:rPr>
          <w:rFonts w:ascii="Arial" w:hAnsi="Arial" w:cs="Arial"/>
          <w:sz w:val="24"/>
          <w:szCs w:val="24"/>
        </w:rPr>
        <w:t xml:space="preserve"> de nuevo ingreso y </w:t>
      </w:r>
      <w:r w:rsidR="000D20E4" w:rsidRPr="00794E17">
        <w:rPr>
          <w:rFonts w:ascii="Arial" w:hAnsi="Arial" w:cs="Arial"/>
          <w:sz w:val="24"/>
          <w:szCs w:val="24"/>
        </w:rPr>
        <w:t>6</w:t>
      </w:r>
      <w:r w:rsidRPr="00794E17">
        <w:rPr>
          <w:rFonts w:ascii="Arial" w:hAnsi="Arial" w:cs="Arial"/>
          <w:sz w:val="24"/>
          <w:szCs w:val="24"/>
        </w:rPr>
        <w:t xml:space="preserve"> de segundo año. </w:t>
      </w:r>
      <w:r w:rsidR="000D20E4" w:rsidRPr="00794E17">
        <w:rPr>
          <w:rFonts w:ascii="Arial" w:hAnsi="Arial" w:cs="Arial"/>
          <w:sz w:val="24"/>
          <w:szCs w:val="24"/>
        </w:rPr>
        <w:t xml:space="preserve">El 61.1% </w:t>
      </w:r>
      <w:r w:rsidRPr="00794E17">
        <w:rPr>
          <w:rFonts w:ascii="Arial" w:hAnsi="Arial" w:cs="Arial"/>
          <w:sz w:val="24"/>
          <w:szCs w:val="24"/>
        </w:rPr>
        <w:t xml:space="preserve">de los estudiantes de nuevo ingreso tienen dedicación a tiempo completo y el </w:t>
      </w:r>
      <w:r w:rsidR="000D20E4" w:rsidRPr="00794E17">
        <w:rPr>
          <w:rFonts w:ascii="Arial" w:hAnsi="Arial" w:cs="Arial"/>
          <w:sz w:val="24"/>
          <w:szCs w:val="24"/>
        </w:rPr>
        <w:t xml:space="preserve">38.9% </w:t>
      </w:r>
      <w:r w:rsidRPr="00794E17">
        <w:rPr>
          <w:rFonts w:ascii="Arial" w:hAnsi="Arial" w:cs="Arial"/>
          <w:sz w:val="24"/>
          <w:szCs w:val="24"/>
        </w:rPr>
        <w:t xml:space="preserve">a tiempo parcial. </w:t>
      </w:r>
    </w:p>
    <w:p w14:paraId="60DBC9A3" w14:textId="42EE24E9" w:rsidR="00087B32" w:rsidRPr="00794E17" w:rsidRDefault="00DD47E1" w:rsidP="001A2A17">
      <w:pPr>
        <w:autoSpaceDE w:val="0"/>
        <w:autoSpaceDN w:val="0"/>
        <w:adjustRightInd w:val="0"/>
        <w:spacing w:before="120" w:after="120"/>
        <w:jc w:val="both"/>
        <w:rPr>
          <w:rFonts w:ascii="Arial" w:hAnsi="Arial" w:cs="Arial"/>
          <w:color w:val="1F497D" w:themeColor="text2"/>
          <w:sz w:val="24"/>
          <w:szCs w:val="24"/>
        </w:rPr>
      </w:pPr>
      <w:r w:rsidRPr="00BA6CF7">
        <w:rPr>
          <w:rFonts w:ascii="Arial" w:hAnsi="Arial" w:cs="Arial"/>
          <w:sz w:val="24"/>
          <w:szCs w:val="24"/>
        </w:rPr>
        <w:t xml:space="preserve">En la población óptima egresaron </w:t>
      </w:r>
      <w:r w:rsidR="001A3FB0" w:rsidRPr="00BA6CF7">
        <w:rPr>
          <w:rFonts w:ascii="Arial" w:hAnsi="Arial" w:cs="Arial"/>
          <w:sz w:val="24"/>
          <w:szCs w:val="24"/>
        </w:rPr>
        <w:t>12</w:t>
      </w:r>
      <w:r w:rsidR="00277A27" w:rsidRPr="00BA6CF7">
        <w:rPr>
          <w:rFonts w:ascii="Arial" w:hAnsi="Arial" w:cs="Arial"/>
          <w:sz w:val="24"/>
          <w:szCs w:val="24"/>
        </w:rPr>
        <w:t xml:space="preserve">. </w:t>
      </w:r>
      <w:r w:rsidR="00570AB4" w:rsidRPr="00BA6CF7">
        <w:rPr>
          <w:rFonts w:ascii="Arial" w:hAnsi="Arial" w:cs="Arial"/>
          <w:sz w:val="24"/>
          <w:szCs w:val="24"/>
        </w:rPr>
        <w:t xml:space="preserve">Se aprecia un descenso importante en el nº de egresados, </w:t>
      </w:r>
      <w:r w:rsidR="001A3FB0" w:rsidRPr="00BA6CF7">
        <w:rPr>
          <w:rFonts w:ascii="Arial" w:hAnsi="Arial" w:cs="Arial"/>
          <w:sz w:val="24"/>
          <w:szCs w:val="24"/>
        </w:rPr>
        <w:t xml:space="preserve">debido a </w:t>
      </w:r>
      <w:r w:rsidR="00570AB4" w:rsidRPr="00BA6CF7">
        <w:rPr>
          <w:rFonts w:ascii="Arial" w:hAnsi="Arial" w:cs="Arial"/>
          <w:sz w:val="24"/>
          <w:szCs w:val="24"/>
        </w:rPr>
        <w:t xml:space="preserve">la </w:t>
      </w:r>
      <w:r w:rsidR="001A3FB0" w:rsidRPr="00BA6CF7">
        <w:rPr>
          <w:rFonts w:ascii="Arial" w:hAnsi="Arial" w:cs="Arial"/>
          <w:sz w:val="24"/>
          <w:szCs w:val="24"/>
        </w:rPr>
        <w:t xml:space="preserve">disminución de las plazas ofertadas </w:t>
      </w:r>
      <w:r w:rsidR="00794E17" w:rsidRPr="00BA6CF7">
        <w:rPr>
          <w:rFonts w:ascii="Arial" w:hAnsi="Arial" w:cs="Arial"/>
          <w:sz w:val="24"/>
          <w:szCs w:val="24"/>
        </w:rPr>
        <w:t>p</w:t>
      </w:r>
      <w:r w:rsidR="001A3FB0" w:rsidRPr="00BA6CF7">
        <w:rPr>
          <w:rFonts w:ascii="Arial" w:hAnsi="Arial" w:cs="Arial"/>
          <w:sz w:val="24"/>
          <w:szCs w:val="24"/>
        </w:rPr>
        <w:t>ara nuevo ingreso</w:t>
      </w:r>
      <w:r w:rsidR="00794E17" w:rsidRPr="00BA6CF7">
        <w:rPr>
          <w:rFonts w:ascii="Arial" w:hAnsi="Arial" w:cs="Arial"/>
          <w:sz w:val="24"/>
          <w:szCs w:val="24"/>
        </w:rPr>
        <w:t xml:space="preserve">, </w:t>
      </w:r>
      <w:r w:rsidR="001A3FB0" w:rsidRPr="00BA6CF7">
        <w:rPr>
          <w:rFonts w:ascii="Arial" w:hAnsi="Arial" w:cs="Arial"/>
          <w:sz w:val="24"/>
          <w:szCs w:val="24"/>
        </w:rPr>
        <w:t>el incremento</w:t>
      </w:r>
      <w:r w:rsidR="00794E17" w:rsidRPr="00BA6CF7">
        <w:rPr>
          <w:rFonts w:ascii="Arial" w:hAnsi="Arial" w:cs="Arial"/>
          <w:sz w:val="24"/>
          <w:szCs w:val="24"/>
        </w:rPr>
        <w:t xml:space="preserve"> de estudiantes a tiempo parcial y </w:t>
      </w:r>
      <w:r w:rsidR="00322ECC">
        <w:rPr>
          <w:rFonts w:ascii="Arial" w:hAnsi="Arial" w:cs="Arial"/>
          <w:sz w:val="24"/>
          <w:szCs w:val="24"/>
        </w:rPr>
        <w:t xml:space="preserve">un aumento de los </w:t>
      </w:r>
      <w:r w:rsidR="00794E17" w:rsidRPr="00BA6CF7">
        <w:rPr>
          <w:rFonts w:ascii="Arial" w:hAnsi="Arial" w:cs="Arial"/>
          <w:sz w:val="24"/>
          <w:szCs w:val="24"/>
        </w:rPr>
        <w:t xml:space="preserve">estudiantes que no </w:t>
      </w:r>
      <w:r w:rsidR="00646667" w:rsidRPr="00BA6CF7">
        <w:rPr>
          <w:rFonts w:ascii="Arial" w:hAnsi="Arial" w:cs="Arial"/>
          <w:sz w:val="24"/>
          <w:szCs w:val="24"/>
        </w:rPr>
        <w:t>se han presentado en la asignatura de TFM</w:t>
      </w:r>
      <w:r w:rsidR="00570AB4" w:rsidRPr="00BA6CF7">
        <w:rPr>
          <w:rFonts w:ascii="Arial" w:hAnsi="Arial" w:cs="Arial"/>
          <w:color w:val="1F497D" w:themeColor="text2"/>
          <w:sz w:val="24"/>
          <w:szCs w:val="24"/>
        </w:rPr>
        <w:t>.</w:t>
      </w:r>
      <w:r w:rsidRPr="00BA6CF7">
        <w:rPr>
          <w:rFonts w:ascii="Arial" w:hAnsi="Arial" w:cs="Arial"/>
          <w:color w:val="1F497D" w:themeColor="text2"/>
          <w:sz w:val="24"/>
          <w:szCs w:val="24"/>
        </w:rPr>
        <w:t xml:space="preserve"> </w:t>
      </w:r>
    </w:p>
    <w:p w14:paraId="3407FBD9" w14:textId="1C166F0F" w:rsidR="00322ECC" w:rsidRDefault="00087B32" w:rsidP="001A2A17">
      <w:pPr>
        <w:autoSpaceDE w:val="0"/>
        <w:autoSpaceDN w:val="0"/>
        <w:adjustRightInd w:val="0"/>
        <w:spacing w:before="120" w:after="120"/>
        <w:jc w:val="both"/>
        <w:rPr>
          <w:rFonts w:ascii="Arial" w:hAnsi="Arial" w:cs="Arial"/>
          <w:color w:val="1F497D" w:themeColor="text2"/>
          <w:sz w:val="24"/>
          <w:szCs w:val="24"/>
        </w:rPr>
      </w:pPr>
      <w:r w:rsidRPr="00322ECC">
        <w:rPr>
          <w:rFonts w:ascii="Arial" w:hAnsi="Arial" w:cs="Arial"/>
          <w:sz w:val="24"/>
          <w:szCs w:val="24"/>
        </w:rPr>
        <w:t xml:space="preserve">En cuanto al desarrollo del Título, </w:t>
      </w:r>
      <w:r w:rsidR="00BA6CF7" w:rsidRPr="00322ECC">
        <w:rPr>
          <w:rFonts w:ascii="Arial" w:hAnsi="Arial" w:cs="Arial"/>
          <w:sz w:val="24"/>
          <w:szCs w:val="24"/>
        </w:rPr>
        <w:t xml:space="preserve">en este curso 2020/21 ha habido algunas medidas adoptadas para poder adaptar la docencia al Plan de </w:t>
      </w:r>
      <w:r w:rsidR="00F12763" w:rsidRPr="00322ECC">
        <w:rPr>
          <w:rFonts w:ascii="Arial" w:hAnsi="Arial" w:cs="Arial"/>
          <w:sz w:val="24"/>
          <w:szCs w:val="24"/>
        </w:rPr>
        <w:t>C</w:t>
      </w:r>
      <w:r w:rsidR="00BA6CF7" w:rsidRPr="00322ECC">
        <w:rPr>
          <w:rFonts w:ascii="Arial" w:hAnsi="Arial" w:cs="Arial"/>
          <w:sz w:val="24"/>
          <w:szCs w:val="24"/>
        </w:rPr>
        <w:t xml:space="preserve">ontingencia desarrollado </w:t>
      </w:r>
      <w:r w:rsidR="00F73665">
        <w:rPr>
          <w:rFonts w:ascii="Arial" w:hAnsi="Arial" w:cs="Arial"/>
          <w:sz w:val="24"/>
          <w:szCs w:val="24"/>
        </w:rPr>
        <w:t xml:space="preserve">por la escuela, </w:t>
      </w:r>
      <w:r w:rsidR="00BA6CF7" w:rsidRPr="00322ECC">
        <w:rPr>
          <w:rFonts w:ascii="Arial" w:hAnsi="Arial" w:cs="Arial"/>
          <w:sz w:val="24"/>
          <w:szCs w:val="24"/>
        </w:rPr>
        <w:t xml:space="preserve">a causa de la pandemia por el coronavirus SARS-CoV-2. </w:t>
      </w:r>
      <w:r w:rsidR="00917295" w:rsidRPr="00322ECC">
        <w:rPr>
          <w:rFonts w:ascii="Arial" w:hAnsi="Arial" w:cs="Arial"/>
          <w:sz w:val="24"/>
          <w:szCs w:val="24"/>
        </w:rPr>
        <w:t>Así,</w:t>
      </w:r>
      <w:r w:rsidR="00F12763" w:rsidRPr="00322ECC">
        <w:rPr>
          <w:rFonts w:ascii="Arial" w:hAnsi="Arial" w:cs="Arial"/>
          <w:sz w:val="24"/>
          <w:szCs w:val="24"/>
        </w:rPr>
        <w:t xml:space="preserve"> d</w:t>
      </w:r>
      <w:r w:rsidR="00BA6CF7" w:rsidRPr="00322ECC">
        <w:rPr>
          <w:rFonts w:ascii="Arial" w:hAnsi="Arial" w:cs="Arial"/>
          <w:sz w:val="24"/>
          <w:szCs w:val="24"/>
        </w:rPr>
        <w:t xml:space="preserve">e </w:t>
      </w:r>
      <w:r w:rsidR="00F12763" w:rsidRPr="00322ECC">
        <w:rPr>
          <w:rFonts w:ascii="Arial" w:hAnsi="Arial" w:cs="Arial"/>
          <w:sz w:val="24"/>
          <w:szCs w:val="24"/>
        </w:rPr>
        <w:t>forma</w:t>
      </w:r>
      <w:r w:rsidR="00917295" w:rsidRPr="00322ECC">
        <w:rPr>
          <w:rFonts w:ascii="Arial" w:hAnsi="Arial" w:cs="Arial"/>
          <w:sz w:val="24"/>
          <w:szCs w:val="24"/>
        </w:rPr>
        <w:t xml:space="preserve"> excepcional,</w:t>
      </w:r>
      <w:r w:rsidR="00BA6CF7" w:rsidRPr="00322ECC">
        <w:rPr>
          <w:rFonts w:ascii="Arial" w:hAnsi="Arial" w:cs="Arial"/>
          <w:sz w:val="24"/>
          <w:szCs w:val="24"/>
        </w:rPr>
        <w:t xml:space="preserve"> </w:t>
      </w:r>
      <w:r w:rsidR="00917295" w:rsidRPr="00322ECC">
        <w:rPr>
          <w:rFonts w:ascii="Arial" w:hAnsi="Arial" w:cs="Arial"/>
          <w:sz w:val="24"/>
          <w:szCs w:val="24"/>
        </w:rPr>
        <w:t>el número de</w:t>
      </w:r>
      <w:r w:rsidR="00BA6CF7" w:rsidRPr="00322ECC">
        <w:rPr>
          <w:rFonts w:ascii="Arial" w:hAnsi="Arial" w:cs="Arial"/>
          <w:sz w:val="24"/>
          <w:szCs w:val="24"/>
        </w:rPr>
        <w:t xml:space="preserve"> plazas de nuevo ingreso ofertadas para este curso disminuyó de </w:t>
      </w:r>
      <w:r w:rsidR="00BA6CF7" w:rsidRPr="00C37D08">
        <w:rPr>
          <w:rFonts w:ascii="Arial" w:hAnsi="Arial" w:cs="Arial"/>
          <w:sz w:val="24"/>
          <w:szCs w:val="24"/>
        </w:rPr>
        <w:t>24 a 18</w:t>
      </w:r>
      <w:r w:rsidR="00761D7B" w:rsidRPr="00C37D08">
        <w:rPr>
          <w:rFonts w:ascii="Arial" w:hAnsi="Arial" w:cs="Arial"/>
          <w:sz w:val="24"/>
          <w:szCs w:val="24"/>
        </w:rPr>
        <w:t xml:space="preserve">. </w:t>
      </w:r>
      <w:r w:rsidR="00322ECC" w:rsidRPr="00C37D08">
        <w:rPr>
          <w:rFonts w:ascii="Arial" w:hAnsi="Arial" w:cs="Arial"/>
          <w:sz w:val="24"/>
          <w:szCs w:val="24"/>
        </w:rPr>
        <w:t xml:space="preserve">Como segunda medida, </w:t>
      </w:r>
      <w:r w:rsidR="00322ECC" w:rsidRPr="00C37D08">
        <w:rPr>
          <w:rFonts w:ascii="Arial" w:hAnsi="Arial" w:cs="Arial"/>
          <w:sz w:val="24"/>
          <w:szCs w:val="24"/>
          <w:lang w:val="es-ES_tradnl"/>
        </w:rPr>
        <w:t>se programaron un 40% de las clases teóricas para realizarlas de forma online síncrona (</w:t>
      </w:r>
      <w:r w:rsidR="00322ECC" w:rsidRPr="00322ECC">
        <w:rPr>
          <w:rFonts w:ascii="Arial" w:hAnsi="Arial" w:cs="Arial"/>
          <w:sz w:val="24"/>
          <w:szCs w:val="24"/>
          <w:lang w:val="es-ES_tradnl"/>
        </w:rPr>
        <w:t xml:space="preserve">reconocida en ese momento por la UAM, como docencia presencial). </w:t>
      </w:r>
      <w:r w:rsidR="00322ECC" w:rsidRPr="00322ECC">
        <w:rPr>
          <w:rFonts w:ascii="Arial" w:hAnsi="Arial" w:cs="Arial"/>
          <w:sz w:val="24"/>
          <w:szCs w:val="24"/>
        </w:rPr>
        <w:t>Todo e</w:t>
      </w:r>
      <w:r w:rsidR="00917295" w:rsidRPr="00322ECC">
        <w:rPr>
          <w:rFonts w:ascii="Arial" w:hAnsi="Arial" w:cs="Arial"/>
          <w:sz w:val="24"/>
          <w:szCs w:val="24"/>
        </w:rPr>
        <w:t xml:space="preserve">sto posibilitó </w:t>
      </w:r>
      <w:r w:rsidR="00322ECC" w:rsidRPr="00322ECC">
        <w:rPr>
          <w:rFonts w:ascii="Arial" w:hAnsi="Arial" w:cs="Arial"/>
          <w:sz w:val="24"/>
          <w:szCs w:val="24"/>
        </w:rPr>
        <w:t>el desarrollo de l</w:t>
      </w:r>
      <w:r w:rsidR="00917295" w:rsidRPr="00322ECC">
        <w:rPr>
          <w:rFonts w:ascii="Arial" w:hAnsi="Arial" w:cs="Arial"/>
          <w:sz w:val="24"/>
          <w:szCs w:val="24"/>
        </w:rPr>
        <w:t xml:space="preserve">as clases presenciales </w:t>
      </w:r>
      <w:r w:rsidR="00322ECC" w:rsidRPr="00322ECC">
        <w:rPr>
          <w:rFonts w:ascii="Arial" w:hAnsi="Arial" w:cs="Arial"/>
          <w:sz w:val="24"/>
          <w:szCs w:val="24"/>
        </w:rPr>
        <w:t xml:space="preserve">con normalidad, </w:t>
      </w:r>
      <w:r w:rsidR="00917295" w:rsidRPr="00322ECC">
        <w:rPr>
          <w:rFonts w:ascii="Arial" w:hAnsi="Arial" w:cs="Arial"/>
          <w:sz w:val="24"/>
          <w:szCs w:val="24"/>
        </w:rPr>
        <w:t xml:space="preserve">manteniendo la distancia de seguridad y el resto de las medidas sanitarias establecidas por </w:t>
      </w:r>
      <w:r w:rsidR="00FE17A1" w:rsidRPr="00322ECC">
        <w:rPr>
          <w:rFonts w:ascii="Arial" w:hAnsi="Arial" w:cs="Arial"/>
          <w:sz w:val="24"/>
          <w:szCs w:val="24"/>
        </w:rPr>
        <w:t>los Ministerios de Sanidad y de Universidades</w:t>
      </w:r>
      <w:r w:rsidR="00917295" w:rsidRPr="00322ECC">
        <w:rPr>
          <w:rFonts w:ascii="Arial" w:hAnsi="Arial" w:cs="Arial"/>
          <w:sz w:val="24"/>
          <w:szCs w:val="24"/>
        </w:rPr>
        <w:t xml:space="preserve">. </w:t>
      </w:r>
    </w:p>
    <w:p w14:paraId="63406CFF" w14:textId="096BCE51" w:rsidR="00FD0E45" w:rsidRPr="00C37D08" w:rsidRDefault="00F12763" w:rsidP="00FD0E45">
      <w:pPr>
        <w:autoSpaceDE w:val="0"/>
        <w:autoSpaceDN w:val="0"/>
        <w:adjustRightInd w:val="0"/>
        <w:spacing w:before="120"/>
        <w:jc w:val="both"/>
        <w:rPr>
          <w:rFonts w:ascii="Arial" w:hAnsi="Arial" w:cs="Arial"/>
          <w:sz w:val="24"/>
          <w:szCs w:val="24"/>
        </w:rPr>
      </w:pPr>
      <w:r w:rsidRPr="00C37D08">
        <w:rPr>
          <w:rFonts w:ascii="Arial" w:hAnsi="Arial" w:cs="Arial"/>
          <w:sz w:val="24"/>
          <w:szCs w:val="24"/>
        </w:rPr>
        <w:t>L</w:t>
      </w:r>
      <w:r w:rsidR="00761D7B" w:rsidRPr="00C37D08">
        <w:rPr>
          <w:rFonts w:ascii="Arial" w:hAnsi="Arial" w:cs="Arial"/>
          <w:sz w:val="24"/>
          <w:szCs w:val="24"/>
        </w:rPr>
        <w:t>a</w:t>
      </w:r>
      <w:r w:rsidR="00BD293C" w:rsidRPr="00C37D08">
        <w:rPr>
          <w:rFonts w:ascii="Arial" w:hAnsi="Arial" w:cs="Arial"/>
          <w:sz w:val="24"/>
          <w:szCs w:val="24"/>
        </w:rPr>
        <w:t xml:space="preserve"> </w:t>
      </w:r>
      <w:r w:rsidR="00761D7B" w:rsidRPr="00C37D08">
        <w:rPr>
          <w:rFonts w:ascii="Arial" w:hAnsi="Arial" w:cs="Arial"/>
          <w:sz w:val="24"/>
          <w:szCs w:val="24"/>
        </w:rPr>
        <w:t>asignatura</w:t>
      </w:r>
      <w:r w:rsidRPr="00C37D08">
        <w:rPr>
          <w:rFonts w:ascii="Arial" w:hAnsi="Arial" w:cs="Arial"/>
          <w:sz w:val="24"/>
          <w:szCs w:val="24"/>
        </w:rPr>
        <w:t xml:space="preserve"> del</w:t>
      </w:r>
      <w:r w:rsidR="00BD293C" w:rsidRPr="00C37D08">
        <w:rPr>
          <w:rFonts w:ascii="Arial" w:hAnsi="Arial" w:cs="Arial"/>
          <w:sz w:val="24"/>
          <w:szCs w:val="24"/>
        </w:rPr>
        <w:t xml:space="preserve"> </w:t>
      </w:r>
      <w:r w:rsidRPr="00C37D08">
        <w:rPr>
          <w:rFonts w:ascii="Arial" w:hAnsi="Arial" w:cs="Arial"/>
          <w:sz w:val="24"/>
          <w:szCs w:val="24"/>
        </w:rPr>
        <w:t>Prácticum se ha visto afectada por las restricciones que ha provocado la pandemia, de forma que</w:t>
      </w:r>
      <w:r w:rsidR="00FD0E45" w:rsidRPr="00C37D08">
        <w:rPr>
          <w:rFonts w:ascii="Arial" w:hAnsi="Arial" w:cs="Arial"/>
          <w:sz w:val="24"/>
          <w:szCs w:val="24"/>
        </w:rPr>
        <w:t>, muchos de los centros conveniados no ofertaron plazas para esta edición. Para solventar esta situación, se retrasó</w:t>
      </w:r>
      <w:r w:rsidR="00FD0E45" w:rsidRPr="00C37D08">
        <w:rPr>
          <w:rFonts w:ascii="Arial" w:hAnsi="Arial" w:cs="Arial"/>
          <w:sz w:val="24"/>
          <w:szCs w:val="24"/>
          <w:lang w:val="es-ES_tradnl"/>
        </w:rPr>
        <w:t xml:space="preserve"> el inicio de las rotaciones a enero de 2021 y se incluyeron los meses de verano julio y agosto, en el periodo de realización del Prácticum. A esto, se unió que el nº de estudiantes matriculados en el Máster se redujo por la medida anteriormente mencionada, por lo que se cubrieron todas las plazas en las distintas rotaciones. </w:t>
      </w:r>
      <w:r w:rsidR="00FE17A1" w:rsidRPr="00C37D08">
        <w:rPr>
          <w:rFonts w:ascii="Arial" w:hAnsi="Arial" w:cs="Arial"/>
          <w:sz w:val="24"/>
          <w:szCs w:val="24"/>
          <w:lang w:val="es-ES_tradnl"/>
        </w:rPr>
        <w:t xml:space="preserve">La rotación 3, </w:t>
      </w:r>
      <w:r w:rsidR="00156584" w:rsidRPr="00C37D08">
        <w:rPr>
          <w:rFonts w:ascii="Arial" w:hAnsi="Arial" w:cs="Arial"/>
          <w:sz w:val="24"/>
          <w:szCs w:val="24"/>
          <w:lang w:val="es-ES_tradnl"/>
        </w:rPr>
        <w:t xml:space="preserve">llevada a cabo por </w:t>
      </w:r>
      <w:r w:rsidR="00156584" w:rsidRPr="00C37D08">
        <w:rPr>
          <w:rFonts w:ascii="Arial" w:hAnsi="Arial" w:cs="Arial"/>
          <w:sz w:val="24"/>
          <w:szCs w:val="24"/>
        </w:rPr>
        <w:t xml:space="preserve">la empresa Air Liquide, no ofertó plazas en </w:t>
      </w:r>
      <w:r w:rsidR="00DA4F8F" w:rsidRPr="00C37D08">
        <w:rPr>
          <w:rFonts w:ascii="Arial" w:hAnsi="Arial" w:cs="Arial"/>
          <w:sz w:val="24"/>
          <w:szCs w:val="24"/>
        </w:rPr>
        <w:t>ninguno de sus</w:t>
      </w:r>
      <w:r w:rsidR="00156584" w:rsidRPr="00C37D08">
        <w:rPr>
          <w:rFonts w:ascii="Arial" w:hAnsi="Arial" w:cs="Arial"/>
          <w:sz w:val="24"/>
          <w:szCs w:val="24"/>
        </w:rPr>
        <w:t xml:space="preserve"> centros por tener pacientes de mucho riesgo, por lo que se realizó una acción formativa complementaria.</w:t>
      </w:r>
    </w:p>
    <w:p w14:paraId="492990BD" w14:textId="4692966E" w:rsidR="00F73665" w:rsidRPr="00F73665" w:rsidRDefault="00F73665" w:rsidP="00F73665">
      <w:pPr>
        <w:autoSpaceDE w:val="0"/>
        <w:autoSpaceDN w:val="0"/>
        <w:adjustRightInd w:val="0"/>
        <w:spacing w:before="120"/>
        <w:jc w:val="both"/>
        <w:rPr>
          <w:rFonts w:ascii="Arial" w:hAnsi="Arial" w:cs="Arial"/>
          <w:sz w:val="24"/>
          <w:szCs w:val="24"/>
          <w:lang w:val="es-ES_tradnl"/>
        </w:rPr>
      </w:pPr>
      <w:r w:rsidRPr="00C37D08">
        <w:rPr>
          <w:rFonts w:ascii="Arial" w:hAnsi="Arial" w:cs="Arial"/>
          <w:sz w:val="24"/>
          <w:szCs w:val="24"/>
          <w:lang w:val="es-ES_tradnl"/>
        </w:rPr>
        <w:t>Debido al temporal de nieve Filomena,</w:t>
      </w:r>
      <w:r w:rsidRPr="00F73665">
        <w:rPr>
          <w:rFonts w:ascii="Arial" w:hAnsi="Arial" w:cs="Arial"/>
          <w:sz w:val="24"/>
          <w:szCs w:val="24"/>
          <w:lang w:val="es-ES_tradnl"/>
        </w:rPr>
        <w:t xml:space="preserve"> los exámenes de enero se tuvieron que llevar a cabo de forma online</w:t>
      </w:r>
      <w:r w:rsidR="00335EC4">
        <w:rPr>
          <w:rFonts w:ascii="Arial" w:hAnsi="Arial" w:cs="Arial"/>
          <w:sz w:val="24"/>
          <w:szCs w:val="24"/>
          <w:lang w:val="es-ES_tradnl"/>
        </w:rPr>
        <w:t>,</w:t>
      </w:r>
      <w:r w:rsidRPr="00F73665">
        <w:rPr>
          <w:rFonts w:ascii="Arial" w:hAnsi="Arial" w:cs="Arial"/>
          <w:sz w:val="24"/>
          <w:szCs w:val="24"/>
          <w:lang w:val="es-ES_tradnl"/>
        </w:rPr>
        <w:t xml:space="preserve"> poniéndose en marcha </w:t>
      </w:r>
      <w:r>
        <w:rPr>
          <w:rFonts w:ascii="Arial" w:hAnsi="Arial" w:cs="Arial"/>
          <w:sz w:val="24"/>
          <w:szCs w:val="24"/>
          <w:lang w:val="es-ES_tradnl"/>
        </w:rPr>
        <w:t xml:space="preserve">las </w:t>
      </w:r>
      <w:r w:rsidRPr="00F73665">
        <w:rPr>
          <w:rFonts w:ascii="Arial" w:hAnsi="Arial" w:cs="Arial"/>
          <w:sz w:val="24"/>
          <w:szCs w:val="24"/>
          <w:lang w:val="es-ES_tradnl"/>
        </w:rPr>
        <w:t xml:space="preserve">medidas </w:t>
      </w:r>
      <w:r>
        <w:rPr>
          <w:rFonts w:ascii="Arial" w:hAnsi="Arial" w:cs="Arial"/>
          <w:sz w:val="24"/>
          <w:szCs w:val="24"/>
          <w:lang w:val="es-ES_tradnl"/>
        </w:rPr>
        <w:t xml:space="preserve">oportunas </w:t>
      </w:r>
      <w:r w:rsidRPr="00F73665">
        <w:rPr>
          <w:rFonts w:ascii="Arial" w:hAnsi="Arial" w:cs="Arial"/>
          <w:sz w:val="24"/>
          <w:szCs w:val="24"/>
          <w:lang w:val="es-ES_tradnl"/>
        </w:rPr>
        <w:t>para garantizar la fiabilidad de los resultados. Los exámenes se realizaron sin incidencias y los resultados fueron similares a otras ediciones.</w:t>
      </w:r>
    </w:p>
    <w:p w14:paraId="6AD36620" w14:textId="60EE84F6" w:rsidR="00087B32" w:rsidRPr="00794E17" w:rsidRDefault="003A6936" w:rsidP="001A2A17">
      <w:pPr>
        <w:autoSpaceDE w:val="0"/>
        <w:autoSpaceDN w:val="0"/>
        <w:adjustRightInd w:val="0"/>
        <w:spacing w:before="120" w:after="120"/>
        <w:jc w:val="both"/>
        <w:rPr>
          <w:rFonts w:ascii="Arial" w:hAnsi="Arial" w:cs="Arial"/>
          <w:color w:val="1F497D" w:themeColor="text2"/>
          <w:sz w:val="24"/>
          <w:szCs w:val="24"/>
        </w:rPr>
      </w:pPr>
      <w:r w:rsidRPr="00F73665">
        <w:rPr>
          <w:rFonts w:ascii="Arial" w:hAnsi="Arial" w:cs="Arial"/>
          <w:sz w:val="24"/>
          <w:szCs w:val="24"/>
        </w:rPr>
        <w:t>E</w:t>
      </w:r>
      <w:r w:rsidR="00087B32" w:rsidRPr="00F73665">
        <w:rPr>
          <w:rFonts w:ascii="Arial" w:hAnsi="Arial" w:cs="Arial"/>
          <w:sz w:val="24"/>
          <w:szCs w:val="24"/>
        </w:rPr>
        <w:t xml:space="preserve">l rendimiento ha sido satisfactorio (ver epígrafe 5.5.). </w:t>
      </w:r>
    </w:p>
    <w:p w14:paraId="11DDEB70" w14:textId="77777777" w:rsidR="000A452C" w:rsidRPr="00794E17" w:rsidRDefault="000A452C" w:rsidP="001A2A17">
      <w:pPr>
        <w:spacing w:after="120"/>
        <w:jc w:val="both"/>
        <w:rPr>
          <w:rFonts w:ascii="Arial" w:hAnsi="Arial" w:cs="Arial"/>
          <w:color w:val="1F497D" w:themeColor="text2"/>
          <w:sz w:val="24"/>
          <w:szCs w:val="24"/>
        </w:rPr>
      </w:pPr>
    </w:p>
    <w:p w14:paraId="1260A053" w14:textId="77777777" w:rsidR="002F3917" w:rsidRPr="00794E17" w:rsidRDefault="002F3917" w:rsidP="001A2A17">
      <w:pPr>
        <w:spacing w:after="120"/>
        <w:ind w:left="360"/>
        <w:jc w:val="both"/>
        <w:rPr>
          <w:rFonts w:ascii="Arial" w:hAnsi="Arial" w:cs="Arial"/>
          <w:b/>
          <w:sz w:val="24"/>
          <w:szCs w:val="24"/>
        </w:rPr>
      </w:pPr>
      <w:r w:rsidRPr="00794E17">
        <w:rPr>
          <w:rFonts w:ascii="Arial" w:hAnsi="Arial" w:cs="Arial"/>
          <w:b/>
          <w:sz w:val="24"/>
          <w:szCs w:val="24"/>
        </w:rPr>
        <w:lastRenderedPageBreak/>
        <w:t>5.3. Movilidad</w:t>
      </w:r>
    </w:p>
    <w:p w14:paraId="1FF339D1" w14:textId="77777777" w:rsidR="002F3917" w:rsidRPr="00794E17" w:rsidRDefault="002F3917" w:rsidP="001A2A17">
      <w:pPr>
        <w:spacing w:after="120"/>
        <w:jc w:val="both"/>
        <w:rPr>
          <w:rFonts w:ascii="Arial" w:hAnsi="Arial" w:cs="Arial"/>
          <w:sz w:val="24"/>
          <w:szCs w:val="24"/>
        </w:rPr>
      </w:pPr>
    </w:p>
    <w:p w14:paraId="50FDBA1A" w14:textId="32D27AC0" w:rsidR="00087B32" w:rsidRPr="00794E17" w:rsidRDefault="00754956" w:rsidP="001A2A17">
      <w:pPr>
        <w:spacing w:after="120"/>
        <w:jc w:val="both"/>
        <w:rPr>
          <w:rFonts w:ascii="Arial" w:hAnsi="Arial" w:cs="Arial"/>
          <w:sz w:val="24"/>
          <w:szCs w:val="24"/>
        </w:rPr>
      </w:pPr>
      <w:r w:rsidRPr="00794E17">
        <w:rPr>
          <w:rFonts w:ascii="Arial" w:hAnsi="Arial" w:cs="Arial"/>
          <w:sz w:val="24"/>
          <w:szCs w:val="24"/>
        </w:rPr>
        <w:t>Durante el curso 20</w:t>
      </w:r>
      <w:r w:rsidR="009D73D0" w:rsidRPr="00794E17">
        <w:rPr>
          <w:rFonts w:ascii="Arial" w:hAnsi="Arial" w:cs="Arial"/>
          <w:sz w:val="24"/>
          <w:szCs w:val="24"/>
        </w:rPr>
        <w:t>20</w:t>
      </w:r>
      <w:r w:rsidRPr="00794E17">
        <w:rPr>
          <w:rFonts w:ascii="Arial" w:hAnsi="Arial" w:cs="Arial"/>
          <w:sz w:val="24"/>
          <w:szCs w:val="24"/>
        </w:rPr>
        <w:t>/</w:t>
      </w:r>
      <w:r w:rsidR="000C5B2B" w:rsidRPr="00794E17">
        <w:rPr>
          <w:rFonts w:ascii="Arial" w:hAnsi="Arial" w:cs="Arial"/>
          <w:sz w:val="24"/>
          <w:szCs w:val="24"/>
        </w:rPr>
        <w:t>2</w:t>
      </w:r>
      <w:r w:rsidR="009D73D0" w:rsidRPr="00794E17">
        <w:rPr>
          <w:rFonts w:ascii="Arial" w:hAnsi="Arial" w:cs="Arial"/>
          <w:sz w:val="24"/>
          <w:szCs w:val="24"/>
        </w:rPr>
        <w:t>1</w:t>
      </w:r>
      <w:r w:rsidRPr="00794E17">
        <w:rPr>
          <w:rFonts w:ascii="Arial" w:hAnsi="Arial" w:cs="Arial"/>
          <w:sz w:val="24"/>
          <w:szCs w:val="24"/>
        </w:rPr>
        <w:t xml:space="preserve"> </w:t>
      </w:r>
      <w:r w:rsidR="0097570A" w:rsidRPr="00794E17">
        <w:rPr>
          <w:rFonts w:ascii="Arial" w:hAnsi="Arial" w:cs="Arial"/>
          <w:sz w:val="24"/>
          <w:szCs w:val="24"/>
        </w:rPr>
        <w:t>no ha habido ning</w:t>
      </w:r>
      <w:r w:rsidR="00D71190" w:rsidRPr="00794E17">
        <w:rPr>
          <w:rFonts w:ascii="Arial" w:hAnsi="Arial" w:cs="Arial"/>
          <w:sz w:val="24"/>
          <w:szCs w:val="24"/>
        </w:rPr>
        <w:t>ú</w:t>
      </w:r>
      <w:r w:rsidR="0097570A" w:rsidRPr="00794E17">
        <w:rPr>
          <w:rFonts w:ascii="Arial" w:hAnsi="Arial" w:cs="Arial"/>
          <w:sz w:val="24"/>
          <w:szCs w:val="24"/>
        </w:rPr>
        <w:t xml:space="preserve">n </w:t>
      </w:r>
      <w:r w:rsidR="00D71190" w:rsidRPr="00794E17">
        <w:rPr>
          <w:rFonts w:ascii="Arial" w:hAnsi="Arial" w:cs="Arial"/>
          <w:sz w:val="24"/>
          <w:szCs w:val="24"/>
        </w:rPr>
        <w:t xml:space="preserve">estudiante </w:t>
      </w:r>
      <w:r w:rsidR="0097570A" w:rsidRPr="00794E17">
        <w:rPr>
          <w:rFonts w:ascii="Arial" w:hAnsi="Arial" w:cs="Arial"/>
          <w:sz w:val="24"/>
          <w:szCs w:val="24"/>
        </w:rPr>
        <w:t>acogid</w:t>
      </w:r>
      <w:r w:rsidR="00D71190" w:rsidRPr="00794E17">
        <w:rPr>
          <w:rFonts w:ascii="Arial" w:hAnsi="Arial" w:cs="Arial"/>
          <w:sz w:val="24"/>
          <w:szCs w:val="24"/>
        </w:rPr>
        <w:t>o</w:t>
      </w:r>
      <w:r w:rsidR="0097570A" w:rsidRPr="00794E17">
        <w:rPr>
          <w:rFonts w:ascii="Arial" w:hAnsi="Arial" w:cs="Arial"/>
          <w:sz w:val="24"/>
          <w:szCs w:val="24"/>
        </w:rPr>
        <w:t xml:space="preserve"> a ningún </w:t>
      </w:r>
      <w:r w:rsidRPr="00794E17">
        <w:rPr>
          <w:rFonts w:ascii="Arial" w:hAnsi="Arial" w:cs="Arial"/>
          <w:sz w:val="24"/>
          <w:szCs w:val="24"/>
        </w:rPr>
        <w:t xml:space="preserve">programa de movilidad. </w:t>
      </w:r>
    </w:p>
    <w:p w14:paraId="29876F32" w14:textId="77777777" w:rsidR="00AC4EAF" w:rsidRPr="00794E17" w:rsidRDefault="00AC4EAF" w:rsidP="001A2A17">
      <w:pPr>
        <w:autoSpaceDE w:val="0"/>
        <w:autoSpaceDN w:val="0"/>
        <w:adjustRightInd w:val="0"/>
        <w:spacing w:after="240"/>
        <w:jc w:val="both"/>
        <w:rPr>
          <w:rFonts w:ascii="Arial" w:hAnsi="Arial" w:cs="Arial"/>
          <w:b/>
          <w:bCs/>
          <w:sz w:val="24"/>
          <w:szCs w:val="24"/>
        </w:rPr>
      </w:pPr>
      <w:r w:rsidRPr="00794E17">
        <w:rPr>
          <w:rFonts w:ascii="Arial" w:hAnsi="Arial" w:cs="Arial"/>
          <w:b/>
          <w:bCs/>
          <w:sz w:val="24"/>
          <w:szCs w:val="24"/>
        </w:rPr>
        <w:t>No se estima la necesidad de realizar acciones de mejora en relación a esta área.</w:t>
      </w:r>
    </w:p>
    <w:p w14:paraId="30D9539C" w14:textId="77777777" w:rsidR="00087B32" w:rsidRPr="00794E17" w:rsidRDefault="00087B32" w:rsidP="001A2A17">
      <w:pPr>
        <w:spacing w:after="120"/>
        <w:jc w:val="both"/>
        <w:rPr>
          <w:rFonts w:ascii="Arial" w:hAnsi="Arial" w:cs="Arial"/>
          <w:color w:val="1F497D" w:themeColor="text2"/>
          <w:sz w:val="24"/>
          <w:szCs w:val="24"/>
        </w:rPr>
      </w:pPr>
    </w:p>
    <w:p w14:paraId="22FF47CF" w14:textId="77777777" w:rsidR="00DD47E1" w:rsidRPr="00DA4F8F" w:rsidRDefault="00DD47E1" w:rsidP="001A2A17">
      <w:pPr>
        <w:spacing w:after="120"/>
        <w:ind w:left="360"/>
        <w:jc w:val="both"/>
        <w:rPr>
          <w:rFonts w:ascii="Arial" w:hAnsi="Arial" w:cs="Arial"/>
          <w:b/>
          <w:sz w:val="24"/>
          <w:szCs w:val="24"/>
        </w:rPr>
      </w:pPr>
      <w:r w:rsidRPr="00DA4F8F">
        <w:rPr>
          <w:rFonts w:ascii="Arial" w:hAnsi="Arial" w:cs="Arial"/>
          <w:b/>
          <w:sz w:val="24"/>
          <w:szCs w:val="24"/>
        </w:rPr>
        <w:t>5.4. Prácticas externas</w:t>
      </w:r>
    </w:p>
    <w:p w14:paraId="36729D14" w14:textId="77777777" w:rsidR="00DD47E1" w:rsidRPr="00794E17" w:rsidRDefault="00DD47E1" w:rsidP="001A2A17">
      <w:pPr>
        <w:autoSpaceDE w:val="0"/>
        <w:autoSpaceDN w:val="0"/>
        <w:adjustRightInd w:val="0"/>
        <w:spacing w:before="120" w:after="120"/>
        <w:jc w:val="both"/>
        <w:rPr>
          <w:rFonts w:ascii="Arial" w:hAnsi="Arial" w:cs="Arial"/>
          <w:color w:val="1F497D" w:themeColor="text2"/>
          <w:sz w:val="24"/>
          <w:szCs w:val="24"/>
        </w:rPr>
      </w:pPr>
    </w:p>
    <w:p w14:paraId="657E0E4A" w14:textId="77777777" w:rsidR="00DA4F8F" w:rsidRDefault="00DD47E1" w:rsidP="00DA4F8F">
      <w:pPr>
        <w:autoSpaceDE w:val="0"/>
        <w:autoSpaceDN w:val="0"/>
        <w:adjustRightInd w:val="0"/>
        <w:spacing w:before="120" w:after="120"/>
        <w:jc w:val="both"/>
        <w:rPr>
          <w:rFonts w:ascii="Arial" w:hAnsi="Arial" w:cs="Arial"/>
          <w:sz w:val="24"/>
          <w:szCs w:val="24"/>
          <w:lang w:val="es-ES_tradnl" w:eastAsia="es-ES"/>
        </w:rPr>
      </w:pPr>
      <w:r w:rsidRPr="00DA4F8F">
        <w:rPr>
          <w:rFonts w:ascii="Arial" w:hAnsi="Arial" w:cs="Arial"/>
          <w:sz w:val="24"/>
          <w:szCs w:val="24"/>
        </w:rPr>
        <w:t>Durante el curso 20</w:t>
      </w:r>
      <w:r w:rsidR="00DA4F8F" w:rsidRPr="00DA4F8F">
        <w:rPr>
          <w:rFonts w:ascii="Arial" w:hAnsi="Arial" w:cs="Arial"/>
          <w:sz w:val="24"/>
          <w:szCs w:val="24"/>
        </w:rPr>
        <w:t>20</w:t>
      </w:r>
      <w:r w:rsidRPr="00DA4F8F">
        <w:rPr>
          <w:rFonts w:ascii="Arial" w:hAnsi="Arial" w:cs="Arial"/>
          <w:sz w:val="24"/>
          <w:szCs w:val="24"/>
        </w:rPr>
        <w:t>/</w:t>
      </w:r>
      <w:r w:rsidR="000C5B2B" w:rsidRPr="00DA4F8F">
        <w:rPr>
          <w:rFonts w:ascii="Arial" w:hAnsi="Arial" w:cs="Arial"/>
          <w:sz w:val="24"/>
          <w:szCs w:val="24"/>
        </w:rPr>
        <w:t>2</w:t>
      </w:r>
      <w:r w:rsidR="00DA4F8F" w:rsidRPr="00DA4F8F">
        <w:rPr>
          <w:rFonts w:ascii="Arial" w:hAnsi="Arial" w:cs="Arial"/>
          <w:sz w:val="24"/>
          <w:szCs w:val="24"/>
        </w:rPr>
        <w:t>1</w:t>
      </w:r>
      <w:r w:rsidRPr="00DA4F8F">
        <w:rPr>
          <w:rFonts w:ascii="Arial" w:hAnsi="Arial" w:cs="Arial"/>
          <w:sz w:val="24"/>
          <w:szCs w:val="24"/>
        </w:rPr>
        <w:t xml:space="preserve">, </w:t>
      </w:r>
      <w:r w:rsidR="00DA4F8F">
        <w:rPr>
          <w:rFonts w:ascii="Arial" w:hAnsi="Arial" w:cs="Arial"/>
          <w:sz w:val="24"/>
          <w:szCs w:val="24"/>
          <w:lang w:val="es-ES_tradnl" w:eastAsia="es-ES"/>
        </w:rPr>
        <w:t>la</w:t>
      </w:r>
      <w:r w:rsidR="00DA4F8F" w:rsidRPr="00DA4F8F">
        <w:rPr>
          <w:rFonts w:ascii="Arial" w:hAnsi="Arial" w:cs="Arial"/>
          <w:sz w:val="24"/>
          <w:szCs w:val="24"/>
          <w:lang w:val="es-ES_tradnl" w:eastAsia="es-ES"/>
        </w:rPr>
        <w:t xml:space="preserve"> reducción del número de matrículas, junto con la decisión de las coordinadoras del Máster de retrasar el inicio de las rotaciones a enero de 2021 e incluir los meses de verano del mismo año, posibilitó el poder cubrir todas las plazas en las distintas rotaciones. </w:t>
      </w:r>
    </w:p>
    <w:p w14:paraId="0E8A46C6" w14:textId="77777777" w:rsidR="00DA4F8F" w:rsidRPr="00794E17" w:rsidRDefault="00DA4F8F" w:rsidP="00DA4F8F">
      <w:pPr>
        <w:autoSpaceDE w:val="0"/>
        <w:autoSpaceDN w:val="0"/>
        <w:adjustRightInd w:val="0"/>
        <w:spacing w:before="120" w:after="120"/>
        <w:jc w:val="both"/>
        <w:rPr>
          <w:rFonts w:ascii="Arial" w:hAnsi="Arial" w:cs="Arial"/>
          <w:color w:val="1F497D" w:themeColor="text2"/>
          <w:sz w:val="24"/>
          <w:szCs w:val="24"/>
        </w:rPr>
      </w:pPr>
      <w:r w:rsidRPr="00DA4F8F">
        <w:rPr>
          <w:rFonts w:ascii="Arial" w:hAnsi="Arial" w:cs="Arial"/>
          <w:sz w:val="24"/>
          <w:szCs w:val="24"/>
          <w:lang w:val="es-ES_tradnl" w:eastAsia="es-ES"/>
        </w:rPr>
        <w:t xml:space="preserve">Hubo centros conveniados que </w:t>
      </w:r>
      <w:r w:rsidRPr="00C37D08">
        <w:rPr>
          <w:rFonts w:ascii="Arial" w:hAnsi="Arial" w:cs="Arial"/>
          <w:sz w:val="24"/>
          <w:szCs w:val="24"/>
          <w:lang w:val="es-ES_tradnl" w:eastAsia="es-ES"/>
        </w:rPr>
        <w:t>no ofertaron plazas</w:t>
      </w:r>
      <w:r w:rsidRPr="00DA4F8F">
        <w:rPr>
          <w:rFonts w:ascii="Arial" w:hAnsi="Arial" w:cs="Arial"/>
          <w:sz w:val="24"/>
          <w:szCs w:val="24"/>
          <w:lang w:val="es-ES_tradnl" w:eastAsia="es-ES"/>
        </w:rPr>
        <w:t xml:space="preserve">: Hospital Universitario Puerta de Hierro de Madrid, Hospital Universitario de La Princesa en Madrid, </w:t>
      </w:r>
      <w:bookmarkStart w:id="15" w:name="_Hlk97034996"/>
      <w:r w:rsidRPr="00DA4F8F">
        <w:rPr>
          <w:rFonts w:ascii="Arial" w:hAnsi="Arial" w:cs="Arial"/>
          <w:sz w:val="24"/>
          <w:szCs w:val="24"/>
          <w:lang w:val="es-ES_tradnl" w:eastAsia="es-ES"/>
        </w:rPr>
        <w:t>Hospital de Parapléjicos de Toledo, Hospital Universitario de A Coruña, Hospital Universitario de Cruces en Vizcaya</w:t>
      </w:r>
      <w:bookmarkEnd w:id="15"/>
      <w:r>
        <w:rPr>
          <w:rFonts w:ascii="Arial" w:hAnsi="Arial" w:cs="Arial"/>
          <w:sz w:val="24"/>
          <w:szCs w:val="24"/>
          <w:lang w:val="es-ES_tradnl" w:eastAsia="es-ES"/>
        </w:rPr>
        <w:t xml:space="preserve"> y todos los centros de la empresa</w:t>
      </w:r>
      <w:r w:rsidRPr="00DA4F8F">
        <w:rPr>
          <w:rFonts w:ascii="Arial" w:hAnsi="Arial" w:cs="Arial"/>
          <w:sz w:val="24"/>
          <w:szCs w:val="24"/>
          <w:lang w:val="es-ES_tradnl" w:eastAsia="es-ES"/>
        </w:rPr>
        <w:t xml:space="preserve"> Air Liquide. Finalmente, </w:t>
      </w:r>
      <w:r w:rsidRPr="00DA4F8F">
        <w:rPr>
          <w:rFonts w:ascii="Arial" w:hAnsi="Arial" w:cs="Arial"/>
          <w:sz w:val="24"/>
          <w:szCs w:val="24"/>
        </w:rPr>
        <w:t>los estudiantes realizaron prácticas clínicas curriculares en el contexto de la asignatura Prácticum (9 ECTS) en los siguientes centros:</w:t>
      </w:r>
    </w:p>
    <w:p w14:paraId="2A138173" w14:textId="77777777" w:rsidR="00DD47E1" w:rsidRPr="00794E17" w:rsidRDefault="00DD47E1" w:rsidP="001A2A17">
      <w:pPr>
        <w:pStyle w:val="Prrafodelista"/>
        <w:autoSpaceDE w:val="0"/>
        <w:autoSpaceDN w:val="0"/>
        <w:adjustRightInd w:val="0"/>
        <w:spacing w:before="120" w:after="120" w:line="276" w:lineRule="auto"/>
        <w:ind w:left="1068"/>
        <w:jc w:val="both"/>
        <w:rPr>
          <w:rFonts w:ascii="Arial" w:hAnsi="Arial" w:cs="Arial"/>
          <w:color w:val="1F497D" w:themeColor="text2"/>
        </w:rPr>
      </w:pPr>
    </w:p>
    <w:p w14:paraId="4959E893" w14:textId="77777777" w:rsidR="00DD47E1" w:rsidRPr="00DA4F8F" w:rsidRDefault="00DD47E1" w:rsidP="00FD354E">
      <w:pPr>
        <w:pStyle w:val="Prrafodelista"/>
        <w:numPr>
          <w:ilvl w:val="0"/>
          <w:numId w:val="8"/>
        </w:numPr>
        <w:autoSpaceDE w:val="0"/>
        <w:autoSpaceDN w:val="0"/>
        <w:adjustRightInd w:val="0"/>
        <w:spacing w:before="120" w:after="120" w:line="276" w:lineRule="auto"/>
        <w:jc w:val="both"/>
        <w:rPr>
          <w:rFonts w:ascii="Arial" w:hAnsi="Arial" w:cs="Arial"/>
        </w:rPr>
      </w:pPr>
      <w:r w:rsidRPr="00DA4F8F">
        <w:rPr>
          <w:rFonts w:ascii="Arial" w:hAnsi="Arial" w:cs="Arial"/>
        </w:rPr>
        <w:t>Rotación 2, de Fisioterapia Respiratoria en pediatría:</w:t>
      </w:r>
    </w:p>
    <w:p w14:paraId="36994395" w14:textId="77777777" w:rsidR="00DD47E1" w:rsidRPr="00DA4F8F" w:rsidRDefault="00DD47E1" w:rsidP="00FD354E">
      <w:pPr>
        <w:pStyle w:val="Prrafodelista"/>
        <w:numPr>
          <w:ilvl w:val="0"/>
          <w:numId w:val="9"/>
        </w:numPr>
        <w:autoSpaceDE w:val="0"/>
        <w:autoSpaceDN w:val="0"/>
        <w:adjustRightInd w:val="0"/>
        <w:spacing w:before="120" w:after="120" w:line="276" w:lineRule="auto"/>
        <w:jc w:val="both"/>
        <w:rPr>
          <w:rFonts w:ascii="Arial" w:hAnsi="Arial" w:cs="Arial"/>
        </w:rPr>
      </w:pPr>
      <w:r w:rsidRPr="00DA4F8F">
        <w:rPr>
          <w:rFonts w:ascii="Arial" w:hAnsi="Arial" w:cs="Arial"/>
        </w:rPr>
        <w:t>Hospital Sant Joan de Déu (Barcelona).</w:t>
      </w:r>
    </w:p>
    <w:p w14:paraId="30C26D84" w14:textId="77777777" w:rsidR="00DD47E1" w:rsidRPr="00DA4F8F" w:rsidRDefault="00DD47E1" w:rsidP="00FD354E">
      <w:pPr>
        <w:pStyle w:val="Prrafodelista"/>
        <w:numPr>
          <w:ilvl w:val="0"/>
          <w:numId w:val="9"/>
        </w:numPr>
        <w:autoSpaceDE w:val="0"/>
        <w:autoSpaceDN w:val="0"/>
        <w:adjustRightInd w:val="0"/>
        <w:spacing w:before="120" w:after="120" w:line="276" w:lineRule="auto"/>
        <w:jc w:val="both"/>
        <w:rPr>
          <w:rFonts w:ascii="Arial" w:hAnsi="Arial" w:cs="Arial"/>
        </w:rPr>
      </w:pPr>
      <w:r w:rsidRPr="00DA4F8F">
        <w:rPr>
          <w:rFonts w:ascii="Arial" w:hAnsi="Arial" w:cs="Arial"/>
        </w:rPr>
        <w:t>Hospital Universitario La Paz (Madrid).</w:t>
      </w:r>
    </w:p>
    <w:p w14:paraId="2DF0383F" w14:textId="77777777" w:rsidR="00DD47E1" w:rsidRPr="005A6E4B" w:rsidRDefault="00DD47E1" w:rsidP="00FD354E">
      <w:pPr>
        <w:pStyle w:val="Prrafodelista"/>
        <w:numPr>
          <w:ilvl w:val="0"/>
          <w:numId w:val="9"/>
        </w:numPr>
        <w:autoSpaceDE w:val="0"/>
        <w:autoSpaceDN w:val="0"/>
        <w:adjustRightInd w:val="0"/>
        <w:spacing w:before="120" w:after="120" w:line="276" w:lineRule="auto"/>
        <w:jc w:val="both"/>
        <w:rPr>
          <w:rFonts w:ascii="Arial" w:hAnsi="Arial" w:cs="Arial"/>
        </w:rPr>
      </w:pPr>
      <w:r w:rsidRPr="005A6E4B">
        <w:rPr>
          <w:rFonts w:ascii="Arial" w:hAnsi="Arial" w:cs="Arial"/>
        </w:rPr>
        <w:t>Hospital Universitario Vall d´Hebron (Barcelona).</w:t>
      </w:r>
    </w:p>
    <w:p w14:paraId="73AA93D0" w14:textId="77777777" w:rsidR="00DD47E1" w:rsidRPr="005A6E4B" w:rsidRDefault="00DD47E1" w:rsidP="001A2A17">
      <w:pPr>
        <w:pStyle w:val="Prrafodelista"/>
        <w:autoSpaceDE w:val="0"/>
        <w:autoSpaceDN w:val="0"/>
        <w:adjustRightInd w:val="0"/>
        <w:spacing w:before="120" w:after="120" w:line="276" w:lineRule="auto"/>
        <w:ind w:left="1068"/>
        <w:jc w:val="both"/>
        <w:rPr>
          <w:rFonts w:ascii="Arial" w:hAnsi="Arial" w:cs="Arial"/>
        </w:rPr>
      </w:pPr>
    </w:p>
    <w:p w14:paraId="71F584FA" w14:textId="155286B8" w:rsidR="00DD47E1" w:rsidRPr="005A6E4B" w:rsidRDefault="00DD47E1" w:rsidP="00FD354E">
      <w:pPr>
        <w:pStyle w:val="Prrafodelista"/>
        <w:numPr>
          <w:ilvl w:val="0"/>
          <w:numId w:val="8"/>
        </w:numPr>
        <w:autoSpaceDE w:val="0"/>
        <w:autoSpaceDN w:val="0"/>
        <w:adjustRightInd w:val="0"/>
        <w:spacing w:before="120" w:after="120" w:line="276" w:lineRule="auto"/>
        <w:jc w:val="both"/>
        <w:rPr>
          <w:rFonts w:ascii="Arial" w:hAnsi="Arial" w:cs="Arial"/>
        </w:rPr>
      </w:pPr>
      <w:r w:rsidRPr="005A6E4B">
        <w:rPr>
          <w:rFonts w:ascii="Arial" w:hAnsi="Arial" w:cs="Arial"/>
        </w:rPr>
        <w:t>Rotación 3, de atención domiciliaria con la Empresa Grupo Air Liquide, S.L.</w:t>
      </w:r>
      <w:r w:rsidR="00DA4F8F" w:rsidRPr="005A6E4B">
        <w:rPr>
          <w:rFonts w:ascii="Arial" w:hAnsi="Arial" w:cs="Arial"/>
        </w:rPr>
        <w:t xml:space="preserve"> Se realizaron dos sesiones online por parte de una de las tutoras profesionales de esta rotación</w:t>
      </w:r>
      <w:r w:rsidR="00AE6A2E" w:rsidRPr="005A6E4B">
        <w:rPr>
          <w:rFonts w:ascii="Arial" w:hAnsi="Arial" w:cs="Arial"/>
        </w:rPr>
        <w:t>, como complemento formativo a los estudiantes.</w:t>
      </w:r>
    </w:p>
    <w:p w14:paraId="72FB52BE" w14:textId="77777777" w:rsidR="00DD47E1" w:rsidRPr="005A6E4B" w:rsidRDefault="00DD47E1" w:rsidP="001A2A17">
      <w:pPr>
        <w:pStyle w:val="Prrafodelista"/>
        <w:autoSpaceDE w:val="0"/>
        <w:autoSpaceDN w:val="0"/>
        <w:adjustRightInd w:val="0"/>
        <w:spacing w:before="120" w:after="120" w:line="276" w:lineRule="auto"/>
        <w:jc w:val="both"/>
        <w:rPr>
          <w:rFonts w:ascii="Arial" w:hAnsi="Arial" w:cs="Arial"/>
        </w:rPr>
      </w:pPr>
    </w:p>
    <w:p w14:paraId="2EA240D4" w14:textId="38DC2C0B" w:rsidR="00DD47E1" w:rsidRPr="005A6E4B" w:rsidRDefault="00DD47E1" w:rsidP="00FD354E">
      <w:pPr>
        <w:pStyle w:val="Prrafodelista"/>
        <w:numPr>
          <w:ilvl w:val="0"/>
          <w:numId w:val="8"/>
        </w:numPr>
        <w:autoSpaceDE w:val="0"/>
        <w:autoSpaceDN w:val="0"/>
        <w:adjustRightInd w:val="0"/>
        <w:spacing w:before="120" w:after="120" w:line="276" w:lineRule="auto"/>
        <w:jc w:val="both"/>
        <w:rPr>
          <w:rFonts w:ascii="Arial" w:hAnsi="Arial" w:cs="Arial"/>
        </w:rPr>
      </w:pPr>
      <w:r w:rsidRPr="005A6E4B">
        <w:rPr>
          <w:rFonts w:ascii="Arial" w:hAnsi="Arial" w:cs="Arial"/>
        </w:rPr>
        <w:t xml:space="preserve"> Rotación </w:t>
      </w:r>
      <w:r w:rsidR="005D7803" w:rsidRPr="005A6E4B">
        <w:rPr>
          <w:rFonts w:ascii="Arial" w:hAnsi="Arial" w:cs="Arial"/>
        </w:rPr>
        <w:t xml:space="preserve">1, </w:t>
      </w:r>
      <w:r w:rsidRPr="005A6E4B">
        <w:rPr>
          <w:rFonts w:ascii="Arial" w:hAnsi="Arial" w:cs="Arial"/>
        </w:rPr>
        <w:t>4 y 5:</w:t>
      </w:r>
    </w:p>
    <w:p w14:paraId="42F018B9" w14:textId="2070E064" w:rsidR="005D7803" w:rsidRPr="005A6E4B" w:rsidRDefault="005D7803" w:rsidP="00FD354E">
      <w:pPr>
        <w:pStyle w:val="Prrafodelista"/>
        <w:numPr>
          <w:ilvl w:val="0"/>
          <w:numId w:val="10"/>
        </w:numPr>
        <w:autoSpaceDE w:val="0"/>
        <w:autoSpaceDN w:val="0"/>
        <w:adjustRightInd w:val="0"/>
        <w:spacing w:before="120" w:after="120" w:line="276" w:lineRule="auto"/>
        <w:jc w:val="both"/>
        <w:rPr>
          <w:rFonts w:ascii="Arial" w:hAnsi="Arial" w:cs="Arial"/>
        </w:rPr>
      </w:pPr>
      <w:r w:rsidRPr="00AE6A2E">
        <w:rPr>
          <w:rFonts w:ascii="Arial" w:hAnsi="Arial" w:cs="Arial"/>
          <w:lang w:eastAsia="es-ES_tradnl"/>
        </w:rPr>
        <w:t>Hospital Universitario Vall d´Hebron (Barcelona).</w:t>
      </w:r>
      <w:r w:rsidRPr="005A6E4B">
        <w:rPr>
          <w:rFonts w:ascii="Arial" w:hAnsi="Arial" w:cs="Arial"/>
          <w:sz w:val="22"/>
          <w:szCs w:val="22"/>
          <w:lang w:val="es-ES_tradnl" w:eastAsia="es-ES_tradnl"/>
        </w:rPr>
        <w:t xml:space="preserve"> </w:t>
      </w:r>
      <w:r w:rsidRPr="005A6E4B">
        <w:rPr>
          <w:rFonts w:ascii="Arial" w:hAnsi="Arial" w:cs="Arial"/>
          <w:lang w:val="es-ES_tradnl" w:eastAsia="es-ES_tradnl"/>
        </w:rPr>
        <w:t>Hospitalización paciente adulto/UCI, rehabilitación Cardiaca y Respiratoria.</w:t>
      </w:r>
    </w:p>
    <w:p w14:paraId="219DDDF5" w14:textId="2E8569E7" w:rsidR="00DD47E1" w:rsidRPr="005A6E4B" w:rsidRDefault="00DD47E1" w:rsidP="00FD354E">
      <w:pPr>
        <w:pStyle w:val="Prrafodelista"/>
        <w:numPr>
          <w:ilvl w:val="0"/>
          <w:numId w:val="10"/>
        </w:numPr>
        <w:autoSpaceDE w:val="0"/>
        <w:autoSpaceDN w:val="0"/>
        <w:adjustRightInd w:val="0"/>
        <w:spacing w:before="120" w:after="120" w:line="276" w:lineRule="auto"/>
        <w:jc w:val="both"/>
        <w:rPr>
          <w:rFonts w:ascii="Arial" w:hAnsi="Arial" w:cs="Arial"/>
        </w:rPr>
      </w:pPr>
      <w:r w:rsidRPr="005A6E4B">
        <w:rPr>
          <w:rFonts w:ascii="Arial" w:hAnsi="Arial" w:cs="Arial"/>
        </w:rPr>
        <w:t>Hospital Universitario de Araba – Sede Txagorrit</w:t>
      </w:r>
      <w:r w:rsidR="005D7803" w:rsidRPr="005A6E4B">
        <w:rPr>
          <w:rFonts w:ascii="Arial" w:hAnsi="Arial" w:cs="Arial"/>
        </w:rPr>
        <w:t>x</w:t>
      </w:r>
      <w:r w:rsidRPr="005A6E4B">
        <w:rPr>
          <w:rFonts w:ascii="Arial" w:hAnsi="Arial" w:cs="Arial"/>
        </w:rPr>
        <w:t>u (Vitoria). Unidad de Rehabilitación Cardiaca.</w:t>
      </w:r>
    </w:p>
    <w:p w14:paraId="4058CAC8" w14:textId="77777777" w:rsidR="00DD47E1" w:rsidRPr="005A6E4B" w:rsidRDefault="00DD47E1" w:rsidP="00FD354E">
      <w:pPr>
        <w:pStyle w:val="Prrafodelista"/>
        <w:numPr>
          <w:ilvl w:val="0"/>
          <w:numId w:val="10"/>
        </w:numPr>
        <w:autoSpaceDE w:val="0"/>
        <w:autoSpaceDN w:val="0"/>
        <w:adjustRightInd w:val="0"/>
        <w:spacing w:before="120" w:after="120" w:line="276" w:lineRule="auto"/>
        <w:jc w:val="both"/>
        <w:rPr>
          <w:rFonts w:ascii="Arial" w:hAnsi="Arial" w:cs="Arial"/>
        </w:rPr>
      </w:pPr>
      <w:r w:rsidRPr="005A6E4B">
        <w:rPr>
          <w:rFonts w:ascii="Arial" w:hAnsi="Arial" w:cs="Arial"/>
        </w:rPr>
        <w:t>Hospital Universitario Donostia (Guipúzcoa). Unidad de Rehabilitación Cardiaca.</w:t>
      </w:r>
    </w:p>
    <w:p w14:paraId="29683F23" w14:textId="77777777" w:rsidR="00DD47E1" w:rsidRPr="005A6E4B" w:rsidRDefault="00DD47E1" w:rsidP="00FD354E">
      <w:pPr>
        <w:pStyle w:val="Prrafodelista"/>
        <w:numPr>
          <w:ilvl w:val="0"/>
          <w:numId w:val="10"/>
        </w:numPr>
        <w:autoSpaceDE w:val="0"/>
        <w:autoSpaceDN w:val="0"/>
        <w:adjustRightInd w:val="0"/>
        <w:spacing w:before="120" w:after="120" w:line="276" w:lineRule="auto"/>
        <w:jc w:val="both"/>
        <w:rPr>
          <w:rFonts w:ascii="Arial" w:hAnsi="Arial" w:cs="Arial"/>
        </w:rPr>
      </w:pPr>
      <w:r w:rsidRPr="005A6E4B">
        <w:rPr>
          <w:rFonts w:ascii="Arial" w:hAnsi="Arial" w:cs="Arial"/>
        </w:rPr>
        <w:lastRenderedPageBreak/>
        <w:t>Hospital Universitario Dr. Negrín (Las Palmas de Gran Canaria). Unidad de Rehabilitación Pulmonar.</w:t>
      </w:r>
    </w:p>
    <w:p w14:paraId="1F4AEB72" w14:textId="77777777" w:rsidR="00DD47E1" w:rsidRPr="005A6E4B" w:rsidRDefault="00DD47E1" w:rsidP="00FD354E">
      <w:pPr>
        <w:pStyle w:val="Prrafodelista"/>
        <w:numPr>
          <w:ilvl w:val="0"/>
          <w:numId w:val="9"/>
        </w:numPr>
        <w:autoSpaceDE w:val="0"/>
        <w:autoSpaceDN w:val="0"/>
        <w:adjustRightInd w:val="0"/>
        <w:spacing w:before="120" w:after="120" w:line="276" w:lineRule="auto"/>
        <w:jc w:val="both"/>
        <w:rPr>
          <w:rFonts w:ascii="Arial" w:hAnsi="Arial" w:cs="Arial"/>
        </w:rPr>
      </w:pPr>
      <w:r w:rsidRPr="005A6E4B">
        <w:rPr>
          <w:rFonts w:ascii="Arial" w:hAnsi="Arial" w:cs="Arial"/>
        </w:rPr>
        <w:t>Hospital Universitario Araba – Sede Santiago (Vitoria). Unidad de Rehabilitación Pulmonar y hospitalización en el paciente adulto.</w:t>
      </w:r>
    </w:p>
    <w:p w14:paraId="2124EE95" w14:textId="3F5C117D" w:rsidR="00DD47E1" w:rsidRPr="005A6E4B" w:rsidRDefault="00DD47E1" w:rsidP="00FD354E">
      <w:pPr>
        <w:pStyle w:val="Prrafodelista"/>
        <w:numPr>
          <w:ilvl w:val="0"/>
          <w:numId w:val="9"/>
        </w:numPr>
        <w:autoSpaceDE w:val="0"/>
        <w:autoSpaceDN w:val="0"/>
        <w:adjustRightInd w:val="0"/>
        <w:spacing w:before="120" w:after="120" w:line="276" w:lineRule="auto"/>
        <w:jc w:val="both"/>
        <w:rPr>
          <w:rFonts w:ascii="Arial" w:hAnsi="Arial" w:cs="Arial"/>
        </w:rPr>
      </w:pPr>
      <w:r w:rsidRPr="005A6E4B">
        <w:rPr>
          <w:rFonts w:ascii="Arial" w:hAnsi="Arial" w:cs="Arial"/>
          <w:lang w:eastAsia="es-ES_tradnl"/>
        </w:rPr>
        <w:t>Hospital Universitario Álvaro Cunqueiro (Vigo - Pontevedra). Rotación en hospitalización / UCI en el paciente adulto.</w:t>
      </w:r>
    </w:p>
    <w:p w14:paraId="4A17CCD0" w14:textId="77777777" w:rsidR="005D7803" w:rsidRPr="005A6E4B" w:rsidRDefault="005D7803" w:rsidP="005D7803">
      <w:pPr>
        <w:pStyle w:val="Prrafodelista"/>
        <w:autoSpaceDE w:val="0"/>
        <w:autoSpaceDN w:val="0"/>
        <w:adjustRightInd w:val="0"/>
        <w:spacing w:before="120" w:after="120" w:line="276" w:lineRule="auto"/>
        <w:ind w:left="1068"/>
        <w:jc w:val="both"/>
        <w:rPr>
          <w:rFonts w:ascii="Arial" w:hAnsi="Arial" w:cs="Arial"/>
        </w:rPr>
      </w:pPr>
    </w:p>
    <w:p w14:paraId="5A4DEDDD" w14:textId="41EBAD17" w:rsidR="005A6E4B" w:rsidRPr="005A6E4B" w:rsidRDefault="004461A7" w:rsidP="001A2A17">
      <w:pPr>
        <w:spacing w:before="120" w:after="120"/>
        <w:jc w:val="both"/>
        <w:rPr>
          <w:rFonts w:ascii="Arial" w:hAnsi="Arial" w:cs="Arial"/>
          <w:sz w:val="24"/>
          <w:szCs w:val="24"/>
        </w:rPr>
      </w:pPr>
      <w:r w:rsidRPr="005A6E4B">
        <w:rPr>
          <w:rFonts w:ascii="Arial" w:hAnsi="Arial" w:cs="Arial"/>
          <w:sz w:val="24"/>
          <w:szCs w:val="24"/>
        </w:rPr>
        <w:t xml:space="preserve">Durante este curso se </w:t>
      </w:r>
      <w:r w:rsidR="000B368E" w:rsidRPr="005A6E4B">
        <w:rPr>
          <w:rFonts w:ascii="Arial" w:hAnsi="Arial" w:cs="Arial"/>
          <w:sz w:val="24"/>
          <w:szCs w:val="24"/>
        </w:rPr>
        <w:t>hizo</w:t>
      </w:r>
      <w:r w:rsidRPr="005A6E4B">
        <w:rPr>
          <w:rFonts w:ascii="Arial" w:hAnsi="Arial" w:cs="Arial"/>
          <w:sz w:val="24"/>
          <w:szCs w:val="24"/>
        </w:rPr>
        <w:t xml:space="preserve"> efectiva </w:t>
      </w:r>
      <w:r w:rsidR="005D7803" w:rsidRPr="005A6E4B">
        <w:rPr>
          <w:rFonts w:ascii="Arial" w:hAnsi="Arial" w:cs="Arial"/>
          <w:sz w:val="24"/>
          <w:szCs w:val="24"/>
        </w:rPr>
        <w:t xml:space="preserve">una nueva rotación por el Hospital Universitario de </w:t>
      </w:r>
      <w:r w:rsidR="005A6E4B" w:rsidRPr="005A6E4B">
        <w:rPr>
          <w:rFonts w:ascii="Arial" w:hAnsi="Arial" w:cs="Arial"/>
          <w:sz w:val="24"/>
          <w:szCs w:val="24"/>
        </w:rPr>
        <w:t xml:space="preserve">Vall d’Hebron en Barcelona, además de la de pediatría ya implantada. Esta nueva rotación, consiste en la realización de prácticas de fisioterapia respiratoria en distintos servicios o unidades del </w:t>
      </w:r>
      <w:r w:rsidR="00814660" w:rsidRPr="005A6E4B">
        <w:rPr>
          <w:rFonts w:ascii="Arial" w:hAnsi="Arial" w:cs="Arial"/>
          <w:sz w:val="24"/>
          <w:szCs w:val="24"/>
        </w:rPr>
        <w:t>hospital</w:t>
      </w:r>
      <w:r w:rsidR="005A6E4B" w:rsidRPr="005A6E4B">
        <w:rPr>
          <w:rFonts w:ascii="Arial" w:hAnsi="Arial" w:cs="Arial"/>
          <w:sz w:val="24"/>
          <w:szCs w:val="24"/>
        </w:rPr>
        <w:t>.</w:t>
      </w:r>
    </w:p>
    <w:p w14:paraId="38F1E207" w14:textId="1F8C361F" w:rsidR="005A6E4B" w:rsidRPr="005A6E4B" w:rsidRDefault="005A6E4B" w:rsidP="005A6E4B">
      <w:pPr>
        <w:spacing w:before="120" w:after="120"/>
        <w:jc w:val="both"/>
        <w:rPr>
          <w:rFonts w:ascii="Arial" w:hAnsi="Arial" w:cs="Arial"/>
          <w:sz w:val="24"/>
          <w:szCs w:val="24"/>
        </w:rPr>
      </w:pPr>
      <w:r w:rsidRPr="005A6E4B">
        <w:rPr>
          <w:rFonts w:ascii="Arial" w:hAnsi="Arial" w:cs="Arial"/>
          <w:sz w:val="24"/>
          <w:szCs w:val="24"/>
          <w:lang w:val="es-ES_tradnl" w:eastAsia="es-ES"/>
        </w:rPr>
        <w:t>Las</w:t>
      </w:r>
      <w:r w:rsidR="00DA4F8F" w:rsidRPr="00DA4F8F">
        <w:rPr>
          <w:rFonts w:ascii="Arial" w:hAnsi="Arial" w:cs="Arial"/>
          <w:sz w:val="24"/>
          <w:szCs w:val="24"/>
          <w:lang w:val="es-ES_tradnl" w:eastAsia="es-ES"/>
        </w:rPr>
        <w:t xml:space="preserve"> rotaciones se llevaron a cabo sin ningún problema</w:t>
      </w:r>
      <w:r w:rsidRPr="005A6E4B">
        <w:rPr>
          <w:rFonts w:ascii="Arial" w:hAnsi="Arial" w:cs="Arial"/>
          <w:sz w:val="24"/>
          <w:szCs w:val="24"/>
          <w:lang w:val="es-ES_tradnl" w:eastAsia="es-ES"/>
        </w:rPr>
        <w:t>,</w:t>
      </w:r>
      <w:r w:rsidR="00DA4F8F" w:rsidRPr="00DA4F8F">
        <w:rPr>
          <w:rFonts w:ascii="Arial" w:hAnsi="Arial" w:cs="Arial"/>
          <w:sz w:val="24"/>
          <w:szCs w:val="24"/>
          <w:lang w:val="es-ES_tradnl" w:eastAsia="es-ES"/>
        </w:rPr>
        <w:t xml:space="preserve"> </w:t>
      </w:r>
      <w:r w:rsidRPr="00DA4F8F">
        <w:rPr>
          <w:rFonts w:ascii="Arial" w:hAnsi="Arial" w:cs="Arial"/>
          <w:sz w:val="24"/>
          <w:szCs w:val="24"/>
          <w:lang w:val="es-ES_tradnl" w:eastAsia="es-ES"/>
        </w:rPr>
        <w:t>supera</w:t>
      </w:r>
      <w:r w:rsidRPr="005A6E4B">
        <w:rPr>
          <w:rFonts w:ascii="Arial" w:hAnsi="Arial" w:cs="Arial"/>
          <w:sz w:val="24"/>
          <w:szCs w:val="24"/>
          <w:lang w:val="es-ES_tradnl" w:eastAsia="es-ES"/>
        </w:rPr>
        <w:t xml:space="preserve">ndo </w:t>
      </w:r>
      <w:r w:rsidR="00DA4F8F" w:rsidRPr="00DA4F8F">
        <w:rPr>
          <w:rFonts w:ascii="Arial" w:hAnsi="Arial" w:cs="Arial"/>
          <w:sz w:val="24"/>
          <w:szCs w:val="24"/>
          <w:lang w:val="es-ES_tradnl" w:eastAsia="es-ES"/>
        </w:rPr>
        <w:t xml:space="preserve">6 estudiantes la asignatura en la convocatoria ordinaria y 9 en la extraordinaria, por haber realizado las prácticas en los meses de verano. </w:t>
      </w:r>
    </w:p>
    <w:p w14:paraId="6EE9EAAA" w14:textId="42F4BE4F" w:rsidR="00C327F7" w:rsidRPr="005A6E4B" w:rsidRDefault="00C327F7" w:rsidP="001A2A17">
      <w:pPr>
        <w:autoSpaceDE w:val="0"/>
        <w:autoSpaceDN w:val="0"/>
        <w:adjustRightInd w:val="0"/>
        <w:spacing w:after="0"/>
        <w:jc w:val="both"/>
        <w:rPr>
          <w:rFonts w:ascii="Arial" w:hAnsi="Arial" w:cs="Arial"/>
          <w:sz w:val="24"/>
          <w:szCs w:val="24"/>
        </w:rPr>
      </w:pPr>
    </w:p>
    <w:p w14:paraId="3DE692E4" w14:textId="3CFA0FF0" w:rsidR="0097570A" w:rsidRPr="005A6E4B" w:rsidRDefault="00DD47E1" w:rsidP="001A2A17">
      <w:pPr>
        <w:autoSpaceDE w:val="0"/>
        <w:autoSpaceDN w:val="0"/>
        <w:adjustRightInd w:val="0"/>
        <w:spacing w:after="0"/>
        <w:jc w:val="both"/>
        <w:rPr>
          <w:rFonts w:ascii="Arial" w:hAnsi="Arial" w:cs="Arial"/>
          <w:sz w:val="24"/>
          <w:szCs w:val="24"/>
        </w:rPr>
      </w:pPr>
      <w:r w:rsidRPr="005A6E4B">
        <w:rPr>
          <w:rFonts w:ascii="Arial" w:hAnsi="Arial" w:cs="Arial"/>
          <w:sz w:val="24"/>
          <w:szCs w:val="24"/>
        </w:rPr>
        <w:t xml:space="preserve">La satisfacción de los estudiantes con las prácticas </w:t>
      </w:r>
      <w:r w:rsidR="00AC4EAF" w:rsidRPr="005A6E4B">
        <w:rPr>
          <w:rFonts w:ascii="Arial" w:hAnsi="Arial" w:cs="Arial"/>
          <w:sz w:val="24"/>
          <w:szCs w:val="24"/>
        </w:rPr>
        <w:t xml:space="preserve">externas </w:t>
      </w:r>
      <w:r w:rsidRPr="005A6E4B">
        <w:rPr>
          <w:rFonts w:ascii="Arial" w:hAnsi="Arial" w:cs="Arial"/>
          <w:sz w:val="24"/>
          <w:szCs w:val="24"/>
        </w:rPr>
        <w:t>se analiza en el</w:t>
      </w:r>
      <w:r w:rsidR="0029286D" w:rsidRPr="005A6E4B">
        <w:rPr>
          <w:rFonts w:ascii="Arial" w:hAnsi="Arial" w:cs="Arial"/>
          <w:sz w:val="24"/>
          <w:szCs w:val="24"/>
        </w:rPr>
        <w:t xml:space="preserve"> apartado 5.8. de este Informe.</w:t>
      </w:r>
    </w:p>
    <w:p w14:paraId="02E6B52D" w14:textId="77777777" w:rsidR="00C327F7" w:rsidRPr="00794E17" w:rsidRDefault="00C327F7" w:rsidP="001A2A17">
      <w:pPr>
        <w:spacing w:after="120"/>
        <w:jc w:val="both"/>
        <w:rPr>
          <w:rFonts w:ascii="Arial" w:hAnsi="Arial" w:cs="Arial"/>
          <w:b/>
          <w:bCs/>
          <w:color w:val="1F497D" w:themeColor="text2"/>
          <w:sz w:val="24"/>
          <w:szCs w:val="24"/>
        </w:rPr>
      </w:pPr>
    </w:p>
    <w:p w14:paraId="7B1E486C" w14:textId="3AF57CAC" w:rsidR="00AC2A2B" w:rsidRPr="00794E17" w:rsidRDefault="00DD47E1" w:rsidP="001A2A17">
      <w:pPr>
        <w:spacing w:after="120"/>
        <w:jc w:val="both"/>
        <w:rPr>
          <w:rFonts w:ascii="Arial" w:hAnsi="Arial" w:cs="Arial"/>
          <w:b/>
          <w:bCs/>
          <w:color w:val="1F497D" w:themeColor="text2"/>
          <w:sz w:val="24"/>
          <w:szCs w:val="24"/>
        </w:rPr>
      </w:pPr>
      <w:r w:rsidRPr="00C37D08">
        <w:rPr>
          <w:rFonts w:ascii="Arial" w:hAnsi="Arial" w:cs="Arial"/>
          <w:b/>
          <w:bCs/>
          <w:sz w:val="24"/>
          <w:szCs w:val="24"/>
        </w:rPr>
        <w:t>A pesar de que el número de plazas de prácticas es suficiente, la Comisión de Seguimiento del Máster continúa trabajando para aumentar la oferta y contar con centros en Madrid para las rotaciones de Rehabilitación Respiratoria y Cardiaca. Se incluyen estos aspectos como Acción de Mejora</w:t>
      </w:r>
      <w:r w:rsidRPr="00794E17">
        <w:rPr>
          <w:rFonts w:ascii="Arial" w:hAnsi="Arial" w:cs="Arial"/>
          <w:b/>
          <w:bCs/>
          <w:color w:val="1F497D" w:themeColor="text2"/>
          <w:sz w:val="24"/>
          <w:szCs w:val="24"/>
        </w:rPr>
        <w:t>.</w:t>
      </w:r>
    </w:p>
    <w:p w14:paraId="76BCB324" w14:textId="77777777" w:rsidR="0016650E" w:rsidRPr="00794E17" w:rsidRDefault="0016650E" w:rsidP="001A2A17">
      <w:pPr>
        <w:spacing w:after="120"/>
        <w:jc w:val="both"/>
        <w:rPr>
          <w:rFonts w:ascii="Arial" w:hAnsi="Arial" w:cs="Arial"/>
          <w:color w:val="1F497D" w:themeColor="text2"/>
          <w:sz w:val="24"/>
          <w:szCs w:val="24"/>
        </w:rPr>
      </w:pPr>
    </w:p>
    <w:p w14:paraId="53CD5351" w14:textId="77777777" w:rsidR="002F3917" w:rsidRPr="005A6E4B" w:rsidRDefault="002F3917" w:rsidP="001A2A17">
      <w:pPr>
        <w:spacing w:after="120"/>
        <w:ind w:left="360"/>
        <w:jc w:val="both"/>
        <w:rPr>
          <w:rFonts w:ascii="Arial" w:hAnsi="Arial" w:cs="Arial"/>
          <w:b/>
          <w:sz w:val="24"/>
          <w:szCs w:val="24"/>
        </w:rPr>
      </w:pPr>
      <w:r w:rsidRPr="005A6E4B">
        <w:rPr>
          <w:rFonts w:ascii="Arial" w:hAnsi="Arial" w:cs="Arial"/>
          <w:b/>
          <w:sz w:val="24"/>
          <w:szCs w:val="24"/>
        </w:rPr>
        <w:t>5.5. Rendimiento académico</w:t>
      </w:r>
    </w:p>
    <w:p w14:paraId="07021C7A" w14:textId="77777777" w:rsidR="0073222D" w:rsidRPr="00794E17" w:rsidRDefault="0073222D" w:rsidP="001A2A17">
      <w:pPr>
        <w:spacing w:after="120"/>
        <w:jc w:val="both"/>
        <w:rPr>
          <w:rFonts w:ascii="Arial" w:hAnsi="Arial" w:cs="Arial"/>
          <w:color w:val="1F497D" w:themeColor="text2"/>
          <w:sz w:val="24"/>
          <w:szCs w:val="24"/>
        </w:rPr>
      </w:pPr>
    </w:p>
    <w:p w14:paraId="770B23D2" w14:textId="77777777" w:rsidR="0073222D" w:rsidRPr="005A6E4B" w:rsidRDefault="0073222D" w:rsidP="001A2A17">
      <w:pPr>
        <w:autoSpaceDE w:val="0"/>
        <w:autoSpaceDN w:val="0"/>
        <w:adjustRightInd w:val="0"/>
        <w:spacing w:before="120" w:after="120"/>
        <w:jc w:val="both"/>
        <w:rPr>
          <w:rFonts w:ascii="Arial" w:hAnsi="Arial" w:cs="Arial"/>
          <w:sz w:val="24"/>
          <w:szCs w:val="24"/>
        </w:rPr>
      </w:pPr>
      <w:r w:rsidRPr="005A6E4B">
        <w:rPr>
          <w:rFonts w:ascii="Arial" w:hAnsi="Arial" w:cs="Arial"/>
          <w:b/>
          <w:sz w:val="24"/>
          <w:szCs w:val="24"/>
        </w:rPr>
        <w:t>A</w:t>
      </w:r>
      <w:r w:rsidRPr="005A6E4B">
        <w:rPr>
          <w:rFonts w:ascii="Arial" w:hAnsi="Arial" w:cs="Arial"/>
          <w:sz w:val="24"/>
          <w:szCs w:val="24"/>
        </w:rPr>
        <w:t xml:space="preserve">. </w:t>
      </w:r>
      <w:r w:rsidRPr="005A6E4B">
        <w:rPr>
          <w:rFonts w:ascii="Arial" w:hAnsi="Arial" w:cs="Arial"/>
          <w:b/>
          <w:bCs/>
          <w:sz w:val="24"/>
          <w:szCs w:val="24"/>
        </w:rPr>
        <w:t>Datos globales.</w:t>
      </w:r>
    </w:p>
    <w:p w14:paraId="016A35A4" w14:textId="77777777" w:rsidR="0073222D" w:rsidRPr="005A6E4B" w:rsidRDefault="0073222D" w:rsidP="001A2A17">
      <w:pPr>
        <w:autoSpaceDE w:val="0"/>
        <w:autoSpaceDN w:val="0"/>
        <w:adjustRightInd w:val="0"/>
        <w:spacing w:before="120" w:after="120"/>
        <w:jc w:val="both"/>
        <w:rPr>
          <w:rFonts w:ascii="Arial" w:hAnsi="Arial" w:cs="Arial"/>
          <w:sz w:val="24"/>
          <w:szCs w:val="24"/>
        </w:rPr>
      </w:pPr>
    </w:p>
    <w:p w14:paraId="62987BEA" w14:textId="228F6D44" w:rsidR="0073222D" w:rsidRPr="005A6E4B" w:rsidRDefault="00917594" w:rsidP="001A2A17">
      <w:pPr>
        <w:autoSpaceDE w:val="0"/>
        <w:autoSpaceDN w:val="0"/>
        <w:adjustRightInd w:val="0"/>
        <w:spacing w:before="120" w:after="120"/>
        <w:jc w:val="both"/>
        <w:rPr>
          <w:rFonts w:ascii="Arial" w:hAnsi="Arial" w:cs="Arial"/>
          <w:sz w:val="24"/>
          <w:szCs w:val="24"/>
        </w:rPr>
      </w:pPr>
      <w:r w:rsidRPr="005A6E4B">
        <w:rPr>
          <w:rFonts w:ascii="Arial" w:hAnsi="Arial" w:cs="Arial"/>
          <w:sz w:val="24"/>
          <w:szCs w:val="24"/>
        </w:rPr>
        <w:t>En relación con el</w:t>
      </w:r>
      <w:r w:rsidR="0073222D" w:rsidRPr="005A6E4B">
        <w:rPr>
          <w:rFonts w:ascii="Arial" w:hAnsi="Arial" w:cs="Arial"/>
          <w:sz w:val="24"/>
          <w:szCs w:val="24"/>
        </w:rPr>
        <w:t xml:space="preserve"> rendimiento académico global del Título:</w:t>
      </w:r>
    </w:p>
    <w:p w14:paraId="0ED6A7B7" w14:textId="3FE0AEBA" w:rsidR="0073222D" w:rsidRPr="00917594" w:rsidRDefault="0073222D" w:rsidP="00FD354E">
      <w:pPr>
        <w:pStyle w:val="Prrafodelista"/>
        <w:numPr>
          <w:ilvl w:val="0"/>
          <w:numId w:val="18"/>
        </w:numPr>
        <w:autoSpaceDE w:val="0"/>
        <w:autoSpaceDN w:val="0"/>
        <w:adjustRightInd w:val="0"/>
        <w:spacing w:before="120" w:after="120" w:line="276" w:lineRule="auto"/>
        <w:jc w:val="both"/>
        <w:rPr>
          <w:rFonts w:ascii="Arial" w:hAnsi="Arial" w:cs="Arial"/>
        </w:rPr>
      </w:pPr>
      <w:r w:rsidRPr="00917594">
        <w:rPr>
          <w:rFonts w:ascii="Arial" w:hAnsi="Arial" w:cs="Arial"/>
        </w:rPr>
        <w:t xml:space="preserve">La Tasa de Rendimiento de los estudiantes fue del </w:t>
      </w:r>
      <w:r w:rsidR="007271AB" w:rsidRPr="00917594">
        <w:rPr>
          <w:rFonts w:ascii="Arial" w:hAnsi="Arial" w:cs="Arial"/>
        </w:rPr>
        <w:t>9</w:t>
      </w:r>
      <w:r w:rsidR="00917594" w:rsidRPr="00917594">
        <w:rPr>
          <w:rFonts w:ascii="Arial" w:hAnsi="Arial" w:cs="Arial"/>
        </w:rPr>
        <w:t>1</w:t>
      </w:r>
      <w:r w:rsidR="007271AB" w:rsidRPr="00917594">
        <w:rPr>
          <w:rFonts w:ascii="Arial" w:hAnsi="Arial" w:cs="Arial"/>
        </w:rPr>
        <w:t>.1%</w:t>
      </w:r>
      <w:r w:rsidRPr="00917594">
        <w:rPr>
          <w:rFonts w:ascii="Arial" w:hAnsi="Arial" w:cs="Arial"/>
        </w:rPr>
        <w:t xml:space="preserve">, </w:t>
      </w:r>
      <w:r w:rsidR="00917594" w:rsidRPr="00917594">
        <w:rPr>
          <w:rFonts w:ascii="Arial" w:hAnsi="Arial" w:cs="Arial"/>
        </w:rPr>
        <w:t>ocho puntos por debajo que en el curso anterior</w:t>
      </w:r>
      <w:r w:rsidRPr="00917594">
        <w:rPr>
          <w:rFonts w:ascii="Arial" w:hAnsi="Arial" w:cs="Arial"/>
        </w:rPr>
        <w:t xml:space="preserve"> (</w:t>
      </w:r>
      <w:r w:rsidR="00484A1F" w:rsidRPr="00917594">
        <w:rPr>
          <w:rFonts w:ascii="Arial" w:hAnsi="Arial" w:cs="Arial"/>
        </w:rPr>
        <w:t>99.1</w:t>
      </w:r>
      <w:r w:rsidR="007271AB" w:rsidRPr="00917594">
        <w:rPr>
          <w:rFonts w:ascii="Arial" w:hAnsi="Arial" w:cs="Arial"/>
        </w:rPr>
        <w:t>%</w:t>
      </w:r>
      <w:r w:rsidRPr="00917594">
        <w:rPr>
          <w:rFonts w:ascii="Arial" w:hAnsi="Arial" w:cs="Arial"/>
        </w:rPr>
        <w:t xml:space="preserve">).  </w:t>
      </w:r>
    </w:p>
    <w:p w14:paraId="5BECBF0B" w14:textId="78366A05" w:rsidR="0073222D" w:rsidRPr="00917594" w:rsidRDefault="0073222D" w:rsidP="00FD354E">
      <w:pPr>
        <w:pStyle w:val="Prrafodelista"/>
        <w:numPr>
          <w:ilvl w:val="0"/>
          <w:numId w:val="18"/>
        </w:numPr>
        <w:autoSpaceDE w:val="0"/>
        <w:autoSpaceDN w:val="0"/>
        <w:adjustRightInd w:val="0"/>
        <w:spacing w:before="120" w:after="120" w:line="276" w:lineRule="auto"/>
        <w:jc w:val="both"/>
        <w:rPr>
          <w:rFonts w:ascii="Arial" w:hAnsi="Arial" w:cs="Arial"/>
        </w:rPr>
      </w:pPr>
      <w:r w:rsidRPr="00917594">
        <w:rPr>
          <w:rFonts w:ascii="Arial" w:hAnsi="Arial" w:cs="Arial"/>
        </w:rPr>
        <w:t>La Tasa de Éxito fue del</w:t>
      </w:r>
      <w:r w:rsidR="00917594" w:rsidRPr="00917594">
        <w:rPr>
          <w:rFonts w:ascii="Arial" w:hAnsi="Arial" w:cs="Arial"/>
        </w:rPr>
        <w:t xml:space="preserve"> 98.63%</w:t>
      </w:r>
      <w:r w:rsidR="00484A1F" w:rsidRPr="00917594">
        <w:rPr>
          <w:rFonts w:ascii="Arial" w:hAnsi="Arial" w:cs="Arial"/>
        </w:rPr>
        <w:t>, ligeramente inferior a</w:t>
      </w:r>
      <w:r w:rsidR="003243CA" w:rsidRPr="00917594">
        <w:rPr>
          <w:rFonts w:ascii="Arial" w:hAnsi="Arial" w:cs="Arial"/>
        </w:rPr>
        <w:t xml:space="preserve"> la del</w:t>
      </w:r>
      <w:r w:rsidRPr="00917594">
        <w:rPr>
          <w:rFonts w:ascii="Arial" w:hAnsi="Arial" w:cs="Arial"/>
        </w:rPr>
        <w:t xml:space="preserve"> curso anterior (</w:t>
      </w:r>
      <w:r w:rsidR="00917594" w:rsidRPr="00917594">
        <w:rPr>
          <w:rFonts w:ascii="Arial" w:hAnsi="Arial" w:cs="Arial"/>
        </w:rPr>
        <w:t>99.1%</w:t>
      </w:r>
      <w:r w:rsidR="003243CA" w:rsidRPr="00917594">
        <w:rPr>
          <w:rFonts w:ascii="Arial" w:hAnsi="Arial" w:cs="Arial"/>
        </w:rPr>
        <w:t>)</w:t>
      </w:r>
      <w:r w:rsidRPr="00917594">
        <w:rPr>
          <w:rFonts w:ascii="Arial" w:hAnsi="Arial" w:cs="Arial"/>
        </w:rPr>
        <w:t>.</w:t>
      </w:r>
    </w:p>
    <w:p w14:paraId="2469DF3E" w14:textId="4D85C738" w:rsidR="00EE433A" w:rsidRPr="00E5112C" w:rsidRDefault="00EE433A" w:rsidP="00FD354E">
      <w:pPr>
        <w:pStyle w:val="Prrafodelista"/>
        <w:numPr>
          <w:ilvl w:val="0"/>
          <w:numId w:val="18"/>
        </w:numPr>
        <w:autoSpaceDE w:val="0"/>
        <w:autoSpaceDN w:val="0"/>
        <w:adjustRightInd w:val="0"/>
        <w:spacing w:before="120" w:after="120" w:line="276" w:lineRule="auto"/>
        <w:jc w:val="both"/>
        <w:rPr>
          <w:rFonts w:ascii="Arial" w:hAnsi="Arial" w:cs="Arial"/>
        </w:rPr>
      </w:pPr>
      <w:r w:rsidRPr="00E5112C">
        <w:rPr>
          <w:rFonts w:ascii="Arial" w:hAnsi="Arial" w:cs="Arial"/>
        </w:rPr>
        <w:t xml:space="preserve">La Tasa de Evaluación fue del </w:t>
      </w:r>
      <w:r w:rsidR="00E5112C" w:rsidRPr="00E5112C">
        <w:rPr>
          <w:rFonts w:ascii="Arial" w:hAnsi="Arial" w:cs="Arial"/>
        </w:rPr>
        <w:t>92.4</w:t>
      </w:r>
      <w:r w:rsidR="00484A1F" w:rsidRPr="00E5112C">
        <w:rPr>
          <w:rFonts w:ascii="Arial" w:hAnsi="Arial" w:cs="Arial"/>
        </w:rPr>
        <w:t xml:space="preserve">%, con un </w:t>
      </w:r>
      <w:r w:rsidR="00E5112C" w:rsidRPr="00E5112C">
        <w:rPr>
          <w:rFonts w:ascii="Arial" w:hAnsi="Arial" w:cs="Arial"/>
        </w:rPr>
        <w:t xml:space="preserve">descenso en relación </w:t>
      </w:r>
      <w:r w:rsidR="00484A1F" w:rsidRPr="00E5112C">
        <w:rPr>
          <w:rFonts w:ascii="Arial" w:hAnsi="Arial" w:cs="Arial"/>
        </w:rPr>
        <w:t>a la</w:t>
      </w:r>
      <w:r w:rsidR="003243CA" w:rsidRPr="00E5112C">
        <w:rPr>
          <w:rFonts w:ascii="Arial" w:hAnsi="Arial" w:cs="Arial"/>
        </w:rPr>
        <w:t xml:space="preserve"> que se refirió el curso pasado</w:t>
      </w:r>
      <w:r w:rsidR="00484A1F" w:rsidRPr="00E5112C">
        <w:rPr>
          <w:rFonts w:ascii="Arial" w:hAnsi="Arial" w:cs="Arial"/>
        </w:rPr>
        <w:t xml:space="preserve"> (</w:t>
      </w:r>
      <w:r w:rsidR="00E5112C" w:rsidRPr="00E5112C">
        <w:rPr>
          <w:rFonts w:ascii="Arial" w:hAnsi="Arial" w:cs="Arial"/>
        </w:rPr>
        <w:t>100</w:t>
      </w:r>
      <w:r w:rsidR="00484A1F" w:rsidRPr="00E5112C">
        <w:rPr>
          <w:rFonts w:ascii="Arial" w:hAnsi="Arial" w:cs="Arial"/>
        </w:rPr>
        <w:t>%)</w:t>
      </w:r>
      <w:r w:rsidR="00E5112C">
        <w:rPr>
          <w:rFonts w:ascii="Arial" w:hAnsi="Arial" w:cs="Arial"/>
        </w:rPr>
        <w:t>.</w:t>
      </w:r>
    </w:p>
    <w:p w14:paraId="57E5CA25" w14:textId="718FB108" w:rsidR="0073222D" w:rsidRPr="00917594" w:rsidRDefault="0073222D" w:rsidP="00FD354E">
      <w:pPr>
        <w:pStyle w:val="Prrafodelista"/>
        <w:numPr>
          <w:ilvl w:val="0"/>
          <w:numId w:val="18"/>
        </w:numPr>
        <w:autoSpaceDE w:val="0"/>
        <w:autoSpaceDN w:val="0"/>
        <w:adjustRightInd w:val="0"/>
        <w:spacing w:before="120" w:after="120" w:line="276" w:lineRule="auto"/>
        <w:jc w:val="both"/>
        <w:rPr>
          <w:rFonts w:ascii="Arial" w:hAnsi="Arial" w:cs="Arial"/>
        </w:rPr>
      </w:pPr>
      <w:r w:rsidRPr="00917594">
        <w:rPr>
          <w:rFonts w:ascii="Arial" w:hAnsi="Arial" w:cs="Arial"/>
        </w:rPr>
        <w:lastRenderedPageBreak/>
        <w:t>La Tasa de Eficiencia</w:t>
      </w:r>
      <w:r w:rsidR="005E53DD" w:rsidRPr="00917594">
        <w:rPr>
          <w:rFonts w:ascii="Arial" w:hAnsi="Arial" w:cs="Arial"/>
        </w:rPr>
        <w:t xml:space="preserve"> de los egresados</w:t>
      </w:r>
      <w:r w:rsidRPr="00917594">
        <w:rPr>
          <w:rFonts w:ascii="Arial" w:hAnsi="Arial" w:cs="Arial"/>
        </w:rPr>
        <w:t xml:space="preserve"> fue </w:t>
      </w:r>
      <w:r w:rsidR="00084378" w:rsidRPr="00917594">
        <w:rPr>
          <w:rFonts w:ascii="Arial" w:hAnsi="Arial" w:cs="Arial"/>
        </w:rPr>
        <w:t>del</w:t>
      </w:r>
      <w:r w:rsidRPr="00917594">
        <w:rPr>
          <w:rFonts w:ascii="Arial" w:hAnsi="Arial" w:cs="Arial"/>
        </w:rPr>
        <w:t xml:space="preserve"> </w:t>
      </w:r>
      <w:r w:rsidR="00917594" w:rsidRPr="00917594">
        <w:rPr>
          <w:rFonts w:ascii="Arial" w:hAnsi="Arial" w:cs="Arial"/>
        </w:rPr>
        <w:t>98.36</w:t>
      </w:r>
      <w:r w:rsidR="00223604" w:rsidRPr="00917594">
        <w:rPr>
          <w:rFonts w:ascii="Arial" w:hAnsi="Arial" w:cs="Arial"/>
        </w:rPr>
        <w:t xml:space="preserve">% vs al </w:t>
      </w:r>
      <w:r w:rsidR="00917594" w:rsidRPr="00917594">
        <w:rPr>
          <w:rFonts w:ascii="Arial" w:hAnsi="Arial" w:cs="Arial"/>
        </w:rPr>
        <w:t>97.70</w:t>
      </w:r>
      <w:r w:rsidR="001B5A93" w:rsidRPr="00917594">
        <w:rPr>
          <w:rFonts w:ascii="Arial" w:hAnsi="Arial" w:cs="Arial"/>
        </w:rPr>
        <w:t>%</w:t>
      </w:r>
      <w:r w:rsidR="00223604" w:rsidRPr="00917594">
        <w:rPr>
          <w:rFonts w:ascii="Arial" w:hAnsi="Arial" w:cs="Arial"/>
        </w:rPr>
        <w:t xml:space="preserve"> recogidos en el curso 201</w:t>
      </w:r>
      <w:r w:rsidR="00917594" w:rsidRPr="00917594">
        <w:rPr>
          <w:rFonts w:ascii="Arial" w:hAnsi="Arial" w:cs="Arial"/>
        </w:rPr>
        <w:t>9</w:t>
      </w:r>
      <w:r w:rsidR="00223604" w:rsidRPr="00917594">
        <w:rPr>
          <w:rFonts w:ascii="Arial" w:hAnsi="Arial" w:cs="Arial"/>
        </w:rPr>
        <w:t>/</w:t>
      </w:r>
      <w:r w:rsidR="00917594" w:rsidRPr="00917594">
        <w:rPr>
          <w:rFonts w:ascii="Arial" w:hAnsi="Arial" w:cs="Arial"/>
        </w:rPr>
        <w:t>20</w:t>
      </w:r>
      <w:r w:rsidRPr="00917594">
        <w:rPr>
          <w:rFonts w:ascii="Arial" w:hAnsi="Arial" w:cs="Arial"/>
        </w:rPr>
        <w:t>.</w:t>
      </w:r>
    </w:p>
    <w:p w14:paraId="2588D00D" w14:textId="3A6EEA90" w:rsidR="0073222D" w:rsidRPr="00917594" w:rsidRDefault="0073222D" w:rsidP="00FD354E">
      <w:pPr>
        <w:pStyle w:val="Prrafodelista"/>
        <w:numPr>
          <w:ilvl w:val="0"/>
          <w:numId w:val="18"/>
        </w:numPr>
        <w:autoSpaceDE w:val="0"/>
        <w:autoSpaceDN w:val="0"/>
        <w:adjustRightInd w:val="0"/>
        <w:spacing w:before="120" w:after="120" w:line="276" w:lineRule="auto"/>
        <w:jc w:val="both"/>
        <w:rPr>
          <w:rFonts w:ascii="Arial" w:hAnsi="Arial" w:cs="Arial"/>
        </w:rPr>
      </w:pPr>
      <w:r w:rsidRPr="00917594">
        <w:rPr>
          <w:rFonts w:ascii="Arial" w:hAnsi="Arial" w:cs="Arial"/>
        </w:rPr>
        <w:t xml:space="preserve">Duración media de los estudios: </w:t>
      </w:r>
      <w:r w:rsidR="00917594" w:rsidRPr="00917594">
        <w:rPr>
          <w:rFonts w:ascii="Arial" w:hAnsi="Arial" w:cs="Arial"/>
        </w:rPr>
        <w:t xml:space="preserve">1.58 </w:t>
      </w:r>
      <w:r w:rsidRPr="00917594">
        <w:rPr>
          <w:rFonts w:ascii="Arial" w:hAnsi="Arial" w:cs="Arial"/>
        </w:rPr>
        <w:t>(</w:t>
      </w:r>
      <w:r w:rsidR="00917594" w:rsidRPr="00917594">
        <w:rPr>
          <w:rFonts w:ascii="Arial" w:hAnsi="Arial" w:cs="Arial"/>
        </w:rPr>
        <w:t xml:space="preserve">1.12 </w:t>
      </w:r>
      <w:r w:rsidRPr="00917594">
        <w:rPr>
          <w:rFonts w:ascii="Arial" w:hAnsi="Arial" w:cs="Arial"/>
        </w:rPr>
        <w:t>en el curso anterior).</w:t>
      </w:r>
    </w:p>
    <w:p w14:paraId="756F9749" w14:textId="488C5A80" w:rsidR="005C1D9C" w:rsidRPr="00647E37" w:rsidRDefault="00D976FD" w:rsidP="00FD354E">
      <w:pPr>
        <w:pStyle w:val="Prrafodelista"/>
        <w:numPr>
          <w:ilvl w:val="0"/>
          <w:numId w:val="18"/>
        </w:numPr>
        <w:autoSpaceDE w:val="0"/>
        <w:autoSpaceDN w:val="0"/>
        <w:adjustRightInd w:val="0"/>
        <w:spacing w:before="120" w:after="120" w:line="276" w:lineRule="auto"/>
        <w:jc w:val="both"/>
        <w:rPr>
          <w:rFonts w:ascii="Arial" w:hAnsi="Arial" w:cs="Arial"/>
        </w:rPr>
      </w:pPr>
      <w:r w:rsidRPr="00647E37">
        <w:rPr>
          <w:rFonts w:ascii="Arial" w:hAnsi="Arial" w:cs="Arial"/>
        </w:rPr>
        <w:t>Tasa de Graduación:</w:t>
      </w:r>
      <w:r w:rsidR="00647E37" w:rsidRPr="00647E37">
        <w:rPr>
          <w:rFonts w:ascii="Arial" w:hAnsi="Arial" w:cs="Arial"/>
        </w:rPr>
        <w:t xml:space="preserve"> 95.25%</w:t>
      </w:r>
      <w:r w:rsidRPr="00647E37">
        <w:rPr>
          <w:rFonts w:ascii="Arial" w:hAnsi="Arial" w:cs="Arial"/>
        </w:rPr>
        <w:t xml:space="preserve"> </w:t>
      </w:r>
      <w:r w:rsidR="008731F6" w:rsidRPr="00647E37">
        <w:rPr>
          <w:rFonts w:ascii="Arial" w:hAnsi="Arial" w:cs="Arial"/>
        </w:rPr>
        <w:t xml:space="preserve">ligeramente más </w:t>
      </w:r>
      <w:r w:rsidR="00647E37" w:rsidRPr="00647E37">
        <w:rPr>
          <w:rFonts w:ascii="Arial" w:hAnsi="Arial" w:cs="Arial"/>
        </w:rPr>
        <w:t>alta</w:t>
      </w:r>
      <w:r w:rsidR="008731F6" w:rsidRPr="00647E37">
        <w:rPr>
          <w:rFonts w:ascii="Arial" w:hAnsi="Arial" w:cs="Arial"/>
        </w:rPr>
        <w:t xml:space="preserve"> que en el</w:t>
      </w:r>
      <w:r w:rsidR="00084378" w:rsidRPr="00647E37">
        <w:rPr>
          <w:rFonts w:ascii="Arial" w:hAnsi="Arial" w:cs="Arial"/>
        </w:rPr>
        <w:t xml:space="preserve"> curso anterior</w:t>
      </w:r>
      <w:r w:rsidR="008731F6" w:rsidRPr="00647E37">
        <w:rPr>
          <w:rFonts w:ascii="Arial" w:hAnsi="Arial" w:cs="Arial"/>
        </w:rPr>
        <w:t xml:space="preserve"> (</w:t>
      </w:r>
      <w:r w:rsidR="00647E37" w:rsidRPr="00647E37">
        <w:rPr>
          <w:rFonts w:ascii="Arial" w:hAnsi="Arial" w:cs="Arial"/>
        </w:rPr>
        <w:t>90.9%</w:t>
      </w:r>
      <w:r w:rsidR="008731F6" w:rsidRPr="00647E37">
        <w:rPr>
          <w:rFonts w:ascii="Arial" w:hAnsi="Arial" w:cs="Arial"/>
        </w:rPr>
        <w:t>)</w:t>
      </w:r>
      <w:r w:rsidR="00D17384" w:rsidRPr="00647E37">
        <w:rPr>
          <w:rFonts w:ascii="Arial" w:hAnsi="Arial" w:cs="Arial"/>
        </w:rPr>
        <w:t xml:space="preserve">. </w:t>
      </w:r>
      <w:r w:rsidR="005C1D9C" w:rsidRPr="00647E37">
        <w:rPr>
          <w:rFonts w:ascii="Arial" w:hAnsi="Arial" w:cs="Arial"/>
        </w:rPr>
        <w:t>Este indicador está referido a los estudiantes de nuevo ingreso en el curso 201</w:t>
      </w:r>
      <w:r w:rsidR="00647E37" w:rsidRPr="00647E37">
        <w:rPr>
          <w:rFonts w:ascii="Arial" w:hAnsi="Arial" w:cs="Arial"/>
        </w:rPr>
        <w:t>9</w:t>
      </w:r>
      <w:r w:rsidR="005C1D9C" w:rsidRPr="00647E37">
        <w:rPr>
          <w:rFonts w:ascii="Arial" w:hAnsi="Arial" w:cs="Arial"/>
        </w:rPr>
        <w:t>/</w:t>
      </w:r>
      <w:r w:rsidR="00647E37" w:rsidRPr="00647E37">
        <w:rPr>
          <w:rFonts w:ascii="Arial" w:hAnsi="Arial" w:cs="Arial"/>
        </w:rPr>
        <w:t>20</w:t>
      </w:r>
      <w:r w:rsidR="005C1D9C" w:rsidRPr="00647E37">
        <w:rPr>
          <w:rFonts w:ascii="Arial" w:hAnsi="Arial" w:cs="Arial"/>
        </w:rPr>
        <w:t>, la aportada en el curso anterior corresponde a los estudiantes de nuevo ingreso en el curso 201</w:t>
      </w:r>
      <w:r w:rsidR="00647E37" w:rsidRPr="00647E37">
        <w:rPr>
          <w:rFonts w:ascii="Arial" w:hAnsi="Arial" w:cs="Arial"/>
        </w:rPr>
        <w:t>8</w:t>
      </w:r>
      <w:r w:rsidR="005C1D9C" w:rsidRPr="00647E37">
        <w:rPr>
          <w:rFonts w:ascii="Arial" w:hAnsi="Arial" w:cs="Arial"/>
        </w:rPr>
        <w:t>/1</w:t>
      </w:r>
      <w:r w:rsidR="00647E37" w:rsidRPr="00647E37">
        <w:rPr>
          <w:rFonts w:ascii="Arial" w:hAnsi="Arial" w:cs="Arial"/>
        </w:rPr>
        <w:t>9</w:t>
      </w:r>
      <w:r w:rsidR="005900FC" w:rsidRPr="00647E37">
        <w:rPr>
          <w:rFonts w:ascii="Arial" w:hAnsi="Arial" w:cs="Arial"/>
        </w:rPr>
        <w:t>.</w:t>
      </w:r>
      <w:r w:rsidR="005C1D9C" w:rsidRPr="00647E37">
        <w:rPr>
          <w:rFonts w:ascii="Arial" w:hAnsi="Arial" w:cs="Arial"/>
        </w:rPr>
        <w:t xml:space="preserve"> </w:t>
      </w:r>
    </w:p>
    <w:p w14:paraId="463729BE" w14:textId="05D7BCB1" w:rsidR="005C1D9C" w:rsidRPr="002655EF" w:rsidRDefault="005C1D9C" w:rsidP="00FD354E">
      <w:pPr>
        <w:pStyle w:val="Prrafodelista"/>
        <w:numPr>
          <w:ilvl w:val="0"/>
          <w:numId w:val="18"/>
        </w:numPr>
        <w:autoSpaceDE w:val="0"/>
        <w:autoSpaceDN w:val="0"/>
        <w:adjustRightInd w:val="0"/>
        <w:spacing w:before="120" w:after="120" w:line="276" w:lineRule="auto"/>
        <w:jc w:val="both"/>
        <w:rPr>
          <w:rFonts w:ascii="Arial" w:hAnsi="Arial" w:cs="Arial"/>
        </w:rPr>
      </w:pPr>
      <w:r w:rsidRPr="002655EF">
        <w:rPr>
          <w:rFonts w:ascii="Arial" w:hAnsi="Arial" w:cs="Arial"/>
        </w:rPr>
        <w:t>La nota media de los estudiantes egresados fue de</w:t>
      </w:r>
      <w:r w:rsidR="002655EF" w:rsidRPr="002655EF">
        <w:rPr>
          <w:rFonts w:ascii="Arial" w:hAnsi="Arial" w:cs="Arial"/>
        </w:rPr>
        <w:t xml:space="preserve"> 8.88</w:t>
      </w:r>
      <w:r w:rsidR="00223604" w:rsidRPr="002655EF">
        <w:rPr>
          <w:rFonts w:ascii="Arial" w:hAnsi="Arial" w:cs="Arial"/>
        </w:rPr>
        <w:t>, casi idéntica a la media del curso pasado (</w:t>
      </w:r>
      <w:r w:rsidR="002655EF" w:rsidRPr="002655EF">
        <w:rPr>
          <w:rFonts w:ascii="Arial" w:hAnsi="Arial" w:cs="Arial"/>
        </w:rPr>
        <w:t>8.58</w:t>
      </w:r>
      <w:r w:rsidR="00223604" w:rsidRPr="002655EF">
        <w:rPr>
          <w:rFonts w:ascii="Arial" w:hAnsi="Arial" w:cs="Arial"/>
        </w:rPr>
        <w:t>).</w:t>
      </w:r>
    </w:p>
    <w:p w14:paraId="463F919D" w14:textId="763D4854" w:rsidR="0073222D" w:rsidRPr="00794E17" w:rsidRDefault="0073222D" w:rsidP="001A2A17">
      <w:pPr>
        <w:autoSpaceDE w:val="0"/>
        <w:autoSpaceDN w:val="0"/>
        <w:adjustRightInd w:val="0"/>
        <w:spacing w:before="120" w:after="120"/>
        <w:jc w:val="both"/>
        <w:rPr>
          <w:rFonts w:ascii="Arial" w:hAnsi="Arial" w:cs="Arial"/>
          <w:i/>
          <w:iCs/>
          <w:color w:val="1F497D" w:themeColor="text2"/>
          <w:sz w:val="24"/>
          <w:szCs w:val="24"/>
        </w:rPr>
      </w:pPr>
    </w:p>
    <w:p w14:paraId="0FC207BC" w14:textId="77777777" w:rsidR="0073222D" w:rsidRPr="00C37D08" w:rsidRDefault="0073222D" w:rsidP="001A2A17">
      <w:pPr>
        <w:autoSpaceDE w:val="0"/>
        <w:autoSpaceDN w:val="0"/>
        <w:adjustRightInd w:val="0"/>
        <w:spacing w:before="120" w:after="120"/>
        <w:jc w:val="both"/>
        <w:rPr>
          <w:rFonts w:ascii="Arial" w:hAnsi="Arial" w:cs="Arial"/>
          <w:sz w:val="24"/>
          <w:szCs w:val="24"/>
        </w:rPr>
      </w:pPr>
      <w:r w:rsidRPr="00C37D08">
        <w:rPr>
          <w:rFonts w:ascii="Arial" w:hAnsi="Arial" w:cs="Arial"/>
          <w:i/>
          <w:iCs/>
          <w:sz w:val="24"/>
          <w:szCs w:val="24"/>
        </w:rPr>
        <w:t>Conclusiones.</w:t>
      </w:r>
    </w:p>
    <w:p w14:paraId="21AF66A7" w14:textId="51F5E782" w:rsidR="0073222D" w:rsidRPr="00C37D08" w:rsidRDefault="0073222D" w:rsidP="001A2A17">
      <w:pPr>
        <w:spacing w:after="120"/>
        <w:jc w:val="both"/>
        <w:rPr>
          <w:rFonts w:ascii="Arial" w:hAnsi="Arial" w:cs="Arial"/>
          <w:sz w:val="24"/>
          <w:szCs w:val="24"/>
        </w:rPr>
      </w:pPr>
      <w:r w:rsidRPr="00C37D08">
        <w:rPr>
          <w:rFonts w:ascii="Arial" w:hAnsi="Arial" w:cs="Arial"/>
          <w:sz w:val="24"/>
          <w:szCs w:val="24"/>
        </w:rPr>
        <w:t>En general, la Comisión considera satisfactorios los resultados globales. Se evaluará la tendencia en cursos siguientes.</w:t>
      </w:r>
      <w:r w:rsidR="00D443DF" w:rsidRPr="00C37D08">
        <w:rPr>
          <w:rFonts w:ascii="Arial" w:hAnsi="Arial" w:cs="Arial"/>
          <w:sz w:val="24"/>
          <w:szCs w:val="24"/>
        </w:rPr>
        <w:t xml:space="preserve"> </w:t>
      </w:r>
    </w:p>
    <w:p w14:paraId="40934D47" w14:textId="58E218C5" w:rsidR="0029286D" w:rsidRPr="00794E17" w:rsidRDefault="0029286D" w:rsidP="001A2A17">
      <w:pPr>
        <w:autoSpaceDE w:val="0"/>
        <w:autoSpaceDN w:val="0"/>
        <w:adjustRightInd w:val="0"/>
        <w:spacing w:before="120" w:after="120"/>
        <w:jc w:val="both"/>
        <w:rPr>
          <w:rFonts w:ascii="Arial" w:hAnsi="Arial" w:cs="Arial"/>
          <w:b/>
          <w:color w:val="1F497D" w:themeColor="text2"/>
          <w:sz w:val="24"/>
          <w:szCs w:val="24"/>
        </w:rPr>
      </w:pPr>
    </w:p>
    <w:p w14:paraId="20FCD05A" w14:textId="77777777" w:rsidR="000E249B" w:rsidRPr="00BF3574" w:rsidRDefault="000E249B" w:rsidP="001A2A17">
      <w:pPr>
        <w:autoSpaceDE w:val="0"/>
        <w:autoSpaceDN w:val="0"/>
        <w:adjustRightInd w:val="0"/>
        <w:spacing w:before="120" w:after="120"/>
        <w:jc w:val="both"/>
        <w:rPr>
          <w:rFonts w:ascii="Arial" w:hAnsi="Arial" w:cs="Arial"/>
          <w:sz w:val="24"/>
          <w:szCs w:val="24"/>
        </w:rPr>
      </w:pPr>
      <w:r w:rsidRPr="00BF3574">
        <w:rPr>
          <w:rFonts w:ascii="Arial" w:hAnsi="Arial" w:cs="Arial"/>
          <w:b/>
          <w:sz w:val="24"/>
          <w:szCs w:val="24"/>
        </w:rPr>
        <w:t>B</w:t>
      </w:r>
      <w:r w:rsidRPr="00BF3574">
        <w:rPr>
          <w:rFonts w:ascii="Arial" w:hAnsi="Arial" w:cs="Arial"/>
          <w:sz w:val="24"/>
          <w:szCs w:val="24"/>
        </w:rPr>
        <w:t xml:space="preserve">. </w:t>
      </w:r>
      <w:r w:rsidRPr="00BF3574">
        <w:rPr>
          <w:rFonts w:ascii="Arial" w:hAnsi="Arial" w:cs="Arial"/>
          <w:b/>
          <w:bCs/>
          <w:sz w:val="24"/>
          <w:szCs w:val="24"/>
        </w:rPr>
        <w:t>Análisis de rendimiento por asignatura.</w:t>
      </w:r>
    </w:p>
    <w:p w14:paraId="1DD1C651" w14:textId="77777777" w:rsidR="000E249B" w:rsidRPr="00BF3574" w:rsidRDefault="000E249B" w:rsidP="001A2A17">
      <w:pPr>
        <w:autoSpaceDE w:val="0"/>
        <w:autoSpaceDN w:val="0"/>
        <w:adjustRightInd w:val="0"/>
        <w:spacing w:before="120" w:after="120"/>
        <w:jc w:val="both"/>
        <w:rPr>
          <w:rFonts w:ascii="Arial" w:hAnsi="Arial" w:cs="Arial"/>
          <w:sz w:val="24"/>
          <w:szCs w:val="24"/>
        </w:rPr>
      </w:pPr>
    </w:p>
    <w:p w14:paraId="13B1DF0E" w14:textId="77777777" w:rsidR="000E249B" w:rsidRPr="00BF3574" w:rsidRDefault="000E249B" w:rsidP="001A2A17">
      <w:pPr>
        <w:autoSpaceDE w:val="0"/>
        <w:autoSpaceDN w:val="0"/>
        <w:adjustRightInd w:val="0"/>
        <w:spacing w:before="120" w:after="120"/>
        <w:jc w:val="both"/>
        <w:rPr>
          <w:rFonts w:ascii="Arial" w:hAnsi="Arial" w:cs="Arial"/>
          <w:sz w:val="24"/>
          <w:szCs w:val="24"/>
        </w:rPr>
      </w:pPr>
      <w:r w:rsidRPr="00BF3574">
        <w:rPr>
          <w:rFonts w:ascii="Arial" w:hAnsi="Arial" w:cs="Arial"/>
          <w:sz w:val="24"/>
          <w:szCs w:val="24"/>
        </w:rPr>
        <w:t>En cuanto al rendimiento académico por asignatura, se reflejan en este Informe, dos indicadores relevantes: Créditos superados sobre matriculados por estudiante perteneciente al mismo plan de estudios que la asignatura</w:t>
      </w:r>
      <w:r w:rsidR="00156855" w:rsidRPr="00BF3574">
        <w:rPr>
          <w:rFonts w:ascii="Arial" w:hAnsi="Arial" w:cs="Arial"/>
          <w:sz w:val="24"/>
          <w:szCs w:val="24"/>
        </w:rPr>
        <w:t xml:space="preserve">, </w:t>
      </w:r>
      <w:r w:rsidR="00844DB0" w:rsidRPr="00BF3574">
        <w:rPr>
          <w:rFonts w:ascii="Arial" w:hAnsi="Arial" w:cs="Arial"/>
          <w:sz w:val="24"/>
          <w:szCs w:val="24"/>
        </w:rPr>
        <w:t xml:space="preserve">es decir, la </w:t>
      </w:r>
      <w:r w:rsidR="00156855" w:rsidRPr="00BF3574">
        <w:rPr>
          <w:rFonts w:ascii="Arial" w:hAnsi="Arial" w:cs="Arial"/>
          <w:sz w:val="24"/>
          <w:szCs w:val="24"/>
        </w:rPr>
        <w:t>tasa de rendimiento por asignatura</w:t>
      </w:r>
      <w:r w:rsidRPr="00BF3574">
        <w:rPr>
          <w:rFonts w:ascii="Arial" w:hAnsi="Arial" w:cs="Arial"/>
          <w:sz w:val="24"/>
          <w:szCs w:val="24"/>
        </w:rPr>
        <w:t xml:space="preserve"> (</w:t>
      </w:r>
      <w:r w:rsidR="00156855" w:rsidRPr="00BF3574">
        <w:rPr>
          <w:rFonts w:ascii="Arial" w:hAnsi="Arial" w:cs="Arial"/>
          <w:sz w:val="24"/>
          <w:szCs w:val="24"/>
        </w:rPr>
        <w:t>TRA</w:t>
      </w:r>
      <w:r w:rsidRPr="00BF3574">
        <w:rPr>
          <w:rFonts w:ascii="Arial" w:hAnsi="Arial" w:cs="Arial"/>
          <w:sz w:val="24"/>
          <w:szCs w:val="24"/>
        </w:rPr>
        <w:t xml:space="preserve">) y </w:t>
      </w:r>
      <w:r w:rsidR="00844DB0" w:rsidRPr="00BF3574">
        <w:rPr>
          <w:rFonts w:ascii="Arial" w:hAnsi="Arial" w:cs="Arial"/>
          <w:sz w:val="24"/>
          <w:szCs w:val="24"/>
        </w:rPr>
        <w:t>la n</w:t>
      </w:r>
      <w:r w:rsidRPr="00BF3574">
        <w:rPr>
          <w:rFonts w:ascii="Arial" w:hAnsi="Arial" w:cs="Arial"/>
          <w:sz w:val="24"/>
          <w:szCs w:val="24"/>
        </w:rPr>
        <w:t>ota media de la asignatura (N).</w:t>
      </w:r>
    </w:p>
    <w:p w14:paraId="29C6D675" w14:textId="10BCDACB" w:rsidR="000E249B" w:rsidRPr="00BF3574" w:rsidRDefault="000E249B" w:rsidP="001A2A17">
      <w:pPr>
        <w:autoSpaceDE w:val="0"/>
        <w:autoSpaceDN w:val="0"/>
        <w:adjustRightInd w:val="0"/>
        <w:spacing w:before="120" w:after="120"/>
        <w:jc w:val="both"/>
        <w:rPr>
          <w:rFonts w:ascii="Arial" w:hAnsi="Arial" w:cs="Arial"/>
          <w:sz w:val="24"/>
          <w:szCs w:val="24"/>
        </w:rPr>
      </w:pPr>
      <w:r w:rsidRPr="00BF3574">
        <w:rPr>
          <w:rFonts w:ascii="Arial" w:hAnsi="Arial" w:cs="Arial"/>
          <w:sz w:val="24"/>
          <w:szCs w:val="24"/>
        </w:rPr>
        <w:t>Los datos correspondientes para el curso 20</w:t>
      </w:r>
      <w:r w:rsidR="00BF3574">
        <w:rPr>
          <w:rFonts w:ascii="Arial" w:hAnsi="Arial" w:cs="Arial"/>
          <w:sz w:val="24"/>
          <w:szCs w:val="24"/>
        </w:rPr>
        <w:t>20</w:t>
      </w:r>
      <w:r w:rsidRPr="00BF3574">
        <w:rPr>
          <w:rFonts w:ascii="Arial" w:hAnsi="Arial" w:cs="Arial"/>
          <w:sz w:val="24"/>
          <w:szCs w:val="24"/>
        </w:rPr>
        <w:t>/</w:t>
      </w:r>
      <w:r w:rsidR="00F35614" w:rsidRPr="00BF3574">
        <w:rPr>
          <w:rFonts w:ascii="Arial" w:hAnsi="Arial" w:cs="Arial"/>
          <w:sz w:val="24"/>
          <w:szCs w:val="24"/>
        </w:rPr>
        <w:t>2</w:t>
      </w:r>
      <w:r w:rsidR="00BF3574">
        <w:rPr>
          <w:rFonts w:ascii="Arial" w:hAnsi="Arial" w:cs="Arial"/>
          <w:sz w:val="24"/>
          <w:szCs w:val="24"/>
        </w:rPr>
        <w:t>1</w:t>
      </w:r>
      <w:r w:rsidRPr="00BF3574">
        <w:rPr>
          <w:rFonts w:ascii="Arial" w:hAnsi="Arial" w:cs="Arial"/>
          <w:sz w:val="24"/>
          <w:szCs w:val="24"/>
        </w:rPr>
        <w:t xml:space="preserve">, se muestran en la siguiente tabla. </w:t>
      </w:r>
    </w:p>
    <w:p w14:paraId="4C1E0D16" w14:textId="77777777" w:rsidR="000E249B" w:rsidRPr="00794E17" w:rsidRDefault="000E249B" w:rsidP="001A2A17">
      <w:pPr>
        <w:autoSpaceDE w:val="0"/>
        <w:autoSpaceDN w:val="0"/>
        <w:adjustRightInd w:val="0"/>
        <w:spacing w:before="120" w:after="120"/>
        <w:jc w:val="both"/>
        <w:rPr>
          <w:rFonts w:ascii="Arial" w:hAnsi="Arial" w:cs="Arial"/>
          <w:color w:val="1F497D" w:themeColor="text2"/>
          <w:sz w:val="24"/>
          <w:szCs w:val="24"/>
        </w:rPr>
      </w:pPr>
    </w:p>
    <w:tbl>
      <w:tblPr>
        <w:tblStyle w:val="Tablaconcuadrcula"/>
        <w:tblW w:w="8075" w:type="dxa"/>
        <w:tblLook w:val="04A0" w:firstRow="1" w:lastRow="0" w:firstColumn="1" w:lastColumn="0" w:noHBand="0" w:noVBand="1"/>
      </w:tblPr>
      <w:tblGrid>
        <w:gridCol w:w="6339"/>
        <w:gridCol w:w="895"/>
        <w:gridCol w:w="841"/>
      </w:tblGrid>
      <w:tr w:rsidR="00C37D08" w:rsidRPr="00C37D08" w14:paraId="3377E8C9" w14:textId="77777777" w:rsidTr="00A95D9E">
        <w:tc>
          <w:tcPr>
            <w:tcW w:w="6516" w:type="dxa"/>
            <w:shd w:val="clear" w:color="auto" w:fill="D9D9D9" w:themeFill="background1" w:themeFillShade="D9"/>
            <w:vAlign w:val="center"/>
          </w:tcPr>
          <w:p w14:paraId="37E8E2E1" w14:textId="77777777" w:rsidR="00C37D08" w:rsidRPr="00C37D08" w:rsidRDefault="00C37D08" w:rsidP="001A2A17">
            <w:pPr>
              <w:spacing w:before="120" w:after="120"/>
              <w:jc w:val="center"/>
              <w:rPr>
                <w:rFonts w:ascii="Arial" w:hAnsi="Arial" w:cs="Arial"/>
                <w:sz w:val="20"/>
                <w:szCs w:val="20"/>
                <w:lang w:val="es-ES"/>
              </w:rPr>
            </w:pPr>
            <w:r w:rsidRPr="00C37D08">
              <w:rPr>
                <w:rFonts w:ascii="Arial" w:hAnsi="Arial" w:cs="Arial"/>
                <w:b/>
                <w:bCs/>
                <w:sz w:val="20"/>
                <w:szCs w:val="20"/>
                <w:lang w:val="es-ES"/>
              </w:rPr>
              <w:t>Asignatura</w:t>
            </w:r>
          </w:p>
        </w:tc>
        <w:tc>
          <w:tcPr>
            <w:tcW w:w="709" w:type="dxa"/>
            <w:shd w:val="clear" w:color="auto" w:fill="D9D9D9" w:themeFill="background1" w:themeFillShade="D9"/>
          </w:tcPr>
          <w:p w14:paraId="67E61D54" w14:textId="6695C917" w:rsidR="00C37D08" w:rsidRPr="00C37D08" w:rsidRDefault="00C37D08" w:rsidP="001A2A17">
            <w:pPr>
              <w:spacing w:before="120" w:after="120"/>
              <w:jc w:val="center"/>
              <w:rPr>
                <w:rFonts w:ascii="Arial" w:hAnsi="Arial" w:cs="Arial"/>
                <w:b/>
                <w:bCs/>
                <w:sz w:val="20"/>
                <w:szCs w:val="20"/>
              </w:rPr>
            </w:pPr>
            <w:r w:rsidRPr="00C37D08">
              <w:rPr>
                <w:rFonts w:ascii="Arial" w:hAnsi="Arial" w:cs="Arial"/>
                <w:b/>
                <w:bCs/>
                <w:sz w:val="20"/>
                <w:szCs w:val="20"/>
              </w:rPr>
              <w:t>TRA</w:t>
            </w:r>
          </w:p>
        </w:tc>
        <w:tc>
          <w:tcPr>
            <w:tcW w:w="850" w:type="dxa"/>
            <w:shd w:val="clear" w:color="auto" w:fill="D9D9D9" w:themeFill="background1" w:themeFillShade="D9"/>
          </w:tcPr>
          <w:p w14:paraId="0A4FEF25" w14:textId="5881A2DC" w:rsidR="00C37D08" w:rsidRPr="00C37D08" w:rsidRDefault="00C37D08" w:rsidP="001A2A17">
            <w:pPr>
              <w:autoSpaceDE w:val="0"/>
              <w:autoSpaceDN w:val="0"/>
              <w:adjustRightInd w:val="0"/>
              <w:spacing w:before="120" w:after="120"/>
              <w:jc w:val="center"/>
              <w:rPr>
                <w:rFonts w:ascii="Arial" w:hAnsi="Arial" w:cs="Arial"/>
                <w:b/>
                <w:bCs/>
                <w:sz w:val="20"/>
                <w:szCs w:val="20"/>
              </w:rPr>
            </w:pPr>
            <w:r w:rsidRPr="00C37D08">
              <w:rPr>
                <w:rFonts w:ascii="Arial" w:hAnsi="Arial" w:cs="Arial"/>
                <w:b/>
                <w:bCs/>
                <w:sz w:val="20"/>
                <w:szCs w:val="20"/>
              </w:rPr>
              <w:t>N</w:t>
            </w:r>
          </w:p>
        </w:tc>
      </w:tr>
      <w:tr w:rsidR="00C37D08" w:rsidRPr="00C37D08" w14:paraId="303D8119" w14:textId="77777777" w:rsidTr="00A95D9E">
        <w:tc>
          <w:tcPr>
            <w:tcW w:w="6516" w:type="dxa"/>
            <w:vAlign w:val="center"/>
          </w:tcPr>
          <w:p w14:paraId="1A2A3B64" w14:textId="77777777"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t>Bases Teóricas y Fisiopatológicas de la Fisioterapia Cardiorrespiratoria</w:t>
            </w:r>
          </w:p>
        </w:tc>
        <w:tc>
          <w:tcPr>
            <w:tcW w:w="709" w:type="dxa"/>
            <w:shd w:val="clear" w:color="auto" w:fill="auto"/>
            <w:vAlign w:val="bottom"/>
          </w:tcPr>
          <w:p w14:paraId="117687C9" w14:textId="618E28B2"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94,44%</w:t>
            </w:r>
          </w:p>
        </w:tc>
        <w:tc>
          <w:tcPr>
            <w:tcW w:w="850" w:type="dxa"/>
            <w:shd w:val="clear" w:color="auto" w:fill="auto"/>
            <w:vAlign w:val="bottom"/>
          </w:tcPr>
          <w:p w14:paraId="08B6D5DE" w14:textId="7F38A338"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8,08</w:t>
            </w:r>
          </w:p>
        </w:tc>
      </w:tr>
      <w:tr w:rsidR="00C37D08" w:rsidRPr="00C37D08" w14:paraId="4BF31411" w14:textId="77777777" w:rsidTr="00A95D9E">
        <w:tc>
          <w:tcPr>
            <w:tcW w:w="6516" w:type="dxa"/>
            <w:vAlign w:val="center"/>
          </w:tcPr>
          <w:p w14:paraId="428E5C5F" w14:textId="77777777"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t>Fisioterapia Respiratoria en el paciente adulto</w:t>
            </w:r>
          </w:p>
        </w:tc>
        <w:tc>
          <w:tcPr>
            <w:tcW w:w="709" w:type="dxa"/>
            <w:shd w:val="clear" w:color="auto" w:fill="auto"/>
            <w:vAlign w:val="bottom"/>
          </w:tcPr>
          <w:p w14:paraId="198E6E0D" w14:textId="469051E5"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100%</w:t>
            </w:r>
          </w:p>
        </w:tc>
        <w:tc>
          <w:tcPr>
            <w:tcW w:w="850" w:type="dxa"/>
            <w:shd w:val="clear" w:color="auto" w:fill="auto"/>
            <w:vAlign w:val="bottom"/>
          </w:tcPr>
          <w:p w14:paraId="631E2DE3" w14:textId="6CED79DE"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9,15</w:t>
            </w:r>
          </w:p>
        </w:tc>
      </w:tr>
      <w:tr w:rsidR="00C37D08" w:rsidRPr="00C37D08" w14:paraId="0F6EA731" w14:textId="77777777" w:rsidTr="00A95D9E">
        <w:tc>
          <w:tcPr>
            <w:tcW w:w="6516" w:type="dxa"/>
            <w:vAlign w:val="center"/>
          </w:tcPr>
          <w:p w14:paraId="4755A79E" w14:textId="77777777"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t>Fisioterapia Respiratoria en el paciente crítico y neuromuscular</w:t>
            </w:r>
          </w:p>
        </w:tc>
        <w:tc>
          <w:tcPr>
            <w:tcW w:w="709" w:type="dxa"/>
            <w:shd w:val="clear" w:color="auto" w:fill="auto"/>
            <w:vAlign w:val="bottom"/>
          </w:tcPr>
          <w:p w14:paraId="6DC9F4E8" w14:textId="0E760AEF"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94,44%</w:t>
            </w:r>
          </w:p>
        </w:tc>
        <w:tc>
          <w:tcPr>
            <w:tcW w:w="850" w:type="dxa"/>
            <w:shd w:val="clear" w:color="auto" w:fill="auto"/>
            <w:vAlign w:val="bottom"/>
          </w:tcPr>
          <w:p w14:paraId="7E63E642" w14:textId="74E0BFC6"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9,08</w:t>
            </w:r>
          </w:p>
        </w:tc>
      </w:tr>
      <w:tr w:rsidR="00C37D08" w:rsidRPr="00C37D08" w14:paraId="6778BE31" w14:textId="77777777" w:rsidTr="00A95D9E">
        <w:tc>
          <w:tcPr>
            <w:tcW w:w="6516" w:type="dxa"/>
            <w:vAlign w:val="center"/>
          </w:tcPr>
          <w:p w14:paraId="2310CC28" w14:textId="77777777"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t>Fisioterapia Respiratoria en pediatría</w:t>
            </w:r>
          </w:p>
        </w:tc>
        <w:tc>
          <w:tcPr>
            <w:tcW w:w="709" w:type="dxa"/>
            <w:shd w:val="clear" w:color="auto" w:fill="auto"/>
            <w:vAlign w:val="bottom"/>
          </w:tcPr>
          <w:p w14:paraId="73FEEAFD" w14:textId="265FDC3A"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100%</w:t>
            </w:r>
          </w:p>
        </w:tc>
        <w:tc>
          <w:tcPr>
            <w:tcW w:w="850" w:type="dxa"/>
            <w:shd w:val="clear" w:color="auto" w:fill="auto"/>
            <w:vAlign w:val="bottom"/>
          </w:tcPr>
          <w:p w14:paraId="473AF734" w14:textId="024B54D3"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9,27</w:t>
            </w:r>
          </w:p>
        </w:tc>
      </w:tr>
      <w:tr w:rsidR="00C37D08" w:rsidRPr="00C37D08" w14:paraId="02F047C8" w14:textId="77777777" w:rsidTr="00A95D9E">
        <w:tc>
          <w:tcPr>
            <w:tcW w:w="6516" w:type="dxa"/>
            <w:vAlign w:val="center"/>
          </w:tcPr>
          <w:p w14:paraId="1E255769" w14:textId="77777777"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t>Herramientas de la Información aplicadas a las Ciencias de la Salud</w:t>
            </w:r>
          </w:p>
        </w:tc>
        <w:tc>
          <w:tcPr>
            <w:tcW w:w="709" w:type="dxa"/>
            <w:shd w:val="clear" w:color="auto" w:fill="auto"/>
            <w:vAlign w:val="bottom"/>
          </w:tcPr>
          <w:p w14:paraId="4F907BA2" w14:textId="73057A5E"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100%</w:t>
            </w:r>
          </w:p>
        </w:tc>
        <w:tc>
          <w:tcPr>
            <w:tcW w:w="850" w:type="dxa"/>
            <w:shd w:val="clear" w:color="auto" w:fill="auto"/>
            <w:vAlign w:val="bottom"/>
          </w:tcPr>
          <w:p w14:paraId="51657A62" w14:textId="26356E02"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9,05</w:t>
            </w:r>
          </w:p>
        </w:tc>
      </w:tr>
      <w:tr w:rsidR="00C37D08" w:rsidRPr="00C37D08" w14:paraId="3A92398D" w14:textId="77777777" w:rsidTr="00A95D9E">
        <w:tc>
          <w:tcPr>
            <w:tcW w:w="6516" w:type="dxa"/>
            <w:vAlign w:val="center"/>
          </w:tcPr>
          <w:p w14:paraId="56FE6C0B" w14:textId="77777777"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t>Metodología de la Investigación en Fisioterapia</w:t>
            </w:r>
          </w:p>
        </w:tc>
        <w:tc>
          <w:tcPr>
            <w:tcW w:w="709" w:type="dxa"/>
            <w:shd w:val="clear" w:color="auto" w:fill="auto"/>
            <w:vAlign w:val="bottom"/>
          </w:tcPr>
          <w:p w14:paraId="52472D1E" w14:textId="44B06029"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100%</w:t>
            </w:r>
          </w:p>
        </w:tc>
        <w:tc>
          <w:tcPr>
            <w:tcW w:w="850" w:type="dxa"/>
            <w:shd w:val="clear" w:color="auto" w:fill="auto"/>
            <w:vAlign w:val="bottom"/>
          </w:tcPr>
          <w:p w14:paraId="11BE1E99" w14:textId="6275495C"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8,95</w:t>
            </w:r>
          </w:p>
        </w:tc>
      </w:tr>
      <w:tr w:rsidR="00C37D08" w:rsidRPr="00C37D08" w14:paraId="7425B4DA" w14:textId="77777777" w:rsidTr="00A95D9E">
        <w:tc>
          <w:tcPr>
            <w:tcW w:w="6516" w:type="dxa"/>
            <w:vAlign w:val="center"/>
          </w:tcPr>
          <w:p w14:paraId="16B6B948" w14:textId="375DD65C"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t>Prácticum</w:t>
            </w:r>
          </w:p>
        </w:tc>
        <w:tc>
          <w:tcPr>
            <w:tcW w:w="709" w:type="dxa"/>
            <w:shd w:val="clear" w:color="auto" w:fill="auto"/>
            <w:vAlign w:val="bottom"/>
          </w:tcPr>
          <w:p w14:paraId="324199DC" w14:textId="1EE8ACC1"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100%</w:t>
            </w:r>
          </w:p>
        </w:tc>
        <w:tc>
          <w:tcPr>
            <w:tcW w:w="850" w:type="dxa"/>
            <w:shd w:val="clear" w:color="auto" w:fill="auto"/>
            <w:vAlign w:val="bottom"/>
          </w:tcPr>
          <w:p w14:paraId="710AB768" w14:textId="47FC3574"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9,17</w:t>
            </w:r>
          </w:p>
        </w:tc>
      </w:tr>
      <w:tr w:rsidR="00C37D08" w:rsidRPr="00C37D08" w14:paraId="1C56780B" w14:textId="77777777" w:rsidTr="00A95D9E">
        <w:tc>
          <w:tcPr>
            <w:tcW w:w="6516" w:type="dxa"/>
            <w:vAlign w:val="center"/>
          </w:tcPr>
          <w:p w14:paraId="6597F625" w14:textId="77777777"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lastRenderedPageBreak/>
              <w:t>Rehabilitación Cardiopulmonar</w:t>
            </w:r>
          </w:p>
        </w:tc>
        <w:tc>
          <w:tcPr>
            <w:tcW w:w="709" w:type="dxa"/>
            <w:shd w:val="clear" w:color="auto" w:fill="auto"/>
            <w:vAlign w:val="bottom"/>
          </w:tcPr>
          <w:p w14:paraId="7D3DF9D4" w14:textId="007D71B0" w:rsidR="00C37D08" w:rsidRPr="00C37D08" w:rsidRDefault="00C37D08" w:rsidP="00BF0499">
            <w:pPr>
              <w:spacing w:before="120" w:after="120"/>
              <w:jc w:val="center"/>
              <w:rPr>
                <w:rFonts w:ascii="Arial" w:hAnsi="Arial" w:cs="Arial"/>
                <w:sz w:val="20"/>
                <w:szCs w:val="20"/>
              </w:rPr>
            </w:pPr>
            <w:r w:rsidRPr="00C37D08">
              <w:rPr>
                <w:rFonts w:ascii="Arial" w:hAnsi="Arial" w:cs="Arial"/>
                <w:sz w:val="20"/>
                <w:szCs w:val="20"/>
              </w:rPr>
              <w:t>100%</w:t>
            </w:r>
          </w:p>
        </w:tc>
        <w:tc>
          <w:tcPr>
            <w:tcW w:w="850" w:type="dxa"/>
            <w:shd w:val="clear" w:color="auto" w:fill="auto"/>
            <w:vAlign w:val="bottom"/>
          </w:tcPr>
          <w:p w14:paraId="62F087CB" w14:textId="36E825E8" w:rsidR="00C37D08" w:rsidRPr="00C37D08" w:rsidRDefault="00C37D08" w:rsidP="00BF0499">
            <w:pPr>
              <w:spacing w:before="120" w:after="120"/>
              <w:jc w:val="center"/>
              <w:rPr>
                <w:rFonts w:ascii="Arial" w:hAnsi="Arial" w:cs="Arial"/>
                <w:sz w:val="20"/>
                <w:szCs w:val="20"/>
              </w:rPr>
            </w:pPr>
            <w:r w:rsidRPr="00C37D08">
              <w:rPr>
                <w:rFonts w:ascii="Arial" w:hAnsi="Arial" w:cs="Arial"/>
                <w:sz w:val="20"/>
                <w:szCs w:val="20"/>
              </w:rPr>
              <w:t>8,69</w:t>
            </w:r>
          </w:p>
        </w:tc>
      </w:tr>
      <w:tr w:rsidR="00C37D08" w:rsidRPr="00C37D08" w14:paraId="4BB0C7FF" w14:textId="77777777" w:rsidTr="00A95D9E">
        <w:tc>
          <w:tcPr>
            <w:tcW w:w="6516" w:type="dxa"/>
            <w:vAlign w:val="center"/>
          </w:tcPr>
          <w:p w14:paraId="3C480807" w14:textId="77777777" w:rsidR="00C37D08" w:rsidRPr="00C37D08" w:rsidRDefault="00C37D08" w:rsidP="00BF0499">
            <w:pPr>
              <w:autoSpaceDE w:val="0"/>
              <w:autoSpaceDN w:val="0"/>
              <w:adjustRightInd w:val="0"/>
              <w:spacing w:before="120" w:after="120"/>
              <w:rPr>
                <w:rFonts w:ascii="Arial" w:hAnsi="Arial" w:cs="Arial"/>
                <w:sz w:val="20"/>
                <w:szCs w:val="20"/>
                <w:lang w:val="es-ES"/>
              </w:rPr>
            </w:pPr>
            <w:r w:rsidRPr="00C37D08">
              <w:rPr>
                <w:rFonts w:ascii="Arial" w:hAnsi="Arial" w:cs="Arial"/>
                <w:sz w:val="20"/>
                <w:szCs w:val="20"/>
                <w:lang w:val="es-ES"/>
              </w:rPr>
              <w:t>Trabajo Fin de Máster</w:t>
            </w:r>
          </w:p>
        </w:tc>
        <w:tc>
          <w:tcPr>
            <w:tcW w:w="709" w:type="dxa"/>
            <w:shd w:val="clear" w:color="auto" w:fill="auto"/>
            <w:vAlign w:val="bottom"/>
          </w:tcPr>
          <w:p w14:paraId="083954E7" w14:textId="677F12A0" w:rsidR="00C37D08" w:rsidRPr="00C37D08" w:rsidRDefault="00C37D08" w:rsidP="00BF0499">
            <w:pPr>
              <w:autoSpaceDE w:val="0"/>
              <w:autoSpaceDN w:val="0"/>
              <w:adjustRightInd w:val="0"/>
              <w:spacing w:before="120" w:after="120"/>
              <w:jc w:val="center"/>
              <w:rPr>
                <w:rFonts w:ascii="Arial" w:hAnsi="Arial" w:cs="Arial"/>
                <w:sz w:val="20"/>
                <w:szCs w:val="20"/>
              </w:rPr>
            </w:pPr>
            <w:r w:rsidRPr="00C37D08">
              <w:rPr>
                <w:rFonts w:ascii="Arial" w:hAnsi="Arial" w:cs="Arial"/>
                <w:sz w:val="20"/>
                <w:szCs w:val="20"/>
              </w:rPr>
              <w:t>57,14%</w:t>
            </w:r>
          </w:p>
        </w:tc>
        <w:tc>
          <w:tcPr>
            <w:tcW w:w="850" w:type="dxa"/>
            <w:shd w:val="clear" w:color="auto" w:fill="auto"/>
            <w:vAlign w:val="bottom"/>
          </w:tcPr>
          <w:p w14:paraId="55D5AB28" w14:textId="2506855A" w:rsidR="00C37D08" w:rsidRPr="00C37D08" w:rsidRDefault="00C37D08" w:rsidP="00BF0499">
            <w:pPr>
              <w:spacing w:before="120" w:after="120"/>
              <w:jc w:val="center"/>
              <w:rPr>
                <w:rFonts w:ascii="Arial" w:hAnsi="Arial" w:cs="Arial"/>
                <w:sz w:val="20"/>
                <w:szCs w:val="20"/>
              </w:rPr>
            </w:pPr>
            <w:r w:rsidRPr="00C37D08">
              <w:rPr>
                <w:rFonts w:ascii="Arial" w:hAnsi="Arial" w:cs="Arial"/>
                <w:sz w:val="20"/>
                <w:szCs w:val="20"/>
              </w:rPr>
              <w:t>8,16</w:t>
            </w:r>
          </w:p>
        </w:tc>
      </w:tr>
    </w:tbl>
    <w:p w14:paraId="57F55BA0" w14:textId="77777777" w:rsidR="000E249B" w:rsidRPr="00794E17" w:rsidRDefault="000E249B" w:rsidP="001A2A17">
      <w:pPr>
        <w:autoSpaceDE w:val="0"/>
        <w:autoSpaceDN w:val="0"/>
        <w:adjustRightInd w:val="0"/>
        <w:spacing w:before="120" w:after="120"/>
        <w:jc w:val="both"/>
        <w:rPr>
          <w:rFonts w:ascii="Arial" w:hAnsi="Arial" w:cs="Arial"/>
          <w:i/>
          <w:iCs/>
          <w:color w:val="1F497D" w:themeColor="text2"/>
          <w:sz w:val="24"/>
          <w:szCs w:val="24"/>
        </w:rPr>
      </w:pPr>
    </w:p>
    <w:p w14:paraId="7AC8E8BB" w14:textId="77777777" w:rsidR="000E249B" w:rsidRPr="002B3601" w:rsidRDefault="000E249B" w:rsidP="001A2A17">
      <w:pPr>
        <w:autoSpaceDE w:val="0"/>
        <w:autoSpaceDN w:val="0"/>
        <w:adjustRightInd w:val="0"/>
        <w:spacing w:before="120" w:after="120"/>
        <w:jc w:val="both"/>
        <w:rPr>
          <w:rFonts w:ascii="Arial" w:hAnsi="Arial" w:cs="Arial"/>
          <w:sz w:val="24"/>
          <w:szCs w:val="24"/>
        </w:rPr>
      </w:pPr>
      <w:r w:rsidRPr="002B3601">
        <w:rPr>
          <w:rFonts w:ascii="Arial" w:hAnsi="Arial" w:cs="Arial"/>
          <w:i/>
          <w:iCs/>
          <w:sz w:val="24"/>
          <w:szCs w:val="24"/>
        </w:rPr>
        <w:t>Análisis de los resultados.</w:t>
      </w:r>
    </w:p>
    <w:p w14:paraId="08954573" w14:textId="77777777" w:rsidR="000E249B" w:rsidRPr="002B3601" w:rsidRDefault="000E249B" w:rsidP="001A2A17">
      <w:pPr>
        <w:autoSpaceDE w:val="0"/>
        <w:autoSpaceDN w:val="0"/>
        <w:adjustRightInd w:val="0"/>
        <w:spacing w:before="120" w:after="120"/>
        <w:jc w:val="both"/>
        <w:rPr>
          <w:rFonts w:ascii="Arial" w:hAnsi="Arial" w:cs="Arial"/>
          <w:sz w:val="24"/>
          <w:szCs w:val="24"/>
        </w:rPr>
      </w:pPr>
      <w:r w:rsidRPr="002B3601">
        <w:rPr>
          <w:rFonts w:ascii="Arial" w:hAnsi="Arial" w:cs="Arial"/>
          <w:sz w:val="24"/>
          <w:szCs w:val="24"/>
        </w:rPr>
        <w:t>En el análisis se evalúan específicamente tres aspectos:</w:t>
      </w:r>
    </w:p>
    <w:p w14:paraId="6195F576" w14:textId="77777777" w:rsidR="000E249B" w:rsidRPr="002B3601" w:rsidRDefault="000E249B" w:rsidP="00FD354E">
      <w:pPr>
        <w:pStyle w:val="Prrafodelista"/>
        <w:numPr>
          <w:ilvl w:val="0"/>
          <w:numId w:val="14"/>
        </w:numPr>
        <w:autoSpaceDE w:val="0"/>
        <w:autoSpaceDN w:val="0"/>
        <w:adjustRightInd w:val="0"/>
        <w:spacing w:before="120" w:after="120" w:line="276" w:lineRule="auto"/>
        <w:jc w:val="both"/>
        <w:rPr>
          <w:rFonts w:ascii="Arial" w:hAnsi="Arial" w:cs="Arial"/>
        </w:rPr>
      </w:pPr>
      <w:r w:rsidRPr="002B3601">
        <w:rPr>
          <w:rFonts w:ascii="Arial" w:hAnsi="Arial" w:cs="Arial"/>
        </w:rPr>
        <w:t xml:space="preserve">El porcentaje de asignaturas con un indicador </w:t>
      </w:r>
      <w:r w:rsidR="00A12B82" w:rsidRPr="002B3601">
        <w:rPr>
          <w:rFonts w:ascii="Arial" w:hAnsi="Arial" w:cs="Arial"/>
        </w:rPr>
        <w:t>TRA</w:t>
      </w:r>
      <w:r w:rsidRPr="002B3601">
        <w:rPr>
          <w:rFonts w:ascii="Arial" w:hAnsi="Arial" w:cs="Arial"/>
        </w:rPr>
        <w:t xml:space="preserve"> inferior al 50%.</w:t>
      </w:r>
    </w:p>
    <w:p w14:paraId="50F6A1E8" w14:textId="77777777" w:rsidR="000E249B" w:rsidRPr="002B3601" w:rsidRDefault="000E249B" w:rsidP="00FD354E">
      <w:pPr>
        <w:pStyle w:val="Prrafodelista"/>
        <w:numPr>
          <w:ilvl w:val="0"/>
          <w:numId w:val="14"/>
        </w:numPr>
        <w:autoSpaceDE w:val="0"/>
        <w:autoSpaceDN w:val="0"/>
        <w:adjustRightInd w:val="0"/>
        <w:spacing w:before="120" w:after="120" w:line="276" w:lineRule="auto"/>
        <w:jc w:val="both"/>
        <w:rPr>
          <w:rFonts w:ascii="Arial" w:hAnsi="Arial" w:cs="Arial"/>
        </w:rPr>
      </w:pPr>
      <w:r w:rsidRPr="002B3601">
        <w:rPr>
          <w:rFonts w:ascii="Arial" w:hAnsi="Arial" w:cs="Arial"/>
        </w:rPr>
        <w:t>El porcentaje de asignaturas con una nota media inferior a 6 puntos.</w:t>
      </w:r>
    </w:p>
    <w:p w14:paraId="20AE2CA8" w14:textId="77777777" w:rsidR="000E249B" w:rsidRPr="002B3601" w:rsidRDefault="000E249B" w:rsidP="00FD354E">
      <w:pPr>
        <w:pStyle w:val="Prrafodelista"/>
        <w:numPr>
          <w:ilvl w:val="0"/>
          <w:numId w:val="14"/>
        </w:numPr>
        <w:autoSpaceDE w:val="0"/>
        <w:autoSpaceDN w:val="0"/>
        <w:adjustRightInd w:val="0"/>
        <w:spacing w:before="120" w:after="120" w:line="276" w:lineRule="auto"/>
        <w:jc w:val="both"/>
        <w:rPr>
          <w:rFonts w:ascii="Arial" w:hAnsi="Arial" w:cs="Arial"/>
        </w:rPr>
      </w:pPr>
      <w:r w:rsidRPr="002B3601">
        <w:rPr>
          <w:rFonts w:ascii="Arial" w:hAnsi="Arial" w:cs="Arial"/>
        </w:rPr>
        <w:t xml:space="preserve">Las asignaturas que han reducido el indicador </w:t>
      </w:r>
      <w:r w:rsidR="00A12B82" w:rsidRPr="002B3601">
        <w:rPr>
          <w:rFonts w:ascii="Arial" w:hAnsi="Arial" w:cs="Arial"/>
        </w:rPr>
        <w:t>TRA</w:t>
      </w:r>
      <w:r w:rsidRPr="002B3601">
        <w:rPr>
          <w:rFonts w:ascii="Arial" w:hAnsi="Arial" w:cs="Arial"/>
        </w:rPr>
        <w:t xml:space="preserve"> en más de un 20% con respecto al curso anterior.</w:t>
      </w:r>
    </w:p>
    <w:p w14:paraId="54F3E7AC" w14:textId="0C866B56" w:rsidR="000E249B" w:rsidRPr="002B3601" w:rsidRDefault="000E249B" w:rsidP="00FD354E">
      <w:pPr>
        <w:pStyle w:val="Prrafodelista"/>
        <w:numPr>
          <w:ilvl w:val="0"/>
          <w:numId w:val="14"/>
        </w:numPr>
        <w:autoSpaceDE w:val="0"/>
        <w:autoSpaceDN w:val="0"/>
        <w:adjustRightInd w:val="0"/>
        <w:spacing w:before="120" w:after="120" w:line="276" w:lineRule="auto"/>
        <w:jc w:val="both"/>
        <w:rPr>
          <w:rFonts w:ascii="Arial" w:hAnsi="Arial" w:cs="Arial"/>
        </w:rPr>
      </w:pPr>
      <w:r w:rsidRPr="002B3601">
        <w:rPr>
          <w:rFonts w:ascii="Arial" w:hAnsi="Arial" w:cs="Arial"/>
        </w:rPr>
        <w:t>Las asignaturas que han reducido su nota media en más de 2 puntos con respecto al curso anterior.</w:t>
      </w:r>
    </w:p>
    <w:p w14:paraId="31C04ABA" w14:textId="77777777" w:rsidR="0029286D" w:rsidRPr="00794E17" w:rsidRDefault="0029286D" w:rsidP="001A2A17">
      <w:pPr>
        <w:autoSpaceDE w:val="0"/>
        <w:autoSpaceDN w:val="0"/>
        <w:adjustRightInd w:val="0"/>
        <w:spacing w:before="120" w:after="120"/>
        <w:jc w:val="both"/>
        <w:rPr>
          <w:rFonts w:ascii="Arial" w:hAnsi="Arial" w:cs="Arial"/>
          <w:color w:val="1F497D" w:themeColor="text2"/>
        </w:rPr>
      </w:pPr>
    </w:p>
    <w:p w14:paraId="2C0B85A1" w14:textId="14DE46C8" w:rsidR="000E249B" w:rsidRPr="002B3601" w:rsidRDefault="000E249B" w:rsidP="001A2A17">
      <w:pPr>
        <w:autoSpaceDE w:val="0"/>
        <w:autoSpaceDN w:val="0"/>
        <w:adjustRightInd w:val="0"/>
        <w:spacing w:before="120" w:after="120"/>
        <w:jc w:val="both"/>
        <w:rPr>
          <w:rFonts w:ascii="Arial" w:hAnsi="Arial" w:cs="Arial"/>
          <w:sz w:val="24"/>
          <w:szCs w:val="24"/>
        </w:rPr>
      </w:pPr>
      <w:r w:rsidRPr="002B3601">
        <w:rPr>
          <w:rFonts w:ascii="Arial" w:hAnsi="Arial" w:cs="Arial"/>
          <w:sz w:val="24"/>
          <w:szCs w:val="24"/>
        </w:rPr>
        <w:t>En base a estos criterios, en el curso 20</w:t>
      </w:r>
      <w:r w:rsidR="002B3601" w:rsidRPr="002B3601">
        <w:rPr>
          <w:rFonts w:ascii="Arial" w:hAnsi="Arial" w:cs="Arial"/>
          <w:sz w:val="24"/>
          <w:szCs w:val="24"/>
        </w:rPr>
        <w:t>20</w:t>
      </w:r>
      <w:r w:rsidRPr="002B3601">
        <w:rPr>
          <w:rFonts w:ascii="Arial" w:hAnsi="Arial" w:cs="Arial"/>
          <w:sz w:val="24"/>
          <w:szCs w:val="24"/>
        </w:rPr>
        <w:t>/</w:t>
      </w:r>
      <w:r w:rsidR="00F11724" w:rsidRPr="002B3601">
        <w:rPr>
          <w:rFonts w:ascii="Arial" w:hAnsi="Arial" w:cs="Arial"/>
          <w:sz w:val="24"/>
          <w:szCs w:val="24"/>
        </w:rPr>
        <w:t>2</w:t>
      </w:r>
      <w:r w:rsidR="002B3601" w:rsidRPr="002B3601">
        <w:rPr>
          <w:rFonts w:ascii="Arial" w:hAnsi="Arial" w:cs="Arial"/>
          <w:sz w:val="24"/>
          <w:szCs w:val="24"/>
        </w:rPr>
        <w:t>1</w:t>
      </w:r>
      <w:r w:rsidRPr="002B3601">
        <w:rPr>
          <w:rFonts w:ascii="Arial" w:hAnsi="Arial" w:cs="Arial"/>
          <w:sz w:val="24"/>
          <w:szCs w:val="24"/>
        </w:rPr>
        <w:t xml:space="preserve"> se observa lo siguiente:</w:t>
      </w:r>
    </w:p>
    <w:p w14:paraId="51124AA7" w14:textId="77777777" w:rsidR="000E249B" w:rsidRPr="002B3601" w:rsidRDefault="000E249B" w:rsidP="00FD354E">
      <w:pPr>
        <w:pStyle w:val="Prrafodelista"/>
        <w:numPr>
          <w:ilvl w:val="0"/>
          <w:numId w:val="19"/>
        </w:numPr>
        <w:autoSpaceDE w:val="0"/>
        <w:autoSpaceDN w:val="0"/>
        <w:adjustRightInd w:val="0"/>
        <w:spacing w:before="120" w:after="120" w:line="276" w:lineRule="auto"/>
        <w:jc w:val="both"/>
        <w:rPr>
          <w:rFonts w:ascii="Arial" w:hAnsi="Arial" w:cs="Arial"/>
        </w:rPr>
      </w:pPr>
      <w:r w:rsidRPr="002B3601">
        <w:rPr>
          <w:rFonts w:ascii="Arial" w:hAnsi="Arial" w:cs="Arial"/>
        </w:rPr>
        <w:t xml:space="preserve">El 100% de las asignaturas presentan un </w:t>
      </w:r>
      <w:r w:rsidR="00A12B82" w:rsidRPr="002B3601">
        <w:rPr>
          <w:rFonts w:ascii="Arial" w:hAnsi="Arial" w:cs="Arial"/>
        </w:rPr>
        <w:t>TRA</w:t>
      </w:r>
      <w:r w:rsidRPr="002B3601">
        <w:rPr>
          <w:rFonts w:ascii="Arial" w:hAnsi="Arial" w:cs="Arial"/>
        </w:rPr>
        <w:t xml:space="preserve"> por encima del 50%</w:t>
      </w:r>
      <w:r w:rsidR="00A12B82" w:rsidRPr="002B3601">
        <w:rPr>
          <w:rFonts w:ascii="Arial" w:hAnsi="Arial" w:cs="Arial"/>
        </w:rPr>
        <w:t>.</w:t>
      </w:r>
    </w:p>
    <w:p w14:paraId="45C6C85A" w14:textId="77777777" w:rsidR="000E249B" w:rsidRPr="002B3601" w:rsidRDefault="000E249B" w:rsidP="00FD354E">
      <w:pPr>
        <w:pStyle w:val="Prrafodelista"/>
        <w:numPr>
          <w:ilvl w:val="0"/>
          <w:numId w:val="19"/>
        </w:numPr>
        <w:autoSpaceDE w:val="0"/>
        <w:autoSpaceDN w:val="0"/>
        <w:adjustRightInd w:val="0"/>
        <w:spacing w:before="120" w:after="120" w:line="276" w:lineRule="auto"/>
        <w:jc w:val="both"/>
        <w:rPr>
          <w:rFonts w:ascii="Arial" w:hAnsi="Arial" w:cs="Arial"/>
        </w:rPr>
      </w:pPr>
      <w:r w:rsidRPr="002B3601">
        <w:rPr>
          <w:rFonts w:ascii="Arial" w:hAnsi="Arial" w:cs="Arial"/>
        </w:rPr>
        <w:t>El 100% de las asignaturas presentan una nota media superior a 6 puntos.</w:t>
      </w:r>
    </w:p>
    <w:p w14:paraId="7600FCCF" w14:textId="60559140" w:rsidR="000E249B" w:rsidRDefault="000E249B" w:rsidP="00FD354E">
      <w:pPr>
        <w:pStyle w:val="Prrafodelista"/>
        <w:numPr>
          <w:ilvl w:val="0"/>
          <w:numId w:val="19"/>
        </w:numPr>
        <w:autoSpaceDE w:val="0"/>
        <w:autoSpaceDN w:val="0"/>
        <w:adjustRightInd w:val="0"/>
        <w:spacing w:before="120" w:after="120" w:line="276" w:lineRule="auto"/>
        <w:jc w:val="both"/>
        <w:rPr>
          <w:rFonts w:ascii="Arial" w:hAnsi="Arial" w:cs="Arial"/>
        </w:rPr>
      </w:pPr>
      <w:r w:rsidRPr="00C82794">
        <w:rPr>
          <w:rFonts w:ascii="Arial" w:hAnsi="Arial" w:cs="Arial"/>
        </w:rPr>
        <w:t xml:space="preserve">Ninguna asignatura redujo </w:t>
      </w:r>
      <w:r w:rsidR="00C82794" w:rsidRPr="00C82794">
        <w:rPr>
          <w:rFonts w:ascii="Arial" w:hAnsi="Arial" w:cs="Arial"/>
        </w:rPr>
        <w:t xml:space="preserve">la nota media en más de 2 puntos </w:t>
      </w:r>
      <w:r w:rsidR="002B3601" w:rsidRPr="00C82794">
        <w:rPr>
          <w:rFonts w:ascii="Arial" w:hAnsi="Arial" w:cs="Arial"/>
        </w:rPr>
        <w:t>en relación con el</w:t>
      </w:r>
      <w:r w:rsidRPr="00C82794">
        <w:rPr>
          <w:rFonts w:ascii="Arial" w:hAnsi="Arial" w:cs="Arial"/>
        </w:rPr>
        <w:t xml:space="preserve"> curso anterior.</w:t>
      </w:r>
      <w:r w:rsidR="00C82794" w:rsidRPr="00C82794">
        <w:rPr>
          <w:rFonts w:ascii="Arial" w:hAnsi="Arial" w:cs="Arial"/>
        </w:rPr>
        <w:t xml:space="preserve"> Sin embargo, ha habido </w:t>
      </w:r>
      <w:r w:rsidR="00097FE2">
        <w:rPr>
          <w:rFonts w:ascii="Arial" w:hAnsi="Arial" w:cs="Arial"/>
        </w:rPr>
        <w:t>una</w:t>
      </w:r>
      <w:r w:rsidR="00C82794" w:rsidRPr="00C82794">
        <w:rPr>
          <w:rFonts w:ascii="Arial" w:hAnsi="Arial" w:cs="Arial"/>
        </w:rPr>
        <w:t xml:space="preserve"> asignatura en la que el indicador TRA descendió en más de un 20%.</w:t>
      </w:r>
      <w:r w:rsidR="00C82794">
        <w:rPr>
          <w:rFonts w:ascii="Arial" w:hAnsi="Arial" w:cs="Arial"/>
        </w:rPr>
        <w:t xml:space="preserve"> Esta </w:t>
      </w:r>
      <w:r w:rsidR="00097FE2">
        <w:rPr>
          <w:rFonts w:ascii="Arial" w:hAnsi="Arial" w:cs="Arial"/>
        </w:rPr>
        <w:t>es</w:t>
      </w:r>
      <w:r w:rsidR="00C82794">
        <w:rPr>
          <w:rFonts w:ascii="Arial" w:hAnsi="Arial" w:cs="Arial"/>
        </w:rPr>
        <w:t xml:space="preserve"> el Trabajo </w:t>
      </w:r>
      <w:r w:rsidR="00705305">
        <w:rPr>
          <w:rFonts w:ascii="Arial" w:hAnsi="Arial" w:cs="Arial"/>
        </w:rPr>
        <w:t>F</w:t>
      </w:r>
      <w:r w:rsidR="00C82794">
        <w:rPr>
          <w:rFonts w:ascii="Arial" w:hAnsi="Arial" w:cs="Arial"/>
        </w:rPr>
        <w:t>in de Máster.</w:t>
      </w:r>
    </w:p>
    <w:p w14:paraId="433BDD78" w14:textId="4B77FB51" w:rsidR="00DD3C11" w:rsidRPr="00DD3C11" w:rsidRDefault="00DD3C11" w:rsidP="00DD3C11">
      <w:pPr>
        <w:autoSpaceDE w:val="0"/>
        <w:autoSpaceDN w:val="0"/>
        <w:adjustRightInd w:val="0"/>
        <w:spacing w:before="120" w:after="120"/>
        <w:jc w:val="both"/>
        <w:rPr>
          <w:rFonts w:ascii="Arial" w:hAnsi="Arial" w:cs="Arial"/>
        </w:rPr>
      </w:pPr>
      <w:r w:rsidRPr="00A95D9E">
        <w:rPr>
          <w:rFonts w:ascii="Arial" w:hAnsi="Arial" w:cs="Arial"/>
          <w:sz w:val="24"/>
          <w:szCs w:val="24"/>
        </w:rPr>
        <w:t>E</w:t>
      </w:r>
      <w:r w:rsidR="00003908" w:rsidRPr="00A95D9E">
        <w:rPr>
          <w:rFonts w:ascii="Arial" w:hAnsi="Arial" w:cs="Arial"/>
          <w:sz w:val="24"/>
          <w:szCs w:val="24"/>
        </w:rPr>
        <w:t>n la asignatura del TFM</w:t>
      </w:r>
      <w:r w:rsidR="00372E4C" w:rsidRPr="00A95D9E">
        <w:rPr>
          <w:rFonts w:ascii="Arial" w:hAnsi="Arial" w:cs="Arial"/>
          <w:sz w:val="24"/>
          <w:szCs w:val="24"/>
        </w:rPr>
        <w:t>, este descenso en la tasa de rendimiento se debe a que 6 estudiantes no se han presentado a las distintas convocatorias de evaluación, por diversos motivos</w:t>
      </w:r>
      <w:r w:rsidR="00372E4C">
        <w:rPr>
          <w:rFonts w:ascii="Arial" w:hAnsi="Arial" w:cs="Arial"/>
        </w:rPr>
        <w:t xml:space="preserve">. </w:t>
      </w:r>
    </w:p>
    <w:p w14:paraId="1EEF826B" w14:textId="77777777" w:rsidR="000E249B" w:rsidRPr="00794E17" w:rsidRDefault="000E249B" w:rsidP="001A2A17">
      <w:pPr>
        <w:autoSpaceDE w:val="0"/>
        <w:autoSpaceDN w:val="0"/>
        <w:adjustRightInd w:val="0"/>
        <w:spacing w:before="120" w:after="120"/>
        <w:jc w:val="both"/>
        <w:rPr>
          <w:rFonts w:ascii="Arial" w:hAnsi="Arial" w:cs="Arial"/>
          <w:i/>
          <w:iCs/>
          <w:color w:val="1F497D" w:themeColor="text2"/>
          <w:sz w:val="24"/>
          <w:szCs w:val="24"/>
        </w:rPr>
      </w:pPr>
    </w:p>
    <w:p w14:paraId="656B0807" w14:textId="77777777" w:rsidR="000E249B" w:rsidRPr="00794E17" w:rsidRDefault="000E249B" w:rsidP="001A2A17">
      <w:pPr>
        <w:autoSpaceDE w:val="0"/>
        <w:autoSpaceDN w:val="0"/>
        <w:adjustRightInd w:val="0"/>
        <w:spacing w:before="120" w:after="120"/>
        <w:jc w:val="both"/>
        <w:rPr>
          <w:rFonts w:ascii="Arial" w:hAnsi="Arial" w:cs="Arial"/>
          <w:color w:val="1F497D" w:themeColor="text2"/>
          <w:sz w:val="24"/>
          <w:szCs w:val="24"/>
        </w:rPr>
      </w:pPr>
      <w:r w:rsidRPr="00372E4C">
        <w:rPr>
          <w:rFonts w:ascii="Arial" w:hAnsi="Arial" w:cs="Arial"/>
          <w:i/>
          <w:iCs/>
          <w:sz w:val="24"/>
          <w:szCs w:val="24"/>
        </w:rPr>
        <w:t>Conclusiones.</w:t>
      </w:r>
    </w:p>
    <w:p w14:paraId="561FE77B" w14:textId="6FB4F2FF" w:rsidR="000E249B" w:rsidRPr="00852370" w:rsidRDefault="000E249B" w:rsidP="001A2A17">
      <w:pPr>
        <w:autoSpaceDE w:val="0"/>
        <w:autoSpaceDN w:val="0"/>
        <w:adjustRightInd w:val="0"/>
        <w:spacing w:before="120" w:after="120"/>
        <w:jc w:val="both"/>
        <w:rPr>
          <w:rFonts w:ascii="Arial" w:hAnsi="Arial" w:cs="Arial"/>
          <w:sz w:val="24"/>
          <w:szCs w:val="24"/>
        </w:rPr>
      </w:pPr>
      <w:r w:rsidRPr="00852370">
        <w:rPr>
          <w:rFonts w:ascii="Arial" w:hAnsi="Arial" w:cs="Arial"/>
          <w:sz w:val="24"/>
          <w:szCs w:val="24"/>
        </w:rPr>
        <w:t>La Comisión considera que los resultados de rendimiento académico por asignatura son satisfactorios</w:t>
      </w:r>
      <w:r w:rsidR="00844DB0" w:rsidRPr="00852370">
        <w:rPr>
          <w:rFonts w:ascii="Arial" w:hAnsi="Arial" w:cs="Arial"/>
          <w:sz w:val="24"/>
          <w:szCs w:val="24"/>
        </w:rPr>
        <w:t>, manteniendo la tendencia de los cursos anteriores.</w:t>
      </w:r>
    </w:p>
    <w:p w14:paraId="630AC7A6" w14:textId="77777777" w:rsidR="004430F4" w:rsidRPr="00794E17" w:rsidRDefault="004430F4" w:rsidP="001A2A17">
      <w:pPr>
        <w:spacing w:before="120" w:after="120"/>
        <w:jc w:val="both"/>
        <w:rPr>
          <w:rFonts w:ascii="Arial" w:hAnsi="Arial" w:cs="Arial"/>
          <w:bCs/>
          <w:color w:val="1F497D" w:themeColor="text2"/>
          <w:sz w:val="24"/>
          <w:szCs w:val="24"/>
        </w:rPr>
      </w:pPr>
    </w:p>
    <w:p w14:paraId="236E8332" w14:textId="241B3F03" w:rsidR="000E249B" w:rsidRPr="00794E17" w:rsidRDefault="000E249B" w:rsidP="001A2A17">
      <w:pPr>
        <w:spacing w:after="120"/>
        <w:jc w:val="both"/>
        <w:rPr>
          <w:rFonts w:ascii="Arial" w:hAnsi="Arial" w:cs="Arial"/>
          <w:color w:val="1F497D" w:themeColor="text2"/>
          <w:sz w:val="24"/>
          <w:szCs w:val="24"/>
        </w:rPr>
      </w:pPr>
      <w:r w:rsidRPr="00A95D9E">
        <w:rPr>
          <w:rFonts w:ascii="Arial" w:hAnsi="Arial" w:cs="Arial"/>
          <w:b/>
          <w:bCs/>
          <w:sz w:val="24"/>
          <w:szCs w:val="24"/>
        </w:rPr>
        <w:t xml:space="preserve">No se detecta la necesidad de emprender </w:t>
      </w:r>
      <w:r w:rsidR="00501183" w:rsidRPr="00A95D9E">
        <w:rPr>
          <w:rFonts w:ascii="Arial" w:hAnsi="Arial" w:cs="Arial"/>
          <w:b/>
          <w:bCs/>
          <w:sz w:val="24"/>
          <w:szCs w:val="24"/>
        </w:rPr>
        <w:t xml:space="preserve">otras </w:t>
      </w:r>
      <w:r w:rsidRPr="00A95D9E">
        <w:rPr>
          <w:rFonts w:ascii="Arial" w:hAnsi="Arial" w:cs="Arial"/>
          <w:b/>
          <w:bCs/>
          <w:sz w:val="24"/>
          <w:szCs w:val="24"/>
        </w:rPr>
        <w:t>acciones de mejora en relación al rendimiento académico.</w:t>
      </w:r>
    </w:p>
    <w:p w14:paraId="61ABC770" w14:textId="77777777" w:rsidR="0073222D" w:rsidRPr="00794E17" w:rsidRDefault="0073222D" w:rsidP="001A2A17">
      <w:pPr>
        <w:spacing w:after="120"/>
        <w:jc w:val="both"/>
        <w:rPr>
          <w:rFonts w:ascii="Arial" w:hAnsi="Arial" w:cs="Arial"/>
          <w:color w:val="1F497D" w:themeColor="text2"/>
          <w:sz w:val="24"/>
          <w:szCs w:val="24"/>
        </w:rPr>
      </w:pPr>
    </w:p>
    <w:p w14:paraId="160F0F52" w14:textId="77777777" w:rsidR="002F3917" w:rsidRPr="00852370" w:rsidRDefault="002F3917" w:rsidP="001A2A17">
      <w:pPr>
        <w:spacing w:after="120"/>
        <w:ind w:left="360"/>
        <w:jc w:val="both"/>
        <w:rPr>
          <w:rFonts w:ascii="Arial" w:hAnsi="Arial" w:cs="Arial"/>
          <w:b/>
          <w:sz w:val="24"/>
          <w:szCs w:val="24"/>
        </w:rPr>
      </w:pPr>
      <w:r w:rsidRPr="00852370">
        <w:rPr>
          <w:rFonts w:ascii="Arial" w:hAnsi="Arial" w:cs="Arial"/>
          <w:b/>
          <w:sz w:val="24"/>
          <w:szCs w:val="24"/>
        </w:rPr>
        <w:t>5.6. Abandono</w:t>
      </w:r>
    </w:p>
    <w:p w14:paraId="5ACB8B63" w14:textId="77777777" w:rsidR="00670BB6" w:rsidRPr="00794E17" w:rsidRDefault="00670BB6" w:rsidP="001A2A17">
      <w:pPr>
        <w:spacing w:after="120"/>
        <w:jc w:val="both"/>
        <w:rPr>
          <w:rFonts w:ascii="Arial" w:hAnsi="Arial" w:cs="Arial"/>
          <w:color w:val="1F497D" w:themeColor="text2"/>
          <w:sz w:val="24"/>
          <w:szCs w:val="24"/>
        </w:rPr>
      </w:pPr>
    </w:p>
    <w:p w14:paraId="4DAF438F" w14:textId="2B6718E6" w:rsidR="00325451" w:rsidRPr="00E5112C" w:rsidRDefault="00684F34" w:rsidP="001A2A17">
      <w:pPr>
        <w:spacing w:after="120"/>
        <w:jc w:val="both"/>
        <w:rPr>
          <w:rFonts w:ascii="Arial" w:hAnsi="Arial" w:cs="Arial"/>
          <w:sz w:val="24"/>
          <w:szCs w:val="24"/>
        </w:rPr>
      </w:pPr>
      <w:r w:rsidRPr="00E5112C">
        <w:rPr>
          <w:rFonts w:ascii="Arial" w:hAnsi="Arial" w:cs="Arial"/>
          <w:sz w:val="24"/>
          <w:szCs w:val="24"/>
        </w:rPr>
        <w:lastRenderedPageBreak/>
        <w:t xml:space="preserve">La Tasa de Abandono </w:t>
      </w:r>
      <w:r w:rsidR="00154D76" w:rsidRPr="00E5112C">
        <w:rPr>
          <w:rFonts w:ascii="Arial" w:hAnsi="Arial" w:cs="Arial"/>
          <w:sz w:val="24"/>
          <w:szCs w:val="24"/>
        </w:rPr>
        <w:t xml:space="preserve">en el primer año </w:t>
      </w:r>
      <w:r w:rsidR="00BB3035" w:rsidRPr="00E5112C">
        <w:rPr>
          <w:rFonts w:ascii="Arial" w:hAnsi="Arial" w:cs="Arial"/>
          <w:sz w:val="24"/>
          <w:szCs w:val="24"/>
        </w:rPr>
        <w:t>se mantiene en un 0</w:t>
      </w:r>
      <w:r w:rsidR="00670BB6" w:rsidRPr="00E5112C">
        <w:rPr>
          <w:rFonts w:ascii="Arial" w:hAnsi="Arial" w:cs="Arial"/>
          <w:sz w:val="24"/>
          <w:szCs w:val="24"/>
        </w:rPr>
        <w:t>%</w:t>
      </w:r>
      <w:r w:rsidR="00EA3A45" w:rsidRPr="00E5112C">
        <w:rPr>
          <w:rFonts w:ascii="Arial" w:hAnsi="Arial" w:cs="Arial"/>
          <w:sz w:val="24"/>
          <w:szCs w:val="24"/>
        </w:rPr>
        <w:t xml:space="preserve"> (correspondiente a la cohorte de nuevo ingreso de 201</w:t>
      </w:r>
      <w:r w:rsidR="00E5112C" w:rsidRPr="00E5112C">
        <w:rPr>
          <w:rFonts w:ascii="Arial" w:hAnsi="Arial" w:cs="Arial"/>
          <w:sz w:val="24"/>
          <w:szCs w:val="24"/>
        </w:rPr>
        <w:t>8</w:t>
      </w:r>
      <w:r w:rsidR="00EA3A45" w:rsidRPr="00E5112C">
        <w:rPr>
          <w:rFonts w:ascii="Arial" w:hAnsi="Arial" w:cs="Arial"/>
          <w:sz w:val="24"/>
          <w:szCs w:val="24"/>
        </w:rPr>
        <w:t>/1</w:t>
      </w:r>
      <w:r w:rsidR="00E5112C" w:rsidRPr="00E5112C">
        <w:rPr>
          <w:rFonts w:ascii="Arial" w:hAnsi="Arial" w:cs="Arial"/>
          <w:sz w:val="24"/>
          <w:szCs w:val="24"/>
        </w:rPr>
        <w:t>9</w:t>
      </w:r>
      <w:r w:rsidR="00EA3A45" w:rsidRPr="00E5112C">
        <w:rPr>
          <w:rFonts w:ascii="Arial" w:hAnsi="Arial" w:cs="Arial"/>
          <w:sz w:val="24"/>
          <w:szCs w:val="24"/>
        </w:rPr>
        <w:t>)</w:t>
      </w:r>
      <w:r w:rsidRPr="00E5112C">
        <w:rPr>
          <w:rFonts w:ascii="Arial" w:hAnsi="Arial" w:cs="Arial"/>
          <w:sz w:val="24"/>
          <w:szCs w:val="24"/>
        </w:rPr>
        <w:t>.</w:t>
      </w:r>
      <w:r w:rsidR="00154D76" w:rsidRPr="00E5112C">
        <w:rPr>
          <w:rFonts w:ascii="Arial" w:hAnsi="Arial" w:cs="Arial"/>
          <w:sz w:val="24"/>
          <w:szCs w:val="24"/>
        </w:rPr>
        <w:t xml:space="preserve"> </w:t>
      </w:r>
    </w:p>
    <w:p w14:paraId="57BFA2AF" w14:textId="08D16D34" w:rsidR="00325451" w:rsidRPr="00E5112C" w:rsidRDefault="00D17384" w:rsidP="001A2A17">
      <w:pPr>
        <w:spacing w:after="120"/>
        <w:jc w:val="both"/>
        <w:rPr>
          <w:rFonts w:ascii="Arial" w:hAnsi="Arial" w:cs="Arial"/>
          <w:sz w:val="24"/>
          <w:szCs w:val="24"/>
        </w:rPr>
      </w:pPr>
      <w:r w:rsidRPr="00E5112C">
        <w:rPr>
          <w:rFonts w:ascii="Arial" w:hAnsi="Arial" w:cs="Arial"/>
          <w:sz w:val="24"/>
          <w:szCs w:val="24"/>
        </w:rPr>
        <w:t>N</w:t>
      </w:r>
      <w:r w:rsidR="00154D76" w:rsidRPr="00E5112C">
        <w:rPr>
          <w:rFonts w:ascii="Arial" w:hAnsi="Arial" w:cs="Arial"/>
          <w:sz w:val="24"/>
          <w:szCs w:val="24"/>
        </w:rPr>
        <w:t>o</w:t>
      </w:r>
      <w:r w:rsidR="00325451" w:rsidRPr="00E5112C">
        <w:rPr>
          <w:rFonts w:ascii="Arial" w:hAnsi="Arial" w:cs="Arial"/>
          <w:sz w:val="24"/>
          <w:szCs w:val="24"/>
        </w:rPr>
        <w:t xml:space="preserve"> pueden establecerse comparaciones</w:t>
      </w:r>
      <w:r w:rsidR="00844DB0" w:rsidRPr="00E5112C">
        <w:rPr>
          <w:rFonts w:ascii="Arial" w:hAnsi="Arial" w:cs="Arial"/>
          <w:sz w:val="24"/>
          <w:szCs w:val="24"/>
        </w:rPr>
        <w:t xml:space="preserve"> en esta tasa</w:t>
      </w:r>
      <w:r w:rsidRPr="00E5112C">
        <w:rPr>
          <w:rFonts w:ascii="Arial" w:hAnsi="Arial" w:cs="Arial"/>
          <w:sz w:val="24"/>
          <w:szCs w:val="24"/>
        </w:rPr>
        <w:t xml:space="preserve"> con los cursos anteriores al 2017/18, ya que a partir de este curso </w:t>
      </w:r>
      <w:r w:rsidR="00325451" w:rsidRPr="00E5112C">
        <w:rPr>
          <w:rFonts w:ascii="Arial" w:hAnsi="Arial" w:cs="Arial"/>
          <w:sz w:val="24"/>
          <w:szCs w:val="24"/>
        </w:rPr>
        <w:t xml:space="preserve">se modifica la población de estudio en la que se basa el indicador, utilizando la población óptima (estudiantes objetivo que empiezan una titulación y tienen que cursar prácticamente la totalidad de los créditos de ese estudio para ser </w:t>
      </w:r>
      <w:r w:rsidR="00154D76" w:rsidRPr="00E5112C">
        <w:rPr>
          <w:rFonts w:ascii="Arial" w:hAnsi="Arial" w:cs="Arial"/>
          <w:sz w:val="24"/>
          <w:szCs w:val="24"/>
        </w:rPr>
        <w:t>máster</w:t>
      </w:r>
      <w:r w:rsidR="00325451" w:rsidRPr="00E5112C">
        <w:rPr>
          <w:rFonts w:ascii="Arial" w:hAnsi="Arial" w:cs="Arial"/>
          <w:sz w:val="24"/>
          <w:szCs w:val="24"/>
        </w:rPr>
        <w:t>) en lugar de la población total.</w:t>
      </w:r>
    </w:p>
    <w:p w14:paraId="69C9C49D" w14:textId="5E87586B" w:rsidR="00A8135C" w:rsidRPr="00E5112C" w:rsidRDefault="00A8135C" w:rsidP="001A2A17">
      <w:pPr>
        <w:spacing w:before="120" w:after="120"/>
        <w:jc w:val="both"/>
        <w:rPr>
          <w:rFonts w:ascii="Arial" w:hAnsi="Arial" w:cs="Arial"/>
          <w:b/>
          <w:bCs/>
          <w:sz w:val="24"/>
          <w:szCs w:val="24"/>
        </w:rPr>
      </w:pPr>
      <w:r w:rsidRPr="00E5112C">
        <w:rPr>
          <w:rFonts w:ascii="Arial" w:hAnsi="Arial" w:cs="Arial"/>
          <w:b/>
          <w:bCs/>
          <w:sz w:val="24"/>
          <w:szCs w:val="24"/>
        </w:rPr>
        <w:t xml:space="preserve">No se estima la necesidad de realizar acciones de mejora </w:t>
      </w:r>
      <w:r w:rsidR="00A95D9E" w:rsidRPr="00E5112C">
        <w:rPr>
          <w:rFonts w:ascii="Arial" w:hAnsi="Arial" w:cs="Arial"/>
          <w:b/>
          <w:bCs/>
          <w:sz w:val="24"/>
          <w:szCs w:val="24"/>
        </w:rPr>
        <w:t>en relación con</w:t>
      </w:r>
      <w:r w:rsidRPr="00E5112C">
        <w:rPr>
          <w:rFonts w:ascii="Arial" w:hAnsi="Arial" w:cs="Arial"/>
          <w:b/>
          <w:bCs/>
          <w:sz w:val="24"/>
          <w:szCs w:val="24"/>
        </w:rPr>
        <w:t xml:space="preserve"> esta área.</w:t>
      </w:r>
    </w:p>
    <w:p w14:paraId="3C5619B1" w14:textId="77777777" w:rsidR="00A8135C" w:rsidRPr="00794E17" w:rsidRDefault="00A8135C" w:rsidP="001A2A17">
      <w:pPr>
        <w:spacing w:after="120"/>
        <w:jc w:val="both"/>
        <w:rPr>
          <w:rFonts w:ascii="Arial" w:hAnsi="Arial" w:cs="Arial"/>
          <w:color w:val="1F497D" w:themeColor="text2"/>
          <w:sz w:val="24"/>
          <w:szCs w:val="24"/>
        </w:rPr>
      </w:pPr>
    </w:p>
    <w:p w14:paraId="2CB64F0A" w14:textId="77777777" w:rsidR="002F3917" w:rsidRPr="002B3601" w:rsidRDefault="002F3917" w:rsidP="001A2A17">
      <w:pPr>
        <w:spacing w:after="120"/>
        <w:ind w:left="360"/>
        <w:jc w:val="both"/>
        <w:rPr>
          <w:rFonts w:ascii="Arial" w:hAnsi="Arial" w:cs="Arial"/>
          <w:b/>
          <w:sz w:val="24"/>
          <w:szCs w:val="24"/>
        </w:rPr>
      </w:pPr>
      <w:r w:rsidRPr="002B3601">
        <w:rPr>
          <w:rFonts w:ascii="Arial" w:hAnsi="Arial" w:cs="Arial"/>
          <w:b/>
          <w:sz w:val="24"/>
          <w:szCs w:val="24"/>
        </w:rPr>
        <w:t>5.7. Inserción laboral</w:t>
      </w:r>
    </w:p>
    <w:p w14:paraId="69030234" w14:textId="77777777" w:rsidR="00844DB0" w:rsidRPr="00794E17" w:rsidRDefault="00844DB0" w:rsidP="001A2A17">
      <w:pPr>
        <w:autoSpaceDE w:val="0"/>
        <w:autoSpaceDN w:val="0"/>
        <w:adjustRightInd w:val="0"/>
        <w:spacing w:after="0"/>
        <w:jc w:val="both"/>
        <w:rPr>
          <w:rFonts w:ascii="Arial" w:hAnsi="Arial" w:cs="Arial"/>
          <w:color w:val="1F497D" w:themeColor="text2"/>
          <w:sz w:val="24"/>
          <w:szCs w:val="24"/>
        </w:rPr>
      </w:pPr>
    </w:p>
    <w:p w14:paraId="33788159" w14:textId="20E5A5FE" w:rsidR="00325451" w:rsidRPr="00ED298F" w:rsidRDefault="00325451" w:rsidP="001A2A17">
      <w:pPr>
        <w:autoSpaceDE w:val="0"/>
        <w:autoSpaceDN w:val="0"/>
        <w:adjustRightInd w:val="0"/>
        <w:spacing w:after="0"/>
        <w:jc w:val="both"/>
        <w:rPr>
          <w:rFonts w:ascii="Arial" w:hAnsi="Arial" w:cs="Arial"/>
          <w:sz w:val="24"/>
          <w:szCs w:val="24"/>
        </w:rPr>
      </w:pPr>
      <w:r w:rsidRPr="7E461E49">
        <w:rPr>
          <w:rFonts w:ascii="Arial" w:hAnsi="Arial" w:cs="Arial"/>
          <w:sz w:val="24"/>
          <w:szCs w:val="24"/>
        </w:rPr>
        <w:t xml:space="preserve">Los datos relacionados, corresponden al informe de inserción laboral elaborado por el Observatorio de empleo de la UAM </w:t>
      </w:r>
      <w:r w:rsidR="004137F1" w:rsidRPr="7E461E49">
        <w:rPr>
          <w:rFonts w:ascii="Arial" w:hAnsi="Arial" w:cs="Arial"/>
          <w:sz w:val="24"/>
          <w:szCs w:val="24"/>
        </w:rPr>
        <w:t>de</w:t>
      </w:r>
      <w:r w:rsidRPr="7E461E49">
        <w:rPr>
          <w:rFonts w:ascii="Arial" w:hAnsi="Arial" w:cs="Arial"/>
          <w:sz w:val="24"/>
          <w:szCs w:val="24"/>
        </w:rPr>
        <w:t xml:space="preserve"> los egresados del curso 201</w:t>
      </w:r>
      <w:r w:rsidR="00ED298F" w:rsidRPr="7E461E49">
        <w:rPr>
          <w:rFonts w:ascii="Arial" w:hAnsi="Arial" w:cs="Arial"/>
          <w:sz w:val="24"/>
          <w:szCs w:val="24"/>
        </w:rPr>
        <w:t>9</w:t>
      </w:r>
      <w:r w:rsidRPr="7E461E49">
        <w:rPr>
          <w:rFonts w:ascii="Arial" w:hAnsi="Arial" w:cs="Arial"/>
          <w:sz w:val="24"/>
          <w:szCs w:val="24"/>
        </w:rPr>
        <w:t>/</w:t>
      </w:r>
      <w:r w:rsidR="00ED298F" w:rsidRPr="7E461E49">
        <w:rPr>
          <w:rFonts w:ascii="Arial" w:hAnsi="Arial" w:cs="Arial"/>
          <w:sz w:val="24"/>
          <w:szCs w:val="24"/>
        </w:rPr>
        <w:t>20</w:t>
      </w:r>
      <w:r w:rsidRPr="7E461E49">
        <w:rPr>
          <w:rFonts w:ascii="Arial" w:hAnsi="Arial" w:cs="Arial"/>
          <w:sz w:val="24"/>
          <w:szCs w:val="24"/>
        </w:rPr>
        <w:t xml:space="preserve"> y publicado en </w:t>
      </w:r>
      <w:r w:rsidR="2B88A82A" w:rsidRPr="7E461E49">
        <w:rPr>
          <w:rFonts w:ascii="Arial" w:hAnsi="Arial" w:cs="Arial"/>
          <w:sz w:val="24"/>
          <w:szCs w:val="24"/>
        </w:rPr>
        <w:t xml:space="preserve">septiembre </w:t>
      </w:r>
      <w:r w:rsidRPr="7E461E49">
        <w:rPr>
          <w:rFonts w:ascii="Arial" w:hAnsi="Arial" w:cs="Arial"/>
          <w:sz w:val="24"/>
          <w:szCs w:val="24"/>
        </w:rPr>
        <w:t>de 20</w:t>
      </w:r>
      <w:r w:rsidR="00605866" w:rsidRPr="7E461E49">
        <w:rPr>
          <w:rFonts w:ascii="Arial" w:hAnsi="Arial" w:cs="Arial"/>
          <w:sz w:val="24"/>
          <w:szCs w:val="24"/>
        </w:rPr>
        <w:t>2</w:t>
      </w:r>
      <w:r w:rsidR="00ED298F" w:rsidRPr="7E461E49">
        <w:rPr>
          <w:rFonts w:ascii="Arial" w:hAnsi="Arial" w:cs="Arial"/>
          <w:sz w:val="24"/>
          <w:szCs w:val="24"/>
        </w:rPr>
        <w:t>2</w:t>
      </w:r>
      <w:r w:rsidRPr="7E461E49">
        <w:rPr>
          <w:rFonts w:ascii="Arial" w:hAnsi="Arial" w:cs="Arial"/>
          <w:sz w:val="24"/>
          <w:szCs w:val="24"/>
        </w:rPr>
        <w:t xml:space="preserve"> (último informe disponible en el momento de elaboración de este Informe), podemos destacar los siguientes datos:</w:t>
      </w:r>
    </w:p>
    <w:p w14:paraId="310701DC" w14:textId="1151E5E0" w:rsidR="00325451" w:rsidRPr="00ED298F" w:rsidRDefault="00325451" w:rsidP="00FD354E">
      <w:pPr>
        <w:pStyle w:val="Prrafodelista"/>
        <w:numPr>
          <w:ilvl w:val="0"/>
          <w:numId w:val="12"/>
        </w:numPr>
        <w:autoSpaceDE w:val="0"/>
        <w:autoSpaceDN w:val="0"/>
        <w:adjustRightInd w:val="0"/>
        <w:spacing w:line="276" w:lineRule="auto"/>
        <w:contextualSpacing w:val="0"/>
        <w:jc w:val="both"/>
        <w:rPr>
          <w:rFonts w:ascii="Arial" w:hAnsi="Arial" w:cs="Arial"/>
        </w:rPr>
      </w:pPr>
      <w:r w:rsidRPr="00ED298F">
        <w:rPr>
          <w:rFonts w:ascii="Arial" w:hAnsi="Arial" w:cs="Arial"/>
        </w:rPr>
        <w:t>Se encuestó a</w:t>
      </w:r>
      <w:r w:rsidR="003970CB">
        <w:rPr>
          <w:rFonts w:ascii="Arial" w:hAnsi="Arial" w:cs="Arial"/>
        </w:rPr>
        <w:t xml:space="preserve">l 41% </w:t>
      </w:r>
      <w:r w:rsidRPr="00ED298F">
        <w:rPr>
          <w:rFonts w:ascii="Arial" w:hAnsi="Arial" w:cs="Arial"/>
        </w:rPr>
        <w:t>de los egresados</w:t>
      </w:r>
      <w:r w:rsidR="003970CB">
        <w:rPr>
          <w:rFonts w:ascii="Arial" w:hAnsi="Arial" w:cs="Arial"/>
        </w:rPr>
        <w:t xml:space="preserve"> (7)</w:t>
      </w:r>
      <w:r w:rsidRPr="00ED298F">
        <w:rPr>
          <w:rFonts w:ascii="Arial" w:hAnsi="Arial" w:cs="Arial"/>
        </w:rPr>
        <w:t>.</w:t>
      </w:r>
      <w:r w:rsidR="00ED298F" w:rsidRPr="00ED298F">
        <w:rPr>
          <w:rFonts w:ascii="Arial" w:hAnsi="Arial" w:cs="Arial"/>
        </w:rPr>
        <w:t xml:space="preserve"> </w:t>
      </w:r>
    </w:p>
    <w:p w14:paraId="03DCCE5D" w14:textId="02536D32" w:rsidR="00920D42" w:rsidRPr="00ED298F" w:rsidRDefault="00325451" w:rsidP="00FD354E">
      <w:pPr>
        <w:pStyle w:val="Prrafodelista"/>
        <w:numPr>
          <w:ilvl w:val="0"/>
          <w:numId w:val="12"/>
        </w:numPr>
        <w:autoSpaceDE w:val="0"/>
        <w:autoSpaceDN w:val="0"/>
        <w:adjustRightInd w:val="0"/>
        <w:spacing w:line="276" w:lineRule="auto"/>
        <w:contextualSpacing w:val="0"/>
        <w:jc w:val="both"/>
        <w:rPr>
          <w:rFonts w:ascii="Arial" w:hAnsi="Arial" w:cs="Arial"/>
        </w:rPr>
      </w:pPr>
      <w:r w:rsidRPr="00ED298F">
        <w:rPr>
          <w:rFonts w:ascii="Arial" w:hAnsi="Arial" w:cs="Arial"/>
        </w:rPr>
        <w:t xml:space="preserve">La tasa de </w:t>
      </w:r>
      <w:r w:rsidR="00605866" w:rsidRPr="00ED298F">
        <w:rPr>
          <w:rFonts w:ascii="Arial" w:hAnsi="Arial" w:cs="Arial"/>
        </w:rPr>
        <w:t>inserc</w:t>
      </w:r>
      <w:r w:rsidRPr="00ED298F">
        <w:rPr>
          <w:rFonts w:ascii="Arial" w:hAnsi="Arial" w:cs="Arial"/>
        </w:rPr>
        <w:t xml:space="preserve">ión </w:t>
      </w:r>
      <w:r w:rsidR="00ED298F" w:rsidRPr="00ED298F">
        <w:rPr>
          <w:rFonts w:ascii="Arial" w:hAnsi="Arial" w:cs="Arial"/>
        </w:rPr>
        <w:t>aumenta</w:t>
      </w:r>
      <w:r w:rsidR="00931E79" w:rsidRPr="00ED298F">
        <w:rPr>
          <w:rFonts w:ascii="Arial" w:hAnsi="Arial" w:cs="Arial"/>
        </w:rPr>
        <w:t xml:space="preserve"> </w:t>
      </w:r>
      <w:r w:rsidR="00ED298F" w:rsidRPr="00ED298F">
        <w:rPr>
          <w:rFonts w:ascii="Arial" w:hAnsi="Arial" w:cs="Arial"/>
        </w:rPr>
        <w:t>hasta el</w:t>
      </w:r>
      <w:r w:rsidR="00931E79" w:rsidRPr="00ED298F">
        <w:rPr>
          <w:rFonts w:ascii="Arial" w:hAnsi="Arial" w:cs="Arial"/>
        </w:rPr>
        <w:t xml:space="preserve"> </w:t>
      </w:r>
      <w:r w:rsidR="00ED298F" w:rsidRPr="00ED298F">
        <w:rPr>
          <w:rFonts w:ascii="Arial" w:hAnsi="Arial" w:cs="Arial"/>
        </w:rPr>
        <w:t xml:space="preserve">71.4% </w:t>
      </w:r>
      <w:r w:rsidR="00931E79" w:rsidRPr="00ED298F">
        <w:rPr>
          <w:rFonts w:ascii="Arial" w:hAnsi="Arial" w:cs="Arial"/>
        </w:rPr>
        <w:t>de</w:t>
      </w:r>
      <w:r w:rsidR="00ED298F" w:rsidRPr="00ED298F">
        <w:rPr>
          <w:rFonts w:ascii="Arial" w:hAnsi="Arial" w:cs="Arial"/>
        </w:rPr>
        <w:t>sde</w:t>
      </w:r>
      <w:r w:rsidR="00605866" w:rsidRPr="00ED298F">
        <w:rPr>
          <w:rFonts w:ascii="Arial" w:hAnsi="Arial" w:cs="Arial"/>
        </w:rPr>
        <w:t xml:space="preserve"> un</w:t>
      </w:r>
      <w:r w:rsidRPr="00ED298F">
        <w:rPr>
          <w:rFonts w:ascii="Arial" w:hAnsi="Arial" w:cs="Arial"/>
        </w:rPr>
        <w:t xml:space="preserve"> </w:t>
      </w:r>
      <w:r w:rsidR="00ED298F" w:rsidRPr="00ED298F">
        <w:rPr>
          <w:rFonts w:ascii="Arial" w:hAnsi="Arial" w:cs="Arial"/>
        </w:rPr>
        <w:t xml:space="preserve">66.7% </w:t>
      </w:r>
      <w:r w:rsidR="00605866" w:rsidRPr="00ED298F">
        <w:rPr>
          <w:rFonts w:ascii="Arial" w:hAnsi="Arial" w:cs="Arial"/>
        </w:rPr>
        <w:t xml:space="preserve">en el informe anterior. </w:t>
      </w:r>
      <w:r w:rsidR="00E1684F" w:rsidRPr="00ED298F">
        <w:rPr>
          <w:rFonts w:ascii="Arial" w:hAnsi="Arial" w:cs="Arial"/>
        </w:rPr>
        <w:t xml:space="preserve"> </w:t>
      </w:r>
    </w:p>
    <w:p w14:paraId="74DF162E" w14:textId="4BC7E7DE" w:rsidR="00325451" w:rsidRPr="003F3FF0" w:rsidRDefault="00E1684F" w:rsidP="00FD354E">
      <w:pPr>
        <w:pStyle w:val="Prrafodelista"/>
        <w:numPr>
          <w:ilvl w:val="0"/>
          <w:numId w:val="12"/>
        </w:numPr>
        <w:autoSpaceDE w:val="0"/>
        <w:autoSpaceDN w:val="0"/>
        <w:adjustRightInd w:val="0"/>
        <w:spacing w:line="276" w:lineRule="auto"/>
        <w:contextualSpacing w:val="0"/>
        <w:jc w:val="both"/>
        <w:rPr>
          <w:rFonts w:ascii="Arial" w:hAnsi="Arial" w:cs="Arial"/>
        </w:rPr>
      </w:pPr>
      <w:r w:rsidRPr="003F3FF0">
        <w:rPr>
          <w:rFonts w:ascii="Arial" w:hAnsi="Arial" w:cs="Arial"/>
        </w:rPr>
        <w:t xml:space="preserve">En el momento de la entrevista, un </w:t>
      </w:r>
      <w:r w:rsidR="003F3FF0" w:rsidRPr="003F3FF0">
        <w:rPr>
          <w:rFonts w:ascii="Arial" w:hAnsi="Arial" w:cs="Arial"/>
        </w:rPr>
        <w:t>71.4</w:t>
      </w:r>
      <w:r w:rsidR="0073128B" w:rsidRPr="003F3FF0">
        <w:rPr>
          <w:rFonts w:ascii="Arial" w:hAnsi="Arial" w:cs="Arial"/>
        </w:rPr>
        <w:t>% estaba</w:t>
      </w:r>
      <w:r w:rsidRPr="003F3FF0">
        <w:rPr>
          <w:rFonts w:ascii="Arial" w:hAnsi="Arial" w:cs="Arial"/>
        </w:rPr>
        <w:t xml:space="preserve"> en activo</w:t>
      </w:r>
      <w:r w:rsidR="00325451" w:rsidRPr="003F3FF0">
        <w:rPr>
          <w:rFonts w:ascii="Arial" w:hAnsi="Arial" w:cs="Arial"/>
        </w:rPr>
        <w:t xml:space="preserve">, un </w:t>
      </w:r>
      <w:r w:rsidR="003F3FF0" w:rsidRPr="003F3FF0">
        <w:rPr>
          <w:rFonts w:ascii="Arial" w:hAnsi="Arial" w:cs="Arial"/>
        </w:rPr>
        <w:t>14.3</w:t>
      </w:r>
      <w:r w:rsidR="00325451" w:rsidRPr="003F3FF0">
        <w:rPr>
          <w:rFonts w:ascii="Arial" w:hAnsi="Arial" w:cs="Arial"/>
        </w:rPr>
        <w:t>% continuaba estudiando y no habían iniciado la búsqueda de empleo</w:t>
      </w:r>
      <w:r w:rsidR="004E3B80" w:rsidRPr="003F3FF0">
        <w:rPr>
          <w:rFonts w:ascii="Arial" w:hAnsi="Arial" w:cs="Arial"/>
        </w:rPr>
        <w:t>,</w:t>
      </w:r>
      <w:r w:rsidR="00325451" w:rsidRPr="003F3FF0">
        <w:rPr>
          <w:rFonts w:ascii="Arial" w:hAnsi="Arial" w:cs="Arial"/>
        </w:rPr>
        <w:t xml:space="preserve"> y otro </w:t>
      </w:r>
      <w:r w:rsidR="003F3FF0" w:rsidRPr="003F3FF0">
        <w:rPr>
          <w:rFonts w:ascii="Arial" w:hAnsi="Arial" w:cs="Arial"/>
        </w:rPr>
        <w:t>14.3</w:t>
      </w:r>
      <w:r w:rsidR="00325451" w:rsidRPr="003F3FF0">
        <w:rPr>
          <w:rFonts w:ascii="Arial" w:hAnsi="Arial" w:cs="Arial"/>
        </w:rPr>
        <w:t xml:space="preserve">% se encontraba desempleado. </w:t>
      </w:r>
      <w:r w:rsidR="0073128B" w:rsidRPr="003F3FF0">
        <w:rPr>
          <w:rFonts w:ascii="Arial" w:hAnsi="Arial" w:cs="Arial"/>
        </w:rPr>
        <w:t>Ciert</w:t>
      </w:r>
      <w:r w:rsidR="003F3FF0" w:rsidRPr="003F3FF0">
        <w:rPr>
          <w:rFonts w:ascii="Arial" w:hAnsi="Arial" w:cs="Arial"/>
        </w:rPr>
        <w:t>o</w:t>
      </w:r>
      <w:r w:rsidR="0073128B" w:rsidRPr="003F3FF0">
        <w:rPr>
          <w:rFonts w:ascii="Arial" w:hAnsi="Arial" w:cs="Arial"/>
        </w:rPr>
        <w:t xml:space="preserve"> </w:t>
      </w:r>
      <w:r w:rsidR="003F3FF0" w:rsidRPr="003F3FF0">
        <w:rPr>
          <w:rFonts w:ascii="Arial" w:hAnsi="Arial" w:cs="Arial"/>
        </w:rPr>
        <w:t xml:space="preserve">aumento </w:t>
      </w:r>
      <w:r w:rsidR="0073128B" w:rsidRPr="003F3FF0">
        <w:rPr>
          <w:rFonts w:ascii="Arial" w:hAnsi="Arial" w:cs="Arial"/>
        </w:rPr>
        <w:t>de la tasa en relación al curso anterior</w:t>
      </w:r>
      <w:r w:rsidRPr="003F3FF0">
        <w:rPr>
          <w:rFonts w:ascii="Arial" w:hAnsi="Arial" w:cs="Arial"/>
        </w:rPr>
        <w:t xml:space="preserve"> </w:t>
      </w:r>
      <w:r w:rsidR="0073128B" w:rsidRPr="003F3FF0">
        <w:rPr>
          <w:rFonts w:ascii="Arial" w:hAnsi="Arial" w:cs="Arial"/>
        </w:rPr>
        <w:t>(</w:t>
      </w:r>
      <w:r w:rsidR="003F3FF0" w:rsidRPr="003F3FF0">
        <w:rPr>
          <w:rFonts w:ascii="Arial" w:hAnsi="Arial" w:cs="Arial"/>
        </w:rPr>
        <w:t>66.7</w:t>
      </w:r>
      <w:r w:rsidR="0073128B" w:rsidRPr="003F3FF0">
        <w:rPr>
          <w:rFonts w:ascii="Arial" w:hAnsi="Arial" w:cs="Arial"/>
        </w:rPr>
        <w:t>%).</w:t>
      </w:r>
    </w:p>
    <w:p w14:paraId="2D62EAEF" w14:textId="14D04C5E" w:rsidR="00325451" w:rsidRPr="003F3FF0" w:rsidRDefault="00325451" w:rsidP="00FD354E">
      <w:pPr>
        <w:pStyle w:val="Prrafodelista"/>
        <w:numPr>
          <w:ilvl w:val="0"/>
          <w:numId w:val="12"/>
        </w:numPr>
        <w:autoSpaceDE w:val="0"/>
        <w:autoSpaceDN w:val="0"/>
        <w:adjustRightInd w:val="0"/>
        <w:spacing w:line="276" w:lineRule="auto"/>
        <w:contextualSpacing w:val="0"/>
        <w:jc w:val="both"/>
        <w:rPr>
          <w:rFonts w:ascii="Arial" w:hAnsi="Arial" w:cs="Arial"/>
        </w:rPr>
      </w:pPr>
      <w:r w:rsidRPr="003F3FF0">
        <w:rPr>
          <w:rFonts w:ascii="Arial" w:hAnsi="Arial" w:cs="Arial"/>
        </w:rPr>
        <w:t xml:space="preserve">De los egresados, </w:t>
      </w:r>
      <w:r w:rsidR="004E3B80" w:rsidRPr="003F3FF0">
        <w:rPr>
          <w:rFonts w:ascii="Arial" w:hAnsi="Arial" w:cs="Arial"/>
        </w:rPr>
        <w:t xml:space="preserve">todos han trabajado alguna vez y </w:t>
      </w:r>
      <w:r w:rsidR="003F3FF0" w:rsidRPr="003F3FF0">
        <w:rPr>
          <w:rFonts w:ascii="Arial" w:hAnsi="Arial" w:cs="Arial"/>
        </w:rPr>
        <w:t xml:space="preserve">un 85.7% </w:t>
      </w:r>
      <w:r w:rsidRPr="003F3FF0">
        <w:rPr>
          <w:rFonts w:ascii="Arial" w:hAnsi="Arial" w:cs="Arial"/>
        </w:rPr>
        <w:t xml:space="preserve">han tenido más de </w:t>
      </w:r>
      <w:r w:rsidR="0073128B" w:rsidRPr="003F3FF0">
        <w:rPr>
          <w:rFonts w:ascii="Arial" w:hAnsi="Arial" w:cs="Arial"/>
        </w:rPr>
        <w:t>dos</w:t>
      </w:r>
      <w:r w:rsidRPr="003F3FF0">
        <w:rPr>
          <w:rFonts w:ascii="Arial" w:hAnsi="Arial" w:cs="Arial"/>
        </w:rPr>
        <w:t xml:space="preserve"> empleo</w:t>
      </w:r>
      <w:r w:rsidR="0073128B" w:rsidRPr="003F3FF0">
        <w:rPr>
          <w:rFonts w:ascii="Arial" w:hAnsi="Arial" w:cs="Arial"/>
        </w:rPr>
        <w:t>s</w:t>
      </w:r>
      <w:r w:rsidRPr="003F3FF0">
        <w:rPr>
          <w:rFonts w:ascii="Arial" w:hAnsi="Arial" w:cs="Arial"/>
        </w:rPr>
        <w:t xml:space="preserve">. </w:t>
      </w:r>
      <w:r w:rsidR="00D75DF0" w:rsidRPr="003F3FF0">
        <w:rPr>
          <w:rFonts w:ascii="Arial" w:hAnsi="Arial" w:cs="Arial"/>
        </w:rPr>
        <w:t xml:space="preserve">En conjunto, </w:t>
      </w:r>
      <w:r w:rsidR="00AE42A2">
        <w:rPr>
          <w:rFonts w:ascii="Arial" w:hAnsi="Arial" w:cs="Arial"/>
        </w:rPr>
        <w:t>u</w:t>
      </w:r>
      <w:r w:rsidR="00D75DF0" w:rsidRPr="003F3FF0">
        <w:rPr>
          <w:rFonts w:ascii="Arial" w:hAnsi="Arial" w:cs="Arial"/>
        </w:rPr>
        <w:t xml:space="preserve">n </w:t>
      </w:r>
      <w:r w:rsidR="00784137">
        <w:rPr>
          <w:rFonts w:ascii="Arial" w:hAnsi="Arial" w:cs="Arial"/>
        </w:rPr>
        <w:t>42.9</w:t>
      </w:r>
      <w:r w:rsidR="00D75DF0" w:rsidRPr="003F3FF0">
        <w:rPr>
          <w:rFonts w:ascii="Arial" w:hAnsi="Arial" w:cs="Arial"/>
        </w:rPr>
        <w:t>% de los egresados</w:t>
      </w:r>
      <w:r w:rsidR="00AE42A2" w:rsidRPr="00AE42A2">
        <w:rPr>
          <w:rFonts w:ascii="Arial" w:hAnsi="Arial" w:cs="Arial"/>
        </w:rPr>
        <w:t xml:space="preserve"> </w:t>
      </w:r>
      <w:r w:rsidR="00AE42A2" w:rsidRPr="003F3FF0">
        <w:rPr>
          <w:rFonts w:ascii="Arial" w:hAnsi="Arial" w:cs="Arial"/>
        </w:rPr>
        <w:t>de la muestra seleccionada</w:t>
      </w:r>
      <w:r w:rsidR="001C5D7C">
        <w:rPr>
          <w:rFonts w:ascii="Arial" w:hAnsi="Arial" w:cs="Arial"/>
        </w:rPr>
        <w:t xml:space="preserve">, </w:t>
      </w:r>
      <w:r w:rsidR="00D75DF0" w:rsidRPr="003F3FF0">
        <w:rPr>
          <w:rFonts w:ascii="Arial" w:hAnsi="Arial" w:cs="Arial"/>
        </w:rPr>
        <w:t>tenía</w:t>
      </w:r>
      <w:r w:rsidR="001C5D7C">
        <w:rPr>
          <w:rFonts w:ascii="Arial" w:hAnsi="Arial" w:cs="Arial"/>
        </w:rPr>
        <w:t>n</w:t>
      </w:r>
      <w:r w:rsidR="00D75DF0" w:rsidRPr="003F3FF0">
        <w:rPr>
          <w:rFonts w:ascii="Arial" w:hAnsi="Arial" w:cs="Arial"/>
        </w:rPr>
        <w:t xml:space="preserve"> una elevada relación entre la ocupación desempeñada y la titulación cursada.</w:t>
      </w:r>
    </w:p>
    <w:p w14:paraId="46DB8EFE" w14:textId="47563172" w:rsidR="00325451" w:rsidRPr="00533C14" w:rsidRDefault="00325451" w:rsidP="00FD354E">
      <w:pPr>
        <w:pStyle w:val="Prrafodelista"/>
        <w:numPr>
          <w:ilvl w:val="0"/>
          <w:numId w:val="12"/>
        </w:numPr>
        <w:autoSpaceDE w:val="0"/>
        <w:autoSpaceDN w:val="0"/>
        <w:adjustRightInd w:val="0"/>
        <w:spacing w:line="276" w:lineRule="auto"/>
        <w:contextualSpacing w:val="0"/>
        <w:jc w:val="both"/>
        <w:rPr>
          <w:rFonts w:ascii="Arial" w:hAnsi="Arial" w:cs="Arial"/>
        </w:rPr>
      </w:pPr>
      <w:r w:rsidRPr="00533C14">
        <w:rPr>
          <w:rFonts w:ascii="Arial" w:hAnsi="Arial" w:cs="Arial"/>
        </w:rPr>
        <w:t xml:space="preserve">El </w:t>
      </w:r>
      <w:r w:rsidR="00533C14" w:rsidRPr="00533C14">
        <w:rPr>
          <w:rFonts w:ascii="Arial" w:hAnsi="Arial" w:cs="Arial"/>
        </w:rPr>
        <w:t>28.6</w:t>
      </w:r>
      <w:r w:rsidR="00D75DF0" w:rsidRPr="00533C14">
        <w:rPr>
          <w:rFonts w:ascii="Arial" w:hAnsi="Arial" w:cs="Arial"/>
        </w:rPr>
        <w:t xml:space="preserve">% de los </w:t>
      </w:r>
      <w:r w:rsidR="004E3B80" w:rsidRPr="00533C14">
        <w:rPr>
          <w:rFonts w:ascii="Arial" w:hAnsi="Arial" w:cs="Arial"/>
        </w:rPr>
        <w:t>e</w:t>
      </w:r>
      <w:r w:rsidR="00D75DF0" w:rsidRPr="00533C14">
        <w:rPr>
          <w:rFonts w:ascii="Arial" w:hAnsi="Arial" w:cs="Arial"/>
        </w:rPr>
        <w:t xml:space="preserve">ncuestados trabajan en la Administración, </w:t>
      </w:r>
      <w:r w:rsidR="004E3B80" w:rsidRPr="00533C14">
        <w:rPr>
          <w:rFonts w:ascii="Arial" w:hAnsi="Arial" w:cs="Arial"/>
        </w:rPr>
        <w:t xml:space="preserve">algún </w:t>
      </w:r>
      <w:r w:rsidR="00D75DF0" w:rsidRPr="00533C14">
        <w:rPr>
          <w:rFonts w:ascii="Arial" w:hAnsi="Arial" w:cs="Arial"/>
        </w:rPr>
        <w:t xml:space="preserve">Organismo Oficial o Empresa Pública; mientras que el </w:t>
      </w:r>
      <w:r w:rsidR="00533C14" w:rsidRPr="00533C14">
        <w:rPr>
          <w:rFonts w:ascii="Arial" w:hAnsi="Arial" w:cs="Arial"/>
        </w:rPr>
        <w:t>71</w:t>
      </w:r>
      <w:r w:rsidR="00CD7127" w:rsidRPr="00533C14">
        <w:rPr>
          <w:rFonts w:ascii="Arial" w:hAnsi="Arial" w:cs="Arial"/>
        </w:rPr>
        <w:t>.4</w:t>
      </w:r>
      <w:r w:rsidRPr="00533C14">
        <w:rPr>
          <w:rFonts w:ascii="Arial" w:hAnsi="Arial" w:cs="Arial"/>
        </w:rPr>
        <w:t>% trabajan en la empresa privada en el momento de la encuesta</w:t>
      </w:r>
      <w:r w:rsidR="00D75DF0" w:rsidRPr="00533C14">
        <w:rPr>
          <w:rFonts w:ascii="Arial" w:hAnsi="Arial" w:cs="Arial"/>
        </w:rPr>
        <w:t>.</w:t>
      </w:r>
      <w:r w:rsidRPr="00533C14">
        <w:rPr>
          <w:rFonts w:ascii="Arial" w:hAnsi="Arial" w:cs="Arial"/>
        </w:rPr>
        <w:t xml:space="preserve"> </w:t>
      </w:r>
      <w:r w:rsidR="00D75DF0" w:rsidRPr="00533C14">
        <w:rPr>
          <w:rFonts w:ascii="Arial" w:hAnsi="Arial" w:cs="Arial"/>
        </w:rPr>
        <w:t>C</w:t>
      </w:r>
      <w:r w:rsidRPr="00533C14">
        <w:rPr>
          <w:rFonts w:ascii="Arial" w:hAnsi="Arial" w:cs="Arial"/>
        </w:rPr>
        <w:t xml:space="preserve">on contrato indefinido </w:t>
      </w:r>
      <w:r w:rsidR="00CD7127" w:rsidRPr="00533C14">
        <w:rPr>
          <w:rFonts w:ascii="Arial" w:hAnsi="Arial" w:cs="Arial"/>
        </w:rPr>
        <w:t xml:space="preserve">un </w:t>
      </w:r>
      <w:r w:rsidR="00533C14" w:rsidRPr="00533C14">
        <w:rPr>
          <w:rFonts w:ascii="Arial" w:hAnsi="Arial" w:cs="Arial"/>
        </w:rPr>
        <w:t>14</w:t>
      </w:r>
      <w:r w:rsidR="00CD7127" w:rsidRPr="00533C14">
        <w:rPr>
          <w:rFonts w:ascii="Arial" w:hAnsi="Arial" w:cs="Arial"/>
        </w:rPr>
        <w:t>.3</w:t>
      </w:r>
      <w:r w:rsidRPr="00533C14">
        <w:rPr>
          <w:rFonts w:ascii="Arial" w:hAnsi="Arial" w:cs="Arial"/>
        </w:rPr>
        <w:t>%</w:t>
      </w:r>
      <w:r w:rsidR="00CD7127" w:rsidRPr="00533C14">
        <w:rPr>
          <w:rFonts w:ascii="Arial" w:hAnsi="Arial" w:cs="Arial"/>
        </w:rPr>
        <w:t>,</w:t>
      </w:r>
      <w:r w:rsidRPr="00533C14">
        <w:rPr>
          <w:rFonts w:ascii="Arial" w:hAnsi="Arial" w:cs="Arial"/>
        </w:rPr>
        <w:t xml:space="preserve"> temporal </w:t>
      </w:r>
      <w:r w:rsidR="00CD7127" w:rsidRPr="00533C14">
        <w:rPr>
          <w:rFonts w:ascii="Arial" w:hAnsi="Arial" w:cs="Arial"/>
        </w:rPr>
        <w:t>un 8</w:t>
      </w:r>
      <w:r w:rsidR="00533C14" w:rsidRPr="00533C14">
        <w:rPr>
          <w:rFonts w:ascii="Arial" w:hAnsi="Arial" w:cs="Arial"/>
        </w:rPr>
        <w:t>5</w:t>
      </w:r>
      <w:r w:rsidR="00CD7127" w:rsidRPr="00533C14">
        <w:rPr>
          <w:rFonts w:ascii="Arial" w:hAnsi="Arial" w:cs="Arial"/>
        </w:rPr>
        <w:t>.</w:t>
      </w:r>
      <w:r w:rsidR="00533C14" w:rsidRPr="00533C14">
        <w:rPr>
          <w:rFonts w:ascii="Arial" w:hAnsi="Arial" w:cs="Arial"/>
        </w:rPr>
        <w:t>7</w:t>
      </w:r>
      <w:r w:rsidR="00CD7127" w:rsidRPr="00533C14">
        <w:rPr>
          <w:rFonts w:ascii="Arial" w:hAnsi="Arial" w:cs="Arial"/>
        </w:rPr>
        <w:t xml:space="preserve"> </w:t>
      </w:r>
      <w:r w:rsidRPr="00533C14">
        <w:rPr>
          <w:rFonts w:ascii="Arial" w:hAnsi="Arial" w:cs="Arial"/>
        </w:rPr>
        <w:t>%</w:t>
      </w:r>
      <w:r w:rsidR="00CD7127" w:rsidRPr="00533C14">
        <w:rPr>
          <w:rFonts w:ascii="Arial" w:hAnsi="Arial" w:cs="Arial"/>
        </w:rPr>
        <w:t xml:space="preserve"> y </w:t>
      </w:r>
      <w:r w:rsidR="00533C14" w:rsidRPr="00533C14">
        <w:rPr>
          <w:rFonts w:ascii="Arial" w:hAnsi="Arial" w:cs="Arial"/>
        </w:rPr>
        <w:t xml:space="preserve">no hay </w:t>
      </w:r>
      <w:r w:rsidR="00CD7127" w:rsidRPr="00533C14">
        <w:rPr>
          <w:rFonts w:ascii="Arial" w:hAnsi="Arial" w:cs="Arial"/>
        </w:rPr>
        <w:t>autónomo</w:t>
      </w:r>
      <w:r w:rsidR="00533C14" w:rsidRPr="00533C14">
        <w:rPr>
          <w:rFonts w:ascii="Arial" w:hAnsi="Arial" w:cs="Arial"/>
        </w:rPr>
        <w:t>s</w:t>
      </w:r>
      <w:r w:rsidRPr="00533C14">
        <w:rPr>
          <w:rFonts w:ascii="Arial" w:hAnsi="Arial" w:cs="Arial"/>
        </w:rPr>
        <w:t xml:space="preserve">. </w:t>
      </w:r>
    </w:p>
    <w:p w14:paraId="70097AA4" w14:textId="254CF172" w:rsidR="00325451" w:rsidRPr="00291135" w:rsidRDefault="00325451" w:rsidP="00FD354E">
      <w:pPr>
        <w:pStyle w:val="Prrafodelista"/>
        <w:numPr>
          <w:ilvl w:val="0"/>
          <w:numId w:val="12"/>
        </w:numPr>
        <w:autoSpaceDE w:val="0"/>
        <w:autoSpaceDN w:val="0"/>
        <w:adjustRightInd w:val="0"/>
        <w:spacing w:line="276" w:lineRule="auto"/>
        <w:contextualSpacing w:val="0"/>
        <w:jc w:val="both"/>
        <w:rPr>
          <w:rFonts w:ascii="Arial" w:hAnsi="Arial" w:cs="Arial"/>
          <w:color w:val="1F497D" w:themeColor="text2"/>
        </w:rPr>
      </w:pPr>
      <w:r w:rsidRPr="00533C14">
        <w:rPr>
          <w:rFonts w:ascii="Arial" w:hAnsi="Arial" w:cs="Arial"/>
        </w:rPr>
        <w:t xml:space="preserve">El </w:t>
      </w:r>
      <w:r w:rsidR="00533C14" w:rsidRPr="00533C14">
        <w:rPr>
          <w:rFonts w:ascii="Arial" w:hAnsi="Arial" w:cs="Arial"/>
        </w:rPr>
        <w:t>85.7</w:t>
      </w:r>
      <w:r w:rsidR="00CD7127" w:rsidRPr="00533C14">
        <w:rPr>
          <w:rFonts w:ascii="Arial" w:hAnsi="Arial" w:cs="Arial"/>
        </w:rPr>
        <w:t xml:space="preserve">% </w:t>
      </w:r>
      <w:r w:rsidRPr="00533C14">
        <w:rPr>
          <w:rFonts w:ascii="Arial" w:hAnsi="Arial" w:cs="Arial"/>
        </w:rPr>
        <w:t>de los encuestados manifiesta estar</w:t>
      </w:r>
      <w:r w:rsidR="004E3B80" w:rsidRPr="00533C14">
        <w:rPr>
          <w:rFonts w:ascii="Arial" w:hAnsi="Arial" w:cs="Arial"/>
        </w:rPr>
        <w:t xml:space="preserve"> </w:t>
      </w:r>
      <w:r w:rsidR="00CD7127" w:rsidRPr="00533C14">
        <w:rPr>
          <w:rFonts w:ascii="Arial" w:hAnsi="Arial" w:cs="Arial"/>
        </w:rPr>
        <w:t xml:space="preserve">satisfecho, </w:t>
      </w:r>
      <w:r w:rsidRPr="00533C14">
        <w:rPr>
          <w:rFonts w:ascii="Arial" w:hAnsi="Arial" w:cs="Arial"/>
        </w:rPr>
        <w:t>bastante o muy satisfechos con la formación recibida</w:t>
      </w:r>
      <w:r w:rsidR="00CD7127" w:rsidRPr="00533C14">
        <w:rPr>
          <w:rFonts w:ascii="Arial" w:hAnsi="Arial" w:cs="Arial"/>
        </w:rPr>
        <w:t xml:space="preserve"> (</w:t>
      </w:r>
      <w:r w:rsidR="00533C14" w:rsidRPr="00533C14">
        <w:rPr>
          <w:rFonts w:ascii="Arial" w:hAnsi="Arial" w:cs="Arial"/>
        </w:rPr>
        <w:t>100</w:t>
      </w:r>
      <w:r w:rsidR="00CD7127" w:rsidRPr="00533C14">
        <w:rPr>
          <w:rFonts w:ascii="Arial" w:hAnsi="Arial" w:cs="Arial"/>
        </w:rPr>
        <w:t>% en el curso anterior)</w:t>
      </w:r>
      <w:r w:rsidR="00291135">
        <w:rPr>
          <w:rFonts w:ascii="Arial" w:hAnsi="Arial" w:cs="Arial"/>
        </w:rPr>
        <w:t xml:space="preserve"> y con la coordinación del título.</w:t>
      </w:r>
      <w:r w:rsidRPr="00533C14">
        <w:rPr>
          <w:rFonts w:ascii="Arial" w:hAnsi="Arial" w:cs="Arial"/>
        </w:rPr>
        <w:t xml:space="preserve"> </w:t>
      </w:r>
      <w:r w:rsidR="00291135">
        <w:rPr>
          <w:rFonts w:ascii="Arial" w:hAnsi="Arial" w:cs="Arial"/>
        </w:rPr>
        <w:t>Y</w:t>
      </w:r>
      <w:r w:rsidR="004E3B80" w:rsidRPr="00533C14">
        <w:rPr>
          <w:rFonts w:ascii="Arial" w:hAnsi="Arial" w:cs="Arial"/>
        </w:rPr>
        <w:t xml:space="preserve"> </w:t>
      </w:r>
      <w:r w:rsidR="00533C14" w:rsidRPr="00533C14">
        <w:rPr>
          <w:rFonts w:ascii="Arial" w:hAnsi="Arial" w:cs="Arial"/>
        </w:rPr>
        <w:t>el</w:t>
      </w:r>
      <w:r w:rsidR="00CD7127" w:rsidRPr="00533C14">
        <w:rPr>
          <w:rFonts w:ascii="Arial" w:hAnsi="Arial" w:cs="Arial"/>
        </w:rPr>
        <w:t xml:space="preserve"> </w:t>
      </w:r>
      <w:r w:rsidR="00533C14" w:rsidRPr="00533C14">
        <w:rPr>
          <w:rFonts w:ascii="Arial" w:hAnsi="Arial" w:cs="Arial"/>
        </w:rPr>
        <w:t>100</w:t>
      </w:r>
      <w:r w:rsidR="00CD7127" w:rsidRPr="00533C14">
        <w:rPr>
          <w:rFonts w:ascii="Arial" w:hAnsi="Arial" w:cs="Arial"/>
        </w:rPr>
        <w:t>% está</w:t>
      </w:r>
      <w:r w:rsidR="00291135">
        <w:rPr>
          <w:rFonts w:ascii="Arial" w:hAnsi="Arial" w:cs="Arial"/>
        </w:rPr>
        <w:t>n</w:t>
      </w:r>
      <w:r w:rsidR="00CD7127" w:rsidRPr="00533C14">
        <w:rPr>
          <w:rFonts w:ascii="Arial" w:hAnsi="Arial" w:cs="Arial"/>
        </w:rPr>
        <w:t xml:space="preserve"> </w:t>
      </w:r>
      <w:r w:rsidR="00533C14" w:rsidRPr="00533C14">
        <w:rPr>
          <w:rFonts w:ascii="Arial" w:hAnsi="Arial" w:cs="Arial"/>
        </w:rPr>
        <w:t xml:space="preserve">satisfechos o bastante satisfechos, </w:t>
      </w:r>
      <w:r w:rsidR="004E3B80" w:rsidRPr="00533C14">
        <w:rPr>
          <w:rFonts w:ascii="Arial" w:hAnsi="Arial" w:cs="Arial"/>
        </w:rPr>
        <w:t>con la gestión administrativa</w:t>
      </w:r>
      <w:r w:rsidR="00CD7127" w:rsidRPr="00533C14">
        <w:rPr>
          <w:rFonts w:ascii="Arial" w:hAnsi="Arial" w:cs="Arial"/>
        </w:rPr>
        <w:t xml:space="preserve"> (</w:t>
      </w:r>
      <w:r w:rsidR="00533C14" w:rsidRPr="00533C14">
        <w:rPr>
          <w:rFonts w:ascii="Arial" w:hAnsi="Arial" w:cs="Arial"/>
        </w:rPr>
        <w:t>9</w:t>
      </w:r>
      <w:r w:rsidR="00CD7127" w:rsidRPr="00533C14">
        <w:rPr>
          <w:rFonts w:ascii="Arial" w:hAnsi="Arial" w:cs="Arial"/>
        </w:rPr>
        <w:t>1.</w:t>
      </w:r>
      <w:r w:rsidR="00533C14" w:rsidRPr="00533C14">
        <w:rPr>
          <w:rFonts w:ascii="Arial" w:hAnsi="Arial" w:cs="Arial"/>
        </w:rPr>
        <w:t>7</w:t>
      </w:r>
      <w:r w:rsidR="00CD7127" w:rsidRPr="00533C14">
        <w:rPr>
          <w:rFonts w:ascii="Arial" w:hAnsi="Arial" w:cs="Arial"/>
        </w:rPr>
        <w:t>% en el curso anterior)</w:t>
      </w:r>
      <w:r w:rsidR="004E3B80" w:rsidRPr="00533C14">
        <w:rPr>
          <w:rFonts w:ascii="Arial" w:hAnsi="Arial" w:cs="Arial"/>
        </w:rPr>
        <w:t>.</w:t>
      </w:r>
    </w:p>
    <w:p w14:paraId="13D75884" w14:textId="2EDC82FC" w:rsidR="00291135" w:rsidRPr="00291135" w:rsidRDefault="00291135" w:rsidP="00291135">
      <w:pPr>
        <w:pStyle w:val="Prrafodelista"/>
        <w:numPr>
          <w:ilvl w:val="0"/>
          <w:numId w:val="12"/>
        </w:numPr>
        <w:spacing w:line="276" w:lineRule="auto"/>
        <w:jc w:val="both"/>
        <w:rPr>
          <w:rFonts w:ascii="Arial" w:hAnsi="Arial" w:cs="Arial"/>
        </w:rPr>
      </w:pPr>
      <w:r w:rsidRPr="00291135">
        <w:rPr>
          <w:rFonts w:ascii="Arial" w:hAnsi="Arial" w:cs="Arial"/>
        </w:rPr>
        <w:t>Recibi</w:t>
      </w:r>
      <w:r>
        <w:rPr>
          <w:rFonts w:ascii="Arial" w:hAnsi="Arial" w:cs="Arial"/>
        </w:rPr>
        <w:t>eron una</w:t>
      </w:r>
      <w:r w:rsidRPr="00291135">
        <w:rPr>
          <w:rFonts w:ascii="Arial" w:hAnsi="Arial" w:cs="Arial"/>
        </w:rPr>
        <w:t xml:space="preserve"> valoración especialmente positiva la formación teórica y</w:t>
      </w:r>
      <w:r w:rsidR="00CD4227">
        <w:rPr>
          <w:rFonts w:ascii="Arial" w:hAnsi="Arial" w:cs="Arial"/>
        </w:rPr>
        <w:t xml:space="preserve"> adquisición de</w:t>
      </w:r>
      <w:r w:rsidRPr="00291135">
        <w:rPr>
          <w:rFonts w:ascii="Arial" w:hAnsi="Arial" w:cs="Arial"/>
        </w:rPr>
        <w:t xml:space="preserve"> </w:t>
      </w:r>
      <w:r w:rsidR="00CD4227" w:rsidRPr="00291135">
        <w:rPr>
          <w:rFonts w:ascii="Arial" w:hAnsi="Arial" w:cs="Arial"/>
        </w:rPr>
        <w:t xml:space="preserve">competencias cognitivas </w:t>
      </w:r>
      <w:r w:rsidR="00CD4227">
        <w:rPr>
          <w:rFonts w:ascii="Arial" w:hAnsi="Arial" w:cs="Arial"/>
        </w:rPr>
        <w:t xml:space="preserve">e </w:t>
      </w:r>
      <w:r w:rsidR="00CD4227" w:rsidRPr="00291135">
        <w:rPr>
          <w:rFonts w:ascii="Arial" w:hAnsi="Arial" w:cs="Arial"/>
        </w:rPr>
        <w:t>interpersonales</w:t>
      </w:r>
      <w:r w:rsidRPr="00291135">
        <w:rPr>
          <w:rFonts w:ascii="Arial" w:hAnsi="Arial" w:cs="Arial"/>
        </w:rPr>
        <w:t xml:space="preserve">, mientras que </w:t>
      </w:r>
      <w:r w:rsidR="00CD4227" w:rsidRPr="00291135">
        <w:rPr>
          <w:rFonts w:ascii="Arial" w:hAnsi="Arial" w:cs="Arial"/>
        </w:rPr>
        <w:t>manifestar</w:t>
      </w:r>
      <w:r w:rsidR="00CD4227">
        <w:rPr>
          <w:rFonts w:ascii="Arial" w:hAnsi="Arial" w:cs="Arial"/>
        </w:rPr>
        <w:t>on</w:t>
      </w:r>
      <w:r w:rsidRPr="00291135">
        <w:rPr>
          <w:rFonts w:ascii="Arial" w:hAnsi="Arial" w:cs="Arial"/>
        </w:rPr>
        <w:t xml:space="preserve"> </w:t>
      </w:r>
      <w:r w:rsidR="00CD4227">
        <w:rPr>
          <w:rFonts w:ascii="Arial" w:hAnsi="Arial" w:cs="Arial"/>
        </w:rPr>
        <w:t xml:space="preserve">una </w:t>
      </w:r>
      <w:r w:rsidR="00CD4227" w:rsidRPr="00291135">
        <w:rPr>
          <w:rFonts w:ascii="Arial" w:hAnsi="Arial" w:cs="Arial"/>
        </w:rPr>
        <w:t>formación</w:t>
      </w:r>
      <w:r w:rsidR="00CD4227">
        <w:rPr>
          <w:rFonts w:ascii="Arial" w:hAnsi="Arial" w:cs="Arial"/>
        </w:rPr>
        <w:t xml:space="preserve"> </w:t>
      </w:r>
      <w:r w:rsidR="00CD4227" w:rsidRPr="00291135">
        <w:rPr>
          <w:rFonts w:ascii="Arial" w:hAnsi="Arial" w:cs="Arial"/>
        </w:rPr>
        <w:t xml:space="preserve">práctica </w:t>
      </w:r>
      <w:r w:rsidR="00CD4227">
        <w:rPr>
          <w:rFonts w:ascii="Arial" w:hAnsi="Arial" w:cs="Arial"/>
        </w:rPr>
        <w:t>algo</w:t>
      </w:r>
      <w:r w:rsidRPr="00291135">
        <w:rPr>
          <w:rFonts w:ascii="Arial" w:hAnsi="Arial" w:cs="Arial"/>
        </w:rPr>
        <w:t xml:space="preserve"> más </w:t>
      </w:r>
      <w:r w:rsidR="00CD4227">
        <w:rPr>
          <w:rFonts w:ascii="Arial" w:hAnsi="Arial" w:cs="Arial"/>
        </w:rPr>
        <w:t>baja</w:t>
      </w:r>
      <w:r w:rsidRPr="00291135">
        <w:rPr>
          <w:rFonts w:ascii="Arial" w:hAnsi="Arial" w:cs="Arial"/>
        </w:rPr>
        <w:t>.</w:t>
      </w:r>
    </w:p>
    <w:p w14:paraId="36B2D3A6" w14:textId="6578141F" w:rsidR="00781D25" w:rsidRDefault="00AE42A2" w:rsidP="00FD354E">
      <w:pPr>
        <w:pStyle w:val="Prrafodelista"/>
        <w:numPr>
          <w:ilvl w:val="0"/>
          <w:numId w:val="12"/>
        </w:numPr>
        <w:autoSpaceDE w:val="0"/>
        <w:autoSpaceDN w:val="0"/>
        <w:adjustRightInd w:val="0"/>
        <w:spacing w:line="276" w:lineRule="auto"/>
        <w:contextualSpacing w:val="0"/>
        <w:jc w:val="both"/>
        <w:rPr>
          <w:rFonts w:ascii="Arial" w:hAnsi="Arial" w:cs="Arial"/>
        </w:rPr>
      </w:pPr>
      <w:r w:rsidRPr="00AE42A2">
        <w:rPr>
          <w:rFonts w:ascii="Arial" w:hAnsi="Arial" w:cs="Arial"/>
        </w:rPr>
        <w:lastRenderedPageBreak/>
        <w:t>Un 85.7%</w:t>
      </w:r>
      <w:r w:rsidR="00765CC1" w:rsidRPr="00AE42A2">
        <w:rPr>
          <w:rFonts w:ascii="Arial" w:hAnsi="Arial" w:cs="Arial"/>
        </w:rPr>
        <w:t xml:space="preserve"> de los encuestados </w:t>
      </w:r>
      <w:r w:rsidR="00781D25" w:rsidRPr="00AE42A2">
        <w:rPr>
          <w:rFonts w:ascii="Arial" w:hAnsi="Arial" w:cs="Arial"/>
        </w:rPr>
        <w:t>volvería a estudiar en la UAM y volvería</w:t>
      </w:r>
      <w:r w:rsidRPr="00AE42A2">
        <w:rPr>
          <w:rFonts w:ascii="Arial" w:hAnsi="Arial" w:cs="Arial"/>
        </w:rPr>
        <w:t>n</w:t>
      </w:r>
      <w:r w:rsidR="00781D25" w:rsidRPr="00AE42A2">
        <w:rPr>
          <w:rFonts w:ascii="Arial" w:hAnsi="Arial" w:cs="Arial"/>
        </w:rPr>
        <w:t xml:space="preserve"> a hacer la titulación.</w:t>
      </w:r>
      <w:r w:rsidR="00E508E1" w:rsidRPr="00AE42A2">
        <w:rPr>
          <w:rFonts w:ascii="Arial" w:hAnsi="Arial" w:cs="Arial"/>
        </w:rPr>
        <w:t xml:space="preserve"> </w:t>
      </w:r>
      <w:r w:rsidR="00844DB0" w:rsidRPr="00AE42A2">
        <w:rPr>
          <w:rFonts w:ascii="Arial" w:hAnsi="Arial" w:cs="Arial"/>
        </w:rPr>
        <w:t xml:space="preserve">Estos datos de satisfacción </w:t>
      </w:r>
      <w:r w:rsidRPr="00AE42A2">
        <w:rPr>
          <w:rFonts w:ascii="Arial" w:hAnsi="Arial" w:cs="Arial"/>
        </w:rPr>
        <w:t>son sim</w:t>
      </w:r>
      <w:r w:rsidR="00291135">
        <w:rPr>
          <w:rFonts w:ascii="Arial" w:hAnsi="Arial" w:cs="Arial"/>
        </w:rPr>
        <w:t>i</w:t>
      </w:r>
      <w:r w:rsidRPr="00AE42A2">
        <w:rPr>
          <w:rFonts w:ascii="Arial" w:hAnsi="Arial" w:cs="Arial"/>
        </w:rPr>
        <w:t>lares a los</w:t>
      </w:r>
      <w:r w:rsidR="00844DB0" w:rsidRPr="00AE42A2">
        <w:rPr>
          <w:rFonts w:ascii="Arial" w:hAnsi="Arial" w:cs="Arial"/>
        </w:rPr>
        <w:t xml:space="preserve"> del curso anterior</w:t>
      </w:r>
      <w:r w:rsidR="00765CC1" w:rsidRPr="00AE42A2">
        <w:rPr>
          <w:rFonts w:ascii="Arial" w:hAnsi="Arial" w:cs="Arial"/>
        </w:rPr>
        <w:t xml:space="preserve"> (</w:t>
      </w:r>
      <w:r w:rsidRPr="00AE42A2">
        <w:rPr>
          <w:rFonts w:ascii="Arial" w:hAnsi="Arial" w:cs="Arial"/>
        </w:rPr>
        <w:t>100%</w:t>
      </w:r>
      <w:r w:rsidR="00765CC1" w:rsidRPr="00AE42A2">
        <w:rPr>
          <w:rFonts w:ascii="Arial" w:hAnsi="Arial" w:cs="Arial"/>
        </w:rPr>
        <w:t xml:space="preserve"> y </w:t>
      </w:r>
      <w:r w:rsidRPr="00AE42A2">
        <w:rPr>
          <w:rFonts w:ascii="Arial" w:hAnsi="Arial" w:cs="Arial"/>
        </w:rPr>
        <w:t>83.3</w:t>
      </w:r>
      <w:r w:rsidR="00765CC1" w:rsidRPr="00AE42A2">
        <w:rPr>
          <w:rFonts w:ascii="Arial" w:hAnsi="Arial" w:cs="Arial"/>
        </w:rPr>
        <w:t>%)</w:t>
      </w:r>
      <w:r w:rsidRPr="00AE42A2">
        <w:rPr>
          <w:rFonts w:ascii="Arial" w:hAnsi="Arial" w:cs="Arial"/>
        </w:rPr>
        <w:t>, si bien ha disminuido ligeramente el primero</w:t>
      </w:r>
      <w:r w:rsidR="00844DB0" w:rsidRPr="00AE42A2">
        <w:rPr>
          <w:rFonts w:ascii="Arial" w:hAnsi="Arial" w:cs="Arial"/>
        </w:rPr>
        <w:t>.</w:t>
      </w:r>
    </w:p>
    <w:p w14:paraId="721DEAE2" w14:textId="7678CFA4" w:rsidR="00D800ED" w:rsidRPr="00AE42A2" w:rsidRDefault="00D800ED" w:rsidP="00FD354E">
      <w:pPr>
        <w:pStyle w:val="Prrafodelista"/>
        <w:numPr>
          <w:ilvl w:val="0"/>
          <w:numId w:val="12"/>
        </w:numPr>
        <w:autoSpaceDE w:val="0"/>
        <w:autoSpaceDN w:val="0"/>
        <w:adjustRightInd w:val="0"/>
        <w:spacing w:line="276" w:lineRule="auto"/>
        <w:contextualSpacing w:val="0"/>
        <w:jc w:val="both"/>
        <w:rPr>
          <w:rFonts w:ascii="Arial" w:hAnsi="Arial" w:cs="Arial"/>
        </w:rPr>
      </w:pPr>
      <w:r>
        <w:rPr>
          <w:rFonts w:ascii="Arial" w:hAnsi="Arial" w:cs="Arial"/>
        </w:rPr>
        <w:t>Para este curso, se ha introducido en la encuesta, una pregunta extra sobre cómo ha afectado la crisis por la Covid-19 en el empleo de los egresados, y sólo un 14.3%, se vio afectado por un ERTE, aunque actualmente ya está reincorporado a su puesto de trabajo.</w:t>
      </w:r>
    </w:p>
    <w:p w14:paraId="5E8DF0EA" w14:textId="77777777" w:rsidR="00765CC1" w:rsidRPr="00794E17" w:rsidRDefault="00765CC1" w:rsidP="001A2A17">
      <w:pPr>
        <w:spacing w:after="0"/>
        <w:jc w:val="both"/>
        <w:rPr>
          <w:rFonts w:ascii="Arial" w:hAnsi="Arial" w:cs="Arial"/>
          <w:color w:val="1F497D" w:themeColor="text2"/>
          <w:sz w:val="24"/>
          <w:szCs w:val="24"/>
        </w:rPr>
      </w:pPr>
    </w:p>
    <w:p w14:paraId="2A10CE89" w14:textId="4ECB7CA2" w:rsidR="00FF543F" w:rsidRPr="00FF543F" w:rsidRDefault="008F6FBF" w:rsidP="00FF543F">
      <w:pPr>
        <w:spacing w:after="0"/>
        <w:jc w:val="both"/>
        <w:rPr>
          <w:rFonts w:ascii="Arial" w:hAnsi="Arial" w:cs="Arial"/>
          <w:sz w:val="24"/>
          <w:szCs w:val="24"/>
        </w:rPr>
      </w:pPr>
      <w:r w:rsidRPr="008F6FBF">
        <w:rPr>
          <w:rFonts w:ascii="Arial" w:hAnsi="Arial" w:cs="Arial"/>
          <w:sz w:val="24"/>
          <w:szCs w:val="24"/>
        </w:rPr>
        <w:t>En relación con</w:t>
      </w:r>
      <w:r w:rsidR="00325451" w:rsidRPr="008F6FBF">
        <w:rPr>
          <w:rFonts w:ascii="Arial" w:hAnsi="Arial" w:cs="Arial"/>
          <w:sz w:val="24"/>
          <w:szCs w:val="24"/>
        </w:rPr>
        <w:t xml:space="preserve"> los egresados del curso 20</w:t>
      </w:r>
      <w:r w:rsidR="00BF3574" w:rsidRPr="008F6FBF">
        <w:rPr>
          <w:rFonts w:ascii="Arial" w:hAnsi="Arial" w:cs="Arial"/>
          <w:sz w:val="24"/>
          <w:szCs w:val="24"/>
        </w:rPr>
        <w:t>20</w:t>
      </w:r>
      <w:r w:rsidR="00325451" w:rsidRPr="008F6FBF">
        <w:rPr>
          <w:rFonts w:ascii="Arial" w:hAnsi="Arial" w:cs="Arial"/>
          <w:sz w:val="24"/>
          <w:szCs w:val="24"/>
        </w:rPr>
        <w:t>/</w:t>
      </w:r>
      <w:r w:rsidR="00931E79" w:rsidRPr="008F6FBF">
        <w:rPr>
          <w:rFonts w:ascii="Arial" w:hAnsi="Arial" w:cs="Arial"/>
          <w:sz w:val="24"/>
          <w:szCs w:val="24"/>
        </w:rPr>
        <w:t>2</w:t>
      </w:r>
      <w:r w:rsidRPr="008F6FBF">
        <w:rPr>
          <w:rFonts w:ascii="Arial" w:hAnsi="Arial" w:cs="Arial"/>
          <w:sz w:val="24"/>
          <w:szCs w:val="24"/>
        </w:rPr>
        <w:t>1</w:t>
      </w:r>
      <w:r w:rsidR="00325451" w:rsidRPr="008F6FBF">
        <w:rPr>
          <w:rFonts w:ascii="Arial" w:hAnsi="Arial" w:cs="Arial"/>
          <w:sz w:val="24"/>
          <w:szCs w:val="24"/>
        </w:rPr>
        <w:t xml:space="preserve">, sólo </w:t>
      </w:r>
      <w:r w:rsidR="00EA3A45" w:rsidRPr="008F6FBF">
        <w:rPr>
          <w:rFonts w:ascii="Arial" w:hAnsi="Arial" w:cs="Arial"/>
          <w:sz w:val="24"/>
          <w:szCs w:val="24"/>
        </w:rPr>
        <w:t>se c</w:t>
      </w:r>
      <w:r w:rsidRPr="008F6FBF">
        <w:rPr>
          <w:rFonts w:ascii="Arial" w:hAnsi="Arial" w:cs="Arial"/>
          <w:sz w:val="24"/>
          <w:szCs w:val="24"/>
        </w:rPr>
        <w:t>uenta</w:t>
      </w:r>
      <w:r w:rsidR="00325451" w:rsidRPr="008F6FBF">
        <w:rPr>
          <w:rFonts w:ascii="Arial" w:hAnsi="Arial" w:cs="Arial"/>
          <w:sz w:val="24"/>
          <w:szCs w:val="24"/>
        </w:rPr>
        <w:t xml:space="preserve"> con </w:t>
      </w:r>
      <w:r w:rsidR="00EA3A45" w:rsidRPr="008F6FBF">
        <w:rPr>
          <w:rFonts w:ascii="Arial" w:hAnsi="Arial" w:cs="Arial"/>
          <w:sz w:val="24"/>
          <w:szCs w:val="24"/>
        </w:rPr>
        <w:t xml:space="preserve">los </w:t>
      </w:r>
      <w:r w:rsidR="00325451" w:rsidRPr="008F6FBF">
        <w:rPr>
          <w:rFonts w:ascii="Arial" w:hAnsi="Arial" w:cs="Arial"/>
          <w:sz w:val="24"/>
          <w:szCs w:val="24"/>
        </w:rPr>
        <w:t xml:space="preserve">datos </w:t>
      </w:r>
      <w:r w:rsidR="00781D25" w:rsidRPr="008F6FBF">
        <w:rPr>
          <w:rFonts w:ascii="Arial" w:hAnsi="Arial" w:cs="Arial"/>
          <w:sz w:val="24"/>
          <w:szCs w:val="24"/>
        </w:rPr>
        <w:t>generales aportados en las encuestas de satisfacción efectuadas a los egresados al finalizar los estudios</w:t>
      </w:r>
      <w:r w:rsidR="00EA3A45" w:rsidRPr="008F6FBF">
        <w:rPr>
          <w:rFonts w:ascii="Arial" w:hAnsi="Arial" w:cs="Arial"/>
          <w:sz w:val="24"/>
          <w:szCs w:val="24"/>
        </w:rPr>
        <w:t xml:space="preserve">, pero éstas </w:t>
      </w:r>
      <w:r w:rsidRPr="008F6FBF">
        <w:rPr>
          <w:rFonts w:ascii="Arial" w:hAnsi="Arial" w:cs="Arial"/>
          <w:sz w:val="24"/>
          <w:szCs w:val="24"/>
        </w:rPr>
        <w:t>sólo</w:t>
      </w:r>
      <w:r w:rsidR="00EA3A45" w:rsidRPr="008F6FBF">
        <w:rPr>
          <w:rFonts w:ascii="Arial" w:hAnsi="Arial" w:cs="Arial"/>
          <w:sz w:val="24"/>
          <w:szCs w:val="24"/>
        </w:rPr>
        <w:t xml:space="preserve"> fueron cumplimentadas por </w:t>
      </w:r>
      <w:r w:rsidRPr="008F6FBF">
        <w:rPr>
          <w:rFonts w:ascii="Arial" w:hAnsi="Arial" w:cs="Arial"/>
          <w:sz w:val="24"/>
          <w:szCs w:val="24"/>
        </w:rPr>
        <w:t>tres</w:t>
      </w:r>
      <w:r w:rsidR="00EA3A45" w:rsidRPr="008F6FBF">
        <w:rPr>
          <w:rFonts w:ascii="Arial" w:hAnsi="Arial" w:cs="Arial"/>
          <w:sz w:val="24"/>
          <w:szCs w:val="24"/>
        </w:rPr>
        <w:t xml:space="preserve"> estudiante</w:t>
      </w:r>
      <w:r w:rsidRPr="008F6FBF">
        <w:rPr>
          <w:rFonts w:ascii="Arial" w:hAnsi="Arial" w:cs="Arial"/>
          <w:sz w:val="24"/>
          <w:szCs w:val="24"/>
        </w:rPr>
        <w:t>s</w:t>
      </w:r>
      <w:r w:rsidR="00FF543F" w:rsidRPr="00FF543F">
        <w:rPr>
          <w:rFonts w:ascii="Arial" w:hAnsi="Arial" w:cs="Arial"/>
          <w:sz w:val="24"/>
          <w:szCs w:val="24"/>
        </w:rPr>
        <w:t xml:space="preserve"> </w:t>
      </w:r>
      <w:r w:rsidR="00FF543F">
        <w:rPr>
          <w:rFonts w:ascii="Arial" w:hAnsi="Arial" w:cs="Arial"/>
          <w:sz w:val="24"/>
          <w:szCs w:val="24"/>
        </w:rPr>
        <w:t>(</w:t>
      </w:r>
      <w:r w:rsidR="00FF543F" w:rsidRPr="00FF543F">
        <w:rPr>
          <w:rFonts w:ascii="Arial" w:hAnsi="Arial" w:cs="Arial"/>
          <w:sz w:val="24"/>
          <w:szCs w:val="24"/>
        </w:rPr>
        <w:t xml:space="preserve">cobertura del </w:t>
      </w:r>
      <w:r w:rsidR="00FF1716">
        <w:rPr>
          <w:rFonts w:ascii="Arial" w:hAnsi="Arial" w:cs="Arial"/>
          <w:sz w:val="24"/>
          <w:szCs w:val="24"/>
        </w:rPr>
        <w:t>36</w:t>
      </w:r>
      <w:r w:rsidR="00FF543F" w:rsidRPr="00FF543F">
        <w:rPr>
          <w:rFonts w:ascii="Arial" w:hAnsi="Arial" w:cs="Arial"/>
          <w:sz w:val="24"/>
          <w:szCs w:val="24"/>
        </w:rPr>
        <w:t>%</w:t>
      </w:r>
      <w:r w:rsidR="00FF1716">
        <w:rPr>
          <w:rFonts w:ascii="Arial" w:hAnsi="Arial" w:cs="Arial"/>
          <w:sz w:val="24"/>
          <w:szCs w:val="24"/>
        </w:rPr>
        <w:t>)</w:t>
      </w:r>
      <w:r w:rsidR="00FF543F" w:rsidRPr="00FF543F">
        <w:rPr>
          <w:rFonts w:ascii="Arial" w:hAnsi="Arial" w:cs="Arial"/>
          <w:sz w:val="24"/>
          <w:szCs w:val="24"/>
        </w:rPr>
        <w:t xml:space="preserve"> y se obtuvo la siguiente información:</w:t>
      </w:r>
    </w:p>
    <w:p w14:paraId="61D03343" w14:textId="556395BC" w:rsidR="00FF543F" w:rsidRPr="00FF543F" w:rsidRDefault="004D5128" w:rsidP="00FD354E">
      <w:pPr>
        <w:numPr>
          <w:ilvl w:val="0"/>
          <w:numId w:val="12"/>
        </w:numPr>
        <w:spacing w:after="0"/>
        <w:jc w:val="both"/>
        <w:rPr>
          <w:rFonts w:ascii="Arial" w:hAnsi="Arial" w:cs="Arial"/>
          <w:sz w:val="24"/>
          <w:szCs w:val="24"/>
        </w:rPr>
      </w:pPr>
      <w:r>
        <w:rPr>
          <w:rFonts w:ascii="Arial" w:hAnsi="Arial" w:cs="Arial"/>
          <w:sz w:val="24"/>
          <w:szCs w:val="24"/>
        </w:rPr>
        <w:t>El 100%</w:t>
      </w:r>
      <w:r w:rsidR="00FF543F" w:rsidRPr="00FF543F">
        <w:rPr>
          <w:rFonts w:ascii="Arial" w:hAnsi="Arial" w:cs="Arial"/>
          <w:sz w:val="24"/>
          <w:szCs w:val="24"/>
        </w:rPr>
        <w:t xml:space="preserve"> </w:t>
      </w:r>
      <w:r>
        <w:rPr>
          <w:rFonts w:ascii="Arial" w:hAnsi="Arial" w:cs="Arial"/>
          <w:sz w:val="24"/>
          <w:szCs w:val="24"/>
        </w:rPr>
        <w:t xml:space="preserve">de los encuestados </w:t>
      </w:r>
      <w:r w:rsidR="00FF543F" w:rsidRPr="00FF543F">
        <w:rPr>
          <w:rFonts w:ascii="Arial" w:hAnsi="Arial" w:cs="Arial"/>
          <w:sz w:val="24"/>
          <w:szCs w:val="24"/>
        </w:rPr>
        <w:t xml:space="preserve">estaban trabajando, un </w:t>
      </w:r>
      <w:r>
        <w:rPr>
          <w:rFonts w:ascii="Arial" w:hAnsi="Arial" w:cs="Arial"/>
          <w:sz w:val="24"/>
          <w:szCs w:val="24"/>
        </w:rPr>
        <w:t>66</w:t>
      </w:r>
      <w:r w:rsidR="00FF543F" w:rsidRPr="00FF543F">
        <w:rPr>
          <w:rFonts w:ascii="Arial" w:hAnsi="Arial" w:cs="Arial"/>
          <w:sz w:val="24"/>
          <w:szCs w:val="24"/>
        </w:rPr>
        <w:t>.7% en un puesto relacionado con la formación recibida en el Máster.</w:t>
      </w:r>
    </w:p>
    <w:p w14:paraId="4C99339E" w14:textId="77777777" w:rsidR="00920D42" w:rsidRPr="00794E17" w:rsidRDefault="00920D42" w:rsidP="001A2A17">
      <w:pPr>
        <w:autoSpaceDE w:val="0"/>
        <w:autoSpaceDN w:val="0"/>
        <w:adjustRightInd w:val="0"/>
        <w:spacing w:after="0"/>
        <w:jc w:val="both"/>
        <w:rPr>
          <w:rFonts w:ascii="Arial" w:hAnsi="Arial" w:cs="Arial"/>
          <w:i/>
          <w:color w:val="1F497D" w:themeColor="text2"/>
          <w:sz w:val="24"/>
          <w:szCs w:val="24"/>
        </w:rPr>
      </w:pPr>
    </w:p>
    <w:p w14:paraId="7BF50031" w14:textId="5D1D6ADB" w:rsidR="00325451" w:rsidRPr="00A95D9E" w:rsidRDefault="00325451" w:rsidP="001A2A17">
      <w:pPr>
        <w:autoSpaceDE w:val="0"/>
        <w:autoSpaceDN w:val="0"/>
        <w:adjustRightInd w:val="0"/>
        <w:spacing w:after="0"/>
        <w:jc w:val="both"/>
        <w:rPr>
          <w:rFonts w:ascii="Arial" w:hAnsi="Arial" w:cs="Arial"/>
          <w:i/>
          <w:sz w:val="24"/>
          <w:szCs w:val="24"/>
        </w:rPr>
      </w:pPr>
      <w:r w:rsidRPr="00A95D9E">
        <w:rPr>
          <w:rFonts w:ascii="Arial" w:hAnsi="Arial" w:cs="Arial"/>
          <w:i/>
          <w:sz w:val="24"/>
          <w:szCs w:val="24"/>
        </w:rPr>
        <w:t>Conclusiones:</w:t>
      </w:r>
    </w:p>
    <w:p w14:paraId="011557DB" w14:textId="1A548E5F" w:rsidR="00325451" w:rsidRPr="00A95D9E" w:rsidRDefault="00920D42" w:rsidP="001A2A17">
      <w:pPr>
        <w:autoSpaceDE w:val="0"/>
        <w:autoSpaceDN w:val="0"/>
        <w:adjustRightInd w:val="0"/>
        <w:spacing w:after="0"/>
        <w:jc w:val="both"/>
        <w:rPr>
          <w:rFonts w:ascii="Arial" w:hAnsi="Arial" w:cs="Arial"/>
          <w:sz w:val="24"/>
          <w:szCs w:val="24"/>
        </w:rPr>
      </w:pPr>
      <w:r w:rsidRPr="00A95D9E">
        <w:rPr>
          <w:rFonts w:ascii="Arial" w:hAnsi="Arial" w:cs="Arial"/>
          <w:sz w:val="24"/>
          <w:szCs w:val="24"/>
        </w:rPr>
        <w:t>L</w:t>
      </w:r>
      <w:r w:rsidR="00325451" w:rsidRPr="00A95D9E">
        <w:rPr>
          <w:rFonts w:ascii="Arial" w:hAnsi="Arial" w:cs="Arial"/>
          <w:sz w:val="24"/>
          <w:szCs w:val="24"/>
        </w:rPr>
        <w:t>os r</w:t>
      </w:r>
      <w:r w:rsidRPr="00A95D9E">
        <w:rPr>
          <w:rFonts w:ascii="Arial" w:hAnsi="Arial" w:cs="Arial"/>
          <w:sz w:val="24"/>
          <w:szCs w:val="24"/>
        </w:rPr>
        <w:t>esultados de inserción laboral</w:t>
      </w:r>
      <w:r w:rsidR="00325451" w:rsidRPr="00A95D9E">
        <w:rPr>
          <w:rFonts w:ascii="Arial" w:hAnsi="Arial" w:cs="Arial"/>
          <w:sz w:val="24"/>
          <w:szCs w:val="24"/>
        </w:rPr>
        <w:t xml:space="preserve"> de los egresados del curso </w:t>
      </w:r>
      <w:r w:rsidRPr="00A95D9E">
        <w:rPr>
          <w:rFonts w:ascii="Arial" w:hAnsi="Arial" w:cs="Arial"/>
          <w:sz w:val="24"/>
          <w:szCs w:val="24"/>
        </w:rPr>
        <w:t>201</w:t>
      </w:r>
      <w:r w:rsidR="00A95D9E" w:rsidRPr="00A95D9E">
        <w:rPr>
          <w:rFonts w:ascii="Arial" w:hAnsi="Arial" w:cs="Arial"/>
          <w:sz w:val="24"/>
          <w:szCs w:val="24"/>
        </w:rPr>
        <w:t>9</w:t>
      </w:r>
      <w:r w:rsidRPr="00A95D9E">
        <w:rPr>
          <w:rFonts w:ascii="Arial" w:hAnsi="Arial" w:cs="Arial"/>
          <w:sz w:val="24"/>
          <w:szCs w:val="24"/>
        </w:rPr>
        <w:t>/</w:t>
      </w:r>
      <w:r w:rsidR="00A95D9E" w:rsidRPr="00A95D9E">
        <w:rPr>
          <w:rFonts w:ascii="Arial" w:hAnsi="Arial" w:cs="Arial"/>
          <w:sz w:val="24"/>
          <w:szCs w:val="24"/>
        </w:rPr>
        <w:t>20,</w:t>
      </w:r>
      <w:r w:rsidR="00325451" w:rsidRPr="00A95D9E">
        <w:rPr>
          <w:rFonts w:ascii="Arial" w:hAnsi="Arial" w:cs="Arial"/>
          <w:sz w:val="24"/>
          <w:szCs w:val="24"/>
        </w:rPr>
        <w:t xml:space="preserve"> a un año del egreso, son satisfactorios y se mantienen en la tendencia habitual. </w:t>
      </w:r>
    </w:p>
    <w:p w14:paraId="2AD8305F" w14:textId="77777777" w:rsidR="00844DB0" w:rsidRPr="00A95D9E" w:rsidRDefault="00844DB0" w:rsidP="001A2A17">
      <w:pPr>
        <w:spacing w:after="120"/>
        <w:jc w:val="both"/>
        <w:rPr>
          <w:rFonts w:ascii="Arial" w:hAnsi="Arial" w:cs="Arial"/>
          <w:b/>
          <w:sz w:val="24"/>
          <w:szCs w:val="24"/>
        </w:rPr>
      </w:pPr>
    </w:p>
    <w:p w14:paraId="42C46EC0" w14:textId="22C52A83" w:rsidR="002F3917" w:rsidRPr="00A95D9E" w:rsidRDefault="00325451" w:rsidP="001A2A17">
      <w:pPr>
        <w:spacing w:after="120"/>
        <w:jc w:val="both"/>
        <w:rPr>
          <w:rFonts w:ascii="Arial" w:hAnsi="Arial" w:cs="Arial"/>
          <w:b/>
          <w:sz w:val="24"/>
          <w:szCs w:val="24"/>
        </w:rPr>
      </w:pPr>
      <w:r w:rsidRPr="00A95D9E">
        <w:rPr>
          <w:rFonts w:ascii="Arial" w:hAnsi="Arial" w:cs="Arial"/>
          <w:b/>
          <w:sz w:val="24"/>
          <w:szCs w:val="24"/>
        </w:rPr>
        <w:t xml:space="preserve">No se considera la necesidad de realizar ninguna acción de mejora </w:t>
      </w:r>
      <w:r w:rsidR="008F6FBF" w:rsidRPr="00A95D9E">
        <w:rPr>
          <w:rFonts w:ascii="Arial" w:hAnsi="Arial" w:cs="Arial"/>
          <w:b/>
          <w:sz w:val="24"/>
          <w:szCs w:val="24"/>
        </w:rPr>
        <w:t>con relación a</w:t>
      </w:r>
      <w:r w:rsidRPr="00A95D9E">
        <w:rPr>
          <w:rFonts w:ascii="Arial" w:hAnsi="Arial" w:cs="Arial"/>
          <w:b/>
          <w:sz w:val="24"/>
          <w:szCs w:val="24"/>
        </w:rPr>
        <w:t xml:space="preserve"> este indicador.</w:t>
      </w:r>
    </w:p>
    <w:p w14:paraId="70CABE37" w14:textId="77777777" w:rsidR="0029286D" w:rsidRPr="00794E17" w:rsidRDefault="0029286D" w:rsidP="001A2A17">
      <w:pPr>
        <w:spacing w:after="120"/>
        <w:ind w:left="567"/>
        <w:jc w:val="both"/>
        <w:rPr>
          <w:rFonts w:ascii="Arial" w:hAnsi="Arial" w:cs="Arial"/>
          <w:color w:val="1F497D" w:themeColor="text2"/>
          <w:sz w:val="24"/>
          <w:szCs w:val="24"/>
        </w:rPr>
      </w:pPr>
    </w:p>
    <w:p w14:paraId="298D6C2B" w14:textId="77777777" w:rsidR="002F3917" w:rsidRPr="00794E17" w:rsidRDefault="002F3917" w:rsidP="001A2A17">
      <w:pPr>
        <w:spacing w:after="120"/>
        <w:ind w:left="360"/>
        <w:jc w:val="both"/>
        <w:rPr>
          <w:rFonts w:ascii="Arial" w:hAnsi="Arial" w:cs="Arial"/>
          <w:b/>
          <w:sz w:val="24"/>
          <w:szCs w:val="24"/>
        </w:rPr>
      </w:pPr>
      <w:r w:rsidRPr="00794E17">
        <w:rPr>
          <w:rFonts w:ascii="Arial" w:hAnsi="Arial" w:cs="Arial"/>
          <w:b/>
          <w:sz w:val="24"/>
          <w:szCs w:val="24"/>
        </w:rPr>
        <w:t>5.8 Satisfacción</w:t>
      </w:r>
    </w:p>
    <w:p w14:paraId="317B69A4" w14:textId="77777777" w:rsidR="007B5BC4" w:rsidRPr="00794E17" w:rsidRDefault="007B5BC4" w:rsidP="001A2A17">
      <w:pPr>
        <w:spacing w:after="120"/>
        <w:ind w:left="360"/>
        <w:jc w:val="both"/>
        <w:rPr>
          <w:rFonts w:ascii="Arial" w:hAnsi="Arial" w:cs="Arial"/>
          <w:b/>
          <w:sz w:val="24"/>
          <w:szCs w:val="24"/>
        </w:rPr>
      </w:pPr>
    </w:p>
    <w:p w14:paraId="66907F02" w14:textId="77777777" w:rsidR="007B5BC4" w:rsidRPr="00794E17" w:rsidRDefault="007B5BC4" w:rsidP="00FD354E">
      <w:pPr>
        <w:pStyle w:val="Prrafodelista"/>
        <w:numPr>
          <w:ilvl w:val="0"/>
          <w:numId w:val="13"/>
        </w:numPr>
        <w:autoSpaceDE w:val="0"/>
        <w:autoSpaceDN w:val="0"/>
        <w:adjustRightInd w:val="0"/>
        <w:spacing w:before="120" w:after="120" w:line="276" w:lineRule="auto"/>
        <w:ind w:left="426" w:hanging="426"/>
        <w:rPr>
          <w:rFonts w:ascii="Arial" w:hAnsi="Arial" w:cs="Arial"/>
          <w:b/>
          <w:bCs/>
        </w:rPr>
      </w:pPr>
      <w:r w:rsidRPr="00794E17">
        <w:rPr>
          <w:rFonts w:ascii="Arial" w:hAnsi="Arial" w:cs="Arial"/>
          <w:b/>
          <w:bCs/>
        </w:rPr>
        <w:t>Valoración de la actividad docente por los estudiantes.</w:t>
      </w:r>
    </w:p>
    <w:p w14:paraId="5065660A" w14:textId="77777777" w:rsidR="007B5BC4" w:rsidRPr="00794E17" w:rsidRDefault="007B5BC4" w:rsidP="001A2A17">
      <w:pPr>
        <w:autoSpaceDE w:val="0"/>
        <w:autoSpaceDN w:val="0"/>
        <w:adjustRightInd w:val="0"/>
        <w:spacing w:before="120" w:after="120"/>
        <w:rPr>
          <w:rFonts w:ascii="Arial" w:hAnsi="Arial" w:cs="Arial"/>
        </w:rPr>
      </w:pPr>
    </w:p>
    <w:p w14:paraId="5D086034" w14:textId="77777777" w:rsidR="007B5BC4" w:rsidRPr="00794E17" w:rsidRDefault="007B5BC4" w:rsidP="001A2A17">
      <w:pPr>
        <w:autoSpaceDE w:val="0"/>
        <w:autoSpaceDN w:val="0"/>
        <w:adjustRightInd w:val="0"/>
        <w:spacing w:before="120" w:after="120"/>
        <w:jc w:val="both"/>
        <w:rPr>
          <w:rFonts w:ascii="Arial" w:hAnsi="Arial" w:cs="Arial"/>
          <w:sz w:val="24"/>
          <w:szCs w:val="24"/>
        </w:rPr>
      </w:pPr>
      <w:r w:rsidRPr="00794E17">
        <w:rPr>
          <w:rFonts w:ascii="Arial" w:hAnsi="Arial" w:cs="Arial"/>
          <w:sz w:val="24"/>
          <w:szCs w:val="24"/>
        </w:rPr>
        <w:t>La actividad docente se evaluó mediante dos herramientas:</w:t>
      </w:r>
    </w:p>
    <w:p w14:paraId="255F8B2D" w14:textId="77777777" w:rsidR="007B5BC4" w:rsidRPr="00794E17" w:rsidRDefault="007B5BC4" w:rsidP="00FD354E">
      <w:pPr>
        <w:pStyle w:val="Prrafodelista"/>
        <w:numPr>
          <w:ilvl w:val="0"/>
          <w:numId w:val="12"/>
        </w:numPr>
        <w:autoSpaceDE w:val="0"/>
        <w:autoSpaceDN w:val="0"/>
        <w:adjustRightInd w:val="0"/>
        <w:spacing w:before="120" w:after="120" w:line="276" w:lineRule="auto"/>
        <w:jc w:val="both"/>
        <w:rPr>
          <w:rFonts w:ascii="Arial" w:hAnsi="Arial" w:cs="Arial"/>
        </w:rPr>
      </w:pPr>
      <w:r w:rsidRPr="00794E17">
        <w:rPr>
          <w:rFonts w:ascii="Arial" w:hAnsi="Arial" w:cs="Arial"/>
        </w:rPr>
        <w:t>Encuestas de estudiantes de la UAM (evaluación cuantitativa).</w:t>
      </w:r>
    </w:p>
    <w:p w14:paraId="5D6B007B" w14:textId="47DCE758" w:rsidR="007B5BC4" w:rsidRPr="00794E17" w:rsidRDefault="007B5BC4" w:rsidP="00FD354E">
      <w:pPr>
        <w:pStyle w:val="Prrafodelista"/>
        <w:numPr>
          <w:ilvl w:val="0"/>
          <w:numId w:val="12"/>
        </w:numPr>
        <w:autoSpaceDE w:val="0"/>
        <w:autoSpaceDN w:val="0"/>
        <w:adjustRightInd w:val="0"/>
        <w:spacing w:before="120" w:after="120" w:line="276" w:lineRule="auto"/>
        <w:jc w:val="both"/>
        <w:rPr>
          <w:rFonts w:ascii="Arial" w:hAnsi="Arial" w:cs="Arial"/>
        </w:rPr>
      </w:pPr>
      <w:r w:rsidRPr="00794E17">
        <w:rPr>
          <w:rFonts w:ascii="Arial" w:hAnsi="Arial" w:cs="Arial"/>
        </w:rPr>
        <w:t xml:space="preserve">Informes de valoración de la actividad docente realizados a partir de una entrevista del coordinador del Título o persona en quien delegue, con el representante de </w:t>
      </w:r>
      <w:r w:rsidR="001176BE" w:rsidRPr="00794E17">
        <w:rPr>
          <w:rFonts w:ascii="Arial" w:hAnsi="Arial" w:cs="Arial"/>
        </w:rPr>
        <w:t>estudiantes (</w:t>
      </w:r>
      <w:r w:rsidRPr="00794E17">
        <w:rPr>
          <w:rFonts w:ascii="Arial" w:hAnsi="Arial" w:cs="Arial"/>
        </w:rPr>
        <w:t>evaluación cualitativa).</w:t>
      </w:r>
    </w:p>
    <w:p w14:paraId="6CFE654B" w14:textId="77777777" w:rsidR="007B5BC4" w:rsidRPr="00794E17" w:rsidRDefault="007B5BC4" w:rsidP="001A2A17">
      <w:pPr>
        <w:autoSpaceDE w:val="0"/>
        <w:autoSpaceDN w:val="0"/>
        <w:adjustRightInd w:val="0"/>
        <w:jc w:val="both"/>
        <w:rPr>
          <w:rFonts w:ascii="Arial" w:hAnsi="Arial" w:cs="Arial"/>
          <w:b/>
          <w:bCs/>
        </w:rPr>
      </w:pPr>
      <w:r w:rsidRPr="00794E17">
        <w:rPr>
          <w:rFonts w:ascii="Arial" w:hAnsi="Arial" w:cs="Arial"/>
          <w:b/>
          <w:bCs/>
        </w:rPr>
        <w:t xml:space="preserve"> </w:t>
      </w:r>
    </w:p>
    <w:p w14:paraId="7680DCB0" w14:textId="77777777" w:rsidR="007B5BC4" w:rsidRPr="00794E17" w:rsidRDefault="00113B22" w:rsidP="001A2A17">
      <w:pPr>
        <w:autoSpaceDE w:val="0"/>
        <w:autoSpaceDN w:val="0"/>
        <w:adjustRightInd w:val="0"/>
        <w:jc w:val="both"/>
        <w:rPr>
          <w:rFonts w:ascii="Arial" w:hAnsi="Arial" w:cs="Arial"/>
          <w:b/>
          <w:bCs/>
          <w:sz w:val="24"/>
          <w:szCs w:val="24"/>
        </w:rPr>
      </w:pPr>
      <w:r w:rsidRPr="00794E17">
        <w:rPr>
          <w:rFonts w:ascii="Arial" w:hAnsi="Arial" w:cs="Arial"/>
          <w:b/>
          <w:bCs/>
          <w:sz w:val="24"/>
          <w:szCs w:val="24"/>
        </w:rPr>
        <w:t>A.</w:t>
      </w:r>
      <w:r w:rsidR="007B5BC4" w:rsidRPr="00794E17">
        <w:rPr>
          <w:rFonts w:ascii="Arial" w:hAnsi="Arial" w:cs="Arial"/>
          <w:b/>
          <w:bCs/>
          <w:sz w:val="24"/>
          <w:szCs w:val="24"/>
        </w:rPr>
        <w:t>1. Resultados de encuestas de estudiantes.</w:t>
      </w:r>
    </w:p>
    <w:p w14:paraId="489F4240" w14:textId="77777777" w:rsidR="007B5BC4" w:rsidRPr="00794E17" w:rsidRDefault="007B5BC4" w:rsidP="001A2A17">
      <w:pPr>
        <w:autoSpaceDE w:val="0"/>
        <w:autoSpaceDN w:val="0"/>
        <w:adjustRightInd w:val="0"/>
        <w:jc w:val="both"/>
        <w:rPr>
          <w:rFonts w:ascii="Arial" w:hAnsi="Arial" w:cs="Arial"/>
          <w:sz w:val="24"/>
          <w:szCs w:val="24"/>
        </w:rPr>
      </w:pPr>
      <w:r w:rsidRPr="00794E17">
        <w:rPr>
          <w:rFonts w:ascii="Arial" w:hAnsi="Arial" w:cs="Arial"/>
          <w:sz w:val="24"/>
          <w:szCs w:val="24"/>
        </w:rPr>
        <w:t xml:space="preserve">Los miembros de la Comisión de Seguimiento del Título analizaron los datos estadísticos reportados por el Gabinete de Estudios y Evaluación Institucional de </w:t>
      </w:r>
      <w:r w:rsidRPr="00794E17">
        <w:rPr>
          <w:rFonts w:ascii="Arial" w:hAnsi="Arial" w:cs="Arial"/>
          <w:sz w:val="24"/>
          <w:szCs w:val="24"/>
        </w:rPr>
        <w:lastRenderedPageBreak/>
        <w:t>la UAM. Tal y como estableció la comisión de Garantía Interna de Calidad del Centro para todos los Títulos (Acta 01/16), se utilizó 3.5 puntos como valor de corte de las medias de las puntuaciones, como criterio mínimo de calidad.</w:t>
      </w:r>
    </w:p>
    <w:p w14:paraId="20BD63E6" w14:textId="77777777" w:rsidR="007B5BC4" w:rsidRPr="00794E17" w:rsidRDefault="007B5BC4" w:rsidP="001A2A17">
      <w:pPr>
        <w:autoSpaceDE w:val="0"/>
        <w:autoSpaceDN w:val="0"/>
        <w:adjustRightInd w:val="0"/>
        <w:jc w:val="both"/>
        <w:rPr>
          <w:rFonts w:ascii="Arial" w:hAnsi="Arial" w:cs="Arial"/>
          <w:sz w:val="24"/>
          <w:szCs w:val="24"/>
        </w:rPr>
      </w:pPr>
      <w:r w:rsidRPr="00794E17">
        <w:rPr>
          <w:rFonts w:ascii="Arial" w:hAnsi="Arial" w:cs="Arial"/>
          <w:sz w:val="24"/>
          <w:szCs w:val="24"/>
        </w:rPr>
        <w:t>Además, las cuestiones con calificación por debajo del punto de corte se clasificaron en:</w:t>
      </w:r>
    </w:p>
    <w:p w14:paraId="1CAE2F72" w14:textId="77777777" w:rsidR="007B5BC4" w:rsidRPr="00794E17" w:rsidRDefault="007B5BC4" w:rsidP="00FD354E">
      <w:pPr>
        <w:pStyle w:val="Prrafodelista"/>
        <w:numPr>
          <w:ilvl w:val="0"/>
          <w:numId w:val="11"/>
        </w:numPr>
        <w:autoSpaceDE w:val="0"/>
        <w:autoSpaceDN w:val="0"/>
        <w:adjustRightInd w:val="0"/>
        <w:spacing w:line="276" w:lineRule="auto"/>
        <w:jc w:val="both"/>
        <w:rPr>
          <w:rFonts w:ascii="Arial" w:hAnsi="Arial" w:cs="Arial"/>
        </w:rPr>
      </w:pPr>
      <w:r w:rsidRPr="00794E17">
        <w:rPr>
          <w:rFonts w:ascii="Arial" w:hAnsi="Arial" w:cs="Arial"/>
        </w:rPr>
        <w:t>Preguntas con puntuación ligeramente baja: entre 3 y 3.49. Se informará a los implicados y se realizará un seguimiento de la tendencia, pero no se efectuarán acciones de mejora específicas.</w:t>
      </w:r>
    </w:p>
    <w:p w14:paraId="615EE76D" w14:textId="77777777" w:rsidR="007B5BC4" w:rsidRPr="00794E17" w:rsidRDefault="007B5BC4" w:rsidP="00FD354E">
      <w:pPr>
        <w:pStyle w:val="Prrafodelista"/>
        <w:numPr>
          <w:ilvl w:val="0"/>
          <w:numId w:val="11"/>
        </w:numPr>
        <w:autoSpaceDE w:val="0"/>
        <w:autoSpaceDN w:val="0"/>
        <w:adjustRightInd w:val="0"/>
        <w:spacing w:line="276" w:lineRule="auto"/>
        <w:jc w:val="both"/>
        <w:rPr>
          <w:rFonts w:ascii="Arial" w:hAnsi="Arial" w:cs="Arial"/>
        </w:rPr>
      </w:pPr>
      <w:r w:rsidRPr="00794E17">
        <w:rPr>
          <w:rFonts w:ascii="Arial" w:hAnsi="Arial" w:cs="Arial"/>
        </w:rPr>
        <w:t>Preguntas con puntuación baja: por debajo de 3 puntos. Se evaluarán las posibles causas y si el dato se repite en al menos, dos años consecutivos, se plantearán acciones de mejora.</w:t>
      </w:r>
    </w:p>
    <w:p w14:paraId="10E13796" w14:textId="77777777" w:rsidR="009B6F14" w:rsidRPr="00794E17" w:rsidRDefault="009B6F14" w:rsidP="001A2A17">
      <w:pPr>
        <w:autoSpaceDE w:val="0"/>
        <w:autoSpaceDN w:val="0"/>
        <w:adjustRightInd w:val="0"/>
        <w:jc w:val="both"/>
        <w:rPr>
          <w:rFonts w:ascii="Arial" w:hAnsi="Arial" w:cs="Arial"/>
          <w:b/>
          <w:bCs/>
          <w:sz w:val="24"/>
          <w:szCs w:val="24"/>
        </w:rPr>
      </w:pPr>
    </w:p>
    <w:p w14:paraId="2B1E3A0E" w14:textId="77777777" w:rsidR="009B6F14" w:rsidRPr="00794E17" w:rsidRDefault="009B6F14" w:rsidP="001A2A17">
      <w:pPr>
        <w:autoSpaceDE w:val="0"/>
        <w:autoSpaceDN w:val="0"/>
        <w:adjustRightInd w:val="0"/>
        <w:jc w:val="both"/>
        <w:rPr>
          <w:rFonts w:ascii="Arial" w:hAnsi="Arial" w:cs="Arial"/>
          <w:sz w:val="24"/>
          <w:szCs w:val="24"/>
        </w:rPr>
      </w:pPr>
      <w:r w:rsidRPr="00794E17">
        <w:rPr>
          <w:rFonts w:ascii="Arial" w:hAnsi="Arial" w:cs="Arial"/>
          <w:b/>
          <w:bCs/>
          <w:sz w:val="24"/>
          <w:szCs w:val="24"/>
        </w:rPr>
        <w:t>A.1.1. Satisfacción con el Plan de Estudios.</w:t>
      </w:r>
    </w:p>
    <w:p w14:paraId="41A5E648" w14:textId="2BA0586B" w:rsidR="009B6F14" w:rsidRPr="00794E17" w:rsidRDefault="009B6F14" w:rsidP="001A2A17">
      <w:pPr>
        <w:autoSpaceDE w:val="0"/>
        <w:autoSpaceDN w:val="0"/>
        <w:adjustRightInd w:val="0"/>
        <w:jc w:val="both"/>
        <w:rPr>
          <w:rFonts w:ascii="Arial" w:hAnsi="Arial" w:cs="Arial"/>
          <w:sz w:val="24"/>
          <w:szCs w:val="24"/>
        </w:rPr>
      </w:pPr>
      <w:r w:rsidRPr="00794E17">
        <w:rPr>
          <w:rFonts w:ascii="Arial" w:hAnsi="Arial" w:cs="Arial"/>
          <w:sz w:val="24"/>
          <w:szCs w:val="24"/>
        </w:rPr>
        <w:t xml:space="preserve">La cobertura ha </w:t>
      </w:r>
      <w:r w:rsidR="009D73D0" w:rsidRPr="00794E17">
        <w:rPr>
          <w:rFonts w:ascii="Arial" w:hAnsi="Arial" w:cs="Arial"/>
          <w:sz w:val="24"/>
          <w:szCs w:val="24"/>
        </w:rPr>
        <w:t>aumentado a un 28% en relación con la obtenida en cursos previos (</w:t>
      </w:r>
      <w:r w:rsidR="0037296F" w:rsidRPr="00794E17">
        <w:rPr>
          <w:rFonts w:ascii="Arial" w:hAnsi="Arial" w:cs="Arial"/>
          <w:sz w:val="24"/>
          <w:szCs w:val="24"/>
        </w:rPr>
        <w:t>1</w:t>
      </w:r>
      <w:r w:rsidR="00F04D37" w:rsidRPr="00794E17">
        <w:rPr>
          <w:rFonts w:ascii="Arial" w:hAnsi="Arial" w:cs="Arial"/>
          <w:sz w:val="24"/>
          <w:szCs w:val="24"/>
        </w:rPr>
        <w:t>6</w:t>
      </w:r>
      <w:r w:rsidR="00A95D9E">
        <w:rPr>
          <w:rFonts w:ascii="Arial" w:hAnsi="Arial" w:cs="Arial"/>
          <w:sz w:val="24"/>
          <w:szCs w:val="24"/>
        </w:rPr>
        <w:t>%</w:t>
      </w:r>
      <w:r w:rsidR="009D73D0" w:rsidRPr="00794E17">
        <w:rPr>
          <w:rFonts w:ascii="Arial" w:hAnsi="Arial" w:cs="Arial"/>
          <w:sz w:val="24"/>
          <w:szCs w:val="24"/>
        </w:rPr>
        <w:t xml:space="preserve"> y 12%</w:t>
      </w:r>
      <w:r w:rsidR="00F04D37" w:rsidRPr="00794E17">
        <w:rPr>
          <w:rFonts w:ascii="Arial" w:hAnsi="Arial" w:cs="Arial"/>
          <w:sz w:val="24"/>
          <w:szCs w:val="24"/>
        </w:rPr>
        <w:t>)</w:t>
      </w:r>
      <w:r w:rsidR="009D73D0" w:rsidRPr="00794E17">
        <w:rPr>
          <w:rFonts w:ascii="Arial" w:hAnsi="Arial" w:cs="Arial"/>
          <w:sz w:val="24"/>
          <w:szCs w:val="24"/>
        </w:rPr>
        <w:t>,</w:t>
      </w:r>
      <w:r w:rsidR="00F04D37" w:rsidRPr="00794E17">
        <w:rPr>
          <w:rFonts w:ascii="Arial" w:hAnsi="Arial" w:cs="Arial"/>
          <w:sz w:val="24"/>
          <w:szCs w:val="24"/>
        </w:rPr>
        <w:t xml:space="preserve"> </w:t>
      </w:r>
      <w:r w:rsidRPr="00794E17">
        <w:rPr>
          <w:rFonts w:ascii="Arial" w:hAnsi="Arial" w:cs="Arial"/>
          <w:sz w:val="24"/>
          <w:szCs w:val="24"/>
        </w:rPr>
        <w:t>por lo que</w:t>
      </w:r>
      <w:r w:rsidR="009D73D0" w:rsidRPr="00794E17">
        <w:rPr>
          <w:rFonts w:ascii="Arial" w:hAnsi="Arial" w:cs="Arial"/>
          <w:sz w:val="24"/>
          <w:szCs w:val="24"/>
        </w:rPr>
        <w:t xml:space="preserve"> se considera que</w:t>
      </w:r>
      <w:r w:rsidRPr="00794E17">
        <w:rPr>
          <w:rFonts w:ascii="Arial" w:hAnsi="Arial" w:cs="Arial"/>
          <w:sz w:val="24"/>
          <w:szCs w:val="24"/>
        </w:rPr>
        <w:t xml:space="preserve"> las conclusiones que se derivan del análisis corresponden </w:t>
      </w:r>
      <w:r w:rsidR="009D73D0" w:rsidRPr="00794E17">
        <w:rPr>
          <w:rFonts w:ascii="Arial" w:hAnsi="Arial" w:cs="Arial"/>
          <w:sz w:val="24"/>
          <w:szCs w:val="24"/>
        </w:rPr>
        <w:t>a una parte</w:t>
      </w:r>
      <w:r w:rsidRPr="00794E17">
        <w:rPr>
          <w:rFonts w:ascii="Arial" w:hAnsi="Arial" w:cs="Arial"/>
          <w:sz w:val="24"/>
          <w:szCs w:val="24"/>
        </w:rPr>
        <w:t xml:space="preserve"> de los estudiantes matriculados</w:t>
      </w:r>
      <w:r w:rsidR="009D73D0" w:rsidRPr="00794E17">
        <w:rPr>
          <w:rFonts w:ascii="Arial" w:hAnsi="Arial" w:cs="Arial"/>
          <w:sz w:val="24"/>
          <w:szCs w:val="24"/>
        </w:rPr>
        <w:t xml:space="preserve"> que</w:t>
      </w:r>
      <w:r w:rsidR="004152D7" w:rsidRPr="00794E17">
        <w:rPr>
          <w:rFonts w:ascii="Arial" w:hAnsi="Arial" w:cs="Arial"/>
          <w:sz w:val="24"/>
          <w:szCs w:val="24"/>
        </w:rPr>
        <w:t>,</w:t>
      </w:r>
      <w:r w:rsidR="009D73D0" w:rsidRPr="00794E17">
        <w:rPr>
          <w:rFonts w:ascii="Arial" w:hAnsi="Arial" w:cs="Arial"/>
          <w:sz w:val="24"/>
          <w:szCs w:val="24"/>
        </w:rPr>
        <w:t xml:space="preserve"> si bien es baja aún, ya se puede</w:t>
      </w:r>
      <w:r w:rsidR="004152D7" w:rsidRPr="00794E17">
        <w:rPr>
          <w:rFonts w:ascii="Arial" w:hAnsi="Arial" w:cs="Arial"/>
          <w:sz w:val="24"/>
          <w:szCs w:val="24"/>
        </w:rPr>
        <w:t xml:space="preserve"> tener en cuenta</w:t>
      </w:r>
      <w:r w:rsidRPr="00794E17">
        <w:rPr>
          <w:rFonts w:ascii="Arial" w:hAnsi="Arial" w:cs="Arial"/>
          <w:sz w:val="24"/>
          <w:szCs w:val="24"/>
        </w:rPr>
        <w:t>.</w:t>
      </w:r>
    </w:p>
    <w:p w14:paraId="14801EAB" w14:textId="77777777" w:rsidR="009B6F14" w:rsidRPr="00794E17" w:rsidRDefault="009B6F14" w:rsidP="001A2A17">
      <w:pPr>
        <w:autoSpaceDE w:val="0"/>
        <w:autoSpaceDN w:val="0"/>
        <w:adjustRightInd w:val="0"/>
        <w:spacing w:after="0"/>
        <w:jc w:val="both"/>
        <w:rPr>
          <w:rFonts w:ascii="Arial" w:hAnsi="Arial" w:cs="Arial"/>
          <w:sz w:val="24"/>
          <w:szCs w:val="24"/>
          <w:lang w:eastAsia="es-ES"/>
        </w:rPr>
      </w:pPr>
      <w:r w:rsidRPr="00794E17">
        <w:rPr>
          <w:rFonts w:ascii="Arial" w:hAnsi="Arial" w:cs="Arial"/>
          <w:i/>
          <w:iCs/>
          <w:sz w:val="24"/>
          <w:szCs w:val="24"/>
          <w:lang w:eastAsia="es-ES"/>
        </w:rPr>
        <w:t>Datos globales:</w:t>
      </w:r>
    </w:p>
    <w:p w14:paraId="122536AE" w14:textId="3087F8EE" w:rsidR="009B6F14" w:rsidRPr="00794E17" w:rsidRDefault="009B6F14" w:rsidP="001A2A17">
      <w:pPr>
        <w:autoSpaceDE w:val="0"/>
        <w:autoSpaceDN w:val="0"/>
        <w:adjustRightInd w:val="0"/>
        <w:spacing w:after="0"/>
        <w:jc w:val="both"/>
        <w:rPr>
          <w:rFonts w:ascii="Arial" w:hAnsi="Arial" w:cs="Arial"/>
          <w:sz w:val="24"/>
          <w:szCs w:val="24"/>
          <w:lang w:eastAsia="es-ES"/>
        </w:rPr>
      </w:pPr>
      <w:r w:rsidRPr="00794E17">
        <w:rPr>
          <w:rFonts w:ascii="Arial" w:hAnsi="Arial" w:cs="Arial"/>
          <w:sz w:val="24"/>
          <w:szCs w:val="24"/>
          <w:lang w:eastAsia="es-ES"/>
        </w:rPr>
        <w:t xml:space="preserve">La puntuación global obtenida es de </w:t>
      </w:r>
      <w:r w:rsidR="004152D7" w:rsidRPr="00794E17">
        <w:rPr>
          <w:rFonts w:ascii="Arial" w:hAnsi="Arial" w:cs="Arial"/>
          <w:sz w:val="24"/>
          <w:szCs w:val="24"/>
          <w:lang w:eastAsia="es-ES"/>
        </w:rPr>
        <w:t>3.57</w:t>
      </w:r>
      <w:r w:rsidR="0037296F" w:rsidRPr="00794E17">
        <w:rPr>
          <w:rFonts w:ascii="Arial" w:hAnsi="Arial" w:cs="Arial"/>
          <w:sz w:val="24"/>
          <w:szCs w:val="24"/>
          <w:lang w:eastAsia="es-ES"/>
        </w:rPr>
        <w:t xml:space="preserve">, </w:t>
      </w:r>
      <w:r w:rsidRPr="00794E17">
        <w:rPr>
          <w:rFonts w:ascii="Arial" w:hAnsi="Arial" w:cs="Arial"/>
          <w:sz w:val="24"/>
          <w:szCs w:val="24"/>
          <w:lang w:eastAsia="es-ES"/>
        </w:rPr>
        <w:t xml:space="preserve">situándose por encima de la puntuación media </w:t>
      </w:r>
      <w:r w:rsidR="00336571" w:rsidRPr="00794E17">
        <w:rPr>
          <w:rFonts w:ascii="Arial" w:hAnsi="Arial" w:cs="Arial"/>
          <w:sz w:val="24"/>
          <w:szCs w:val="24"/>
          <w:lang w:eastAsia="es-ES"/>
        </w:rPr>
        <w:t xml:space="preserve">de los másteres </w:t>
      </w:r>
      <w:r w:rsidRPr="00794E17">
        <w:rPr>
          <w:rFonts w:ascii="Arial" w:hAnsi="Arial" w:cs="Arial"/>
          <w:sz w:val="24"/>
          <w:szCs w:val="24"/>
          <w:lang w:eastAsia="es-ES"/>
        </w:rPr>
        <w:t>de la UAM (3.</w:t>
      </w:r>
      <w:r w:rsidR="004152D7" w:rsidRPr="00794E17">
        <w:rPr>
          <w:rFonts w:ascii="Arial" w:hAnsi="Arial" w:cs="Arial"/>
          <w:sz w:val="24"/>
          <w:szCs w:val="24"/>
          <w:lang w:eastAsia="es-ES"/>
        </w:rPr>
        <w:t>46</w:t>
      </w:r>
      <w:r w:rsidRPr="00794E17">
        <w:rPr>
          <w:rFonts w:ascii="Arial" w:hAnsi="Arial" w:cs="Arial"/>
          <w:sz w:val="24"/>
          <w:szCs w:val="24"/>
          <w:lang w:eastAsia="es-ES"/>
        </w:rPr>
        <w:t>)</w:t>
      </w:r>
      <w:r w:rsidR="0029286D" w:rsidRPr="00794E17">
        <w:rPr>
          <w:rFonts w:ascii="Arial" w:hAnsi="Arial" w:cs="Arial"/>
          <w:sz w:val="24"/>
          <w:szCs w:val="24"/>
          <w:lang w:eastAsia="es-ES"/>
        </w:rPr>
        <w:t xml:space="preserve">, </w:t>
      </w:r>
      <w:r w:rsidR="004152D7" w:rsidRPr="00794E17">
        <w:rPr>
          <w:rFonts w:ascii="Arial" w:hAnsi="Arial" w:cs="Arial"/>
          <w:sz w:val="24"/>
          <w:szCs w:val="24"/>
          <w:lang w:eastAsia="es-ES"/>
        </w:rPr>
        <w:t>aunque disminuye de forma importante</w:t>
      </w:r>
      <w:r w:rsidR="0029286D" w:rsidRPr="00794E17">
        <w:rPr>
          <w:rFonts w:ascii="Arial" w:hAnsi="Arial" w:cs="Arial"/>
          <w:sz w:val="24"/>
          <w:szCs w:val="24"/>
          <w:lang w:eastAsia="es-ES"/>
        </w:rPr>
        <w:t xml:space="preserve"> en referencia al curso anterior que fue </w:t>
      </w:r>
      <w:r w:rsidR="004152D7" w:rsidRPr="00794E17">
        <w:rPr>
          <w:rFonts w:ascii="Arial" w:hAnsi="Arial" w:cs="Arial"/>
          <w:sz w:val="24"/>
          <w:szCs w:val="24"/>
          <w:lang w:eastAsia="es-ES"/>
        </w:rPr>
        <w:t>muy alta (</w:t>
      </w:r>
      <w:r w:rsidR="00F04D37" w:rsidRPr="00794E17">
        <w:rPr>
          <w:rFonts w:ascii="Arial" w:hAnsi="Arial" w:cs="Arial"/>
          <w:sz w:val="24"/>
          <w:szCs w:val="24"/>
          <w:lang w:eastAsia="es-ES"/>
        </w:rPr>
        <w:t>4</w:t>
      </w:r>
      <w:r w:rsidR="0029286D" w:rsidRPr="00794E17">
        <w:rPr>
          <w:rFonts w:ascii="Arial" w:hAnsi="Arial" w:cs="Arial"/>
          <w:sz w:val="24"/>
          <w:szCs w:val="24"/>
          <w:lang w:eastAsia="es-ES"/>
        </w:rPr>
        <w:t>.</w:t>
      </w:r>
      <w:r w:rsidR="004152D7" w:rsidRPr="00794E17">
        <w:rPr>
          <w:rFonts w:ascii="Arial" w:hAnsi="Arial" w:cs="Arial"/>
          <w:sz w:val="24"/>
          <w:szCs w:val="24"/>
          <w:lang w:eastAsia="es-ES"/>
        </w:rPr>
        <w:t>75).</w:t>
      </w:r>
    </w:p>
    <w:p w14:paraId="38AF594C" w14:textId="77777777" w:rsidR="009B6F14" w:rsidRPr="00794E17" w:rsidRDefault="009B6F14" w:rsidP="001A2A17">
      <w:pPr>
        <w:autoSpaceDE w:val="0"/>
        <w:autoSpaceDN w:val="0"/>
        <w:adjustRightInd w:val="0"/>
        <w:spacing w:after="0"/>
        <w:jc w:val="both"/>
        <w:rPr>
          <w:rFonts w:ascii="Arial" w:hAnsi="Arial" w:cs="Arial"/>
          <w:i/>
          <w:iCs/>
          <w:color w:val="1F497D" w:themeColor="text2"/>
          <w:sz w:val="24"/>
          <w:szCs w:val="24"/>
          <w:lang w:eastAsia="es-ES"/>
        </w:rPr>
      </w:pPr>
    </w:p>
    <w:p w14:paraId="3A019944" w14:textId="77777777" w:rsidR="009B6F14" w:rsidRPr="00794E17" w:rsidRDefault="009B6F14" w:rsidP="001A2A17">
      <w:pPr>
        <w:autoSpaceDE w:val="0"/>
        <w:autoSpaceDN w:val="0"/>
        <w:adjustRightInd w:val="0"/>
        <w:spacing w:after="0"/>
        <w:jc w:val="both"/>
        <w:rPr>
          <w:rFonts w:ascii="Arial" w:hAnsi="Arial" w:cs="Arial"/>
          <w:sz w:val="24"/>
          <w:szCs w:val="24"/>
          <w:lang w:eastAsia="es-ES"/>
        </w:rPr>
      </w:pPr>
      <w:r w:rsidRPr="00794E17">
        <w:rPr>
          <w:rFonts w:ascii="Arial" w:hAnsi="Arial" w:cs="Arial"/>
          <w:i/>
          <w:iCs/>
          <w:sz w:val="24"/>
          <w:szCs w:val="24"/>
          <w:lang w:eastAsia="es-ES"/>
        </w:rPr>
        <w:t>Análisis pormenorizado de las preguntas cerradas.</w:t>
      </w:r>
    </w:p>
    <w:p w14:paraId="6A61ABAE" w14:textId="77777777" w:rsidR="009B6F14" w:rsidRPr="00794E17" w:rsidRDefault="009B6F14" w:rsidP="001A2A17">
      <w:pPr>
        <w:autoSpaceDE w:val="0"/>
        <w:autoSpaceDN w:val="0"/>
        <w:adjustRightInd w:val="0"/>
        <w:spacing w:after="0"/>
        <w:jc w:val="both"/>
        <w:rPr>
          <w:rFonts w:ascii="Arial" w:hAnsi="Arial" w:cs="Arial"/>
          <w:color w:val="1F497D" w:themeColor="text2"/>
          <w:sz w:val="24"/>
          <w:szCs w:val="24"/>
          <w:lang w:eastAsia="es-ES"/>
        </w:rPr>
      </w:pPr>
    </w:p>
    <w:p w14:paraId="40041438" w14:textId="79C6E578" w:rsidR="009B6F14" w:rsidRPr="00794E17" w:rsidRDefault="0037296F" w:rsidP="001A2A17">
      <w:pPr>
        <w:autoSpaceDE w:val="0"/>
        <w:autoSpaceDN w:val="0"/>
        <w:adjustRightInd w:val="0"/>
        <w:spacing w:after="0"/>
        <w:jc w:val="both"/>
        <w:rPr>
          <w:rFonts w:ascii="Arial" w:hAnsi="Arial" w:cs="Arial"/>
          <w:sz w:val="24"/>
          <w:szCs w:val="24"/>
          <w:lang w:eastAsia="es-ES"/>
        </w:rPr>
      </w:pPr>
      <w:r w:rsidRPr="00794E17">
        <w:rPr>
          <w:rFonts w:ascii="Arial" w:hAnsi="Arial" w:cs="Arial"/>
          <w:sz w:val="24"/>
          <w:szCs w:val="24"/>
          <w:lang w:eastAsia="es-ES"/>
        </w:rPr>
        <w:t>No se</w:t>
      </w:r>
      <w:r w:rsidR="009B6F14" w:rsidRPr="00794E17">
        <w:rPr>
          <w:rFonts w:ascii="Arial" w:hAnsi="Arial" w:cs="Arial"/>
          <w:sz w:val="24"/>
          <w:szCs w:val="24"/>
          <w:lang w:eastAsia="es-ES"/>
        </w:rPr>
        <w:t xml:space="preserve"> observa puntuación baja en</w:t>
      </w:r>
      <w:r w:rsidRPr="00794E17">
        <w:rPr>
          <w:rFonts w:ascii="Arial" w:hAnsi="Arial" w:cs="Arial"/>
          <w:sz w:val="24"/>
          <w:szCs w:val="24"/>
          <w:lang w:eastAsia="es-ES"/>
        </w:rPr>
        <w:t xml:space="preserve"> ninguna pregunta.</w:t>
      </w:r>
    </w:p>
    <w:p w14:paraId="31E0C61B" w14:textId="6ADB5652" w:rsidR="009B6F14" w:rsidRPr="00794E17" w:rsidRDefault="009B6F14" w:rsidP="001A2A17">
      <w:pPr>
        <w:autoSpaceDE w:val="0"/>
        <w:autoSpaceDN w:val="0"/>
        <w:adjustRightInd w:val="0"/>
        <w:spacing w:after="0"/>
        <w:jc w:val="both"/>
        <w:rPr>
          <w:rFonts w:ascii="Arial" w:hAnsi="Arial" w:cs="Arial"/>
          <w:sz w:val="24"/>
          <w:szCs w:val="24"/>
          <w:lang w:eastAsia="es-ES"/>
        </w:rPr>
      </w:pPr>
      <w:r w:rsidRPr="00794E17">
        <w:rPr>
          <w:rFonts w:ascii="Arial" w:hAnsi="Arial" w:cs="Arial"/>
          <w:sz w:val="24"/>
          <w:szCs w:val="24"/>
          <w:lang w:eastAsia="es-ES"/>
        </w:rPr>
        <w:t>Se observa puntuación ligeramente baja en:</w:t>
      </w:r>
    </w:p>
    <w:p w14:paraId="4C9E7B41" w14:textId="1B730844" w:rsidR="004152D7" w:rsidRPr="00335EC4" w:rsidRDefault="004152D7" w:rsidP="00FD354E">
      <w:pPr>
        <w:numPr>
          <w:ilvl w:val="0"/>
          <w:numId w:val="14"/>
        </w:numPr>
        <w:autoSpaceDE w:val="0"/>
        <w:autoSpaceDN w:val="0"/>
        <w:adjustRightInd w:val="0"/>
        <w:spacing w:after="0"/>
        <w:contextualSpacing/>
        <w:jc w:val="both"/>
        <w:rPr>
          <w:rFonts w:ascii="Arial" w:hAnsi="Arial" w:cs="Arial"/>
          <w:sz w:val="24"/>
          <w:szCs w:val="24"/>
          <w:lang w:eastAsia="es-ES"/>
        </w:rPr>
      </w:pPr>
      <w:r w:rsidRPr="00794E17">
        <w:rPr>
          <w:rFonts w:ascii="Arial" w:hAnsi="Arial" w:cs="Arial"/>
          <w:sz w:val="24"/>
          <w:szCs w:val="24"/>
          <w:lang w:eastAsia="es-ES"/>
        </w:rPr>
        <w:t>Pregunta 3 (oferta optativa).</w:t>
      </w:r>
      <w:r w:rsidR="00335EC4">
        <w:rPr>
          <w:rFonts w:ascii="Arial" w:hAnsi="Arial" w:cs="Arial"/>
          <w:sz w:val="24"/>
          <w:szCs w:val="24"/>
          <w:lang w:eastAsia="es-ES"/>
        </w:rPr>
        <w:t xml:space="preserve"> </w:t>
      </w:r>
      <w:r w:rsidRPr="00335EC4">
        <w:rPr>
          <w:rFonts w:ascii="Arial" w:hAnsi="Arial" w:cs="Arial"/>
          <w:sz w:val="24"/>
          <w:szCs w:val="24"/>
          <w:lang w:eastAsia="es-ES"/>
        </w:rPr>
        <w:t>El Máster no cuenta con una oferta de optativas y así fue verificado, por lo que no se tienen en cuenta los resultados de esta cuestión.</w:t>
      </w:r>
    </w:p>
    <w:p w14:paraId="47E1F99F" w14:textId="6BE6D5F5" w:rsidR="009B6F14" w:rsidRPr="00794E17" w:rsidRDefault="009B6F14" w:rsidP="00FD354E">
      <w:pPr>
        <w:numPr>
          <w:ilvl w:val="0"/>
          <w:numId w:val="14"/>
        </w:numPr>
        <w:autoSpaceDE w:val="0"/>
        <w:autoSpaceDN w:val="0"/>
        <w:adjustRightInd w:val="0"/>
        <w:spacing w:after="0"/>
        <w:contextualSpacing/>
        <w:jc w:val="both"/>
        <w:rPr>
          <w:rFonts w:ascii="Arial" w:hAnsi="Arial" w:cs="Arial"/>
          <w:sz w:val="24"/>
          <w:szCs w:val="24"/>
          <w:lang w:eastAsia="es-ES"/>
        </w:rPr>
      </w:pPr>
      <w:r w:rsidRPr="00794E17">
        <w:rPr>
          <w:rFonts w:ascii="Arial" w:hAnsi="Arial" w:cs="Arial"/>
          <w:sz w:val="24"/>
          <w:szCs w:val="24"/>
          <w:lang w:eastAsia="es-ES"/>
        </w:rPr>
        <w:t xml:space="preserve">Pregunta </w:t>
      </w:r>
      <w:r w:rsidR="00F04D37" w:rsidRPr="00794E17">
        <w:rPr>
          <w:rFonts w:ascii="Arial" w:hAnsi="Arial" w:cs="Arial"/>
          <w:sz w:val="24"/>
          <w:szCs w:val="24"/>
          <w:lang w:eastAsia="es-ES"/>
        </w:rPr>
        <w:t>4</w:t>
      </w:r>
      <w:r w:rsidR="001176BE" w:rsidRPr="00794E17">
        <w:rPr>
          <w:rFonts w:ascii="Arial" w:hAnsi="Arial" w:cs="Arial"/>
          <w:sz w:val="24"/>
          <w:szCs w:val="24"/>
          <w:lang w:eastAsia="es-ES"/>
        </w:rPr>
        <w:t xml:space="preserve"> </w:t>
      </w:r>
      <w:r w:rsidRPr="00794E17">
        <w:rPr>
          <w:rFonts w:ascii="Arial" w:hAnsi="Arial" w:cs="Arial"/>
          <w:sz w:val="24"/>
          <w:szCs w:val="24"/>
          <w:lang w:eastAsia="es-ES"/>
        </w:rPr>
        <w:t>(</w:t>
      </w:r>
      <w:r w:rsidR="00F04D37" w:rsidRPr="00794E17">
        <w:rPr>
          <w:rFonts w:ascii="Arial" w:hAnsi="Arial" w:cs="Arial"/>
          <w:sz w:val="24"/>
          <w:szCs w:val="24"/>
          <w:lang w:eastAsia="es-ES"/>
        </w:rPr>
        <w:t>no solapamientos</w:t>
      </w:r>
      <w:r w:rsidRPr="00794E17">
        <w:rPr>
          <w:rFonts w:ascii="Arial" w:hAnsi="Arial" w:cs="Arial"/>
          <w:sz w:val="24"/>
          <w:szCs w:val="24"/>
          <w:lang w:eastAsia="es-ES"/>
        </w:rPr>
        <w:t>).</w:t>
      </w:r>
    </w:p>
    <w:p w14:paraId="5FBFD4A7" w14:textId="0F36F4F3" w:rsidR="0037296F" w:rsidRPr="00794E17" w:rsidRDefault="0037296F" w:rsidP="001A2A17">
      <w:pPr>
        <w:autoSpaceDE w:val="0"/>
        <w:autoSpaceDN w:val="0"/>
        <w:adjustRightInd w:val="0"/>
        <w:spacing w:after="0"/>
        <w:jc w:val="both"/>
        <w:rPr>
          <w:rFonts w:ascii="Arial" w:hAnsi="Arial" w:cs="Arial"/>
          <w:sz w:val="24"/>
          <w:szCs w:val="24"/>
          <w:lang w:eastAsia="es-ES"/>
        </w:rPr>
      </w:pPr>
    </w:p>
    <w:p w14:paraId="4A5FB46A" w14:textId="5EA67991" w:rsidR="0037296F" w:rsidRPr="00794E17" w:rsidRDefault="0037296F" w:rsidP="001A2A17">
      <w:pPr>
        <w:autoSpaceDE w:val="0"/>
        <w:autoSpaceDN w:val="0"/>
        <w:adjustRightInd w:val="0"/>
        <w:spacing w:after="0"/>
        <w:jc w:val="both"/>
        <w:rPr>
          <w:rFonts w:ascii="Arial" w:hAnsi="Arial" w:cs="Arial"/>
          <w:color w:val="1F497D" w:themeColor="text2"/>
          <w:sz w:val="24"/>
          <w:szCs w:val="24"/>
          <w:lang w:eastAsia="es-ES"/>
        </w:rPr>
      </w:pPr>
      <w:r w:rsidRPr="00794E17">
        <w:rPr>
          <w:rFonts w:ascii="Arial" w:hAnsi="Arial" w:cs="Arial"/>
          <w:sz w:val="24"/>
          <w:szCs w:val="24"/>
          <w:lang w:eastAsia="es-ES"/>
        </w:rPr>
        <w:t xml:space="preserve">El resto de </w:t>
      </w:r>
      <w:r w:rsidR="004152D7" w:rsidRPr="00794E17">
        <w:rPr>
          <w:rFonts w:ascii="Arial" w:hAnsi="Arial" w:cs="Arial"/>
          <w:sz w:val="24"/>
          <w:szCs w:val="24"/>
          <w:lang w:eastAsia="es-ES"/>
        </w:rPr>
        <w:t>las preguntas</w:t>
      </w:r>
      <w:r w:rsidRPr="00794E17">
        <w:rPr>
          <w:rFonts w:ascii="Arial" w:hAnsi="Arial" w:cs="Arial"/>
          <w:sz w:val="24"/>
          <w:szCs w:val="24"/>
          <w:lang w:eastAsia="es-ES"/>
        </w:rPr>
        <w:t xml:space="preserve"> est</w:t>
      </w:r>
      <w:r w:rsidR="00940CB5" w:rsidRPr="00794E17">
        <w:rPr>
          <w:rFonts w:ascii="Arial" w:hAnsi="Arial" w:cs="Arial"/>
          <w:sz w:val="24"/>
          <w:szCs w:val="24"/>
          <w:lang w:eastAsia="es-ES"/>
        </w:rPr>
        <w:t>án</w:t>
      </w:r>
      <w:r w:rsidR="0077047D" w:rsidRPr="00794E17">
        <w:rPr>
          <w:rFonts w:ascii="Arial" w:hAnsi="Arial" w:cs="Arial"/>
          <w:sz w:val="24"/>
          <w:szCs w:val="24"/>
          <w:lang w:eastAsia="es-ES"/>
        </w:rPr>
        <w:t xml:space="preserve"> </w:t>
      </w:r>
      <w:r w:rsidR="00940CB5" w:rsidRPr="00794E17">
        <w:rPr>
          <w:rFonts w:ascii="Arial" w:hAnsi="Arial" w:cs="Arial"/>
          <w:sz w:val="24"/>
          <w:szCs w:val="24"/>
          <w:lang w:eastAsia="es-ES"/>
        </w:rPr>
        <w:t>con una puntuación</w:t>
      </w:r>
      <w:r w:rsidRPr="00794E17">
        <w:rPr>
          <w:rFonts w:ascii="Arial" w:hAnsi="Arial" w:cs="Arial"/>
          <w:sz w:val="24"/>
          <w:szCs w:val="24"/>
          <w:lang w:eastAsia="es-ES"/>
        </w:rPr>
        <w:t xml:space="preserve"> por encima de </w:t>
      </w:r>
      <w:r w:rsidR="004152D7" w:rsidRPr="00794E17">
        <w:rPr>
          <w:rFonts w:ascii="Arial" w:hAnsi="Arial" w:cs="Arial"/>
          <w:sz w:val="24"/>
          <w:szCs w:val="24"/>
          <w:lang w:eastAsia="es-ES"/>
        </w:rPr>
        <w:t>3.5</w:t>
      </w:r>
      <w:r w:rsidRPr="00794E17">
        <w:rPr>
          <w:rFonts w:ascii="Arial" w:hAnsi="Arial" w:cs="Arial"/>
          <w:sz w:val="24"/>
          <w:szCs w:val="24"/>
          <w:lang w:eastAsia="es-ES"/>
        </w:rPr>
        <w:t>.</w:t>
      </w:r>
    </w:p>
    <w:p w14:paraId="7EA86FE4" w14:textId="77777777" w:rsidR="00652848" w:rsidRPr="00794E17" w:rsidRDefault="00652848" w:rsidP="001A2A17">
      <w:pPr>
        <w:autoSpaceDE w:val="0"/>
        <w:autoSpaceDN w:val="0"/>
        <w:adjustRightInd w:val="0"/>
        <w:jc w:val="both"/>
        <w:rPr>
          <w:rFonts w:ascii="Arial" w:hAnsi="Arial" w:cs="Arial"/>
          <w:i/>
          <w:color w:val="1F497D" w:themeColor="text2"/>
          <w:sz w:val="24"/>
          <w:szCs w:val="24"/>
        </w:rPr>
      </w:pPr>
    </w:p>
    <w:p w14:paraId="0F0384F1" w14:textId="3417586F" w:rsidR="00652848" w:rsidRPr="00794E17" w:rsidRDefault="00652848" w:rsidP="001A2A17">
      <w:pPr>
        <w:autoSpaceDE w:val="0"/>
        <w:autoSpaceDN w:val="0"/>
        <w:adjustRightInd w:val="0"/>
        <w:jc w:val="both"/>
        <w:rPr>
          <w:rFonts w:ascii="Arial" w:hAnsi="Arial" w:cs="Arial"/>
          <w:i/>
          <w:sz w:val="24"/>
          <w:szCs w:val="24"/>
        </w:rPr>
      </w:pPr>
      <w:r w:rsidRPr="00794E17">
        <w:rPr>
          <w:rFonts w:ascii="Arial" w:hAnsi="Arial" w:cs="Arial"/>
          <w:i/>
          <w:sz w:val="24"/>
          <w:szCs w:val="24"/>
        </w:rPr>
        <w:t>Análisis de las preguntas abiertas:</w:t>
      </w:r>
    </w:p>
    <w:p w14:paraId="150FCD32" w14:textId="6089547D" w:rsidR="00652848" w:rsidRPr="00794E17" w:rsidRDefault="00652848" w:rsidP="001A2A17">
      <w:pPr>
        <w:autoSpaceDE w:val="0"/>
        <w:autoSpaceDN w:val="0"/>
        <w:adjustRightInd w:val="0"/>
        <w:jc w:val="both"/>
        <w:rPr>
          <w:rFonts w:ascii="Arial" w:hAnsi="Arial" w:cs="Arial"/>
          <w:color w:val="1F497D" w:themeColor="text2"/>
          <w:sz w:val="24"/>
          <w:szCs w:val="24"/>
        </w:rPr>
      </w:pPr>
      <w:r w:rsidRPr="00794E17">
        <w:rPr>
          <w:rFonts w:ascii="Arial" w:hAnsi="Arial" w:cs="Arial"/>
          <w:sz w:val="24"/>
          <w:szCs w:val="24"/>
        </w:rPr>
        <w:t xml:space="preserve">Se observa como aspectos positivos de forma reiterada, la calidad del profesorado y </w:t>
      </w:r>
      <w:r w:rsidR="0051739E" w:rsidRPr="00794E17">
        <w:rPr>
          <w:rFonts w:ascii="Arial" w:hAnsi="Arial" w:cs="Arial"/>
          <w:sz w:val="24"/>
          <w:szCs w:val="24"/>
        </w:rPr>
        <w:t>del contenido teórico, con una buena estructura y planteamiento</w:t>
      </w:r>
      <w:r w:rsidRPr="00794E17">
        <w:rPr>
          <w:rFonts w:ascii="Arial" w:hAnsi="Arial" w:cs="Arial"/>
          <w:sz w:val="24"/>
          <w:szCs w:val="24"/>
        </w:rPr>
        <w:t>.</w:t>
      </w:r>
      <w:r w:rsidR="0051739E" w:rsidRPr="00794E17">
        <w:rPr>
          <w:rFonts w:ascii="Arial" w:hAnsi="Arial" w:cs="Arial"/>
          <w:sz w:val="24"/>
          <w:szCs w:val="24"/>
        </w:rPr>
        <w:t xml:space="preserve"> </w:t>
      </w:r>
      <w:r w:rsidRPr="00794E17">
        <w:rPr>
          <w:rFonts w:ascii="Arial" w:hAnsi="Arial" w:cs="Arial"/>
          <w:sz w:val="24"/>
          <w:szCs w:val="24"/>
        </w:rPr>
        <w:lastRenderedPageBreak/>
        <w:t xml:space="preserve">Como aspectos negativos, </w:t>
      </w:r>
      <w:r w:rsidR="008A76ED" w:rsidRPr="00794E17">
        <w:rPr>
          <w:rFonts w:ascii="Arial" w:hAnsi="Arial" w:cs="Arial"/>
          <w:sz w:val="24"/>
          <w:szCs w:val="24"/>
        </w:rPr>
        <w:t>l</w:t>
      </w:r>
      <w:r w:rsidRPr="00794E17">
        <w:rPr>
          <w:rFonts w:ascii="Arial" w:hAnsi="Arial" w:cs="Arial"/>
          <w:sz w:val="24"/>
          <w:szCs w:val="24"/>
        </w:rPr>
        <w:t xml:space="preserve">os estudiantes hablan </w:t>
      </w:r>
      <w:r w:rsidR="0051739E" w:rsidRPr="00794E17">
        <w:rPr>
          <w:rFonts w:ascii="Arial" w:hAnsi="Arial" w:cs="Arial"/>
          <w:sz w:val="24"/>
          <w:szCs w:val="24"/>
        </w:rPr>
        <w:t xml:space="preserve">de </w:t>
      </w:r>
      <w:r w:rsidR="008A76ED" w:rsidRPr="00794E17">
        <w:rPr>
          <w:rFonts w:ascii="Arial" w:hAnsi="Arial" w:cs="Arial"/>
          <w:sz w:val="24"/>
          <w:szCs w:val="24"/>
        </w:rPr>
        <w:t>algún aspecto específico que modificarían en alguna asignatura, de que se necesitaría más tiempo para las rotaciones prácticas y de que falta algo de formación en Farmacología, pero estos aspectos son apreciaciones personales, que no se repiten de forma general.</w:t>
      </w:r>
    </w:p>
    <w:p w14:paraId="4EA0AE60" w14:textId="120E4DB0" w:rsidR="009B6F14" w:rsidRPr="00794E17" w:rsidRDefault="009B6F14" w:rsidP="001A2A17">
      <w:pPr>
        <w:autoSpaceDE w:val="0"/>
        <w:autoSpaceDN w:val="0"/>
        <w:adjustRightInd w:val="0"/>
        <w:spacing w:after="0"/>
        <w:jc w:val="both"/>
        <w:rPr>
          <w:rFonts w:ascii="Arial" w:hAnsi="Arial" w:cs="Arial"/>
          <w:i/>
          <w:iCs/>
          <w:sz w:val="24"/>
          <w:szCs w:val="24"/>
          <w:lang w:eastAsia="es-ES"/>
        </w:rPr>
      </w:pPr>
      <w:r w:rsidRPr="00794E17">
        <w:rPr>
          <w:rFonts w:ascii="Arial" w:hAnsi="Arial" w:cs="Arial"/>
          <w:i/>
          <w:iCs/>
          <w:sz w:val="24"/>
          <w:szCs w:val="24"/>
          <w:lang w:eastAsia="es-ES"/>
        </w:rPr>
        <w:t xml:space="preserve">Comparativo con el curso anterior: </w:t>
      </w:r>
    </w:p>
    <w:p w14:paraId="49C70D89" w14:textId="77777777" w:rsidR="0051739E" w:rsidRPr="00794E17" w:rsidRDefault="0051739E" w:rsidP="001A2A17">
      <w:pPr>
        <w:autoSpaceDE w:val="0"/>
        <w:autoSpaceDN w:val="0"/>
        <w:adjustRightInd w:val="0"/>
        <w:spacing w:after="0"/>
        <w:jc w:val="both"/>
        <w:rPr>
          <w:rFonts w:ascii="Arial" w:hAnsi="Arial" w:cs="Arial"/>
          <w:i/>
          <w:iCs/>
          <w:sz w:val="24"/>
          <w:szCs w:val="24"/>
          <w:lang w:eastAsia="es-ES"/>
        </w:rPr>
      </w:pPr>
    </w:p>
    <w:p w14:paraId="054E7F4E" w14:textId="27AFD1D5" w:rsidR="009B6F14" w:rsidRPr="00794E17" w:rsidRDefault="00347144" w:rsidP="001A2A17">
      <w:pPr>
        <w:autoSpaceDE w:val="0"/>
        <w:autoSpaceDN w:val="0"/>
        <w:adjustRightInd w:val="0"/>
        <w:jc w:val="both"/>
        <w:rPr>
          <w:rFonts w:ascii="Arial" w:hAnsi="Arial" w:cs="Arial"/>
          <w:sz w:val="24"/>
          <w:szCs w:val="24"/>
        </w:rPr>
      </w:pPr>
      <w:r w:rsidRPr="00794E17">
        <w:rPr>
          <w:rFonts w:ascii="Arial" w:hAnsi="Arial" w:cs="Arial"/>
          <w:sz w:val="24"/>
          <w:szCs w:val="24"/>
          <w:lang w:eastAsia="es-ES"/>
        </w:rPr>
        <w:t>En relación con el</w:t>
      </w:r>
      <w:r w:rsidR="00113B22" w:rsidRPr="00794E17">
        <w:rPr>
          <w:rFonts w:ascii="Arial" w:hAnsi="Arial" w:cs="Arial"/>
          <w:sz w:val="24"/>
          <w:szCs w:val="24"/>
          <w:lang w:eastAsia="es-ES"/>
        </w:rPr>
        <w:t xml:space="preserve"> curso anterior la cobertura </w:t>
      </w:r>
      <w:r w:rsidRPr="00794E17">
        <w:rPr>
          <w:rFonts w:ascii="Arial" w:hAnsi="Arial" w:cs="Arial"/>
          <w:sz w:val="24"/>
          <w:szCs w:val="24"/>
          <w:lang w:eastAsia="es-ES"/>
        </w:rPr>
        <w:t xml:space="preserve">ha </w:t>
      </w:r>
      <w:r w:rsidR="0051739E" w:rsidRPr="00794E17">
        <w:rPr>
          <w:rFonts w:ascii="Arial" w:hAnsi="Arial" w:cs="Arial"/>
          <w:sz w:val="24"/>
          <w:szCs w:val="24"/>
          <w:lang w:eastAsia="es-ES"/>
        </w:rPr>
        <w:t>aumenta</w:t>
      </w:r>
      <w:r w:rsidRPr="00794E17">
        <w:rPr>
          <w:rFonts w:ascii="Arial" w:hAnsi="Arial" w:cs="Arial"/>
          <w:sz w:val="24"/>
          <w:szCs w:val="24"/>
          <w:lang w:eastAsia="es-ES"/>
        </w:rPr>
        <w:t xml:space="preserve">do </w:t>
      </w:r>
      <w:r w:rsidR="008A76ED" w:rsidRPr="00794E17">
        <w:rPr>
          <w:rFonts w:ascii="Arial" w:hAnsi="Arial" w:cs="Arial"/>
          <w:sz w:val="24"/>
          <w:szCs w:val="24"/>
          <w:lang w:eastAsia="es-ES"/>
        </w:rPr>
        <w:t>de forma importante (12 puntos)</w:t>
      </w:r>
      <w:r w:rsidR="00393D26" w:rsidRPr="00794E17">
        <w:rPr>
          <w:rFonts w:ascii="Arial" w:hAnsi="Arial" w:cs="Arial"/>
          <w:sz w:val="24"/>
          <w:szCs w:val="24"/>
          <w:lang w:eastAsia="es-ES"/>
        </w:rPr>
        <w:t>, por lo que confiere una mayor garantía de la representatividad de los resultados, aunque se considera algo baja aún. L</w:t>
      </w:r>
      <w:r w:rsidR="00582755" w:rsidRPr="00794E17">
        <w:rPr>
          <w:rFonts w:ascii="Arial" w:hAnsi="Arial" w:cs="Arial"/>
          <w:sz w:val="24"/>
          <w:szCs w:val="24"/>
          <w:lang w:eastAsia="es-ES"/>
        </w:rPr>
        <w:t xml:space="preserve">a puntuación también ha </w:t>
      </w:r>
      <w:r w:rsidR="00393D26" w:rsidRPr="00794E17">
        <w:rPr>
          <w:rFonts w:ascii="Arial" w:hAnsi="Arial" w:cs="Arial"/>
          <w:sz w:val="24"/>
          <w:szCs w:val="24"/>
          <w:lang w:eastAsia="es-ES"/>
        </w:rPr>
        <w:t xml:space="preserve">disminuido considerablemente (más de 1 punto), sin embargo, se considera que este dato no es negativo, </w:t>
      </w:r>
      <w:r w:rsidR="00FC2141" w:rsidRPr="00794E17">
        <w:rPr>
          <w:rFonts w:ascii="Arial" w:hAnsi="Arial" w:cs="Arial"/>
          <w:sz w:val="24"/>
          <w:szCs w:val="24"/>
          <w:lang w:eastAsia="es-ES"/>
        </w:rPr>
        <w:t>ya que,</w:t>
      </w:r>
      <w:r w:rsidR="00393D26" w:rsidRPr="00794E17">
        <w:rPr>
          <w:rFonts w:ascii="Arial" w:hAnsi="Arial" w:cs="Arial"/>
          <w:sz w:val="24"/>
          <w:szCs w:val="24"/>
          <w:lang w:eastAsia="es-ES"/>
        </w:rPr>
        <w:t xml:space="preserve"> al tener una cobertura mayor, muestra que puede ser más cercano a la satisfacción real de los estudiantes y</w:t>
      </w:r>
      <w:r w:rsidR="00FC2141" w:rsidRPr="00794E17">
        <w:rPr>
          <w:rFonts w:ascii="Arial" w:hAnsi="Arial" w:cs="Arial"/>
          <w:sz w:val="24"/>
          <w:szCs w:val="24"/>
          <w:lang w:eastAsia="es-ES"/>
        </w:rPr>
        <w:t xml:space="preserve"> </w:t>
      </w:r>
      <w:r w:rsidR="00393D26" w:rsidRPr="00794E17">
        <w:rPr>
          <w:rFonts w:ascii="Arial" w:hAnsi="Arial" w:cs="Arial"/>
          <w:sz w:val="24"/>
          <w:szCs w:val="24"/>
          <w:lang w:eastAsia="es-ES"/>
        </w:rPr>
        <w:t>contener menos sesgos que en cursos previos, donde muy pocos estudiantes mostraban su opinión.</w:t>
      </w:r>
      <w:r w:rsidR="00582755" w:rsidRPr="00794E17">
        <w:rPr>
          <w:rFonts w:ascii="Arial" w:hAnsi="Arial" w:cs="Arial"/>
          <w:sz w:val="24"/>
          <w:szCs w:val="24"/>
          <w:lang w:eastAsia="es-ES"/>
        </w:rPr>
        <w:t xml:space="preserve"> E</w:t>
      </w:r>
      <w:r w:rsidR="00940CB5" w:rsidRPr="00794E17">
        <w:rPr>
          <w:rFonts w:ascii="Arial" w:hAnsi="Arial" w:cs="Arial"/>
          <w:sz w:val="24"/>
          <w:szCs w:val="24"/>
          <w:lang w:eastAsia="es-ES"/>
        </w:rPr>
        <w:t xml:space="preserve">n referencia a las preguntas cerradas, los resultados </w:t>
      </w:r>
      <w:r w:rsidR="0051739E" w:rsidRPr="00794E17">
        <w:rPr>
          <w:rFonts w:ascii="Arial" w:hAnsi="Arial" w:cs="Arial"/>
          <w:sz w:val="24"/>
          <w:szCs w:val="24"/>
          <w:lang w:eastAsia="es-ES"/>
        </w:rPr>
        <w:t xml:space="preserve">se mantienen </w:t>
      </w:r>
      <w:r w:rsidR="00940CB5" w:rsidRPr="00794E17">
        <w:rPr>
          <w:rFonts w:ascii="Arial" w:hAnsi="Arial" w:cs="Arial"/>
          <w:sz w:val="24"/>
          <w:szCs w:val="24"/>
          <w:lang w:eastAsia="es-ES"/>
        </w:rPr>
        <w:t>satisfactorios, no habiendo aparecido ninguna pregunta con calificación baja</w:t>
      </w:r>
      <w:r w:rsidR="0051739E" w:rsidRPr="00794E17">
        <w:rPr>
          <w:rFonts w:ascii="Arial" w:hAnsi="Arial" w:cs="Arial"/>
          <w:sz w:val="24"/>
          <w:szCs w:val="24"/>
          <w:lang w:eastAsia="es-ES"/>
        </w:rPr>
        <w:t>; y en las preguntas abiertas</w:t>
      </w:r>
      <w:r w:rsidR="00582755" w:rsidRPr="00794E17">
        <w:rPr>
          <w:rFonts w:ascii="Arial" w:hAnsi="Arial" w:cs="Arial"/>
          <w:sz w:val="24"/>
          <w:szCs w:val="24"/>
          <w:lang w:eastAsia="es-ES"/>
        </w:rPr>
        <w:t xml:space="preserve"> se continúa valorando la calidad de</w:t>
      </w:r>
      <w:r w:rsidR="000A3F90">
        <w:rPr>
          <w:rFonts w:ascii="Arial" w:hAnsi="Arial" w:cs="Arial"/>
          <w:sz w:val="24"/>
          <w:szCs w:val="24"/>
          <w:lang w:eastAsia="es-ES"/>
        </w:rPr>
        <w:t>l</w:t>
      </w:r>
      <w:r w:rsidR="00582755" w:rsidRPr="00794E17">
        <w:rPr>
          <w:rFonts w:ascii="Arial" w:hAnsi="Arial" w:cs="Arial"/>
          <w:sz w:val="24"/>
          <w:szCs w:val="24"/>
          <w:lang w:eastAsia="es-ES"/>
        </w:rPr>
        <w:t xml:space="preserve"> profesorado y contenidos y los aspectos negativos que se recogen </w:t>
      </w:r>
      <w:r w:rsidR="00FC2141" w:rsidRPr="00794E17">
        <w:rPr>
          <w:rFonts w:ascii="Arial" w:hAnsi="Arial" w:cs="Arial"/>
          <w:sz w:val="24"/>
          <w:szCs w:val="24"/>
          <w:lang w:eastAsia="es-ES"/>
        </w:rPr>
        <w:t xml:space="preserve">no </w:t>
      </w:r>
      <w:r w:rsidR="00582755" w:rsidRPr="00794E17">
        <w:rPr>
          <w:rFonts w:ascii="Arial" w:hAnsi="Arial" w:cs="Arial"/>
          <w:sz w:val="24"/>
          <w:szCs w:val="24"/>
          <w:lang w:eastAsia="es-ES"/>
        </w:rPr>
        <w:t xml:space="preserve">son </w:t>
      </w:r>
      <w:r w:rsidR="00FC2141" w:rsidRPr="00794E17">
        <w:rPr>
          <w:rFonts w:ascii="Arial" w:hAnsi="Arial" w:cs="Arial"/>
          <w:sz w:val="24"/>
          <w:szCs w:val="24"/>
          <w:lang w:eastAsia="es-ES"/>
        </w:rPr>
        <w:t>reiterados por la mayoría</w:t>
      </w:r>
      <w:r w:rsidR="009B6F14" w:rsidRPr="00794E17">
        <w:rPr>
          <w:rFonts w:ascii="Arial" w:hAnsi="Arial" w:cs="Arial"/>
          <w:sz w:val="24"/>
          <w:szCs w:val="24"/>
          <w:lang w:eastAsia="es-ES"/>
        </w:rPr>
        <w:t>.</w:t>
      </w:r>
      <w:r w:rsidR="00FC2141" w:rsidRPr="00794E17">
        <w:rPr>
          <w:rFonts w:ascii="Arial" w:hAnsi="Arial" w:cs="Arial"/>
          <w:sz w:val="24"/>
          <w:szCs w:val="24"/>
          <w:lang w:eastAsia="es-ES"/>
        </w:rPr>
        <w:t xml:space="preserve"> Se observará la evolución en ediciones posteriores.</w:t>
      </w:r>
    </w:p>
    <w:p w14:paraId="2F76926D" w14:textId="77777777" w:rsidR="00113B22" w:rsidRPr="00794E17" w:rsidRDefault="00113B22" w:rsidP="001A2A17">
      <w:pPr>
        <w:autoSpaceDE w:val="0"/>
        <w:autoSpaceDN w:val="0"/>
        <w:adjustRightInd w:val="0"/>
        <w:spacing w:after="0"/>
        <w:contextualSpacing/>
        <w:jc w:val="both"/>
        <w:rPr>
          <w:rFonts w:ascii="Arial" w:hAnsi="Arial" w:cs="Arial"/>
          <w:sz w:val="24"/>
          <w:szCs w:val="24"/>
          <w:lang w:eastAsia="es-ES"/>
        </w:rPr>
      </w:pPr>
    </w:p>
    <w:p w14:paraId="72DC3730" w14:textId="164DD0E8" w:rsidR="00113B22" w:rsidRPr="00794E17" w:rsidRDefault="00113B22" w:rsidP="001A2A17">
      <w:pPr>
        <w:autoSpaceDE w:val="0"/>
        <w:autoSpaceDN w:val="0"/>
        <w:adjustRightInd w:val="0"/>
        <w:spacing w:after="0"/>
        <w:contextualSpacing/>
        <w:jc w:val="both"/>
        <w:rPr>
          <w:rFonts w:ascii="Arial" w:hAnsi="Arial" w:cs="Arial"/>
          <w:b/>
          <w:sz w:val="24"/>
          <w:szCs w:val="24"/>
          <w:lang w:eastAsia="es-ES"/>
        </w:rPr>
      </w:pPr>
      <w:r w:rsidRPr="00794E17">
        <w:rPr>
          <w:rFonts w:ascii="Arial" w:hAnsi="Arial" w:cs="Arial"/>
          <w:b/>
          <w:sz w:val="24"/>
          <w:szCs w:val="24"/>
          <w:lang w:eastAsia="es-ES"/>
        </w:rPr>
        <w:t xml:space="preserve">La Comisión acuerda </w:t>
      </w:r>
      <w:r w:rsidR="00E6388C" w:rsidRPr="00794E17">
        <w:rPr>
          <w:rFonts w:ascii="Arial" w:hAnsi="Arial" w:cs="Arial"/>
          <w:b/>
          <w:sz w:val="24"/>
          <w:szCs w:val="24"/>
          <w:lang w:eastAsia="es-ES"/>
        </w:rPr>
        <w:t>no</w:t>
      </w:r>
      <w:r w:rsidRPr="00794E17">
        <w:rPr>
          <w:rFonts w:ascii="Arial" w:hAnsi="Arial" w:cs="Arial"/>
          <w:b/>
          <w:sz w:val="24"/>
          <w:szCs w:val="24"/>
          <w:lang w:eastAsia="es-ES"/>
        </w:rPr>
        <w:t xml:space="preserve"> plantear acciones de mejora </w:t>
      </w:r>
      <w:r w:rsidR="00E6388C" w:rsidRPr="00794E17">
        <w:rPr>
          <w:rFonts w:ascii="Arial" w:hAnsi="Arial" w:cs="Arial"/>
          <w:b/>
          <w:sz w:val="24"/>
          <w:szCs w:val="24"/>
          <w:lang w:eastAsia="es-ES"/>
        </w:rPr>
        <w:t>en relación a este indicador</w:t>
      </w:r>
      <w:r w:rsidRPr="00794E17">
        <w:rPr>
          <w:rFonts w:ascii="Arial" w:hAnsi="Arial" w:cs="Arial"/>
          <w:b/>
          <w:sz w:val="24"/>
          <w:szCs w:val="24"/>
          <w:lang w:eastAsia="es-ES"/>
        </w:rPr>
        <w:t>.</w:t>
      </w:r>
    </w:p>
    <w:p w14:paraId="053E133E" w14:textId="77777777" w:rsidR="009B6F14" w:rsidRPr="00794E17" w:rsidRDefault="009B6F14" w:rsidP="001A2A17">
      <w:pPr>
        <w:autoSpaceDE w:val="0"/>
        <w:autoSpaceDN w:val="0"/>
        <w:adjustRightInd w:val="0"/>
        <w:jc w:val="both"/>
        <w:rPr>
          <w:rFonts w:ascii="Arial" w:hAnsi="Arial" w:cs="Arial"/>
          <w:i/>
          <w:iCs/>
          <w:color w:val="1F497D" w:themeColor="text2"/>
          <w:sz w:val="24"/>
          <w:szCs w:val="24"/>
        </w:rPr>
      </w:pPr>
      <w:r w:rsidRPr="00794E17">
        <w:rPr>
          <w:rFonts w:ascii="Arial" w:hAnsi="Arial" w:cs="Arial"/>
          <w:i/>
          <w:iCs/>
          <w:color w:val="1F497D" w:themeColor="text2"/>
          <w:sz w:val="24"/>
          <w:szCs w:val="24"/>
        </w:rPr>
        <w:t xml:space="preserve"> </w:t>
      </w:r>
    </w:p>
    <w:p w14:paraId="3974ED18" w14:textId="77777777" w:rsidR="009B6F14" w:rsidRPr="00794E17" w:rsidRDefault="009B6F14" w:rsidP="001A2A17">
      <w:pPr>
        <w:autoSpaceDE w:val="0"/>
        <w:autoSpaceDN w:val="0"/>
        <w:adjustRightInd w:val="0"/>
        <w:jc w:val="both"/>
        <w:rPr>
          <w:rFonts w:ascii="Arial" w:hAnsi="Arial" w:cs="Arial"/>
          <w:b/>
          <w:sz w:val="24"/>
        </w:rPr>
      </w:pPr>
      <w:r w:rsidRPr="00794E17">
        <w:rPr>
          <w:rFonts w:ascii="Arial" w:hAnsi="Arial" w:cs="Arial"/>
          <w:b/>
          <w:sz w:val="24"/>
        </w:rPr>
        <w:t>A.1.2. Satisfacción con las asignaturas – Datos globales.</w:t>
      </w:r>
    </w:p>
    <w:p w14:paraId="20620611" w14:textId="59636777" w:rsidR="009B6F14" w:rsidRPr="00794E17" w:rsidRDefault="009B6F14" w:rsidP="001A2A17">
      <w:pPr>
        <w:autoSpaceDE w:val="0"/>
        <w:autoSpaceDN w:val="0"/>
        <w:adjustRightInd w:val="0"/>
        <w:jc w:val="both"/>
        <w:rPr>
          <w:rFonts w:ascii="Arial" w:hAnsi="Arial" w:cs="Arial"/>
          <w:sz w:val="24"/>
          <w:szCs w:val="24"/>
        </w:rPr>
      </w:pPr>
      <w:r w:rsidRPr="00794E17">
        <w:rPr>
          <w:rFonts w:ascii="Arial" w:hAnsi="Arial" w:cs="Arial"/>
          <w:sz w:val="24"/>
          <w:szCs w:val="24"/>
        </w:rPr>
        <w:t>La cobertura de respuesta de las encuestas de valoración de las asignaturas fue del</w:t>
      </w:r>
      <w:r w:rsidR="003A2ADB" w:rsidRPr="00794E17">
        <w:rPr>
          <w:rFonts w:ascii="Arial" w:hAnsi="Arial" w:cs="Arial"/>
          <w:sz w:val="24"/>
          <w:szCs w:val="24"/>
        </w:rPr>
        <w:t xml:space="preserve"> </w:t>
      </w:r>
      <w:r w:rsidR="00035410" w:rsidRPr="00794E17">
        <w:rPr>
          <w:rFonts w:ascii="Arial" w:hAnsi="Arial" w:cs="Arial"/>
          <w:sz w:val="24"/>
          <w:szCs w:val="24"/>
        </w:rPr>
        <w:t xml:space="preserve">38.4 </w:t>
      </w:r>
      <w:r w:rsidR="003A2ADB" w:rsidRPr="00794E17">
        <w:rPr>
          <w:rFonts w:ascii="Arial" w:hAnsi="Arial" w:cs="Arial"/>
          <w:sz w:val="24"/>
          <w:szCs w:val="24"/>
        </w:rPr>
        <w:t>%</w:t>
      </w:r>
      <w:r w:rsidR="00113B22" w:rsidRPr="00794E17">
        <w:rPr>
          <w:rFonts w:ascii="Arial" w:hAnsi="Arial" w:cs="Arial"/>
          <w:sz w:val="24"/>
          <w:szCs w:val="24"/>
        </w:rPr>
        <w:t xml:space="preserve">, </w:t>
      </w:r>
      <w:r w:rsidR="00743227" w:rsidRPr="00794E17">
        <w:rPr>
          <w:rFonts w:ascii="Arial" w:hAnsi="Arial" w:cs="Arial"/>
          <w:sz w:val="24"/>
          <w:szCs w:val="24"/>
        </w:rPr>
        <w:t xml:space="preserve">con un importante </w:t>
      </w:r>
      <w:r w:rsidR="00035410" w:rsidRPr="00794E17">
        <w:rPr>
          <w:rFonts w:ascii="Arial" w:hAnsi="Arial" w:cs="Arial"/>
          <w:sz w:val="24"/>
          <w:szCs w:val="24"/>
        </w:rPr>
        <w:t>descenso</w:t>
      </w:r>
      <w:r w:rsidR="00743227" w:rsidRPr="00794E17">
        <w:rPr>
          <w:rFonts w:ascii="Arial" w:hAnsi="Arial" w:cs="Arial"/>
          <w:sz w:val="24"/>
          <w:szCs w:val="24"/>
        </w:rPr>
        <w:t xml:space="preserve"> en comparación</w:t>
      </w:r>
      <w:r w:rsidR="00113B22" w:rsidRPr="00794E17">
        <w:rPr>
          <w:rFonts w:ascii="Arial" w:hAnsi="Arial" w:cs="Arial"/>
          <w:sz w:val="24"/>
          <w:szCs w:val="24"/>
        </w:rPr>
        <w:t xml:space="preserve"> al </w:t>
      </w:r>
      <w:r w:rsidR="003451F9" w:rsidRPr="00794E17">
        <w:rPr>
          <w:rFonts w:ascii="Arial" w:hAnsi="Arial" w:cs="Arial"/>
          <w:sz w:val="24"/>
          <w:szCs w:val="24"/>
        </w:rPr>
        <w:t>curso anterior (</w:t>
      </w:r>
      <w:r w:rsidR="00035410" w:rsidRPr="00794E17">
        <w:rPr>
          <w:rFonts w:ascii="Arial" w:hAnsi="Arial" w:cs="Arial"/>
          <w:sz w:val="24"/>
          <w:szCs w:val="24"/>
        </w:rPr>
        <w:t xml:space="preserve">44.13 </w:t>
      </w:r>
      <w:r w:rsidR="003A2ADB" w:rsidRPr="00794E17">
        <w:rPr>
          <w:rFonts w:ascii="Arial" w:hAnsi="Arial" w:cs="Arial"/>
          <w:sz w:val="24"/>
          <w:szCs w:val="24"/>
        </w:rPr>
        <w:t>%</w:t>
      </w:r>
      <w:r w:rsidR="003451F9" w:rsidRPr="00794E17">
        <w:rPr>
          <w:rFonts w:ascii="Arial" w:hAnsi="Arial" w:cs="Arial"/>
          <w:sz w:val="24"/>
          <w:szCs w:val="24"/>
        </w:rPr>
        <w:t>)</w:t>
      </w:r>
      <w:r w:rsidR="00035410" w:rsidRPr="00794E17">
        <w:rPr>
          <w:rFonts w:ascii="Arial" w:hAnsi="Arial" w:cs="Arial"/>
          <w:sz w:val="24"/>
          <w:szCs w:val="24"/>
        </w:rPr>
        <w:t xml:space="preserve">, aunque significativamente por encima del previo </w:t>
      </w:r>
      <w:r w:rsidR="00FB5F85" w:rsidRPr="00794E17">
        <w:rPr>
          <w:rFonts w:ascii="Arial" w:hAnsi="Arial" w:cs="Arial"/>
          <w:sz w:val="24"/>
          <w:szCs w:val="24"/>
        </w:rPr>
        <w:t>(</w:t>
      </w:r>
      <w:r w:rsidR="00035410" w:rsidRPr="00794E17">
        <w:rPr>
          <w:rFonts w:ascii="Arial" w:hAnsi="Arial" w:cs="Arial"/>
          <w:sz w:val="24"/>
          <w:szCs w:val="24"/>
        </w:rPr>
        <w:t>30.25</w:t>
      </w:r>
      <w:r w:rsidR="008845A7">
        <w:rPr>
          <w:rFonts w:ascii="Arial" w:hAnsi="Arial" w:cs="Arial"/>
          <w:sz w:val="24"/>
          <w:szCs w:val="24"/>
        </w:rPr>
        <w:t>%</w:t>
      </w:r>
      <w:r w:rsidR="00FB5F85" w:rsidRPr="00794E17">
        <w:rPr>
          <w:rFonts w:ascii="Arial" w:hAnsi="Arial" w:cs="Arial"/>
          <w:sz w:val="24"/>
          <w:szCs w:val="24"/>
        </w:rPr>
        <w:t>).</w:t>
      </w:r>
    </w:p>
    <w:p w14:paraId="6B8F8A7F" w14:textId="77777777" w:rsidR="009B6F14" w:rsidRPr="00794E17" w:rsidRDefault="009B6F14" w:rsidP="001A2A17">
      <w:pPr>
        <w:autoSpaceDE w:val="0"/>
        <w:autoSpaceDN w:val="0"/>
        <w:adjustRightInd w:val="0"/>
        <w:jc w:val="both"/>
        <w:rPr>
          <w:rFonts w:ascii="Arial" w:hAnsi="Arial" w:cs="Arial"/>
          <w:sz w:val="24"/>
          <w:szCs w:val="24"/>
        </w:rPr>
      </w:pPr>
      <w:r w:rsidRPr="00794E17">
        <w:rPr>
          <w:rFonts w:ascii="Arial" w:hAnsi="Arial" w:cs="Arial"/>
          <w:i/>
          <w:sz w:val="24"/>
          <w:szCs w:val="24"/>
        </w:rPr>
        <w:t>Datos globales:</w:t>
      </w:r>
    </w:p>
    <w:p w14:paraId="7CC11F8C" w14:textId="172D7120" w:rsidR="009B6F14" w:rsidRPr="00794E17" w:rsidRDefault="009B6F14" w:rsidP="001A2A17">
      <w:pPr>
        <w:autoSpaceDE w:val="0"/>
        <w:autoSpaceDN w:val="0"/>
        <w:adjustRightInd w:val="0"/>
        <w:jc w:val="both"/>
        <w:rPr>
          <w:rFonts w:ascii="Arial" w:hAnsi="Arial" w:cs="Arial"/>
          <w:sz w:val="24"/>
          <w:szCs w:val="24"/>
        </w:rPr>
      </w:pPr>
      <w:r w:rsidRPr="00794E17">
        <w:rPr>
          <w:rFonts w:ascii="Arial" w:hAnsi="Arial" w:cs="Arial"/>
          <w:sz w:val="24"/>
          <w:szCs w:val="24"/>
        </w:rPr>
        <w:t>La puntuación global es de</w:t>
      </w:r>
      <w:r w:rsidR="00035410" w:rsidRPr="00794E17">
        <w:rPr>
          <w:rFonts w:ascii="Arial" w:hAnsi="Arial" w:cs="Arial"/>
          <w:sz w:val="24"/>
          <w:szCs w:val="24"/>
        </w:rPr>
        <w:t xml:space="preserve"> 3.96</w:t>
      </w:r>
      <w:r w:rsidR="00743227" w:rsidRPr="00794E17">
        <w:rPr>
          <w:rFonts w:ascii="Arial" w:hAnsi="Arial" w:cs="Arial"/>
          <w:sz w:val="24"/>
          <w:szCs w:val="24"/>
        </w:rPr>
        <w:t xml:space="preserve">, </w:t>
      </w:r>
      <w:r w:rsidRPr="00794E17">
        <w:rPr>
          <w:rFonts w:ascii="Arial" w:hAnsi="Arial" w:cs="Arial"/>
          <w:sz w:val="24"/>
          <w:szCs w:val="24"/>
        </w:rPr>
        <w:t xml:space="preserve">situándose por </w:t>
      </w:r>
      <w:r w:rsidR="00743227" w:rsidRPr="00794E17">
        <w:rPr>
          <w:rFonts w:ascii="Arial" w:hAnsi="Arial" w:cs="Arial"/>
          <w:sz w:val="24"/>
          <w:szCs w:val="24"/>
        </w:rPr>
        <w:t>encima</w:t>
      </w:r>
      <w:r w:rsidRPr="00794E17">
        <w:rPr>
          <w:rFonts w:ascii="Arial" w:hAnsi="Arial" w:cs="Arial"/>
          <w:sz w:val="24"/>
          <w:szCs w:val="24"/>
        </w:rPr>
        <w:t xml:space="preserve"> de la media de la UAM (3.</w:t>
      </w:r>
      <w:r w:rsidR="00035410" w:rsidRPr="00794E17">
        <w:rPr>
          <w:rFonts w:ascii="Arial" w:hAnsi="Arial" w:cs="Arial"/>
          <w:sz w:val="24"/>
          <w:szCs w:val="24"/>
        </w:rPr>
        <w:t>87</w:t>
      </w:r>
      <w:r w:rsidR="003451F9" w:rsidRPr="00794E17">
        <w:rPr>
          <w:rFonts w:ascii="Arial" w:hAnsi="Arial" w:cs="Arial"/>
          <w:sz w:val="24"/>
          <w:szCs w:val="24"/>
        </w:rPr>
        <w:t>)</w:t>
      </w:r>
      <w:r w:rsidR="0029286D" w:rsidRPr="00794E17">
        <w:t xml:space="preserve"> </w:t>
      </w:r>
      <w:r w:rsidR="0029286D" w:rsidRPr="00794E17">
        <w:rPr>
          <w:rFonts w:ascii="Arial" w:hAnsi="Arial" w:cs="Arial"/>
          <w:sz w:val="24"/>
          <w:szCs w:val="24"/>
        </w:rPr>
        <w:t xml:space="preserve">y </w:t>
      </w:r>
      <w:r w:rsidR="00035410" w:rsidRPr="00794E17">
        <w:rPr>
          <w:rFonts w:ascii="Arial" w:hAnsi="Arial" w:cs="Arial"/>
          <w:sz w:val="24"/>
          <w:szCs w:val="24"/>
        </w:rPr>
        <w:t xml:space="preserve">aunque desciende ligeramente, en relación con el curso anterior (4.26), queda muy próximo a la puntuación de </w:t>
      </w:r>
      <w:r w:rsidR="00AE41DE" w:rsidRPr="00794E17">
        <w:rPr>
          <w:rFonts w:ascii="Arial" w:hAnsi="Arial" w:cs="Arial"/>
          <w:sz w:val="24"/>
          <w:szCs w:val="24"/>
        </w:rPr>
        <w:t>4</w:t>
      </w:r>
      <w:r w:rsidR="0029286D" w:rsidRPr="00794E17">
        <w:rPr>
          <w:rFonts w:ascii="Arial" w:hAnsi="Arial" w:cs="Arial"/>
          <w:sz w:val="24"/>
          <w:szCs w:val="24"/>
        </w:rPr>
        <w:t>.</w:t>
      </w:r>
    </w:p>
    <w:p w14:paraId="17E42FFA" w14:textId="209F44EC" w:rsidR="009B6F14" w:rsidRPr="00794E17" w:rsidRDefault="009B6F14" w:rsidP="001A2A17">
      <w:pPr>
        <w:autoSpaceDE w:val="0"/>
        <w:autoSpaceDN w:val="0"/>
        <w:adjustRightInd w:val="0"/>
        <w:jc w:val="both"/>
        <w:rPr>
          <w:rFonts w:ascii="Arial" w:hAnsi="Arial" w:cs="Arial"/>
          <w:i/>
          <w:sz w:val="24"/>
          <w:szCs w:val="24"/>
        </w:rPr>
      </w:pPr>
      <w:r w:rsidRPr="00794E17">
        <w:rPr>
          <w:rFonts w:ascii="Arial" w:hAnsi="Arial" w:cs="Arial"/>
          <w:i/>
          <w:sz w:val="24"/>
          <w:szCs w:val="24"/>
        </w:rPr>
        <w:t xml:space="preserve">Análisis pormenorizado de las preguntas </w:t>
      </w:r>
      <w:r w:rsidR="00743227" w:rsidRPr="00794E17">
        <w:rPr>
          <w:rFonts w:ascii="Arial" w:hAnsi="Arial" w:cs="Arial"/>
          <w:i/>
          <w:sz w:val="24"/>
          <w:szCs w:val="24"/>
        </w:rPr>
        <w:t>cerrada</w:t>
      </w:r>
      <w:r w:rsidRPr="00794E17">
        <w:rPr>
          <w:rFonts w:ascii="Arial" w:hAnsi="Arial" w:cs="Arial"/>
          <w:i/>
          <w:sz w:val="24"/>
          <w:szCs w:val="24"/>
        </w:rPr>
        <w:t>s:</w:t>
      </w:r>
    </w:p>
    <w:p w14:paraId="7474CF48" w14:textId="5DAF80DB" w:rsidR="00743227" w:rsidRPr="00794E17" w:rsidRDefault="00743227" w:rsidP="001A2A17">
      <w:pPr>
        <w:autoSpaceDE w:val="0"/>
        <w:autoSpaceDN w:val="0"/>
        <w:adjustRightInd w:val="0"/>
        <w:spacing w:after="0"/>
        <w:jc w:val="both"/>
        <w:rPr>
          <w:rFonts w:ascii="Arial" w:hAnsi="Arial" w:cs="Arial"/>
          <w:sz w:val="24"/>
          <w:szCs w:val="24"/>
          <w:lang w:eastAsia="es-ES"/>
        </w:rPr>
      </w:pPr>
      <w:r w:rsidRPr="00794E17">
        <w:rPr>
          <w:rFonts w:ascii="Arial" w:hAnsi="Arial" w:cs="Arial"/>
          <w:sz w:val="24"/>
          <w:szCs w:val="24"/>
          <w:lang w:eastAsia="es-ES"/>
        </w:rPr>
        <w:t xml:space="preserve">Todas las preguntas están por encima </w:t>
      </w:r>
      <w:r w:rsidR="00FB5F85" w:rsidRPr="00794E17">
        <w:rPr>
          <w:rFonts w:ascii="Arial" w:hAnsi="Arial" w:cs="Arial"/>
          <w:sz w:val="24"/>
          <w:szCs w:val="24"/>
          <w:lang w:eastAsia="es-ES"/>
        </w:rPr>
        <w:t>del punto de corte</w:t>
      </w:r>
      <w:r w:rsidRPr="00794E17">
        <w:rPr>
          <w:rFonts w:ascii="Arial" w:hAnsi="Arial" w:cs="Arial"/>
          <w:sz w:val="24"/>
          <w:szCs w:val="24"/>
          <w:lang w:eastAsia="es-ES"/>
        </w:rPr>
        <w:t>.</w:t>
      </w:r>
    </w:p>
    <w:p w14:paraId="0BC66165" w14:textId="77777777" w:rsidR="00743227" w:rsidRPr="00794E17" w:rsidRDefault="00743227" w:rsidP="001A2A17">
      <w:pPr>
        <w:autoSpaceDE w:val="0"/>
        <w:autoSpaceDN w:val="0"/>
        <w:adjustRightInd w:val="0"/>
        <w:spacing w:after="0"/>
        <w:jc w:val="both"/>
        <w:rPr>
          <w:rFonts w:ascii="Arial" w:hAnsi="Arial" w:cs="Arial"/>
          <w:color w:val="1F497D" w:themeColor="text2"/>
          <w:sz w:val="24"/>
          <w:szCs w:val="24"/>
          <w:lang w:eastAsia="es-ES"/>
        </w:rPr>
      </w:pPr>
    </w:p>
    <w:p w14:paraId="670CDEE8" w14:textId="77777777" w:rsidR="009B6F14" w:rsidRPr="00794E17" w:rsidRDefault="009B6F14" w:rsidP="001A2A17">
      <w:pPr>
        <w:autoSpaceDE w:val="0"/>
        <w:autoSpaceDN w:val="0"/>
        <w:adjustRightInd w:val="0"/>
        <w:jc w:val="both"/>
        <w:rPr>
          <w:rFonts w:ascii="Arial" w:hAnsi="Arial" w:cs="Arial"/>
          <w:i/>
          <w:sz w:val="24"/>
          <w:szCs w:val="24"/>
        </w:rPr>
      </w:pPr>
      <w:r w:rsidRPr="00794E17">
        <w:rPr>
          <w:rFonts w:ascii="Arial" w:hAnsi="Arial" w:cs="Arial"/>
          <w:i/>
          <w:sz w:val="24"/>
          <w:szCs w:val="24"/>
        </w:rPr>
        <w:t>Comparación con el curso anterior:</w:t>
      </w:r>
    </w:p>
    <w:p w14:paraId="73D05ECB" w14:textId="44DCCB46" w:rsidR="004137F1" w:rsidRPr="00794E17" w:rsidRDefault="009B6F14" w:rsidP="001A2A17">
      <w:pPr>
        <w:autoSpaceDE w:val="0"/>
        <w:autoSpaceDN w:val="0"/>
        <w:adjustRightInd w:val="0"/>
        <w:jc w:val="both"/>
        <w:rPr>
          <w:rFonts w:ascii="Arial" w:hAnsi="Arial" w:cs="Arial"/>
          <w:sz w:val="24"/>
          <w:szCs w:val="24"/>
        </w:rPr>
      </w:pPr>
      <w:r w:rsidRPr="00794E17">
        <w:rPr>
          <w:rFonts w:ascii="Arial" w:hAnsi="Arial" w:cs="Arial"/>
          <w:sz w:val="24"/>
          <w:szCs w:val="24"/>
        </w:rPr>
        <w:lastRenderedPageBreak/>
        <w:t>Se observa</w:t>
      </w:r>
      <w:r w:rsidR="00743227" w:rsidRPr="00794E17">
        <w:rPr>
          <w:rFonts w:ascii="Arial" w:hAnsi="Arial" w:cs="Arial"/>
          <w:sz w:val="24"/>
          <w:szCs w:val="24"/>
        </w:rPr>
        <w:t xml:space="preserve"> </w:t>
      </w:r>
      <w:r w:rsidR="00A6790D" w:rsidRPr="00794E17">
        <w:rPr>
          <w:rFonts w:ascii="Arial" w:hAnsi="Arial" w:cs="Arial"/>
          <w:sz w:val="24"/>
          <w:szCs w:val="24"/>
        </w:rPr>
        <w:t xml:space="preserve">un </w:t>
      </w:r>
      <w:r w:rsidR="00FB5F85" w:rsidRPr="00794E17">
        <w:rPr>
          <w:rFonts w:ascii="Arial" w:hAnsi="Arial" w:cs="Arial"/>
          <w:sz w:val="24"/>
          <w:szCs w:val="24"/>
        </w:rPr>
        <w:t>descenso</w:t>
      </w:r>
      <w:r w:rsidR="00743227" w:rsidRPr="00794E17">
        <w:rPr>
          <w:rFonts w:ascii="Arial" w:hAnsi="Arial" w:cs="Arial"/>
          <w:sz w:val="24"/>
          <w:szCs w:val="24"/>
        </w:rPr>
        <w:t xml:space="preserve"> de la cobertura</w:t>
      </w:r>
      <w:r w:rsidR="00FB5F85" w:rsidRPr="00794E17">
        <w:rPr>
          <w:rFonts w:ascii="Arial" w:hAnsi="Arial" w:cs="Arial"/>
          <w:sz w:val="24"/>
          <w:szCs w:val="24"/>
        </w:rPr>
        <w:t>, aunque continúa siendo significativa, por lo</w:t>
      </w:r>
      <w:r w:rsidR="00743227" w:rsidRPr="00794E17">
        <w:rPr>
          <w:rFonts w:ascii="Arial" w:hAnsi="Arial" w:cs="Arial"/>
          <w:sz w:val="24"/>
          <w:szCs w:val="24"/>
        </w:rPr>
        <w:t xml:space="preserve"> que </w:t>
      </w:r>
      <w:r w:rsidR="00FB5F85" w:rsidRPr="00794E17">
        <w:rPr>
          <w:rFonts w:ascii="Arial" w:hAnsi="Arial" w:cs="Arial"/>
          <w:sz w:val="24"/>
          <w:szCs w:val="24"/>
        </w:rPr>
        <w:t>los datos obtenidos tienen suficiente</w:t>
      </w:r>
      <w:r w:rsidR="00743227" w:rsidRPr="00794E17">
        <w:rPr>
          <w:rFonts w:ascii="Arial" w:hAnsi="Arial" w:cs="Arial"/>
          <w:sz w:val="24"/>
          <w:szCs w:val="24"/>
        </w:rPr>
        <w:t xml:space="preserve"> validez</w:t>
      </w:r>
      <w:r w:rsidR="00FB5F85" w:rsidRPr="00794E17">
        <w:rPr>
          <w:rFonts w:ascii="Arial" w:hAnsi="Arial" w:cs="Arial"/>
          <w:sz w:val="24"/>
          <w:szCs w:val="24"/>
        </w:rPr>
        <w:t>. L</w:t>
      </w:r>
      <w:r w:rsidRPr="00794E17">
        <w:rPr>
          <w:rFonts w:ascii="Arial" w:hAnsi="Arial" w:cs="Arial"/>
          <w:sz w:val="24"/>
          <w:szCs w:val="24"/>
        </w:rPr>
        <w:t xml:space="preserve">a puntuación global </w:t>
      </w:r>
      <w:r w:rsidR="003A2ADB" w:rsidRPr="00794E17">
        <w:rPr>
          <w:rFonts w:ascii="Arial" w:hAnsi="Arial" w:cs="Arial"/>
          <w:sz w:val="24"/>
          <w:szCs w:val="24"/>
        </w:rPr>
        <w:t>se mantiene</w:t>
      </w:r>
      <w:r w:rsidR="00FB5F85" w:rsidRPr="00794E17">
        <w:rPr>
          <w:rFonts w:ascii="Arial" w:hAnsi="Arial" w:cs="Arial"/>
          <w:sz w:val="24"/>
          <w:szCs w:val="24"/>
        </w:rPr>
        <w:t xml:space="preserve"> en niveles buenos</w:t>
      </w:r>
      <w:r w:rsidR="00743227" w:rsidRPr="00794E17">
        <w:rPr>
          <w:rFonts w:ascii="Arial" w:hAnsi="Arial" w:cs="Arial"/>
          <w:sz w:val="24"/>
          <w:szCs w:val="24"/>
        </w:rPr>
        <w:t xml:space="preserve"> y</w:t>
      </w:r>
      <w:r w:rsidR="00FB5F85" w:rsidRPr="00794E17">
        <w:rPr>
          <w:rFonts w:ascii="Arial" w:hAnsi="Arial" w:cs="Arial"/>
          <w:sz w:val="24"/>
          <w:szCs w:val="24"/>
        </w:rPr>
        <w:t xml:space="preserve"> </w:t>
      </w:r>
      <w:r w:rsidR="0077047D" w:rsidRPr="00794E17">
        <w:rPr>
          <w:rFonts w:ascii="Arial" w:hAnsi="Arial" w:cs="Arial"/>
          <w:sz w:val="24"/>
          <w:szCs w:val="24"/>
        </w:rPr>
        <w:t xml:space="preserve">el resultado </w:t>
      </w:r>
      <w:r w:rsidR="00586AB4" w:rsidRPr="00794E17">
        <w:rPr>
          <w:rFonts w:ascii="Arial" w:hAnsi="Arial" w:cs="Arial"/>
          <w:sz w:val="24"/>
          <w:szCs w:val="24"/>
        </w:rPr>
        <w:t xml:space="preserve">es </w:t>
      </w:r>
      <w:r w:rsidR="0077047D" w:rsidRPr="00794E17">
        <w:rPr>
          <w:rFonts w:ascii="Arial" w:hAnsi="Arial" w:cs="Arial"/>
          <w:sz w:val="24"/>
          <w:szCs w:val="24"/>
        </w:rPr>
        <w:t xml:space="preserve">satisfactorio </w:t>
      </w:r>
      <w:r w:rsidR="00586AB4" w:rsidRPr="00794E17">
        <w:rPr>
          <w:rFonts w:ascii="Arial" w:hAnsi="Arial" w:cs="Arial"/>
          <w:sz w:val="24"/>
          <w:szCs w:val="24"/>
        </w:rPr>
        <w:t xml:space="preserve">en </w:t>
      </w:r>
      <w:r w:rsidR="0077047D" w:rsidRPr="00794E17">
        <w:rPr>
          <w:rFonts w:ascii="Arial" w:hAnsi="Arial" w:cs="Arial"/>
          <w:sz w:val="24"/>
          <w:szCs w:val="24"/>
        </w:rPr>
        <w:t>todos los aspectos que se valoran en la encuesta.</w:t>
      </w:r>
    </w:p>
    <w:p w14:paraId="1ACB3707" w14:textId="09435D89" w:rsidR="0077047D" w:rsidRPr="00794E17" w:rsidRDefault="0077047D" w:rsidP="001A2A17">
      <w:pPr>
        <w:autoSpaceDE w:val="0"/>
        <w:autoSpaceDN w:val="0"/>
        <w:adjustRightInd w:val="0"/>
        <w:jc w:val="both"/>
        <w:rPr>
          <w:rFonts w:ascii="Arial" w:hAnsi="Arial" w:cs="Arial"/>
          <w:sz w:val="24"/>
          <w:szCs w:val="24"/>
          <w:lang w:eastAsia="es-ES"/>
        </w:rPr>
      </w:pPr>
      <w:r w:rsidRPr="00794E17">
        <w:rPr>
          <w:rFonts w:ascii="Arial" w:hAnsi="Arial" w:cs="Arial"/>
          <w:sz w:val="24"/>
          <w:szCs w:val="24"/>
          <w:lang w:eastAsia="es-ES"/>
        </w:rPr>
        <w:t>La Comisión no plantea ninguna acción de mejora en este tema.</w:t>
      </w:r>
    </w:p>
    <w:p w14:paraId="1944D3E8" w14:textId="77777777" w:rsidR="00E3146E" w:rsidRPr="00794E17" w:rsidRDefault="00E3146E" w:rsidP="001A2A17">
      <w:pPr>
        <w:autoSpaceDE w:val="0"/>
        <w:autoSpaceDN w:val="0"/>
        <w:adjustRightInd w:val="0"/>
        <w:jc w:val="both"/>
        <w:rPr>
          <w:rFonts w:ascii="Arial" w:hAnsi="Arial" w:cs="Arial"/>
          <w:b/>
          <w:color w:val="1F497D" w:themeColor="text2"/>
          <w:sz w:val="24"/>
          <w:szCs w:val="24"/>
        </w:rPr>
      </w:pPr>
    </w:p>
    <w:p w14:paraId="4EB12D70" w14:textId="353DA738" w:rsidR="009B6F14" w:rsidRPr="00794E17" w:rsidRDefault="009B6F14" w:rsidP="001A2A17">
      <w:pPr>
        <w:autoSpaceDE w:val="0"/>
        <w:autoSpaceDN w:val="0"/>
        <w:adjustRightInd w:val="0"/>
        <w:jc w:val="both"/>
        <w:rPr>
          <w:rFonts w:ascii="Arial" w:hAnsi="Arial" w:cs="Arial"/>
          <w:b/>
          <w:sz w:val="24"/>
          <w:szCs w:val="24"/>
        </w:rPr>
      </w:pPr>
      <w:r w:rsidRPr="00794E17">
        <w:rPr>
          <w:rFonts w:ascii="Arial" w:hAnsi="Arial" w:cs="Arial"/>
          <w:b/>
          <w:sz w:val="24"/>
          <w:szCs w:val="24"/>
        </w:rPr>
        <w:t>A.1.3. Satisfacción con las asignaturas – Datos individuales.</w:t>
      </w:r>
    </w:p>
    <w:p w14:paraId="7E291021" w14:textId="77777777" w:rsidR="009B6F14" w:rsidRPr="00794E17" w:rsidRDefault="009B6F14" w:rsidP="001A2A17">
      <w:pPr>
        <w:autoSpaceDE w:val="0"/>
        <w:autoSpaceDN w:val="0"/>
        <w:adjustRightInd w:val="0"/>
        <w:jc w:val="both"/>
        <w:rPr>
          <w:rFonts w:ascii="Arial" w:hAnsi="Arial" w:cs="Arial"/>
          <w:color w:val="1F497D" w:themeColor="text2"/>
          <w:sz w:val="24"/>
          <w:szCs w:val="24"/>
        </w:rPr>
      </w:pPr>
      <w:r w:rsidRPr="00794E17">
        <w:rPr>
          <w:rFonts w:ascii="Arial" w:hAnsi="Arial" w:cs="Arial"/>
          <w:sz w:val="24"/>
          <w:szCs w:val="24"/>
        </w:rPr>
        <w:t>En la siguiente tabla se muestran las asignaturas que han sido analizadas por contar con una tasa de cobertura de al menos, un 10%. Se presenta la cobertura y la puntuación de satisfacción global.</w:t>
      </w:r>
    </w:p>
    <w:tbl>
      <w:tblPr>
        <w:tblStyle w:val="Tablaconcuadrcula"/>
        <w:tblW w:w="8500" w:type="dxa"/>
        <w:tblLook w:val="04A0" w:firstRow="1" w:lastRow="0" w:firstColumn="1" w:lastColumn="0" w:noHBand="0" w:noVBand="1"/>
      </w:tblPr>
      <w:tblGrid>
        <w:gridCol w:w="5807"/>
        <w:gridCol w:w="1276"/>
        <w:gridCol w:w="1417"/>
      </w:tblGrid>
      <w:tr w:rsidR="00A95D9E" w:rsidRPr="00794E17" w14:paraId="47EC2476" w14:textId="77777777" w:rsidTr="00A95D9E">
        <w:trPr>
          <w:trHeight w:val="554"/>
        </w:trPr>
        <w:tc>
          <w:tcPr>
            <w:tcW w:w="5807" w:type="dxa"/>
            <w:shd w:val="clear" w:color="auto" w:fill="D9D9D9" w:themeFill="background1" w:themeFillShade="D9"/>
            <w:vAlign w:val="center"/>
          </w:tcPr>
          <w:p w14:paraId="681174E0" w14:textId="77777777" w:rsidR="00A95D9E" w:rsidRPr="00794E17" w:rsidRDefault="00A95D9E" w:rsidP="001A2A17">
            <w:pPr>
              <w:spacing w:before="120" w:after="120"/>
              <w:jc w:val="center"/>
              <w:rPr>
                <w:rFonts w:ascii="Arial" w:hAnsi="Arial" w:cs="Arial"/>
                <w:sz w:val="20"/>
                <w:szCs w:val="20"/>
                <w:lang w:val="es-ES"/>
              </w:rPr>
            </w:pPr>
            <w:r w:rsidRPr="00794E17">
              <w:rPr>
                <w:rFonts w:ascii="Arial" w:hAnsi="Arial" w:cs="Arial"/>
                <w:b/>
                <w:bCs/>
                <w:sz w:val="20"/>
                <w:szCs w:val="20"/>
                <w:lang w:val="es-ES"/>
              </w:rPr>
              <w:t>Asignatura</w:t>
            </w:r>
          </w:p>
        </w:tc>
        <w:tc>
          <w:tcPr>
            <w:tcW w:w="1276" w:type="dxa"/>
            <w:tcBorders>
              <w:bottom w:val="single" w:sz="4" w:space="0" w:color="auto"/>
            </w:tcBorders>
            <w:shd w:val="clear" w:color="auto" w:fill="D9D9D9" w:themeFill="background1" w:themeFillShade="D9"/>
          </w:tcPr>
          <w:p w14:paraId="59DF4BC3" w14:textId="7A90CF68" w:rsidR="00A95D9E" w:rsidRPr="00794E17" w:rsidRDefault="00A95D9E" w:rsidP="001A2A17">
            <w:pPr>
              <w:autoSpaceDE w:val="0"/>
              <w:autoSpaceDN w:val="0"/>
              <w:adjustRightInd w:val="0"/>
              <w:spacing w:before="120" w:after="120"/>
              <w:jc w:val="center"/>
              <w:rPr>
                <w:rFonts w:ascii="Arial" w:hAnsi="Arial" w:cs="Arial"/>
                <w:b/>
                <w:bCs/>
                <w:sz w:val="20"/>
                <w:szCs w:val="20"/>
                <w:lang w:val="es-ES"/>
              </w:rPr>
            </w:pPr>
            <w:r w:rsidRPr="00794E17">
              <w:rPr>
                <w:rFonts w:ascii="Arial" w:hAnsi="Arial" w:cs="Arial"/>
                <w:b/>
                <w:bCs/>
                <w:sz w:val="20"/>
                <w:szCs w:val="20"/>
                <w:lang w:val="es-ES"/>
              </w:rPr>
              <w:t>Cobertura</w:t>
            </w:r>
          </w:p>
        </w:tc>
        <w:tc>
          <w:tcPr>
            <w:tcW w:w="1417" w:type="dxa"/>
            <w:shd w:val="clear" w:color="auto" w:fill="D9D9D9" w:themeFill="background1" w:themeFillShade="D9"/>
          </w:tcPr>
          <w:p w14:paraId="03480288" w14:textId="5493306A" w:rsidR="00A95D9E" w:rsidRPr="00794E17" w:rsidRDefault="00A95D9E" w:rsidP="001A2A17">
            <w:pPr>
              <w:autoSpaceDE w:val="0"/>
              <w:autoSpaceDN w:val="0"/>
              <w:adjustRightInd w:val="0"/>
              <w:spacing w:before="120" w:after="120"/>
              <w:jc w:val="center"/>
              <w:rPr>
                <w:rFonts w:ascii="Arial" w:hAnsi="Arial" w:cs="Arial"/>
                <w:b/>
                <w:bCs/>
                <w:sz w:val="20"/>
                <w:szCs w:val="20"/>
                <w:lang w:val="es-ES"/>
              </w:rPr>
            </w:pPr>
            <w:r w:rsidRPr="00794E17">
              <w:rPr>
                <w:rFonts w:ascii="Arial" w:hAnsi="Arial" w:cs="Arial"/>
                <w:b/>
                <w:bCs/>
                <w:sz w:val="20"/>
                <w:szCs w:val="20"/>
                <w:lang w:val="es-ES"/>
              </w:rPr>
              <w:t>Satisfacción</w:t>
            </w:r>
          </w:p>
        </w:tc>
      </w:tr>
      <w:tr w:rsidR="00A95D9E" w:rsidRPr="00794E17" w14:paraId="6535F475" w14:textId="77777777" w:rsidTr="00A95D9E">
        <w:tc>
          <w:tcPr>
            <w:tcW w:w="5807" w:type="dxa"/>
            <w:vAlign w:val="center"/>
          </w:tcPr>
          <w:p w14:paraId="493F95C5" w14:textId="77777777" w:rsidR="00A95D9E" w:rsidRPr="00794E17" w:rsidRDefault="00A95D9E" w:rsidP="001A2A17">
            <w:pPr>
              <w:autoSpaceDE w:val="0"/>
              <w:autoSpaceDN w:val="0"/>
              <w:adjustRightInd w:val="0"/>
              <w:spacing w:before="120" w:after="120"/>
              <w:rPr>
                <w:rFonts w:ascii="Arial" w:hAnsi="Arial" w:cs="Arial"/>
                <w:sz w:val="20"/>
                <w:szCs w:val="20"/>
                <w:lang w:val="es-ES"/>
              </w:rPr>
            </w:pPr>
            <w:bookmarkStart w:id="16" w:name="_Hlk95825216"/>
            <w:r w:rsidRPr="00794E17">
              <w:rPr>
                <w:rFonts w:ascii="Arial" w:hAnsi="Arial" w:cs="Arial"/>
                <w:sz w:val="20"/>
                <w:szCs w:val="20"/>
                <w:lang w:val="es-ES"/>
              </w:rPr>
              <w:t>Bases Teóricas y Fisiopatológicas de la Fisioterapia Cardiorrespiratoria</w:t>
            </w:r>
            <w:bookmarkEnd w:id="16"/>
          </w:p>
        </w:tc>
        <w:tc>
          <w:tcPr>
            <w:tcW w:w="1276" w:type="dxa"/>
            <w:tcBorders>
              <w:top w:val="single" w:sz="4" w:space="0" w:color="auto"/>
              <w:left w:val="nil"/>
              <w:bottom w:val="single" w:sz="4" w:space="0" w:color="auto"/>
              <w:right w:val="nil"/>
            </w:tcBorders>
            <w:shd w:val="clear" w:color="auto" w:fill="auto"/>
            <w:vAlign w:val="center"/>
          </w:tcPr>
          <w:p w14:paraId="16C99D86" w14:textId="0DBE9C8E"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27.8 %</w:t>
            </w:r>
          </w:p>
        </w:tc>
        <w:tc>
          <w:tcPr>
            <w:tcW w:w="1417" w:type="dxa"/>
            <w:vAlign w:val="center"/>
          </w:tcPr>
          <w:p w14:paraId="1A14A6F1" w14:textId="5DC2FA3D"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 xml:space="preserve">4.40 </w:t>
            </w:r>
          </w:p>
        </w:tc>
      </w:tr>
      <w:tr w:rsidR="00A95D9E" w:rsidRPr="00794E17" w14:paraId="7F9F691A" w14:textId="77777777" w:rsidTr="00A95D9E">
        <w:tc>
          <w:tcPr>
            <w:tcW w:w="5807" w:type="dxa"/>
            <w:vAlign w:val="center"/>
          </w:tcPr>
          <w:p w14:paraId="61F00B70" w14:textId="77777777" w:rsidR="00A95D9E" w:rsidRPr="00794E17" w:rsidRDefault="00A95D9E" w:rsidP="001A2A17">
            <w:pPr>
              <w:autoSpaceDE w:val="0"/>
              <w:autoSpaceDN w:val="0"/>
              <w:adjustRightInd w:val="0"/>
              <w:spacing w:before="120" w:after="120"/>
              <w:rPr>
                <w:rFonts w:ascii="Arial" w:hAnsi="Arial" w:cs="Arial"/>
                <w:sz w:val="20"/>
                <w:szCs w:val="20"/>
                <w:lang w:val="es-ES"/>
              </w:rPr>
            </w:pPr>
            <w:r w:rsidRPr="00794E17">
              <w:rPr>
                <w:rFonts w:ascii="Arial" w:hAnsi="Arial" w:cs="Arial"/>
                <w:sz w:val="20"/>
                <w:szCs w:val="20"/>
                <w:lang w:val="es-ES"/>
              </w:rPr>
              <w:t>Fisioterapia Respiratoria en el paciente adulto</w:t>
            </w:r>
          </w:p>
        </w:tc>
        <w:tc>
          <w:tcPr>
            <w:tcW w:w="1276" w:type="dxa"/>
            <w:tcBorders>
              <w:top w:val="single" w:sz="4" w:space="0" w:color="auto"/>
              <w:left w:val="nil"/>
              <w:bottom w:val="single" w:sz="4" w:space="0" w:color="auto"/>
              <w:right w:val="nil"/>
            </w:tcBorders>
            <w:shd w:val="clear" w:color="auto" w:fill="auto"/>
            <w:vAlign w:val="center"/>
          </w:tcPr>
          <w:p w14:paraId="37A691C0" w14:textId="663B56AF"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20 %</w:t>
            </w:r>
          </w:p>
        </w:tc>
        <w:tc>
          <w:tcPr>
            <w:tcW w:w="1417" w:type="dxa"/>
            <w:vAlign w:val="center"/>
          </w:tcPr>
          <w:p w14:paraId="50C47C7C" w14:textId="13504B22"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 xml:space="preserve">4.33 </w:t>
            </w:r>
          </w:p>
        </w:tc>
      </w:tr>
      <w:tr w:rsidR="00A95D9E" w:rsidRPr="00794E17" w14:paraId="1706334A" w14:textId="77777777" w:rsidTr="00A95D9E">
        <w:tc>
          <w:tcPr>
            <w:tcW w:w="5807" w:type="dxa"/>
            <w:vAlign w:val="center"/>
          </w:tcPr>
          <w:p w14:paraId="219019A3" w14:textId="77777777" w:rsidR="00A95D9E" w:rsidRPr="00794E17" w:rsidRDefault="00A95D9E" w:rsidP="001A2A17">
            <w:pPr>
              <w:autoSpaceDE w:val="0"/>
              <w:autoSpaceDN w:val="0"/>
              <w:adjustRightInd w:val="0"/>
              <w:spacing w:before="120" w:after="120"/>
              <w:rPr>
                <w:rFonts w:ascii="Arial" w:hAnsi="Arial" w:cs="Arial"/>
                <w:sz w:val="20"/>
                <w:szCs w:val="20"/>
                <w:lang w:val="es-ES"/>
              </w:rPr>
            </w:pPr>
            <w:r w:rsidRPr="00794E17">
              <w:rPr>
                <w:rFonts w:ascii="Arial" w:hAnsi="Arial" w:cs="Arial"/>
                <w:sz w:val="20"/>
                <w:szCs w:val="20"/>
                <w:lang w:val="es-ES"/>
              </w:rPr>
              <w:t>Fisioterapia Respiratoria en el paciente crítico y neuromuscular</w:t>
            </w:r>
          </w:p>
        </w:tc>
        <w:tc>
          <w:tcPr>
            <w:tcW w:w="1276" w:type="dxa"/>
            <w:tcBorders>
              <w:top w:val="single" w:sz="4" w:space="0" w:color="auto"/>
              <w:left w:val="nil"/>
              <w:bottom w:val="single" w:sz="4" w:space="0" w:color="auto"/>
              <w:right w:val="nil"/>
            </w:tcBorders>
            <w:shd w:val="clear" w:color="auto" w:fill="auto"/>
            <w:vAlign w:val="center"/>
          </w:tcPr>
          <w:p w14:paraId="0015D584" w14:textId="09783F47"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50 %</w:t>
            </w:r>
          </w:p>
        </w:tc>
        <w:tc>
          <w:tcPr>
            <w:tcW w:w="1417" w:type="dxa"/>
            <w:vAlign w:val="center"/>
          </w:tcPr>
          <w:p w14:paraId="20824853" w14:textId="2D289A96"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 xml:space="preserve">3.22 </w:t>
            </w:r>
          </w:p>
        </w:tc>
      </w:tr>
      <w:tr w:rsidR="00A95D9E" w:rsidRPr="00794E17" w14:paraId="165E1FCD" w14:textId="77777777" w:rsidTr="00A95D9E">
        <w:tc>
          <w:tcPr>
            <w:tcW w:w="5807" w:type="dxa"/>
            <w:vAlign w:val="center"/>
          </w:tcPr>
          <w:p w14:paraId="63EA5C39" w14:textId="77777777" w:rsidR="00A95D9E" w:rsidRPr="00794E17" w:rsidRDefault="00A95D9E" w:rsidP="001A2A17">
            <w:pPr>
              <w:autoSpaceDE w:val="0"/>
              <w:autoSpaceDN w:val="0"/>
              <w:adjustRightInd w:val="0"/>
              <w:spacing w:before="120" w:after="120"/>
              <w:rPr>
                <w:rFonts w:ascii="Arial" w:hAnsi="Arial" w:cs="Arial"/>
                <w:sz w:val="20"/>
                <w:szCs w:val="20"/>
                <w:lang w:val="es-ES"/>
              </w:rPr>
            </w:pPr>
            <w:r w:rsidRPr="00794E17">
              <w:rPr>
                <w:rFonts w:ascii="Arial" w:hAnsi="Arial" w:cs="Arial"/>
                <w:sz w:val="20"/>
                <w:szCs w:val="20"/>
                <w:lang w:val="es-ES"/>
              </w:rPr>
              <w:t>Fisioterapia Respiratoria en pediatría</w:t>
            </w:r>
          </w:p>
        </w:tc>
        <w:tc>
          <w:tcPr>
            <w:tcW w:w="1276" w:type="dxa"/>
            <w:tcBorders>
              <w:top w:val="single" w:sz="4" w:space="0" w:color="auto"/>
              <w:left w:val="nil"/>
              <w:bottom w:val="single" w:sz="4" w:space="0" w:color="auto"/>
              <w:right w:val="nil"/>
            </w:tcBorders>
            <w:shd w:val="clear" w:color="auto" w:fill="auto"/>
            <w:vAlign w:val="center"/>
          </w:tcPr>
          <w:p w14:paraId="615AC79A" w14:textId="2336D47A" w:rsidR="00A95D9E" w:rsidRPr="00794E17" w:rsidRDefault="00A95D9E" w:rsidP="001A2A17">
            <w:pPr>
              <w:spacing w:before="120" w:after="120"/>
              <w:jc w:val="center"/>
              <w:rPr>
                <w:rFonts w:ascii="Arial" w:hAnsi="Arial" w:cs="Arial"/>
                <w:sz w:val="20"/>
                <w:szCs w:val="20"/>
                <w:lang w:val="es-ES"/>
              </w:rPr>
            </w:pPr>
            <w:r w:rsidRPr="00794E17">
              <w:rPr>
                <w:rFonts w:ascii="Arial" w:hAnsi="Arial" w:cs="Arial"/>
                <w:sz w:val="20"/>
                <w:szCs w:val="20"/>
                <w:lang w:val="es-ES"/>
              </w:rPr>
              <w:t>18.8 %</w:t>
            </w:r>
          </w:p>
        </w:tc>
        <w:tc>
          <w:tcPr>
            <w:tcW w:w="1417" w:type="dxa"/>
            <w:vAlign w:val="center"/>
          </w:tcPr>
          <w:p w14:paraId="1F270BEB" w14:textId="7E6212C0" w:rsidR="00A95D9E" w:rsidRPr="00794E17" w:rsidRDefault="00A95D9E" w:rsidP="001A2A17">
            <w:pPr>
              <w:spacing w:before="120" w:after="120"/>
              <w:jc w:val="center"/>
              <w:rPr>
                <w:rFonts w:ascii="Arial" w:hAnsi="Arial" w:cs="Arial"/>
                <w:sz w:val="20"/>
                <w:szCs w:val="20"/>
                <w:lang w:val="es-ES"/>
              </w:rPr>
            </w:pPr>
            <w:r w:rsidRPr="00794E17">
              <w:rPr>
                <w:rFonts w:ascii="Arial" w:hAnsi="Arial" w:cs="Arial"/>
                <w:sz w:val="20"/>
                <w:szCs w:val="20"/>
                <w:lang w:val="es-ES"/>
              </w:rPr>
              <w:t xml:space="preserve">4.33 </w:t>
            </w:r>
          </w:p>
        </w:tc>
      </w:tr>
      <w:tr w:rsidR="00A95D9E" w:rsidRPr="00794E17" w14:paraId="49252FCD" w14:textId="77777777" w:rsidTr="00A95D9E">
        <w:tc>
          <w:tcPr>
            <w:tcW w:w="5807" w:type="dxa"/>
            <w:vAlign w:val="center"/>
          </w:tcPr>
          <w:p w14:paraId="33F6BB50" w14:textId="77777777" w:rsidR="00A95D9E" w:rsidRPr="00794E17" w:rsidRDefault="00A95D9E" w:rsidP="001A2A17">
            <w:pPr>
              <w:autoSpaceDE w:val="0"/>
              <w:autoSpaceDN w:val="0"/>
              <w:adjustRightInd w:val="0"/>
              <w:spacing w:before="120" w:after="120"/>
              <w:rPr>
                <w:rFonts w:ascii="Arial" w:hAnsi="Arial" w:cs="Arial"/>
                <w:sz w:val="20"/>
                <w:szCs w:val="20"/>
                <w:lang w:val="es-ES"/>
              </w:rPr>
            </w:pPr>
            <w:r w:rsidRPr="00794E17">
              <w:rPr>
                <w:rFonts w:ascii="Arial" w:hAnsi="Arial" w:cs="Arial"/>
                <w:sz w:val="20"/>
                <w:szCs w:val="20"/>
                <w:lang w:val="es-ES"/>
              </w:rPr>
              <w:t>Herramientas de la Información aplicadas a las Ciencias de la Salud</w:t>
            </w:r>
          </w:p>
        </w:tc>
        <w:tc>
          <w:tcPr>
            <w:tcW w:w="1276" w:type="dxa"/>
            <w:tcBorders>
              <w:top w:val="single" w:sz="4" w:space="0" w:color="auto"/>
              <w:left w:val="nil"/>
              <w:bottom w:val="single" w:sz="4" w:space="0" w:color="auto"/>
              <w:right w:val="nil"/>
            </w:tcBorders>
            <w:shd w:val="clear" w:color="auto" w:fill="auto"/>
            <w:vAlign w:val="center"/>
          </w:tcPr>
          <w:p w14:paraId="3A46CC50" w14:textId="29C27521"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29.4 %</w:t>
            </w:r>
          </w:p>
        </w:tc>
        <w:tc>
          <w:tcPr>
            <w:tcW w:w="1417" w:type="dxa"/>
            <w:vAlign w:val="center"/>
          </w:tcPr>
          <w:p w14:paraId="1662B825" w14:textId="50DCA854"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 xml:space="preserve">4.2 </w:t>
            </w:r>
          </w:p>
        </w:tc>
      </w:tr>
      <w:tr w:rsidR="00A95D9E" w:rsidRPr="00794E17" w14:paraId="02C3F8A8" w14:textId="77777777" w:rsidTr="00A95D9E">
        <w:tc>
          <w:tcPr>
            <w:tcW w:w="5807" w:type="dxa"/>
            <w:vAlign w:val="center"/>
          </w:tcPr>
          <w:p w14:paraId="32A7B7F8" w14:textId="77777777" w:rsidR="00A95D9E" w:rsidRPr="00794E17" w:rsidRDefault="00A95D9E" w:rsidP="001A2A17">
            <w:pPr>
              <w:autoSpaceDE w:val="0"/>
              <w:autoSpaceDN w:val="0"/>
              <w:adjustRightInd w:val="0"/>
              <w:spacing w:before="120" w:after="120"/>
              <w:rPr>
                <w:rFonts w:ascii="Arial" w:hAnsi="Arial" w:cs="Arial"/>
                <w:sz w:val="20"/>
                <w:szCs w:val="20"/>
                <w:lang w:val="es-ES"/>
              </w:rPr>
            </w:pPr>
            <w:r w:rsidRPr="00794E17">
              <w:rPr>
                <w:rFonts w:ascii="Arial" w:hAnsi="Arial" w:cs="Arial"/>
                <w:sz w:val="20"/>
                <w:szCs w:val="20"/>
                <w:lang w:val="es-ES"/>
              </w:rPr>
              <w:t>Metodología de la Investigación en Fisioterapia</w:t>
            </w:r>
          </w:p>
        </w:tc>
        <w:tc>
          <w:tcPr>
            <w:tcW w:w="1276" w:type="dxa"/>
            <w:tcBorders>
              <w:top w:val="single" w:sz="4" w:space="0" w:color="auto"/>
              <w:left w:val="nil"/>
              <w:bottom w:val="single" w:sz="4" w:space="0" w:color="auto"/>
              <w:right w:val="nil"/>
            </w:tcBorders>
            <w:shd w:val="clear" w:color="auto" w:fill="auto"/>
            <w:vAlign w:val="center"/>
          </w:tcPr>
          <w:p w14:paraId="5D2B5997" w14:textId="250C27C4"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29.4 %</w:t>
            </w:r>
          </w:p>
        </w:tc>
        <w:tc>
          <w:tcPr>
            <w:tcW w:w="1417" w:type="dxa"/>
            <w:vAlign w:val="center"/>
          </w:tcPr>
          <w:p w14:paraId="647E7A1C" w14:textId="1F85A3A6"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 xml:space="preserve">3 </w:t>
            </w:r>
          </w:p>
        </w:tc>
      </w:tr>
      <w:tr w:rsidR="00A95D9E" w:rsidRPr="00794E17" w14:paraId="3B661732" w14:textId="77777777" w:rsidTr="00A95D9E">
        <w:tc>
          <w:tcPr>
            <w:tcW w:w="5807" w:type="dxa"/>
            <w:vAlign w:val="center"/>
          </w:tcPr>
          <w:p w14:paraId="3326EFE4" w14:textId="77777777" w:rsidR="00A95D9E" w:rsidRPr="00794E17" w:rsidRDefault="00A95D9E" w:rsidP="001A2A17">
            <w:pPr>
              <w:autoSpaceDE w:val="0"/>
              <w:autoSpaceDN w:val="0"/>
              <w:adjustRightInd w:val="0"/>
              <w:spacing w:before="120" w:after="120"/>
              <w:rPr>
                <w:rFonts w:ascii="Arial" w:hAnsi="Arial" w:cs="Arial"/>
                <w:sz w:val="20"/>
                <w:szCs w:val="20"/>
                <w:lang w:val="es-ES"/>
              </w:rPr>
            </w:pPr>
            <w:r w:rsidRPr="00794E17">
              <w:rPr>
                <w:rFonts w:ascii="Arial" w:hAnsi="Arial" w:cs="Arial"/>
                <w:sz w:val="20"/>
                <w:szCs w:val="20"/>
                <w:lang w:val="es-ES"/>
              </w:rPr>
              <w:t>Rehabilitación Cardiopulmonar</w:t>
            </w:r>
          </w:p>
        </w:tc>
        <w:tc>
          <w:tcPr>
            <w:tcW w:w="1276" w:type="dxa"/>
            <w:tcBorders>
              <w:top w:val="single" w:sz="4" w:space="0" w:color="auto"/>
              <w:left w:val="nil"/>
              <w:bottom w:val="single" w:sz="4" w:space="0" w:color="auto"/>
              <w:right w:val="nil"/>
            </w:tcBorders>
            <w:shd w:val="clear" w:color="auto" w:fill="auto"/>
            <w:vAlign w:val="center"/>
          </w:tcPr>
          <w:p w14:paraId="49D3721D" w14:textId="3AF05C1D"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53.3 %</w:t>
            </w:r>
          </w:p>
        </w:tc>
        <w:tc>
          <w:tcPr>
            <w:tcW w:w="1417" w:type="dxa"/>
            <w:vAlign w:val="center"/>
          </w:tcPr>
          <w:p w14:paraId="46D09A77" w14:textId="4C16BB94"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 xml:space="preserve">4.5 </w:t>
            </w:r>
          </w:p>
        </w:tc>
      </w:tr>
      <w:tr w:rsidR="00A95D9E" w:rsidRPr="00794E17" w14:paraId="1CE944B0" w14:textId="77777777" w:rsidTr="00A95D9E">
        <w:tc>
          <w:tcPr>
            <w:tcW w:w="5807" w:type="dxa"/>
            <w:vAlign w:val="center"/>
          </w:tcPr>
          <w:p w14:paraId="272A1E20" w14:textId="7E015CD7" w:rsidR="00A95D9E" w:rsidRPr="00794E17" w:rsidRDefault="00A95D9E" w:rsidP="001A2A17">
            <w:pPr>
              <w:autoSpaceDE w:val="0"/>
              <w:autoSpaceDN w:val="0"/>
              <w:adjustRightInd w:val="0"/>
              <w:spacing w:before="120" w:after="120"/>
              <w:rPr>
                <w:rFonts w:ascii="Arial" w:hAnsi="Arial" w:cs="Arial"/>
                <w:sz w:val="20"/>
                <w:szCs w:val="20"/>
                <w:lang w:val="es-ES"/>
              </w:rPr>
            </w:pPr>
            <w:r w:rsidRPr="00794E17">
              <w:rPr>
                <w:rFonts w:ascii="Arial" w:hAnsi="Arial" w:cs="Arial"/>
                <w:sz w:val="20"/>
                <w:szCs w:val="20"/>
                <w:lang w:val="es-ES"/>
              </w:rPr>
              <w:t>Trabajo Fin de Máster</w:t>
            </w:r>
          </w:p>
        </w:tc>
        <w:tc>
          <w:tcPr>
            <w:tcW w:w="1276" w:type="dxa"/>
            <w:tcBorders>
              <w:top w:val="single" w:sz="4" w:space="0" w:color="auto"/>
              <w:left w:val="nil"/>
              <w:bottom w:val="single" w:sz="4" w:space="0" w:color="auto"/>
              <w:right w:val="nil"/>
            </w:tcBorders>
            <w:shd w:val="clear" w:color="auto" w:fill="auto"/>
            <w:vAlign w:val="center"/>
          </w:tcPr>
          <w:p w14:paraId="4914E7B6" w14:textId="44ED4B67"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50 %</w:t>
            </w:r>
          </w:p>
        </w:tc>
        <w:tc>
          <w:tcPr>
            <w:tcW w:w="1417" w:type="dxa"/>
            <w:vAlign w:val="center"/>
          </w:tcPr>
          <w:p w14:paraId="420A1DD7" w14:textId="6948092E" w:rsidR="00A95D9E" w:rsidRPr="00794E17" w:rsidRDefault="00A95D9E" w:rsidP="001A2A17">
            <w:pPr>
              <w:autoSpaceDE w:val="0"/>
              <w:autoSpaceDN w:val="0"/>
              <w:adjustRightInd w:val="0"/>
              <w:spacing w:before="120" w:after="120"/>
              <w:jc w:val="center"/>
              <w:rPr>
                <w:rFonts w:ascii="Arial" w:hAnsi="Arial" w:cs="Arial"/>
                <w:sz w:val="20"/>
                <w:szCs w:val="20"/>
                <w:lang w:val="es-ES"/>
              </w:rPr>
            </w:pPr>
            <w:r w:rsidRPr="00794E17">
              <w:rPr>
                <w:rFonts w:ascii="Arial" w:hAnsi="Arial" w:cs="Arial"/>
                <w:sz w:val="20"/>
                <w:szCs w:val="20"/>
                <w:lang w:val="es-ES"/>
              </w:rPr>
              <w:t>3.43</w:t>
            </w:r>
          </w:p>
        </w:tc>
      </w:tr>
    </w:tbl>
    <w:p w14:paraId="56949BB3" w14:textId="77777777" w:rsidR="009B6F14" w:rsidRPr="00794E17" w:rsidRDefault="009B6F14" w:rsidP="001A2A17">
      <w:pPr>
        <w:autoSpaceDE w:val="0"/>
        <w:autoSpaceDN w:val="0"/>
        <w:adjustRightInd w:val="0"/>
        <w:jc w:val="both"/>
        <w:rPr>
          <w:rFonts w:ascii="Arial" w:hAnsi="Arial" w:cs="Arial"/>
          <w:b/>
          <w:color w:val="1F497D" w:themeColor="text2"/>
          <w:sz w:val="24"/>
          <w:szCs w:val="24"/>
        </w:rPr>
      </w:pPr>
    </w:p>
    <w:p w14:paraId="1E260742" w14:textId="23449AEB" w:rsidR="009B6F14" w:rsidRPr="00D43558" w:rsidRDefault="009B6F14" w:rsidP="001A2A17">
      <w:pPr>
        <w:autoSpaceDE w:val="0"/>
        <w:autoSpaceDN w:val="0"/>
        <w:adjustRightInd w:val="0"/>
        <w:jc w:val="both"/>
        <w:rPr>
          <w:rFonts w:ascii="Arial" w:hAnsi="Arial" w:cs="Arial"/>
          <w:sz w:val="24"/>
          <w:szCs w:val="24"/>
        </w:rPr>
      </w:pPr>
      <w:r w:rsidRPr="00D43558">
        <w:rPr>
          <w:rFonts w:ascii="Arial" w:hAnsi="Arial" w:cs="Arial"/>
          <w:sz w:val="24"/>
          <w:szCs w:val="24"/>
        </w:rPr>
        <w:t xml:space="preserve">No hay ninguna asignatura con puntuación baja y </w:t>
      </w:r>
      <w:r w:rsidR="00273860" w:rsidRPr="00D43558">
        <w:rPr>
          <w:rFonts w:ascii="Arial" w:hAnsi="Arial" w:cs="Arial"/>
          <w:sz w:val="24"/>
          <w:szCs w:val="24"/>
        </w:rPr>
        <w:t>tres</w:t>
      </w:r>
      <w:r w:rsidRPr="00D43558">
        <w:rPr>
          <w:rFonts w:ascii="Arial" w:hAnsi="Arial" w:cs="Arial"/>
          <w:sz w:val="24"/>
          <w:szCs w:val="24"/>
        </w:rPr>
        <w:t xml:space="preserve"> con ligeramente baja</w:t>
      </w:r>
      <w:r w:rsidR="00273860" w:rsidRPr="00D43558">
        <w:rPr>
          <w:rFonts w:ascii="Arial" w:hAnsi="Arial" w:cs="Arial"/>
          <w:sz w:val="24"/>
          <w:szCs w:val="24"/>
        </w:rPr>
        <w:t>.</w:t>
      </w:r>
      <w:r w:rsidRPr="00D43558">
        <w:rPr>
          <w:rFonts w:ascii="Arial" w:hAnsi="Arial" w:cs="Arial"/>
          <w:sz w:val="24"/>
          <w:szCs w:val="24"/>
        </w:rPr>
        <w:t xml:space="preserve"> </w:t>
      </w:r>
      <w:r w:rsidR="00273860" w:rsidRPr="00D43558">
        <w:rPr>
          <w:rFonts w:ascii="Arial" w:hAnsi="Arial" w:cs="Arial"/>
          <w:sz w:val="24"/>
          <w:szCs w:val="24"/>
        </w:rPr>
        <w:t>Dos de ellas tenían una puntuación de 4 en el curso pasado y se han quedado cerca del punto de corte, por lo que se informará al profesorado y se evaluará en cursos posteriores</w:t>
      </w:r>
      <w:r w:rsidR="006306F1" w:rsidRPr="00D43558">
        <w:rPr>
          <w:rFonts w:ascii="Arial" w:hAnsi="Arial" w:cs="Arial"/>
          <w:sz w:val="24"/>
          <w:szCs w:val="24"/>
        </w:rPr>
        <w:t xml:space="preserve">. La asignatura </w:t>
      </w:r>
      <w:r w:rsidRPr="00D43558">
        <w:rPr>
          <w:rFonts w:ascii="Arial" w:hAnsi="Arial" w:cs="Arial"/>
          <w:sz w:val="24"/>
          <w:szCs w:val="24"/>
        </w:rPr>
        <w:t>Metodología de la Investigación en Fisioterapia</w:t>
      </w:r>
      <w:r w:rsidR="00CC2259" w:rsidRPr="00D43558">
        <w:rPr>
          <w:rFonts w:ascii="Arial" w:hAnsi="Arial" w:cs="Arial"/>
          <w:sz w:val="24"/>
          <w:szCs w:val="24"/>
        </w:rPr>
        <w:t xml:space="preserve">, </w:t>
      </w:r>
      <w:r w:rsidR="006306F1" w:rsidRPr="00D43558">
        <w:rPr>
          <w:rFonts w:ascii="Arial" w:hAnsi="Arial" w:cs="Arial"/>
          <w:sz w:val="24"/>
          <w:szCs w:val="24"/>
        </w:rPr>
        <w:t>ha descendido en su puntuación, que había mejorado en los dos años previos, aunque no sobrepasa el punto de corte de puntuación baja.</w:t>
      </w:r>
      <w:r w:rsidR="00CC2259" w:rsidRPr="00D43558">
        <w:rPr>
          <w:rFonts w:ascii="Arial" w:hAnsi="Arial" w:cs="Arial"/>
          <w:sz w:val="24"/>
          <w:szCs w:val="24"/>
        </w:rPr>
        <w:t xml:space="preserve"> </w:t>
      </w:r>
    </w:p>
    <w:p w14:paraId="269198A9" w14:textId="22ADAB12" w:rsidR="00C818E3" w:rsidRPr="00D43558" w:rsidRDefault="009B6F14" w:rsidP="001A2A17">
      <w:pPr>
        <w:autoSpaceDE w:val="0"/>
        <w:autoSpaceDN w:val="0"/>
        <w:adjustRightInd w:val="0"/>
        <w:jc w:val="both"/>
        <w:rPr>
          <w:rFonts w:ascii="Arial" w:hAnsi="Arial" w:cs="Arial"/>
          <w:sz w:val="24"/>
          <w:szCs w:val="24"/>
        </w:rPr>
      </w:pPr>
      <w:r w:rsidRPr="00D43558">
        <w:rPr>
          <w:rFonts w:ascii="Arial" w:hAnsi="Arial" w:cs="Arial"/>
          <w:sz w:val="24"/>
          <w:szCs w:val="24"/>
        </w:rPr>
        <w:t xml:space="preserve">En el análisis pormenorizado por pregunta, </w:t>
      </w:r>
      <w:r w:rsidR="00C818E3" w:rsidRPr="00D43558">
        <w:rPr>
          <w:rFonts w:ascii="Arial" w:hAnsi="Arial" w:cs="Arial"/>
          <w:sz w:val="24"/>
          <w:szCs w:val="24"/>
        </w:rPr>
        <w:t xml:space="preserve">hay </w:t>
      </w:r>
      <w:r w:rsidR="006306F1" w:rsidRPr="00D43558">
        <w:rPr>
          <w:rFonts w:ascii="Arial" w:hAnsi="Arial" w:cs="Arial"/>
          <w:sz w:val="24"/>
          <w:szCs w:val="24"/>
        </w:rPr>
        <w:t>2 preguntas</w:t>
      </w:r>
      <w:r w:rsidR="00C818E3" w:rsidRPr="00D43558">
        <w:rPr>
          <w:rFonts w:ascii="Arial" w:hAnsi="Arial" w:cs="Arial"/>
          <w:sz w:val="24"/>
          <w:szCs w:val="24"/>
        </w:rPr>
        <w:t xml:space="preserve"> con valores bajos y </w:t>
      </w:r>
      <w:r w:rsidR="006306F1" w:rsidRPr="00D43558">
        <w:rPr>
          <w:rFonts w:ascii="Arial" w:hAnsi="Arial" w:cs="Arial"/>
          <w:sz w:val="24"/>
          <w:szCs w:val="24"/>
        </w:rPr>
        <w:t>6</w:t>
      </w:r>
      <w:r w:rsidR="00C818E3" w:rsidRPr="00D43558">
        <w:rPr>
          <w:rFonts w:ascii="Arial" w:hAnsi="Arial" w:cs="Arial"/>
          <w:sz w:val="24"/>
          <w:szCs w:val="24"/>
        </w:rPr>
        <w:t xml:space="preserve"> con </w:t>
      </w:r>
      <w:r w:rsidR="00255416" w:rsidRPr="00D43558">
        <w:rPr>
          <w:rFonts w:ascii="Arial" w:hAnsi="Arial" w:cs="Arial"/>
          <w:sz w:val="24"/>
          <w:szCs w:val="24"/>
        </w:rPr>
        <w:t xml:space="preserve">una puntuación ligeramente baja: </w:t>
      </w:r>
    </w:p>
    <w:p w14:paraId="7B88A010" w14:textId="2E0C2A5D" w:rsidR="006306F1" w:rsidRPr="00D43558" w:rsidRDefault="006306F1" w:rsidP="00FD354E">
      <w:pPr>
        <w:pStyle w:val="Prrafodelista"/>
        <w:numPr>
          <w:ilvl w:val="0"/>
          <w:numId w:val="30"/>
        </w:numPr>
        <w:autoSpaceDE w:val="0"/>
        <w:autoSpaceDN w:val="0"/>
        <w:adjustRightInd w:val="0"/>
        <w:jc w:val="both"/>
        <w:rPr>
          <w:rFonts w:ascii="Arial" w:hAnsi="Arial" w:cs="Arial"/>
          <w:i/>
          <w:iCs/>
        </w:rPr>
      </w:pPr>
      <w:r w:rsidRPr="00D43558">
        <w:rPr>
          <w:rFonts w:ascii="Arial" w:hAnsi="Arial" w:cs="Arial"/>
          <w:i/>
          <w:iCs/>
        </w:rPr>
        <w:lastRenderedPageBreak/>
        <w:t>Puntuación baja:</w:t>
      </w:r>
    </w:p>
    <w:p w14:paraId="23C1EE67" w14:textId="77777777" w:rsidR="006306F1" w:rsidRPr="00D43558" w:rsidRDefault="006306F1" w:rsidP="006306F1">
      <w:pPr>
        <w:pStyle w:val="Prrafodelista"/>
        <w:autoSpaceDE w:val="0"/>
        <w:autoSpaceDN w:val="0"/>
        <w:adjustRightInd w:val="0"/>
        <w:jc w:val="both"/>
        <w:rPr>
          <w:rFonts w:ascii="Arial" w:hAnsi="Arial" w:cs="Arial"/>
          <w:i/>
          <w:iCs/>
        </w:rPr>
      </w:pPr>
    </w:p>
    <w:p w14:paraId="192553C4" w14:textId="1D86D630" w:rsidR="00D43558" w:rsidRDefault="00C216C7" w:rsidP="00FD354E">
      <w:pPr>
        <w:pStyle w:val="Prrafodelista"/>
        <w:numPr>
          <w:ilvl w:val="0"/>
          <w:numId w:val="14"/>
        </w:numPr>
        <w:autoSpaceDE w:val="0"/>
        <w:autoSpaceDN w:val="0"/>
        <w:adjustRightInd w:val="0"/>
        <w:spacing w:line="276" w:lineRule="auto"/>
        <w:jc w:val="both"/>
        <w:rPr>
          <w:rFonts w:ascii="Arial" w:hAnsi="Arial" w:cs="Arial"/>
        </w:rPr>
      </w:pPr>
      <w:r w:rsidRPr="00D43558">
        <w:rPr>
          <w:rFonts w:ascii="Arial" w:hAnsi="Arial" w:cs="Arial"/>
        </w:rPr>
        <w:t>la pregunta 4 (Profesores coordinados)</w:t>
      </w:r>
      <w:r w:rsidR="00D43558" w:rsidRPr="00D43558">
        <w:rPr>
          <w:rFonts w:ascii="Arial" w:hAnsi="Arial" w:cs="Arial"/>
        </w:rPr>
        <w:t xml:space="preserve"> y</w:t>
      </w:r>
      <w:r w:rsidRPr="00D43558">
        <w:rPr>
          <w:rFonts w:ascii="Arial" w:hAnsi="Arial" w:cs="Arial"/>
        </w:rPr>
        <w:t xml:space="preserve"> </w:t>
      </w:r>
      <w:bookmarkStart w:id="17" w:name="_Hlk95739357"/>
      <w:r w:rsidR="00D43558" w:rsidRPr="00D43558">
        <w:rPr>
          <w:rFonts w:ascii="Arial" w:hAnsi="Arial" w:cs="Arial"/>
        </w:rPr>
        <w:t xml:space="preserve">5 (relativa a un tiempo de prácticas suficiente) </w:t>
      </w:r>
      <w:bookmarkEnd w:id="17"/>
      <w:r w:rsidRPr="00D43558">
        <w:rPr>
          <w:rFonts w:ascii="Arial" w:hAnsi="Arial" w:cs="Arial"/>
        </w:rPr>
        <w:t xml:space="preserve">en la asignatura </w:t>
      </w:r>
      <w:bookmarkStart w:id="18" w:name="_Hlk95897304"/>
      <w:r w:rsidR="00D43558" w:rsidRPr="00D43558">
        <w:rPr>
          <w:rFonts w:ascii="Arial" w:hAnsi="Arial" w:cs="Arial"/>
        </w:rPr>
        <w:t>Fisioterapia Respiratoria en el paciente crítico y neuromuscular</w:t>
      </w:r>
      <w:bookmarkEnd w:id="18"/>
      <w:r w:rsidR="00D43558">
        <w:rPr>
          <w:rFonts w:ascii="Arial" w:hAnsi="Arial" w:cs="Arial"/>
        </w:rPr>
        <w:t>. En este último resultado</w:t>
      </w:r>
      <w:r w:rsidR="003C702A">
        <w:rPr>
          <w:rFonts w:ascii="Arial" w:hAnsi="Arial" w:cs="Arial"/>
        </w:rPr>
        <w:t xml:space="preserve">, influye el hecho de la adopción de las medidas higiénico-sanitarias establecidas por la pandemia por el SARS-CoV-2, que impedían el uso habitual de aparatos </w:t>
      </w:r>
      <w:r w:rsidR="009E17FC">
        <w:rPr>
          <w:rFonts w:ascii="Arial" w:hAnsi="Arial" w:cs="Arial"/>
        </w:rPr>
        <w:t>y dispositivos</w:t>
      </w:r>
      <w:r w:rsidR="003C702A">
        <w:rPr>
          <w:rFonts w:ascii="Arial" w:hAnsi="Arial" w:cs="Arial"/>
        </w:rPr>
        <w:t xml:space="preserve"> durante las clases. </w:t>
      </w:r>
    </w:p>
    <w:p w14:paraId="58D3B7BE" w14:textId="77777777" w:rsidR="009E17FC" w:rsidRDefault="009E17FC" w:rsidP="009E17FC">
      <w:pPr>
        <w:pStyle w:val="Prrafodelista"/>
        <w:autoSpaceDE w:val="0"/>
        <w:autoSpaceDN w:val="0"/>
        <w:adjustRightInd w:val="0"/>
        <w:spacing w:line="276" w:lineRule="auto"/>
        <w:jc w:val="both"/>
        <w:rPr>
          <w:rFonts w:ascii="Arial" w:hAnsi="Arial" w:cs="Arial"/>
        </w:rPr>
      </w:pPr>
    </w:p>
    <w:p w14:paraId="5AC94697" w14:textId="3B5C80A5" w:rsidR="009E17FC" w:rsidRPr="009E17FC" w:rsidRDefault="009E17FC" w:rsidP="00FD354E">
      <w:pPr>
        <w:pStyle w:val="Prrafodelista"/>
        <w:numPr>
          <w:ilvl w:val="0"/>
          <w:numId w:val="30"/>
        </w:numPr>
        <w:autoSpaceDE w:val="0"/>
        <w:autoSpaceDN w:val="0"/>
        <w:adjustRightInd w:val="0"/>
        <w:jc w:val="both"/>
        <w:rPr>
          <w:rFonts w:ascii="Arial" w:hAnsi="Arial" w:cs="Arial"/>
          <w:i/>
          <w:iCs/>
        </w:rPr>
      </w:pPr>
      <w:bookmarkStart w:id="19" w:name="_Hlk95997854"/>
      <w:r w:rsidRPr="009E17FC">
        <w:rPr>
          <w:rFonts w:ascii="Arial" w:hAnsi="Arial" w:cs="Arial"/>
          <w:i/>
          <w:iCs/>
        </w:rPr>
        <w:t>Puntuación ligeramente baja</w:t>
      </w:r>
      <w:r>
        <w:rPr>
          <w:rFonts w:ascii="Arial" w:hAnsi="Arial" w:cs="Arial"/>
          <w:i/>
          <w:iCs/>
        </w:rPr>
        <w:t>:</w:t>
      </w:r>
    </w:p>
    <w:p w14:paraId="71ADBA02" w14:textId="77777777" w:rsidR="00D43558" w:rsidRPr="00772778" w:rsidRDefault="00D43558" w:rsidP="00D43558">
      <w:pPr>
        <w:pStyle w:val="Prrafodelista"/>
        <w:autoSpaceDE w:val="0"/>
        <w:autoSpaceDN w:val="0"/>
        <w:adjustRightInd w:val="0"/>
        <w:spacing w:line="276" w:lineRule="auto"/>
        <w:jc w:val="both"/>
        <w:rPr>
          <w:rFonts w:ascii="Arial" w:hAnsi="Arial" w:cs="Arial"/>
        </w:rPr>
      </w:pPr>
    </w:p>
    <w:p w14:paraId="7308B633" w14:textId="7865C99B" w:rsidR="00C216C7" w:rsidRPr="00772778" w:rsidRDefault="00356A19" w:rsidP="00FD354E">
      <w:pPr>
        <w:pStyle w:val="Prrafodelista"/>
        <w:numPr>
          <w:ilvl w:val="0"/>
          <w:numId w:val="14"/>
        </w:numPr>
        <w:autoSpaceDE w:val="0"/>
        <w:autoSpaceDN w:val="0"/>
        <w:adjustRightInd w:val="0"/>
        <w:spacing w:line="276" w:lineRule="auto"/>
        <w:jc w:val="both"/>
        <w:rPr>
          <w:rFonts w:ascii="Arial" w:hAnsi="Arial" w:cs="Arial"/>
        </w:rPr>
      </w:pPr>
      <w:r w:rsidRPr="00772778">
        <w:rPr>
          <w:rFonts w:ascii="Arial" w:hAnsi="Arial" w:cs="Arial"/>
        </w:rPr>
        <w:t xml:space="preserve">la pregunta 1 (Satisfacción con la Guía docente) y la pregunta 7 (Carga de créditos adecuada) son las dos únicas preguntas que aparecen con un nivel ligeramente bajo en </w:t>
      </w:r>
      <w:bookmarkStart w:id="20" w:name="_Hlk95982926"/>
      <w:r w:rsidRPr="00772778">
        <w:rPr>
          <w:rFonts w:ascii="Arial" w:hAnsi="Arial" w:cs="Arial"/>
        </w:rPr>
        <w:t>Metodología de la Investigación</w:t>
      </w:r>
      <w:bookmarkEnd w:id="20"/>
      <w:r w:rsidRPr="00772778">
        <w:rPr>
          <w:rFonts w:ascii="Arial" w:hAnsi="Arial" w:cs="Arial"/>
        </w:rPr>
        <w:t>, mejorando el nivel del resto de preguntas</w:t>
      </w:r>
      <w:r w:rsidR="00C216C7" w:rsidRPr="00772778">
        <w:rPr>
          <w:rFonts w:ascii="Arial" w:hAnsi="Arial" w:cs="Arial"/>
        </w:rPr>
        <w:t xml:space="preserve"> </w:t>
      </w:r>
      <w:r w:rsidRPr="00772778">
        <w:rPr>
          <w:rFonts w:ascii="Arial" w:hAnsi="Arial" w:cs="Arial"/>
        </w:rPr>
        <w:t>específicas,</w:t>
      </w:r>
      <w:r w:rsidR="00C216C7" w:rsidRPr="00772778">
        <w:rPr>
          <w:rFonts w:ascii="Arial" w:hAnsi="Arial" w:cs="Arial"/>
        </w:rPr>
        <w:t xml:space="preserve"> </w:t>
      </w:r>
      <w:r w:rsidR="00772778" w:rsidRPr="00772778">
        <w:rPr>
          <w:rFonts w:ascii="Arial" w:hAnsi="Arial" w:cs="Arial"/>
        </w:rPr>
        <w:t>en relación con</w:t>
      </w:r>
      <w:r w:rsidR="00C216C7" w:rsidRPr="00772778">
        <w:rPr>
          <w:rFonts w:ascii="Arial" w:hAnsi="Arial" w:cs="Arial"/>
        </w:rPr>
        <w:t xml:space="preserve"> los años anteriores.</w:t>
      </w:r>
    </w:p>
    <w:p w14:paraId="1FEDB136" w14:textId="73D8B3AF" w:rsidR="00C818E3" w:rsidRDefault="00255416" w:rsidP="00FD354E">
      <w:pPr>
        <w:pStyle w:val="Prrafodelista"/>
        <w:numPr>
          <w:ilvl w:val="0"/>
          <w:numId w:val="14"/>
        </w:numPr>
        <w:autoSpaceDE w:val="0"/>
        <w:autoSpaceDN w:val="0"/>
        <w:adjustRightInd w:val="0"/>
        <w:spacing w:line="276" w:lineRule="auto"/>
        <w:jc w:val="both"/>
        <w:rPr>
          <w:rFonts w:ascii="Arial" w:hAnsi="Arial" w:cs="Arial"/>
          <w:color w:val="1F497D" w:themeColor="text2"/>
        </w:rPr>
      </w:pPr>
      <w:r w:rsidRPr="00772778">
        <w:rPr>
          <w:rFonts w:ascii="Arial" w:hAnsi="Arial" w:cs="Arial"/>
        </w:rPr>
        <w:t xml:space="preserve">la pregunta </w:t>
      </w:r>
      <w:r w:rsidR="00356A19" w:rsidRPr="00772778">
        <w:rPr>
          <w:rFonts w:ascii="Arial" w:hAnsi="Arial" w:cs="Arial"/>
        </w:rPr>
        <w:t>2 (</w:t>
      </w:r>
      <w:r w:rsidR="001655B4">
        <w:rPr>
          <w:rFonts w:ascii="Arial" w:hAnsi="Arial" w:cs="Arial"/>
        </w:rPr>
        <w:t>O</w:t>
      </w:r>
      <w:r w:rsidR="00356A19" w:rsidRPr="00772778">
        <w:rPr>
          <w:rFonts w:ascii="Arial" w:hAnsi="Arial" w:cs="Arial"/>
        </w:rPr>
        <w:t>bjetivos de la Guía cumplidos)</w:t>
      </w:r>
      <w:r w:rsidR="00772778" w:rsidRPr="00772778">
        <w:rPr>
          <w:rFonts w:ascii="Arial" w:hAnsi="Arial" w:cs="Arial"/>
        </w:rPr>
        <w:t xml:space="preserve"> y la pregunta 6 (</w:t>
      </w:r>
      <w:r w:rsidR="001655B4">
        <w:rPr>
          <w:rFonts w:ascii="Arial" w:hAnsi="Arial" w:cs="Arial"/>
        </w:rPr>
        <w:t>R</w:t>
      </w:r>
      <w:r w:rsidR="00772778" w:rsidRPr="00772778">
        <w:rPr>
          <w:rFonts w:ascii="Arial" w:hAnsi="Arial" w:cs="Arial"/>
        </w:rPr>
        <w:t>ecursos prácticos adecuados)</w:t>
      </w:r>
      <w:r w:rsidR="00356A19" w:rsidRPr="00772778">
        <w:rPr>
          <w:rFonts w:ascii="Arial" w:hAnsi="Arial" w:cs="Arial"/>
        </w:rPr>
        <w:t xml:space="preserve"> </w:t>
      </w:r>
      <w:r w:rsidR="00662AF7" w:rsidRPr="00772778">
        <w:rPr>
          <w:rFonts w:ascii="Arial" w:hAnsi="Arial" w:cs="Arial"/>
        </w:rPr>
        <w:t>en la asignatura</w:t>
      </w:r>
      <w:r w:rsidR="00772778" w:rsidRPr="00772778">
        <w:rPr>
          <w:rFonts w:ascii="Arial" w:hAnsi="Arial" w:cs="Arial"/>
          <w:sz w:val="22"/>
          <w:szCs w:val="22"/>
          <w:lang w:eastAsia="en-US"/>
        </w:rPr>
        <w:t xml:space="preserve"> </w:t>
      </w:r>
      <w:r w:rsidR="00772778" w:rsidRPr="00772778">
        <w:rPr>
          <w:rFonts w:ascii="Arial" w:hAnsi="Arial" w:cs="Arial"/>
        </w:rPr>
        <w:t>Fisioterapia Respiratoria en el paciente crítico y neuromuscular</w:t>
      </w:r>
      <w:r w:rsidR="00C818E3" w:rsidRPr="00772778">
        <w:rPr>
          <w:rFonts w:ascii="Arial" w:hAnsi="Arial" w:cs="Arial"/>
        </w:rPr>
        <w:t xml:space="preserve">. </w:t>
      </w:r>
    </w:p>
    <w:p w14:paraId="7023A401" w14:textId="423CF17E" w:rsidR="007A419F" w:rsidRPr="0036737E" w:rsidRDefault="00356A19" w:rsidP="00FD354E">
      <w:pPr>
        <w:pStyle w:val="Prrafodelista"/>
        <w:numPr>
          <w:ilvl w:val="0"/>
          <w:numId w:val="14"/>
        </w:numPr>
        <w:autoSpaceDE w:val="0"/>
        <w:autoSpaceDN w:val="0"/>
        <w:adjustRightInd w:val="0"/>
        <w:spacing w:line="276" w:lineRule="auto"/>
        <w:jc w:val="both"/>
        <w:rPr>
          <w:rFonts w:ascii="Arial" w:hAnsi="Arial" w:cs="Arial"/>
        </w:rPr>
      </w:pPr>
      <w:r w:rsidRPr="0036737E">
        <w:rPr>
          <w:rFonts w:ascii="Arial" w:hAnsi="Arial" w:cs="Arial"/>
        </w:rPr>
        <w:t>la pregunta 5 (relativa a un tiempo de prácticas suficiente)</w:t>
      </w:r>
      <w:r w:rsidR="0036737E" w:rsidRPr="0036737E">
        <w:rPr>
          <w:rFonts w:ascii="Arial" w:hAnsi="Arial" w:cs="Arial"/>
        </w:rPr>
        <w:t xml:space="preserve"> en la asignatura de Bases Teóricas y Fisiopatológicas de la Fisioterapia Cardiorrespiratoria. </w:t>
      </w:r>
      <w:r w:rsidR="00655F3B" w:rsidRPr="0036737E">
        <w:rPr>
          <w:rFonts w:ascii="Arial" w:hAnsi="Arial" w:cs="Arial"/>
        </w:rPr>
        <w:t>Es la primera vez que aparece ligeramente baja.</w:t>
      </w:r>
    </w:p>
    <w:p w14:paraId="434F1CEB" w14:textId="159BF92E" w:rsidR="00C216C7" w:rsidRPr="00772778" w:rsidRDefault="00C216C7" w:rsidP="00FD354E">
      <w:pPr>
        <w:pStyle w:val="Prrafodelista"/>
        <w:numPr>
          <w:ilvl w:val="0"/>
          <w:numId w:val="14"/>
        </w:numPr>
        <w:autoSpaceDE w:val="0"/>
        <w:autoSpaceDN w:val="0"/>
        <w:adjustRightInd w:val="0"/>
        <w:spacing w:line="276" w:lineRule="auto"/>
        <w:jc w:val="both"/>
        <w:rPr>
          <w:rFonts w:ascii="Arial" w:hAnsi="Arial" w:cs="Arial"/>
        </w:rPr>
      </w:pPr>
      <w:r w:rsidRPr="00772778">
        <w:rPr>
          <w:rFonts w:ascii="Arial" w:hAnsi="Arial" w:cs="Arial"/>
        </w:rPr>
        <w:t xml:space="preserve">la pregunta </w:t>
      </w:r>
      <w:r w:rsidR="00356A19" w:rsidRPr="00772778">
        <w:rPr>
          <w:rFonts w:ascii="Arial" w:hAnsi="Arial" w:cs="Arial"/>
        </w:rPr>
        <w:t>1 (Temática interesante)</w:t>
      </w:r>
      <w:r w:rsidR="007846F6" w:rsidRPr="00772778">
        <w:rPr>
          <w:rFonts w:ascii="Arial" w:hAnsi="Arial" w:cs="Arial"/>
        </w:rPr>
        <w:t>,</w:t>
      </w:r>
      <w:r w:rsidR="00356A19" w:rsidRPr="00772778">
        <w:rPr>
          <w:rFonts w:ascii="Arial" w:hAnsi="Arial" w:cs="Arial"/>
        </w:rPr>
        <w:t xml:space="preserve"> </w:t>
      </w:r>
      <w:r w:rsidR="007846F6" w:rsidRPr="00772778">
        <w:rPr>
          <w:rFonts w:ascii="Arial" w:hAnsi="Arial" w:cs="Arial"/>
        </w:rPr>
        <w:t>en la encuesta del TFM</w:t>
      </w:r>
      <w:r w:rsidR="00356A19" w:rsidRPr="00772778">
        <w:rPr>
          <w:rFonts w:ascii="Arial" w:hAnsi="Arial" w:cs="Arial"/>
        </w:rPr>
        <w:t>, con un resultado muy cercano al punto de corte.</w:t>
      </w:r>
      <w:r w:rsidR="007846F6" w:rsidRPr="00772778">
        <w:rPr>
          <w:rFonts w:ascii="Arial" w:hAnsi="Arial" w:cs="Arial"/>
        </w:rPr>
        <w:t xml:space="preserve"> </w:t>
      </w:r>
    </w:p>
    <w:bookmarkEnd w:id="19"/>
    <w:p w14:paraId="312E0339" w14:textId="4A840C33" w:rsidR="00C818E3" w:rsidRPr="00794E17" w:rsidRDefault="00C818E3" w:rsidP="001A2A17">
      <w:pPr>
        <w:autoSpaceDE w:val="0"/>
        <w:autoSpaceDN w:val="0"/>
        <w:adjustRightInd w:val="0"/>
        <w:jc w:val="both"/>
        <w:rPr>
          <w:rFonts w:ascii="Arial" w:hAnsi="Arial" w:cs="Arial"/>
          <w:i/>
          <w:color w:val="1F497D" w:themeColor="text2"/>
          <w:sz w:val="24"/>
          <w:szCs w:val="24"/>
        </w:rPr>
      </w:pPr>
    </w:p>
    <w:p w14:paraId="470B138F" w14:textId="36B74DBC" w:rsidR="009B6F14" w:rsidRPr="0036737E" w:rsidRDefault="009B6F14" w:rsidP="001A2A17">
      <w:pPr>
        <w:autoSpaceDE w:val="0"/>
        <w:autoSpaceDN w:val="0"/>
        <w:adjustRightInd w:val="0"/>
        <w:jc w:val="both"/>
        <w:rPr>
          <w:rFonts w:ascii="Arial" w:hAnsi="Arial" w:cs="Arial"/>
          <w:sz w:val="24"/>
          <w:szCs w:val="24"/>
        </w:rPr>
      </w:pPr>
      <w:r w:rsidRPr="0036737E">
        <w:rPr>
          <w:rFonts w:ascii="Arial" w:hAnsi="Arial" w:cs="Arial"/>
          <w:i/>
          <w:sz w:val="24"/>
          <w:szCs w:val="24"/>
        </w:rPr>
        <w:t>Comparativo con el curso anterior:</w:t>
      </w:r>
    </w:p>
    <w:p w14:paraId="3FC8ADFD" w14:textId="2BF74FAD" w:rsidR="00981BCE" w:rsidRPr="0008664E" w:rsidRDefault="0008664E" w:rsidP="001A2A17">
      <w:pPr>
        <w:autoSpaceDE w:val="0"/>
        <w:autoSpaceDN w:val="0"/>
        <w:adjustRightInd w:val="0"/>
        <w:jc w:val="both"/>
        <w:rPr>
          <w:rFonts w:ascii="Arial" w:hAnsi="Arial" w:cs="Arial"/>
          <w:sz w:val="24"/>
          <w:szCs w:val="24"/>
        </w:rPr>
      </w:pPr>
      <w:r>
        <w:rPr>
          <w:rFonts w:ascii="Arial" w:hAnsi="Arial" w:cs="Arial"/>
          <w:sz w:val="24"/>
          <w:szCs w:val="24"/>
        </w:rPr>
        <w:t>Además</w:t>
      </w:r>
      <w:r w:rsidR="00981BCE" w:rsidRPr="0008664E">
        <w:rPr>
          <w:rFonts w:ascii="Arial" w:hAnsi="Arial" w:cs="Arial"/>
          <w:sz w:val="24"/>
          <w:szCs w:val="24"/>
        </w:rPr>
        <w:t xml:space="preserve"> de las tres asignaturas con puntuación ligeramente baja, s</w:t>
      </w:r>
      <w:r w:rsidR="00CC2259" w:rsidRPr="0008664E">
        <w:rPr>
          <w:rFonts w:ascii="Arial" w:hAnsi="Arial" w:cs="Arial"/>
          <w:sz w:val="24"/>
          <w:szCs w:val="24"/>
        </w:rPr>
        <w:t xml:space="preserve">e observa </w:t>
      </w:r>
      <w:r w:rsidR="00981BCE" w:rsidRPr="0008664E">
        <w:rPr>
          <w:rFonts w:ascii="Arial" w:hAnsi="Arial" w:cs="Arial"/>
          <w:sz w:val="24"/>
          <w:szCs w:val="24"/>
        </w:rPr>
        <w:t xml:space="preserve">que el resto de las asignaturas </w:t>
      </w:r>
      <w:r w:rsidR="0016650E" w:rsidRPr="0008664E">
        <w:rPr>
          <w:rFonts w:ascii="Arial" w:hAnsi="Arial" w:cs="Arial"/>
          <w:sz w:val="24"/>
          <w:szCs w:val="24"/>
        </w:rPr>
        <w:t xml:space="preserve">se mantienen con una </w:t>
      </w:r>
      <w:r w:rsidR="00586AB4" w:rsidRPr="0008664E">
        <w:rPr>
          <w:rFonts w:ascii="Arial" w:hAnsi="Arial" w:cs="Arial"/>
          <w:sz w:val="24"/>
          <w:szCs w:val="24"/>
        </w:rPr>
        <w:t xml:space="preserve">buena </w:t>
      </w:r>
      <w:r w:rsidR="0016650E" w:rsidRPr="0008664E">
        <w:rPr>
          <w:rFonts w:ascii="Arial" w:hAnsi="Arial" w:cs="Arial"/>
          <w:sz w:val="24"/>
          <w:szCs w:val="24"/>
        </w:rPr>
        <w:t xml:space="preserve">puntuación por encima de 4. </w:t>
      </w:r>
    </w:p>
    <w:p w14:paraId="1B0A0F22" w14:textId="223331A4" w:rsidR="00CC2259" w:rsidRPr="0008664E" w:rsidRDefault="00981BCE" w:rsidP="001A2A17">
      <w:pPr>
        <w:autoSpaceDE w:val="0"/>
        <w:autoSpaceDN w:val="0"/>
        <w:adjustRightInd w:val="0"/>
        <w:jc w:val="both"/>
        <w:rPr>
          <w:rFonts w:ascii="Arial" w:hAnsi="Arial" w:cs="Arial"/>
          <w:sz w:val="24"/>
          <w:szCs w:val="24"/>
        </w:rPr>
      </w:pPr>
      <w:r w:rsidRPr="0008664E">
        <w:rPr>
          <w:rFonts w:ascii="Arial" w:hAnsi="Arial" w:cs="Arial"/>
          <w:sz w:val="24"/>
          <w:szCs w:val="24"/>
        </w:rPr>
        <w:t>De las asignaturas con resultado más bajo, TFM está muy próximo al punto de corte</w:t>
      </w:r>
      <w:r w:rsidR="00BD6864" w:rsidRPr="0008664E">
        <w:rPr>
          <w:rFonts w:ascii="Arial" w:hAnsi="Arial" w:cs="Arial"/>
          <w:sz w:val="24"/>
          <w:szCs w:val="24"/>
        </w:rPr>
        <w:t xml:space="preserve"> y </w:t>
      </w:r>
      <w:r w:rsidR="00271404" w:rsidRPr="0008664E">
        <w:rPr>
          <w:rFonts w:ascii="Arial" w:hAnsi="Arial" w:cs="Arial"/>
          <w:sz w:val="24"/>
          <w:szCs w:val="24"/>
        </w:rPr>
        <w:t>ha estado influida por</w:t>
      </w:r>
      <w:r w:rsidR="00BD6864" w:rsidRPr="0008664E">
        <w:rPr>
          <w:rFonts w:ascii="Arial" w:hAnsi="Arial" w:cs="Arial"/>
          <w:sz w:val="24"/>
          <w:szCs w:val="24"/>
        </w:rPr>
        <w:t xml:space="preserve"> el número elevado de estudiantes que no se han presentado. Fisioterapia Respiratoria en el paciente crítico y neuromuscular ha descendido de forma importante en relación con el curso anterior</w:t>
      </w:r>
      <w:r w:rsidR="00271404" w:rsidRPr="0008664E">
        <w:rPr>
          <w:rFonts w:ascii="Arial" w:hAnsi="Arial" w:cs="Arial"/>
          <w:sz w:val="24"/>
          <w:szCs w:val="24"/>
        </w:rPr>
        <w:t>, que mantenía un buen resultado</w:t>
      </w:r>
      <w:r w:rsidR="0008664E" w:rsidRPr="0008664E">
        <w:rPr>
          <w:rFonts w:ascii="Arial" w:hAnsi="Arial" w:cs="Arial"/>
          <w:sz w:val="24"/>
          <w:szCs w:val="24"/>
        </w:rPr>
        <w:t xml:space="preserve">, </w:t>
      </w:r>
      <w:r w:rsidR="0008664E">
        <w:rPr>
          <w:rFonts w:ascii="Arial" w:hAnsi="Arial" w:cs="Arial"/>
          <w:sz w:val="24"/>
          <w:szCs w:val="24"/>
        </w:rPr>
        <w:t>hecho</w:t>
      </w:r>
      <w:r w:rsidR="0008664E" w:rsidRPr="0008664E">
        <w:rPr>
          <w:rFonts w:ascii="Arial" w:hAnsi="Arial" w:cs="Arial"/>
          <w:sz w:val="24"/>
          <w:szCs w:val="24"/>
        </w:rPr>
        <w:t xml:space="preserve"> abalado por una cobertura del 50%. Se valorarán las respuestas abiertas para estudiar la causa de este descenso.</w:t>
      </w:r>
    </w:p>
    <w:p w14:paraId="77508A71" w14:textId="77777777" w:rsidR="00053108" w:rsidRPr="0008664E" w:rsidRDefault="00053108" w:rsidP="001A2A17">
      <w:pPr>
        <w:autoSpaceDE w:val="0"/>
        <w:autoSpaceDN w:val="0"/>
        <w:adjustRightInd w:val="0"/>
        <w:jc w:val="both"/>
        <w:rPr>
          <w:rFonts w:ascii="Arial" w:hAnsi="Arial" w:cs="Arial"/>
          <w:i/>
          <w:sz w:val="24"/>
          <w:szCs w:val="24"/>
        </w:rPr>
      </w:pPr>
      <w:r w:rsidRPr="0008664E">
        <w:rPr>
          <w:rFonts w:ascii="Arial" w:hAnsi="Arial" w:cs="Arial"/>
          <w:i/>
          <w:sz w:val="24"/>
          <w:szCs w:val="24"/>
        </w:rPr>
        <w:t>Análisis de las preguntas abiertas:</w:t>
      </w:r>
    </w:p>
    <w:p w14:paraId="40CF944E" w14:textId="34693008" w:rsidR="00053108" w:rsidRPr="00794E17" w:rsidRDefault="00053108" w:rsidP="001A2A17">
      <w:pPr>
        <w:autoSpaceDE w:val="0"/>
        <w:autoSpaceDN w:val="0"/>
        <w:adjustRightInd w:val="0"/>
        <w:jc w:val="both"/>
        <w:rPr>
          <w:rFonts w:ascii="Arial" w:hAnsi="Arial" w:cs="Arial"/>
          <w:color w:val="1F497D" w:themeColor="text2"/>
          <w:sz w:val="24"/>
          <w:szCs w:val="24"/>
        </w:rPr>
      </w:pPr>
      <w:r w:rsidRPr="0008664E">
        <w:rPr>
          <w:rFonts w:ascii="Arial" w:hAnsi="Arial" w:cs="Arial"/>
          <w:sz w:val="24"/>
          <w:szCs w:val="24"/>
        </w:rPr>
        <w:t xml:space="preserve">Se aprecia como aspectos positivos la calidad del profesorado </w:t>
      </w:r>
      <w:r w:rsidR="00816929" w:rsidRPr="0008664E">
        <w:rPr>
          <w:rFonts w:ascii="Arial" w:hAnsi="Arial" w:cs="Arial"/>
          <w:sz w:val="24"/>
          <w:szCs w:val="24"/>
        </w:rPr>
        <w:t xml:space="preserve">y la utilidad de los contenidos en todas las asignaturas. </w:t>
      </w:r>
      <w:r w:rsidR="00331B46" w:rsidRPr="0008664E">
        <w:rPr>
          <w:rFonts w:ascii="Arial" w:hAnsi="Arial" w:cs="Arial"/>
          <w:sz w:val="24"/>
          <w:szCs w:val="24"/>
        </w:rPr>
        <w:t>Sobresalen</w:t>
      </w:r>
      <w:r w:rsidR="00816929" w:rsidRPr="0008664E">
        <w:rPr>
          <w:rFonts w:ascii="Arial" w:hAnsi="Arial" w:cs="Arial"/>
          <w:sz w:val="24"/>
          <w:szCs w:val="24"/>
        </w:rPr>
        <w:t xml:space="preserve"> de forma especial las </w:t>
      </w:r>
      <w:r w:rsidR="00816929" w:rsidRPr="0008664E">
        <w:rPr>
          <w:rFonts w:ascii="Arial" w:hAnsi="Arial" w:cs="Arial"/>
          <w:sz w:val="24"/>
          <w:szCs w:val="24"/>
        </w:rPr>
        <w:lastRenderedPageBreak/>
        <w:t xml:space="preserve">asignaturas de </w:t>
      </w:r>
      <w:r w:rsidR="003A38D0" w:rsidRPr="003A38D0">
        <w:rPr>
          <w:rFonts w:ascii="Arial" w:hAnsi="Arial" w:cs="Arial"/>
          <w:sz w:val="24"/>
          <w:szCs w:val="24"/>
        </w:rPr>
        <w:t>Rehabilitación Cardiopulmonar</w:t>
      </w:r>
      <w:r w:rsidR="00816929" w:rsidRPr="0008664E">
        <w:rPr>
          <w:rFonts w:ascii="Arial" w:hAnsi="Arial" w:cs="Arial"/>
          <w:sz w:val="24"/>
          <w:szCs w:val="24"/>
        </w:rPr>
        <w:t xml:space="preserve">, donde </w:t>
      </w:r>
      <w:r w:rsidR="00331B46" w:rsidRPr="0008664E">
        <w:rPr>
          <w:rFonts w:ascii="Arial" w:hAnsi="Arial" w:cs="Arial"/>
          <w:sz w:val="24"/>
          <w:szCs w:val="24"/>
        </w:rPr>
        <w:t>destac</w:t>
      </w:r>
      <w:r w:rsidR="00816929" w:rsidRPr="0008664E">
        <w:rPr>
          <w:rFonts w:ascii="Arial" w:hAnsi="Arial" w:cs="Arial"/>
          <w:sz w:val="24"/>
          <w:szCs w:val="24"/>
        </w:rPr>
        <w:t xml:space="preserve">an la forma de </w:t>
      </w:r>
      <w:r w:rsidR="00226CD4">
        <w:rPr>
          <w:rFonts w:ascii="Arial" w:hAnsi="Arial" w:cs="Arial"/>
          <w:sz w:val="24"/>
          <w:szCs w:val="24"/>
        </w:rPr>
        <w:t>organización y planificación de los contenidos, así como la coordinación entre los docentes</w:t>
      </w:r>
      <w:r w:rsidR="00816929" w:rsidRPr="0008664E">
        <w:rPr>
          <w:rFonts w:ascii="Arial" w:hAnsi="Arial" w:cs="Arial"/>
          <w:sz w:val="24"/>
          <w:szCs w:val="24"/>
        </w:rPr>
        <w:t>; y Herramientas de la Información</w:t>
      </w:r>
      <w:r w:rsidR="00331B46" w:rsidRPr="0008664E">
        <w:rPr>
          <w:rFonts w:ascii="Arial" w:hAnsi="Arial" w:cs="Arial"/>
          <w:sz w:val="24"/>
          <w:szCs w:val="24"/>
        </w:rPr>
        <w:t>, en la que han valorado muy positivamente al profesorado y la utilidad de los recursos y herramientas proporcionadas.</w:t>
      </w:r>
      <w:r w:rsidR="00331B46" w:rsidRPr="00794E17">
        <w:rPr>
          <w:rFonts w:ascii="Arial" w:hAnsi="Arial" w:cs="Arial"/>
          <w:color w:val="1F497D" w:themeColor="text2"/>
          <w:sz w:val="24"/>
          <w:szCs w:val="24"/>
        </w:rPr>
        <w:t xml:space="preserve"> </w:t>
      </w:r>
    </w:p>
    <w:p w14:paraId="2E4A2F70" w14:textId="7FFDBD12" w:rsidR="002E5E79" w:rsidRDefault="005F3617" w:rsidP="001A2A17">
      <w:pPr>
        <w:autoSpaceDE w:val="0"/>
        <w:autoSpaceDN w:val="0"/>
        <w:adjustRightInd w:val="0"/>
        <w:jc w:val="both"/>
        <w:rPr>
          <w:rFonts w:ascii="Arial" w:hAnsi="Arial" w:cs="Arial"/>
          <w:sz w:val="24"/>
          <w:szCs w:val="24"/>
        </w:rPr>
      </w:pPr>
      <w:r w:rsidRPr="00EE669A">
        <w:rPr>
          <w:rFonts w:ascii="Arial" w:hAnsi="Arial" w:cs="Arial"/>
          <w:sz w:val="24"/>
          <w:szCs w:val="24"/>
        </w:rPr>
        <w:t xml:space="preserve">Un </w:t>
      </w:r>
      <w:r w:rsidR="00331B46" w:rsidRPr="00EE669A">
        <w:rPr>
          <w:rFonts w:ascii="Arial" w:hAnsi="Arial" w:cs="Arial"/>
          <w:sz w:val="24"/>
          <w:szCs w:val="24"/>
        </w:rPr>
        <w:t>aspecto</w:t>
      </w:r>
      <w:r w:rsidR="003871A7" w:rsidRPr="00EE669A">
        <w:rPr>
          <w:rFonts w:ascii="Arial" w:hAnsi="Arial" w:cs="Arial"/>
          <w:sz w:val="24"/>
          <w:szCs w:val="24"/>
        </w:rPr>
        <w:t xml:space="preserve"> </w:t>
      </w:r>
      <w:r w:rsidR="00331B46" w:rsidRPr="00EE669A">
        <w:rPr>
          <w:rFonts w:ascii="Arial" w:hAnsi="Arial" w:cs="Arial"/>
          <w:sz w:val="24"/>
          <w:szCs w:val="24"/>
        </w:rPr>
        <w:t>negativo</w:t>
      </w:r>
      <w:r w:rsidR="003871A7" w:rsidRPr="00EE669A">
        <w:rPr>
          <w:rFonts w:ascii="Arial" w:hAnsi="Arial" w:cs="Arial"/>
          <w:sz w:val="24"/>
          <w:szCs w:val="24"/>
        </w:rPr>
        <w:t xml:space="preserve"> </w:t>
      </w:r>
      <w:r w:rsidR="00331B46" w:rsidRPr="00EE669A">
        <w:rPr>
          <w:rFonts w:ascii="Arial" w:hAnsi="Arial" w:cs="Arial"/>
          <w:sz w:val="24"/>
          <w:szCs w:val="24"/>
        </w:rPr>
        <w:t>repetido</w:t>
      </w:r>
      <w:r w:rsidR="003871A7" w:rsidRPr="00EE669A">
        <w:rPr>
          <w:rFonts w:ascii="Arial" w:hAnsi="Arial" w:cs="Arial"/>
          <w:sz w:val="24"/>
          <w:szCs w:val="24"/>
        </w:rPr>
        <w:t xml:space="preserve"> </w:t>
      </w:r>
      <w:r w:rsidR="00D06AF1" w:rsidRPr="00EE669A">
        <w:rPr>
          <w:rFonts w:ascii="Arial" w:hAnsi="Arial" w:cs="Arial"/>
          <w:sz w:val="24"/>
          <w:szCs w:val="24"/>
        </w:rPr>
        <w:t xml:space="preserve">en </w:t>
      </w:r>
      <w:r w:rsidR="00226CD4" w:rsidRPr="00EE669A">
        <w:rPr>
          <w:rFonts w:ascii="Arial" w:hAnsi="Arial" w:cs="Arial"/>
          <w:sz w:val="24"/>
          <w:szCs w:val="24"/>
        </w:rPr>
        <w:t>algunas de</w:t>
      </w:r>
      <w:r w:rsidR="00D06AF1" w:rsidRPr="00EE669A">
        <w:rPr>
          <w:rFonts w:ascii="Arial" w:hAnsi="Arial" w:cs="Arial"/>
          <w:sz w:val="24"/>
          <w:szCs w:val="24"/>
        </w:rPr>
        <w:t xml:space="preserve"> las asignaturas </w:t>
      </w:r>
      <w:r w:rsidR="00331B46" w:rsidRPr="00EE669A">
        <w:rPr>
          <w:rFonts w:ascii="Arial" w:hAnsi="Arial" w:cs="Arial"/>
          <w:sz w:val="24"/>
          <w:szCs w:val="24"/>
        </w:rPr>
        <w:t xml:space="preserve">ha </w:t>
      </w:r>
      <w:r w:rsidR="00D06AF1" w:rsidRPr="00EE669A">
        <w:rPr>
          <w:rFonts w:ascii="Arial" w:hAnsi="Arial" w:cs="Arial"/>
          <w:sz w:val="24"/>
          <w:szCs w:val="24"/>
        </w:rPr>
        <w:t xml:space="preserve">sido una carga horaria elevada, es decir, plantean que es mucho contenido para el tiempo lectivo. </w:t>
      </w:r>
      <w:r w:rsidR="00CE3BE6" w:rsidRPr="00EE669A">
        <w:rPr>
          <w:rFonts w:ascii="Arial" w:hAnsi="Arial" w:cs="Arial"/>
          <w:sz w:val="24"/>
          <w:szCs w:val="24"/>
        </w:rPr>
        <w:t xml:space="preserve">Proponen que se </w:t>
      </w:r>
      <w:r w:rsidR="00D06AF1" w:rsidRPr="00EE669A">
        <w:rPr>
          <w:rFonts w:ascii="Arial" w:hAnsi="Arial" w:cs="Arial"/>
          <w:sz w:val="24"/>
          <w:szCs w:val="24"/>
        </w:rPr>
        <w:t>increment</w:t>
      </w:r>
      <w:r w:rsidR="00CE3BE6" w:rsidRPr="00EE669A">
        <w:rPr>
          <w:rFonts w:ascii="Arial" w:hAnsi="Arial" w:cs="Arial"/>
          <w:sz w:val="24"/>
          <w:szCs w:val="24"/>
        </w:rPr>
        <w:t>e</w:t>
      </w:r>
      <w:r w:rsidR="00D06AF1" w:rsidRPr="00EE669A">
        <w:rPr>
          <w:rFonts w:ascii="Arial" w:hAnsi="Arial" w:cs="Arial"/>
          <w:sz w:val="24"/>
          <w:szCs w:val="24"/>
        </w:rPr>
        <w:t xml:space="preserve"> el tiempo de clase, sobre todo en las asignaturas de Bases Teóricas y Fisiopatológicas de la Fisioterapia Cardiorrespiratoria y Fisioterapia Respiratoria en </w:t>
      </w:r>
      <w:r w:rsidR="00CE3BE6" w:rsidRPr="00EE669A">
        <w:rPr>
          <w:rFonts w:ascii="Arial" w:hAnsi="Arial" w:cs="Arial"/>
          <w:sz w:val="24"/>
          <w:szCs w:val="24"/>
        </w:rPr>
        <w:t>p</w:t>
      </w:r>
      <w:r w:rsidR="00D06AF1" w:rsidRPr="00EE669A">
        <w:rPr>
          <w:rFonts w:ascii="Arial" w:hAnsi="Arial" w:cs="Arial"/>
          <w:sz w:val="24"/>
          <w:szCs w:val="24"/>
        </w:rPr>
        <w:t xml:space="preserve">ediatría. </w:t>
      </w:r>
      <w:r w:rsidR="008E4CBF" w:rsidRPr="00EE669A">
        <w:rPr>
          <w:rFonts w:ascii="Arial" w:hAnsi="Arial" w:cs="Arial"/>
          <w:sz w:val="24"/>
          <w:szCs w:val="24"/>
        </w:rPr>
        <w:t xml:space="preserve">Esto no es viable por el formato y la estructura temporal que presenta la titulación, para conseguir </w:t>
      </w:r>
      <w:r w:rsidR="00BC140C" w:rsidRPr="00EE669A">
        <w:rPr>
          <w:rFonts w:ascii="Arial" w:hAnsi="Arial" w:cs="Arial"/>
          <w:sz w:val="24"/>
          <w:szCs w:val="24"/>
        </w:rPr>
        <w:t xml:space="preserve">la </w:t>
      </w:r>
      <w:r w:rsidR="008E4CBF" w:rsidRPr="00EE669A">
        <w:rPr>
          <w:rFonts w:ascii="Arial" w:hAnsi="Arial" w:cs="Arial"/>
          <w:sz w:val="24"/>
          <w:szCs w:val="24"/>
        </w:rPr>
        <w:t xml:space="preserve">mayor conciliación laboral posible de los estudiantes. </w:t>
      </w:r>
      <w:r w:rsidR="00A7288E">
        <w:rPr>
          <w:rFonts w:ascii="Arial" w:hAnsi="Arial" w:cs="Arial"/>
          <w:sz w:val="24"/>
          <w:szCs w:val="24"/>
        </w:rPr>
        <w:t>Otro punto negativo re</w:t>
      </w:r>
      <w:r w:rsidR="00145F18">
        <w:rPr>
          <w:rFonts w:ascii="Arial" w:hAnsi="Arial" w:cs="Arial"/>
          <w:sz w:val="24"/>
          <w:szCs w:val="24"/>
        </w:rPr>
        <w:t>itera</w:t>
      </w:r>
      <w:r w:rsidR="00A7288E">
        <w:rPr>
          <w:rFonts w:ascii="Arial" w:hAnsi="Arial" w:cs="Arial"/>
          <w:sz w:val="24"/>
          <w:szCs w:val="24"/>
        </w:rPr>
        <w:t>do</w:t>
      </w:r>
      <w:r w:rsidR="00145F18">
        <w:rPr>
          <w:rFonts w:ascii="Arial" w:hAnsi="Arial" w:cs="Arial"/>
          <w:sz w:val="24"/>
          <w:szCs w:val="24"/>
        </w:rPr>
        <w:t>,</w:t>
      </w:r>
      <w:r w:rsidR="00A7288E">
        <w:rPr>
          <w:rFonts w:ascii="Arial" w:hAnsi="Arial" w:cs="Arial"/>
          <w:sz w:val="24"/>
          <w:szCs w:val="24"/>
        </w:rPr>
        <w:t xml:space="preserve"> ha sido </w:t>
      </w:r>
      <w:r w:rsidR="00145F18">
        <w:rPr>
          <w:rFonts w:ascii="Arial" w:hAnsi="Arial" w:cs="Arial"/>
          <w:sz w:val="24"/>
          <w:szCs w:val="24"/>
        </w:rPr>
        <w:t>que en algunas asignaturas no se han impartido todos los contenidos desarrollados en las guías docentes.</w:t>
      </w:r>
    </w:p>
    <w:p w14:paraId="7CBAC6C9" w14:textId="212E619A" w:rsidR="00A7288E" w:rsidRDefault="00D06AF1" w:rsidP="001A2A17">
      <w:pPr>
        <w:autoSpaceDE w:val="0"/>
        <w:autoSpaceDN w:val="0"/>
        <w:adjustRightInd w:val="0"/>
        <w:jc w:val="both"/>
        <w:rPr>
          <w:rFonts w:ascii="Arial" w:hAnsi="Arial" w:cs="Arial"/>
          <w:sz w:val="24"/>
          <w:szCs w:val="24"/>
        </w:rPr>
      </w:pPr>
      <w:r w:rsidRPr="00EE669A">
        <w:rPr>
          <w:rFonts w:ascii="Arial" w:hAnsi="Arial" w:cs="Arial"/>
          <w:sz w:val="24"/>
          <w:szCs w:val="24"/>
        </w:rPr>
        <w:t xml:space="preserve">Recogen </w:t>
      </w:r>
      <w:r w:rsidR="005F3617" w:rsidRPr="00EE669A">
        <w:rPr>
          <w:rFonts w:ascii="Arial" w:hAnsi="Arial" w:cs="Arial"/>
          <w:sz w:val="24"/>
          <w:szCs w:val="24"/>
        </w:rPr>
        <w:t xml:space="preserve">varias </w:t>
      </w:r>
      <w:r w:rsidRPr="00EE669A">
        <w:rPr>
          <w:rFonts w:ascii="Arial" w:hAnsi="Arial" w:cs="Arial"/>
          <w:sz w:val="24"/>
          <w:szCs w:val="24"/>
        </w:rPr>
        <w:t xml:space="preserve">propuestas específicas </w:t>
      </w:r>
      <w:r w:rsidR="00440C69" w:rsidRPr="00EE669A">
        <w:rPr>
          <w:rFonts w:ascii="Arial" w:hAnsi="Arial" w:cs="Arial"/>
          <w:sz w:val="24"/>
          <w:szCs w:val="24"/>
        </w:rPr>
        <w:t>como</w:t>
      </w:r>
      <w:r w:rsidR="005F3617" w:rsidRPr="00EE669A">
        <w:rPr>
          <w:rFonts w:ascii="Arial" w:hAnsi="Arial" w:cs="Arial"/>
          <w:sz w:val="24"/>
          <w:szCs w:val="24"/>
        </w:rPr>
        <w:t xml:space="preserve"> son </w:t>
      </w:r>
      <w:r w:rsidR="00440C69" w:rsidRPr="00EE669A">
        <w:rPr>
          <w:rFonts w:ascii="Arial" w:hAnsi="Arial" w:cs="Arial"/>
          <w:sz w:val="24"/>
          <w:szCs w:val="24"/>
        </w:rPr>
        <w:t xml:space="preserve">desarrollar más </w:t>
      </w:r>
      <w:r w:rsidR="005F3617" w:rsidRPr="00EE669A">
        <w:rPr>
          <w:rFonts w:ascii="Arial" w:hAnsi="Arial" w:cs="Arial"/>
          <w:sz w:val="24"/>
          <w:szCs w:val="24"/>
        </w:rPr>
        <w:t>las prácticas con ecografía en la asignatura de Bases Teóricas y Fisiopatológicas de la Fisioterapia Cardiorrespiratoria</w:t>
      </w:r>
      <w:r w:rsidR="00D009AB">
        <w:rPr>
          <w:rFonts w:ascii="Arial" w:hAnsi="Arial" w:cs="Arial"/>
          <w:sz w:val="24"/>
          <w:szCs w:val="24"/>
        </w:rPr>
        <w:t xml:space="preserve"> y</w:t>
      </w:r>
      <w:r w:rsidR="005F3617" w:rsidRPr="00EE669A">
        <w:rPr>
          <w:rFonts w:ascii="Arial" w:hAnsi="Arial" w:cs="Arial"/>
          <w:sz w:val="24"/>
          <w:szCs w:val="24"/>
        </w:rPr>
        <w:t xml:space="preserve"> </w:t>
      </w:r>
      <w:r w:rsidR="00EE669A" w:rsidRPr="00EE669A">
        <w:rPr>
          <w:rFonts w:ascii="Arial" w:hAnsi="Arial" w:cs="Arial"/>
          <w:sz w:val="24"/>
          <w:szCs w:val="24"/>
        </w:rPr>
        <w:t>las prácticas en Fisioterapia respiratoria en el paciente adulto por traslado de alguna clase a formato online y de igual forma</w:t>
      </w:r>
      <w:r w:rsidR="00D24651">
        <w:rPr>
          <w:rFonts w:ascii="Arial" w:hAnsi="Arial" w:cs="Arial"/>
          <w:sz w:val="24"/>
          <w:szCs w:val="24"/>
        </w:rPr>
        <w:t>,</w:t>
      </w:r>
      <w:r w:rsidR="00EE669A" w:rsidRPr="00EE669A">
        <w:rPr>
          <w:rFonts w:ascii="Arial" w:hAnsi="Arial" w:cs="Arial"/>
          <w:sz w:val="24"/>
          <w:szCs w:val="24"/>
        </w:rPr>
        <w:t xml:space="preserve"> en la asignatura de</w:t>
      </w:r>
      <w:r w:rsidR="00440C69" w:rsidRPr="00EE669A">
        <w:rPr>
          <w:rFonts w:ascii="Arial" w:hAnsi="Arial" w:cs="Arial"/>
          <w:sz w:val="24"/>
          <w:szCs w:val="24"/>
        </w:rPr>
        <w:t xml:space="preserve"> </w:t>
      </w:r>
      <w:r w:rsidR="00EE669A" w:rsidRPr="00EE669A">
        <w:rPr>
          <w:rFonts w:ascii="Arial" w:hAnsi="Arial" w:cs="Arial"/>
          <w:sz w:val="24"/>
          <w:szCs w:val="24"/>
        </w:rPr>
        <w:t>Fisioterapia Respiratoria en el paciente crítico y neuromuscular</w:t>
      </w:r>
      <w:r w:rsidR="00D24651">
        <w:rPr>
          <w:rFonts w:ascii="Arial" w:hAnsi="Arial" w:cs="Arial"/>
          <w:sz w:val="24"/>
          <w:szCs w:val="24"/>
        </w:rPr>
        <w:t xml:space="preserve">, donde las prácticas con </w:t>
      </w:r>
      <w:r w:rsidR="00A7288E">
        <w:rPr>
          <w:rFonts w:ascii="Arial" w:hAnsi="Arial" w:cs="Arial"/>
          <w:sz w:val="24"/>
          <w:szCs w:val="24"/>
        </w:rPr>
        <w:t>ventiladores y otros dispositivos se han visto afectadas por</w:t>
      </w:r>
      <w:r w:rsidR="00440C69" w:rsidRPr="00794E17">
        <w:rPr>
          <w:rFonts w:ascii="Arial" w:hAnsi="Arial" w:cs="Arial"/>
          <w:color w:val="1F497D" w:themeColor="text2"/>
          <w:sz w:val="24"/>
          <w:szCs w:val="24"/>
        </w:rPr>
        <w:t xml:space="preserve"> </w:t>
      </w:r>
      <w:r w:rsidR="00440C69" w:rsidRPr="00145F18">
        <w:rPr>
          <w:rFonts w:ascii="Arial" w:hAnsi="Arial" w:cs="Arial"/>
          <w:sz w:val="24"/>
          <w:szCs w:val="24"/>
        </w:rPr>
        <w:t>la</w:t>
      </w:r>
      <w:r w:rsidR="00A7288E" w:rsidRPr="00145F18">
        <w:rPr>
          <w:rFonts w:ascii="Arial" w:hAnsi="Arial" w:cs="Arial"/>
          <w:sz w:val="24"/>
          <w:szCs w:val="24"/>
        </w:rPr>
        <w:t>s</w:t>
      </w:r>
      <w:r w:rsidR="00440C69" w:rsidRPr="00145F18">
        <w:rPr>
          <w:rFonts w:ascii="Arial" w:hAnsi="Arial" w:cs="Arial"/>
          <w:sz w:val="24"/>
          <w:szCs w:val="24"/>
        </w:rPr>
        <w:t xml:space="preserve"> </w:t>
      </w:r>
      <w:r w:rsidR="00A7288E" w:rsidRPr="00145F18">
        <w:rPr>
          <w:rFonts w:ascii="Arial" w:hAnsi="Arial" w:cs="Arial"/>
          <w:sz w:val="24"/>
          <w:szCs w:val="24"/>
        </w:rPr>
        <w:t>medidas higiénico-</w:t>
      </w:r>
      <w:r w:rsidR="00440C69" w:rsidRPr="00145F18">
        <w:rPr>
          <w:rFonts w:ascii="Arial" w:hAnsi="Arial" w:cs="Arial"/>
          <w:sz w:val="24"/>
          <w:szCs w:val="24"/>
        </w:rPr>
        <w:t>sanitaria</w:t>
      </w:r>
      <w:r w:rsidR="00A7288E" w:rsidRPr="00145F18">
        <w:rPr>
          <w:rFonts w:ascii="Arial" w:hAnsi="Arial" w:cs="Arial"/>
          <w:sz w:val="24"/>
          <w:szCs w:val="24"/>
        </w:rPr>
        <w:t>s</w:t>
      </w:r>
      <w:r w:rsidR="00440C69" w:rsidRPr="00145F18">
        <w:rPr>
          <w:rFonts w:ascii="Arial" w:hAnsi="Arial" w:cs="Arial"/>
          <w:sz w:val="24"/>
          <w:szCs w:val="24"/>
        </w:rPr>
        <w:t xml:space="preserve"> que </w:t>
      </w:r>
      <w:r w:rsidR="00A7288E" w:rsidRPr="00145F18">
        <w:rPr>
          <w:rFonts w:ascii="Arial" w:hAnsi="Arial" w:cs="Arial"/>
          <w:sz w:val="24"/>
          <w:szCs w:val="24"/>
        </w:rPr>
        <w:t>se imponen</w:t>
      </w:r>
      <w:r w:rsidR="00440C69" w:rsidRPr="00145F18">
        <w:rPr>
          <w:rFonts w:ascii="Arial" w:hAnsi="Arial" w:cs="Arial"/>
          <w:sz w:val="24"/>
          <w:szCs w:val="24"/>
        </w:rPr>
        <w:t xml:space="preserve"> </w:t>
      </w:r>
      <w:r w:rsidR="00A7288E" w:rsidRPr="00145F18">
        <w:rPr>
          <w:rFonts w:ascii="Arial" w:hAnsi="Arial" w:cs="Arial"/>
          <w:sz w:val="24"/>
          <w:szCs w:val="24"/>
        </w:rPr>
        <w:t>como consecuencia de</w:t>
      </w:r>
      <w:r w:rsidR="00440C69" w:rsidRPr="00145F18">
        <w:rPr>
          <w:rFonts w:ascii="Arial" w:hAnsi="Arial" w:cs="Arial"/>
          <w:sz w:val="24"/>
          <w:szCs w:val="24"/>
        </w:rPr>
        <w:t xml:space="preserve"> la epidemia del Covid</w:t>
      </w:r>
      <w:r w:rsidR="00586AB4" w:rsidRPr="00145F18">
        <w:rPr>
          <w:rFonts w:ascii="Arial" w:hAnsi="Arial" w:cs="Arial"/>
          <w:sz w:val="24"/>
          <w:szCs w:val="24"/>
        </w:rPr>
        <w:t>-</w:t>
      </w:r>
      <w:r w:rsidR="00440C69" w:rsidRPr="00145F18">
        <w:rPr>
          <w:rFonts w:ascii="Arial" w:hAnsi="Arial" w:cs="Arial"/>
          <w:sz w:val="24"/>
          <w:szCs w:val="24"/>
        </w:rPr>
        <w:t>19</w:t>
      </w:r>
      <w:r w:rsidR="00A7288E" w:rsidRPr="00145F18">
        <w:rPr>
          <w:rFonts w:ascii="Arial" w:hAnsi="Arial" w:cs="Arial"/>
          <w:sz w:val="24"/>
          <w:szCs w:val="24"/>
        </w:rPr>
        <w:t>.</w:t>
      </w:r>
    </w:p>
    <w:p w14:paraId="2FED2107" w14:textId="48E52F65" w:rsidR="009B6F14" w:rsidRPr="0008664E" w:rsidRDefault="00F846C1" w:rsidP="001A2A17">
      <w:pPr>
        <w:autoSpaceDE w:val="0"/>
        <w:autoSpaceDN w:val="0"/>
        <w:adjustRightInd w:val="0"/>
        <w:jc w:val="both"/>
        <w:rPr>
          <w:rFonts w:ascii="Arial" w:hAnsi="Arial" w:cs="Arial"/>
          <w:sz w:val="24"/>
          <w:szCs w:val="24"/>
        </w:rPr>
      </w:pPr>
      <w:r w:rsidRPr="0008664E">
        <w:rPr>
          <w:rFonts w:ascii="Arial" w:hAnsi="Arial" w:cs="Arial"/>
          <w:sz w:val="24"/>
          <w:szCs w:val="24"/>
        </w:rPr>
        <w:t>La Comisión de Seguimiento</w:t>
      </w:r>
      <w:r w:rsidR="00902D93" w:rsidRPr="0008664E">
        <w:rPr>
          <w:rFonts w:ascii="Arial" w:hAnsi="Arial" w:cs="Arial"/>
          <w:sz w:val="24"/>
          <w:szCs w:val="24"/>
        </w:rPr>
        <w:t xml:space="preserve"> acuerda </w:t>
      </w:r>
      <w:r w:rsidR="003F44AA" w:rsidRPr="0008664E">
        <w:rPr>
          <w:rFonts w:ascii="Arial" w:hAnsi="Arial" w:cs="Arial"/>
          <w:sz w:val="24"/>
          <w:szCs w:val="24"/>
        </w:rPr>
        <w:t>comunicarlo</w:t>
      </w:r>
      <w:r w:rsidR="00FF4927" w:rsidRPr="0008664E">
        <w:rPr>
          <w:rFonts w:ascii="Arial" w:hAnsi="Arial" w:cs="Arial"/>
          <w:sz w:val="24"/>
          <w:szCs w:val="24"/>
        </w:rPr>
        <w:t xml:space="preserve"> al </w:t>
      </w:r>
      <w:r w:rsidR="006A3254" w:rsidRPr="0008664E">
        <w:rPr>
          <w:rFonts w:ascii="Arial" w:hAnsi="Arial" w:cs="Arial"/>
          <w:sz w:val="24"/>
          <w:szCs w:val="24"/>
        </w:rPr>
        <w:t>profesor</w:t>
      </w:r>
      <w:r w:rsidR="00FF4927" w:rsidRPr="0008664E">
        <w:rPr>
          <w:rFonts w:ascii="Arial" w:hAnsi="Arial" w:cs="Arial"/>
          <w:sz w:val="24"/>
          <w:szCs w:val="24"/>
        </w:rPr>
        <w:t>ado implicado</w:t>
      </w:r>
      <w:r w:rsidR="006A3254" w:rsidRPr="0008664E">
        <w:rPr>
          <w:rFonts w:ascii="Arial" w:hAnsi="Arial" w:cs="Arial"/>
          <w:sz w:val="24"/>
          <w:szCs w:val="24"/>
        </w:rPr>
        <w:t xml:space="preserve"> y </w:t>
      </w:r>
      <w:r w:rsidR="00902D93" w:rsidRPr="0008664E">
        <w:rPr>
          <w:rFonts w:ascii="Arial" w:hAnsi="Arial" w:cs="Arial"/>
          <w:sz w:val="24"/>
          <w:szCs w:val="24"/>
        </w:rPr>
        <w:t xml:space="preserve">esperar a evaluar la tendencia en próximos cursos de la satisfacción </w:t>
      </w:r>
      <w:r w:rsidR="007A210D" w:rsidRPr="0008664E">
        <w:rPr>
          <w:rFonts w:ascii="Arial" w:hAnsi="Arial" w:cs="Arial"/>
          <w:sz w:val="24"/>
          <w:szCs w:val="24"/>
        </w:rPr>
        <w:t xml:space="preserve">ligeramente </w:t>
      </w:r>
      <w:r w:rsidR="00902D93" w:rsidRPr="0008664E">
        <w:rPr>
          <w:rFonts w:ascii="Arial" w:hAnsi="Arial" w:cs="Arial"/>
          <w:sz w:val="24"/>
          <w:szCs w:val="24"/>
        </w:rPr>
        <w:t xml:space="preserve">baja en relación con </w:t>
      </w:r>
      <w:r w:rsidR="00FF4927" w:rsidRPr="0008664E">
        <w:rPr>
          <w:rFonts w:ascii="Arial" w:hAnsi="Arial" w:cs="Arial"/>
          <w:sz w:val="24"/>
          <w:szCs w:val="24"/>
        </w:rPr>
        <w:t>estas</w:t>
      </w:r>
      <w:r w:rsidR="00902D93" w:rsidRPr="0008664E">
        <w:rPr>
          <w:rFonts w:ascii="Arial" w:hAnsi="Arial" w:cs="Arial"/>
          <w:sz w:val="24"/>
          <w:szCs w:val="24"/>
        </w:rPr>
        <w:t xml:space="preserve"> </w:t>
      </w:r>
      <w:r w:rsidR="00145F18">
        <w:rPr>
          <w:rFonts w:ascii="Arial" w:hAnsi="Arial" w:cs="Arial"/>
          <w:sz w:val="24"/>
          <w:szCs w:val="24"/>
        </w:rPr>
        <w:t>asignaturas</w:t>
      </w:r>
      <w:r w:rsidR="00FF4927" w:rsidRPr="0008664E">
        <w:rPr>
          <w:rFonts w:ascii="Arial" w:hAnsi="Arial" w:cs="Arial"/>
          <w:sz w:val="24"/>
          <w:szCs w:val="24"/>
        </w:rPr>
        <w:t>.</w:t>
      </w:r>
    </w:p>
    <w:p w14:paraId="6D67C121" w14:textId="77777777" w:rsidR="004F15D1" w:rsidRPr="00794E17" w:rsidRDefault="004F15D1" w:rsidP="001A2A17">
      <w:pPr>
        <w:autoSpaceDE w:val="0"/>
        <w:autoSpaceDN w:val="0"/>
        <w:adjustRightInd w:val="0"/>
        <w:jc w:val="both"/>
        <w:rPr>
          <w:rFonts w:ascii="Arial" w:hAnsi="Arial" w:cs="Arial"/>
          <w:b/>
          <w:color w:val="1F497D" w:themeColor="text2"/>
          <w:sz w:val="24"/>
          <w:szCs w:val="24"/>
        </w:rPr>
      </w:pPr>
    </w:p>
    <w:p w14:paraId="3718E34F" w14:textId="6BD1DF13" w:rsidR="009B6F14" w:rsidRPr="00680823" w:rsidRDefault="009B6F14" w:rsidP="001A2A17">
      <w:pPr>
        <w:autoSpaceDE w:val="0"/>
        <w:autoSpaceDN w:val="0"/>
        <w:adjustRightInd w:val="0"/>
        <w:jc w:val="both"/>
        <w:rPr>
          <w:rFonts w:ascii="Arial" w:hAnsi="Arial" w:cs="Arial"/>
          <w:b/>
          <w:sz w:val="24"/>
          <w:szCs w:val="24"/>
        </w:rPr>
      </w:pPr>
      <w:r w:rsidRPr="00680823">
        <w:rPr>
          <w:rFonts w:ascii="Arial" w:hAnsi="Arial" w:cs="Arial"/>
          <w:b/>
          <w:sz w:val="24"/>
          <w:szCs w:val="24"/>
        </w:rPr>
        <w:t>A.1.4. Satisfacción con los docentes – Datos globales.</w:t>
      </w:r>
    </w:p>
    <w:p w14:paraId="50D51867" w14:textId="79938DB6" w:rsidR="009B6F14" w:rsidRPr="00431A7E" w:rsidRDefault="009B6F14" w:rsidP="001A2A17">
      <w:pPr>
        <w:autoSpaceDE w:val="0"/>
        <w:autoSpaceDN w:val="0"/>
        <w:adjustRightInd w:val="0"/>
        <w:jc w:val="both"/>
        <w:rPr>
          <w:rFonts w:ascii="Arial" w:hAnsi="Arial" w:cs="Arial"/>
          <w:sz w:val="24"/>
          <w:szCs w:val="24"/>
        </w:rPr>
      </w:pPr>
      <w:r w:rsidRPr="00431A7E">
        <w:rPr>
          <w:rFonts w:ascii="Arial" w:hAnsi="Arial" w:cs="Arial"/>
          <w:sz w:val="24"/>
          <w:szCs w:val="24"/>
        </w:rPr>
        <w:t xml:space="preserve">La cobertura ha </w:t>
      </w:r>
      <w:r w:rsidR="00431A7E" w:rsidRPr="00431A7E">
        <w:rPr>
          <w:rFonts w:ascii="Arial" w:hAnsi="Arial" w:cs="Arial"/>
          <w:sz w:val="24"/>
          <w:szCs w:val="24"/>
        </w:rPr>
        <w:t>disminuido</w:t>
      </w:r>
      <w:r w:rsidR="000B6106" w:rsidRPr="00431A7E">
        <w:rPr>
          <w:rFonts w:ascii="Arial" w:hAnsi="Arial" w:cs="Arial"/>
          <w:sz w:val="24"/>
          <w:szCs w:val="24"/>
        </w:rPr>
        <w:t xml:space="preserve"> en </w:t>
      </w:r>
      <w:r w:rsidR="00431A7E" w:rsidRPr="00431A7E">
        <w:rPr>
          <w:rFonts w:ascii="Arial" w:hAnsi="Arial" w:cs="Arial"/>
          <w:sz w:val="24"/>
          <w:szCs w:val="24"/>
        </w:rPr>
        <w:t>6</w:t>
      </w:r>
      <w:r w:rsidR="000B6106" w:rsidRPr="00431A7E">
        <w:rPr>
          <w:rFonts w:ascii="Arial" w:hAnsi="Arial" w:cs="Arial"/>
          <w:sz w:val="24"/>
          <w:szCs w:val="24"/>
        </w:rPr>
        <w:t xml:space="preserve"> puntos, siendo </w:t>
      </w:r>
      <w:r w:rsidRPr="00431A7E">
        <w:rPr>
          <w:rFonts w:ascii="Arial" w:hAnsi="Arial" w:cs="Arial"/>
          <w:sz w:val="24"/>
          <w:szCs w:val="24"/>
        </w:rPr>
        <w:t xml:space="preserve">un </w:t>
      </w:r>
      <w:r w:rsidR="00680823" w:rsidRPr="00431A7E">
        <w:rPr>
          <w:rFonts w:ascii="Arial" w:hAnsi="Arial" w:cs="Arial"/>
          <w:sz w:val="24"/>
          <w:szCs w:val="24"/>
        </w:rPr>
        <w:t>33</w:t>
      </w:r>
      <w:r w:rsidR="00431A7E" w:rsidRPr="00431A7E">
        <w:rPr>
          <w:rFonts w:ascii="Arial" w:hAnsi="Arial" w:cs="Arial"/>
          <w:sz w:val="24"/>
          <w:szCs w:val="24"/>
        </w:rPr>
        <w:t xml:space="preserve">.85 </w:t>
      </w:r>
      <w:r w:rsidR="000B6106" w:rsidRPr="00431A7E">
        <w:rPr>
          <w:rFonts w:ascii="Arial" w:hAnsi="Arial" w:cs="Arial"/>
          <w:sz w:val="24"/>
          <w:szCs w:val="24"/>
        </w:rPr>
        <w:t xml:space="preserve">% en relación con el </w:t>
      </w:r>
      <w:r w:rsidR="00431A7E" w:rsidRPr="00431A7E">
        <w:rPr>
          <w:rFonts w:ascii="Arial" w:hAnsi="Arial" w:cs="Arial"/>
          <w:sz w:val="24"/>
          <w:szCs w:val="24"/>
        </w:rPr>
        <w:t xml:space="preserve">40.23 </w:t>
      </w:r>
      <w:r w:rsidRPr="00431A7E">
        <w:rPr>
          <w:rFonts w:ascii="Arial" w:hAnsi="Arial" w:cs="Arial"/>
          <w:sz w:val="24"/>
          <w:szCs w:val="24"/>
        </w:rPr>
        <w:t>%</w:t>
      </w:r>
      <w:r w:rsidR="000B6106" w:rsidRPr="00431A7E">
        <w:rPr>
          <w:rFonts w:ascii="Arial" w:hAnsi="Arial" w:cs="Arial"/>
          <w:sz w:val="24"/>
          <w:szCs w:val="24"/>
        </w:rPr>
        <w:t xml:space="preserve"> del curso anterior</w:t>
      </w:r>
      <w:r w:rsidRPr="00431A7E">
        <w:rPr>
          <w:rFonts w:ascii="Arial" w:hAnsi="Arial" w:cs="Arial"/>
          <w:sz w:val="24"/>
          <w:szCs w:val="24"/>
        </w:rPr>
        <w:t>.</w:t>
      </w:r>
    </w:p>
    <w:p w14:paraId="1A1604EE" w14:textId="77777777" w:rsidR="009B6F14" w:rsidRPr="00431A7E" w:rsidRDefault="009B6F14" w:rsidP="001A2A17">
      <w:pPr>
        <w:autoSpaceDE w:val="0"/>
        <w:autoSpaceDN w:val="0"/>
        <w:adjustRightInd w:val="0"/>
        <w:spacing w:after="0"/>
        <w:jc w:val="both"/>
        <w:rPr>
          <w:rFonts w:ascii="Arial" w:hAnsi="Arial" w:cs="Arial"/>
          <w:sz w:val="24"/>
          <w:szCs w:val="24"/>
          <w:lang w:eastAsia="es-ES"/>
        </w:rPr>
      </w:pPr>
      <w:r w:rsidRPr="00431A7E">
        <w:rPr>
          <w:rFonts w:ascii="Arial" w:hAnsi="Arial" w:cs="Arial"/>
          <w:i/>
          <w:iCs/>
          <w:sz w:val="24"/>
          <w:szCs w:val="24"/>
          <w:lang w:eastAsia="es-ES"/>
        </w:rPr>
        <w:t>Datos globales:</w:t>
      </w:r>
    </w:p>
    <w:p w14:paraId="59C7EC4F" w14:textId="6673CE7D" w:rsidR="009B6F14" w:rsidRPr="00431A7E" w:rsidRDefault="009B6F14" w:rsidP="001A2A17">
      <w:pPr>
        <w:autoSpaceDE w:val="0"/>
        <w:autoSpaceDN w:val="0"/>
        <w:adjustRightInd w:val="0"/>
        <w:spacing w:after="0"/>
        <w:jc w:val="both"/>
        <w:rPr>
          <w:rFonts w:ascii="Arial" w:hAnsi="Arial" w:cs="Arial"/>
          <w:sz w:val="24"/>
          <w:szCs w:val="24"/>
          <w:lang w:eastAsia="es-ES"/>
        </w:rPr>
      </w:pPr>
      <w:r w:rsidRPr="00431A7E">
        <w:rPr>
          <w:rFonts w:ascii="Arial" w:hAnsi="Arial" w:cs="Arial"/>
          <w:sz w:val="24"/>
          <w:szCs w:val="24"/>
          <w:lang w:eastAsia="es-ES"/>
        </w:rPr>
        <w:t>La puntuación global obtenida es de</w:t>
      </w:r>
      <w:r w:rsidR="00680823" w:rsidRPr="00431A7E">
        <w:rPr>
          <w:rFonts w:ascii="Arial" w:hAnsi="Arial" w:cs="Arial"/>
          <w:sz w:val="24"/>
          <w:szCs w:val="24"/>
          <w:lang w:eastAsia="es-ES"/>
        </w:rPr>
        <w:t xml:space="preserve"> 4.35</w:t>
      </w:r>
      <w:r w:rsidR="000B6106" w:rsidRPr="00431A7E">
        <w:rPr>
          <w:rFonts w:ascii="Arial" w:hAnsi="Arial" w:cs="Arial"/>
          <w:sz w:val="24"/>
          <w:szCs w:val="24"/>
          <w:lang w:eastAsia="es-ES"/>
        </w:rPr>
        <w:t xml:space="preserve">, </w:t>
      </w:r>
      <w:r w:rsidR="00FF4927" w:rsidRPr="00431A7E">
        <w:rPr>
          <w:rFonts w:ascii="Arial" w:hAnsi="Arial" w:cs="Arial"/>
          <w:sz w:val="24"/>
          <w:szCs w:val="24"/>
          <w:lang w:eastAsia="es-ES"/>
        </w:rPr>
        <w:t xml:space="preserve">con un </w:t>
      </w:r>
      <w:r w:rsidR="003F44AA" w:rsidRPr="00431A7E">
        <w:rPr>
          <w:rFonts w:ascii="Arial" w:hAnsi="Arial" w:cs="Arial"/>
          <w:sz w:val="24"/>
          <w:szCs w:val="24"/>
          <w:lang w:eastAsia="es-ES"/>
        </w:rPr>
        <w:t>ligero</w:t>
      </w:r>
      <w:r w:rsidR="00FF4927" w:rsidRPr="00431A7E">
        <w:rPr>
          <w:rFonts w:ascii="Arial" w:hAnsi="Arial" w:cs="Arial"/>
          <w:sz w:val="24"/>
          <w:szCs w:val="24"/>
          <w:lang w:eastAsia="es-ES"/>
        </w:rPr>
        <w:t xml:space="preserve"> </w:t>
      </w:r>
      <w:r w:rsidR="00680823" w:rsidRPr="00431A7E">
        <w:rPr>
          <w:rFonts w:ascii="Arial" w:hAnsi="Arial" w:cs="Arial"/>
          <w:sz w:val="24"/>
          <w:szCs w:val="24"/>
          <w:lang w:eastAsia="es-ES"/>
        </w:rPr>
        <w:t>as</w:t>
      </w:r>
      <w:r w:rsidR="003F44AA" w:rsidRPr="00431A7E">
        <w:rPr>
          <w:rFonts w:ascii="Arial" w:hAnsi="Arial" w:cs="Arial"/>
          <w:sz w:val="24"/>
          <w:szCs w:val="24"/>
          <w:lang w:eastAsia="es-ES"/>
        </w:rPr>
        <w:t>censo</w:t>
      </w:r>
      <w:r w:rsidR="00FF4927" w:rsidRPr="00431A7E">
        <w:rPr>
          <w:rFonts w:ascii="Arial" w:hAnsi="Arial" w:cs="Arial"/>
          <w:sz w:val="24"/>
          <w:szCs w:val="24"/>
          <w:lang w:eastAsia="es-ES"/>
        </w:rPr>
        <w:t xml:space="preserve"> en comparación al curso anterior (</w:t>
      </w:r>
      <w:r w:rsidR="00680823" w:rsidRPr="00431A7E">
        <w:rPr>
          <w:rFonts w:ascii="Arial" w:hAnsi="Arial" w:cs="Arial"/>
          <w:sz w:val="24"/>
          <w:szCs w:val="24"/>
          <w:lang w:eastAsia="es-ES"/>
        </w:rPr>
        <w:t>4.17</w:t>
      </w:r>
      <w:r w:rsidR="00FF4927" w:rsidRPr="00431A7E">
        <w:rPr>
          <w:rFonts w:ascii="Arial" w:hAnsi="Arial" w:cs="Arial"/>
          <w:sz w:val="24"/>
          <w:szCs w:val="24"/>
          <w:lang w:eastAsia="es-ES"/>
        </w:rPr>
        <w:t xml:space="preserve">) y </w:t>
      </w:r>
      <w:r w:rsidRPr="00431A7E">
        <w:rPr>
          <w:rFonts w:ascii="Arial" w:hAnsi="Arial" w:cs="Arial"/>
          <w:sz w:val="24"/>
          <w:szCs w:val="24"/>
          <w:lang w:eastAsia="es-ES"/>
        </w:rPr>
        <w:t>siendo la puntuación media de la UAM (4.</w:t>
      </w:r>
      <w:r w:rsidR="00680823" w:rsidRPr="00431A7E">
        <w:rPr>
          <w:rFonts w:ascii="Arial" w:hAnsi="Arial" w:cs="Arial"/>
          <w:sz w:val="24"/>
          <w:szCs w:val="24"/>
          <w:lang w:eastAsia="es-ES"/>
        </w:rPr>
        <w:t>1</w:t>
      </w:r>
      <w:r w:rsidRPr="00431A7E">
        <w:rPr>
          <w:rFonts w:ascii="Arial" w:hAnsi="Arial" w:cs="Arial"/>
          <w:sz w:val="24"/>
          <w:szCs w:val="24"/>
          <w:lang w:eastAsia="es-ES"/>
        </w:rPr>
        <w:t>).</w:t>
      </w:r>
    </w:p>
    <w:p w14:paraId="65C18856" w14:textId="77777777" w:rsidR="009B6F14" w:rsidRPr="00431A7E" w:rsidRDefault="009B6F14" w:rsidP="001A2A17">
      <w:pPr>
        <w:autoSpaceDE w:val="0"/>
        <w:autoSpaceDN w:val="0"/>
        <w:adjustRightInd w:val="0"/>
        <w:spacing w:after="0"/>
        <w:jc w:val="both"/>
        <w:rPr>
          <w:rFonts w:ascii="Arial" w:hAnsi="Arial" w:cs="Arial"/>
          <w:i/>
          <w:iCs/>
          <w:sz w:val="24"/>
          <w:szCs w:val="24"/>
          <w:lang w:eastAsia="es-ES"/>
        </w:rPr>
      </w:pPr>
    </w:p>
    <w:p w14:paraId="4C982BD3" w14:textId="77777777" w:rsidR="009B6F14" w:rsidRPr="00431A7E" w:rsidRDefault="009B6F14" w:rsidP="001A2A17">
      <w:pPr>
        <w:autoSpaceDE w:val="0"/>
        <w:autoSpaceDN w:val="0"/>
        <w:adjustRightInd w:val="0"/>
        <w:spacing w:after="0"/>
        <w:jc w:val="both"/>
        <w:rPr>
          <w:rFonts w:ascii="Arial" w:hAnsi="Arial" w:cs="Arial"/>
          <w:sz w:val="24"/>
          <w:szCs w:val="24"/>
          <w:lang w:eastAsia="es-ES"/>
        </w:rPr>
      </w:pPr>
      <w:r w:rsidRPr="00431A7E">
        <w:rPr>
          <w:rFonts w:ascii="Arial" w:hAnsi="Arial" w:cs="Arial"/>
          <w:i/>
          <w:iCs/>
          <w:sz w:val="24"/>
          <w:szCs w:val="24"/>
          <w:lang w:eastAsia="es-ES"/>
        </w:rPr>
        <w:t>Análisis pormenorizado de las preguntas cerradas.</w:t>
      </w:r>
    </w:p>
    <w:p w14:paraId="04D61CAA" w14:textId="77777777" w:rsidR="009B6F14" w:rsidRPr="00794E17" w:rsidRDefault="009B6F14" w:rsidP="001A2A17">
      <w:pPr>
        <w:autoSpaceDE w:val="0"/>
        <w:autoSpaceDN w:val="0"/>
        <w:adjustRightInd w:val="0"/>
        <w:spacing w:after="0"/>
        <w:jc w:val="both"/>
        <w:rPr>
          <w:rFonts w:ascii="Arial" w:hAnsi="Arial" w:cs="Arial"/>
          <w:color w:val="1F497D" w:themeColor="text2"/>
          <w:sz w:val="24"/>
          <w:szCs w:val="24"/>
          <w:lang w:eastAsia="es-ES"/>
        </w:rPr>
      </w:pPr>
    </w:p>
    <w:p w14:paraId="25166586" w14:textId="19517C25" w:rsidR="009B6F14" w:rsidRPr="00431A7E" w:rsidRDefault="009B6F14" w:rsidP="001A2A17">
      <w:pPr>
        <w:autoSpaceDE w:val="0"/>
        <w:autoSpaceDN w:val="0"/>
        <w:adjustRightInd w:val="0"/>
        <w:spacing w:after="0"/>
        <w:jc w:val="both"/>
        <w:rPr>
          <w:rFonts w:ascii="Arial" w:hAnsi="Arial" w:cs="Arial"/>
          <w:sz w:val="24"/>
          <w:szCs w:val="24"/>
          <w:lang w:eastAsia="es-ES"/>
        </w:rPr>
      </w:pPr>
      <w:r w:rsidRPr="00431A7E">
        <w:rPr>
          <w:rFonts w:ascii="Arial" w:hAnsi="Arial" w:cs="Arial"/>
          <w:sz w:val="24"/>
          <w:szCs w:val="24"/>
          <w:lang w:eastAsia="es-ES"/>
        </w:rPr>
        <w:t xml:space="preserve">No se observa ninguna pregunta con puntuación inferior a </w:t>
      </w:r>
      <w:r w:rsidR="00DD3696" w:rsidRPr="00431A7E">
        <w:rPr>
          <w:rFonts w:ascii="Arial" w:hAnsi="Arial" w:cs="Arial"/>
          <w:sz w:val="24"/>
          <w:szCs w:val="24"/>
          <w:lang w:eastAsia="es-ES"/>
        </w:rPr>
        <w:t xml:space="preserve">4 </w:t>
      </w:r>
      <w:r w:rsidRPr="00431A7E">
        <w:rPr>
          <w:rFonts w:ascii="Arial" w:hAnsi="Arial" w:cs="Arial"/>
          <w:sz w:val="24"/>
          <w:szCs w:val="24"/>
          <w:lang w:eastAsia="es-ES"/>
        </w:rPr>
        <w:t>puntos.</w:t>
      </w:r>
    </w:p>
    <w:p w14:paraId="67418F42" w14:textId="77777777" w:rsidR="004137F1" w:rsidRPr="00431A7E" w:rsidRDefault="004137F1" w:rsidP="001A2A17">
      <w:pPr>
        <w:autoSpaceDE w:val="0"/>
        <w:autoSpaceDN w:val="0"/>
        <w:adjustRightInd w:val="0"/>
        <w:spacing w:after="0"/>
        <w:jc w:val="both"/>
        <w:rPr>
          <w:rFonts w:ascii="Arial" w:hAnsi="Arial" w:cs="Arial"/>
          <w:i/>
          <w:sz w:val="24"/>
          <w:szCs w:val="24"/>
        </w:rPr>
      </w:pPr>
    </w:p>
    <w:p w14:paraId="5921BF0D" w14:textId="2E15F7DB" w:rsidR="004137F1" w:rsidRPr="00431A7E" w:rsidRDefault="004137F1" w:rsidP="001A2A17">
      <w:pPr>
        <w:autoSpaceDE w:val="0"/>
        <w:autoSpaceDN w:val="0"/>
        <w:adjustRightInd w:val="0"/>
        <w:spacing w:after="0"/>
        <w:jc w:val="both"/>
        <w:rPr>
          <w:rFonts w:ascii="Arial" w:hAnsi="Arial" w:cs="Arial"/>
          <w:i/>
          <w:sz w:val="24"/>
          <w:szCs w:val="24"/>
        </w:rPr>
      </w:pPr>
      <w:r w:rsidRPr="00431A7E">
        <w:rPr>
          <w:rFonts w:ascii="Arial" w:hAnsi="Arial" w:cs="Arial"/>
          <w:i/>
          <w:sz w:val="24"/>
          <w:szCs w:val="24"/>
        </w:rPr>
        <w:lastRenderedPageBreak/>
        <w:t>Comparación con el curso anterior:</w:t>
      </w:r>
    </w:p>
    <w:p w14:paraId="1BD26354" w14:textId="77777777" w:rsidR="003F44AA" w:rsidRPr="00431A7E" w:rsidRDefault="003F44AA" w:rsidP="001A2A17">
      <w:pPr>
        <w:autoSpaceDE w:val="0"/>
        <w:autoSpaceDN w:val="0"/>
        <w:adjustRightInd w:val="0"/>
        <w:spacing w:after="0"/>
        <w:jc w:val="both"/>
        <w:rPr>
          <w:rFonts w:ascii="Arial" w:hAnsi="Arial" w:cs="Arial"/>
          <w:i/>
          <w:sz w:val="24"/>
          <w:szCs w:val="24"/>
        </w:rPr>
      </w:pPr>
    </w:p>
    <w:p w14:paraId="7EAB3B06" w14:textId="7875DC5D" w:rsidR="004137F1" w:rsidRPr="00431A7E" w:rsidRDefault="003F44AA" w:rsidP="001A2A17">
      <w:pPr>
        <w:autoSpaceDE w:val="0"/>
        <w:autoSpaceDN w:val="0"/>
        <w:adjustRightInd w:val="0"/>
        <w:spacing w:after="0"/>
        <w:jc w:val="both"/>
        <w:rPr>
          <w:rFonts w:ascii="Arial" w:hAnsi="Arial" w:cs="Arial"/>
          <w:sz w:val="24"/>
          <w:szCs w:val="24"/>
          <w:lang w:eastAsia="es-ES"/>
        </w:rPr>
      </w:pPr>
      <w:r w:rsidRPr="00431A7E">
        <w:rPr>
          <w:rFonts w:ascii="Arial" w:hAnsi="Arial" w:cs="Arial"/>
          <w:sz w:val="24"/>
          <w:szCs w:val="24"/>
        </w:rPr>
        <w:t>Se mantienen estables y con buenos resultados estos datos</w:t>
      </w:r>
      <w:r w:rsidR="001E0BFC" w:rsidRPr="00431A7E">
        <w:rPr>
          <w:rFonts w:ascii="Arial" w:hAnsi="Arial" w:cs="Arial"/>
          <w:sz w:val="24"/>
          <w:szCs w:val="24"/>
        </w:rPr>
        <w:t xml:space="preserve">. </w:t>
      </w:r>
    </w:p>
    <w:p w14:paraId="0A044533" w14:textId="77777777" w:rsidR="009B6F14" w:rsidRPr="00794E17" w:rsidRDefault="009B6F14" w:rsidP="001A2A17">
      <w:pPr>
        <w:autoSpaceDE w:val="0"/>
        <w:autoSpaceDN w:val="0"/>
        <w:adjustRightInd w:val="0"/>
        <w:jc w:val="both"/>
        <w:rPr>
          <w:rFonts w:ascii="Arial" w:hAnsi="Arial" w:cs="Arial"/>
          <w:color w:val="1F497D" w:themeColor="text2"/>
          <w:sz w:val="24"/>
          <w:szCs w:val="24"/>
        </w:rPr>
      </w:pPr>
    </w:p>
    <w:p w14:paraId="60DF7E48" w14:textId="77777777" w:rsidR="009B6F14" w:rsidRPr="00431A7E" w:rsidRDefault="009B6F14" w:rsidP="001A2A17">
      <w:pPr>
        <w:autoSpaceDE w:val="0"/>
        <w:autoSpaceDN w:val="0"/>
        <w:adjustRightInd w:val="0"/>
        <w:jc w:val="both"/>
        <w:rPr>
          <w:rFonts w:ascii="Arial" w:hAnsi="Arial" w:cs="Arial"/>
          <w:b/>
          <w:sz w:val="24"/>
          <w:szCs w:val="24"/>
        </w:rPr>
      </w:pPr>
      <w:r w:rsidRPr="00431A7E">
        <w:rPr>
          <w:rFonts w:ascii="Arial" w:hAnsi="Arial" w:cs="Arial"/>
          <w:b/>
          <w:sz w:val="24"/>
          <w:szCs w:val="24"/>
        </w:rPr>
        <w:t>A.1.5. Satisfacción con los docentes – Datos individuales.</w:t>
      </w:r>
    </w:p>
    <w:p w14:paraId="012019E3" w14:textId="65634753" w:rsidR="00A703CF" w:rsidRPr="008B667D" w:rsidRDefault="006A2A4E" w:rsidP="001A2A17">
      <w:pPr>
        <w:autoSpaceDE w:val="0"/>
        <w:autoSpaceDN w:val="0"/>
        <w:adjustRightInd w:val="0"/>
        <w:jc w:val="both"/>
        <w:rPr>
          <w:rFonts w:ascii="Arial" w:hAnsi="Arial" w:cs="Arial"/>
          <w:sz w:val="24"/>
          <w:szCs w:val="24"/>
        </w:rPr>
      </w:pPr>
      <w:r w:rsidRPr="008B667D">
        <w:rPr>
          <w:rFonts w:ascii="Arial" w:hAnsi="Arial" w:cs="Arial"/>
          <w:sz w:val="24"/>
          <w:szCs w:val="24"/>
        </w:rPr>
        <w:t>S</w:t>
      </w:r>
      <w:r w:rsidR="009B6F14" w:rsidRPr="008B667D">
        <w:rPr>
          <w:rFonts w:ascii="Arial" w:hAnsi="Arial" w:cs="Arial"/>
          <w:sz w:val="24"/>
          <w:szCs w:val="24"/>
        </w:rPr>
        <w:t xml:space="preserve">e </w:t>
      </w:r>
      <w:r w:rsidR="00B14063" w:rsidRPr="008B667D">
        <w:rPr>
          <w:rFonts w:ascii="Arial" w:hAnsi="Arial" w:cs="Arial"/>
          <w:sz w:val="24"/>
          <w:szCs w:val="24"/>
        </w:rPr>
        <w:t>aprecia diferencia entre las encuestas recogidas en las asignaturas de primer semestre y la</w:t>
      </w:r>
      <w:r w:rsidRPr="008B667D">
        <w:rPr>
          <w:rFonts w:ascii="Arial" w:hAnsi="Arial" w:cs="Arial"/>
          <w:sz w:val="24"/>
          <w:szCs w:val="24"/>
        </w:rPr>
        <w:t>s</w:t>
      </w:r>
      <w:r w:rsidR="00B14063" w:rsidRPr="008B667D">
        <w:rPr>
          <w:rFonts w:ascii="Arial" w:hAnsi="Arial" w:cs="Arial"/>
          <w:sz w:val="24"/>
          <w:szCs w:val="24"/>
        </w:rPr>
        <w:t xml:space="preserve"> del segundo, aunque en todos los casos </w:t>
      </w:r>
      <w:r w:rsidR="00AF15CC" w:rsidRPr="008B667D">
        <w:rPr>
          <w:rFonts w:ascii="Arial" w:hAnsi="Arial" w:cs="Arial"/>
          <w:sz w:val="24"/>
          <w:szCs w:val="24"/>
        </w:rPr>
        <w:t xml:space="preserve">han </w:t>
      </w:r>
      <w:r w:rsidR="00B14063" w:rsidRPr="008B667D">
        <w:rPr>
          <w:rFonts w:ascii="Arial" w:hAnsi="Arial" w:cs="Arial"/>
          <w:sz w:val="24"/>
          <w:szCs w:val="24"/>
        </w:rPr>
        <w:t>super</w:t>
      </w:r>
      <w:r w:rsidRPr="008B667D">
        <w:rPr>
          <w:rFonts w:ascii="Arial" w:hAnsi="Arial" w:cs="Arial"/>
          <w:sz w:val="24"/>
          <w:szCs w:val="24"/>
        </w:rPr>
        <w:t>ado</w:t>
      </w:r>
      <w:r w:rsidR="00B14063" w:rsidRPr="008B667D">
        <w:rPr>
          <w:rFonts w:ascii="Arial" w:hAnsi="Arial" w:cs="Arial"/>
          <w:sz w:val="24"/>
          <w:szCs w:val="24"/>
        </w:rPr>
        <w:t xml:space="preserve"> el </w:t>
      </w:r>
      <w:r w:rsidRPr="008B667D">
        <w:rPr>
          <w:rFonts w:ascii="Arial" w:hAnsi="Arial" w:cs="Arial"/>
          <w:sz w:val="24"/>
          <w:szCs w:val="24"/>
        </w:rPr>
        <w:t>20</w:t>
      </w:r>
      <w:r w:rsidR="00B14063" w:rsidRPr="008B667D">
        <w:rPr>
          <w:rFonts w:ascii="Arial" w:hAnsi="Arial" w:cs="Arial"/>
          <w:sz w:val="24"/>
          <w:szCs w:val="24"/>
        </w:rPr>
        <w:t xml:space="preserve">% </w:t>
      </w:r>
      <w:r w:rsidR="00A703CF" w:rsidRPr="008B667D">
        <w:rPr>
          <w:rFonts w:ascii="Arial" w:hAnsi="Arial" w:cs="Arial"/>
          <w:sz w:val="24"/>
          <w:szCs w:val="24"/>
        </w:rPr>
        <w:t xml:space="preserve">de participación. </w:t>
      </w:r>
      <w:r w:rsidRPr="008B667D">
        <w:rPr>
          <w:rFonts w:ascii="Arial" w:hAnsi="Arial" w:cs="Arial"/>
          <w:sz w:val="24"/>
          <w:szCs w:val="24"/>
        </w:rPr>
        <w:t xml:space="preserve">En este curso 2020/21, se observa que la cobertura ha sido mayor en el segundo semestre (41.4%) que en el primero (26.3%), justo al contrario que en la edición pasada. </w:t>
      </w:r>
    </w:p>
    <w:p w14:paraId="29C06FDC" w14:textId="3BA956E8" w:rsidR="00A703CF" w:rsidRPr="008B667D" w:rsidRDefault="000F6D90" w:rsidP="001A2A17">
      <w:pPr>
        <w:autoSpaceDE w:val="0"/>
        <w:autoSpaceDN w:val="0"/>
        <w:adjustRightInd w:val="0"/>
        <w:jc w:val="both"/>
        <w:rPr>
          <w:rFonts w:ascii="Arial" w:hAnsi="Arial" w:cs="Arial"/>
          <w:sz w:val="24"/>
          <w:szCs w:val="24"/>
        </w:rPr>
      </w:pPr>
      <w:r w:rsidRPr="008B667D">
        <w:rPr>
          <w:rFonts w:ascii="Arial" w:hAnsi="Arial" w:cs="Arial"/>
          <w:sz w:val="24"/>
          <w:szCs w:val="24"/>
        </w:rPr>
        <w:t>S</w:t>
      </w:r>
      <w:r w:rsidR="00A703CF" w:rsidRPr="008B667D">
        <w:rPr>
          <w:rFonts w:ascii="Arial" w:hAnsi="Arial" w:cs="Arial"/>
          <w:sz w:val="24"/>
          <w:szCs w:val="24"/>
        </w:rPr>
        <w:t xml:space="preserve">e observa </w:t>
      </w:r>
      <w:r w:rsidRPr="008B667D">
        <w:rPr>
          <w:rFonts w:ascii="Arial" w:hAnsi="Arial" w:cs="Arial"/>
          <w:sz w:val="24"/>
          <w:szCs w:val="24"/>
        </w:rPr>
        <w:t>un</w:t>
      </w:r>
      <w:r w:rsidR="008B667D">
        <w:rPr>
          <w:rFonts w:ascii="Arial" w:hAnsi="Arial" w:cs="Arial"/>
          <w:sz w:val="24"/>
          <w:szCs w:val="24"/>
        </w:rPr>
        <w:t>a</w:t>
      </w:r>
      <w:r w:rsidR="00A703CF" w:rsidRPr="008B667D">
        <w:rPr>
          <w:rFonts w:ascii="Arial" w:hAnsi="Arial" w:cs="Arial"/>
          <w:sz w:val="24"/>
          <w:szCs w:val="24"/>
        </w:rPr>
        <w:t xml:space="preserve"> docente con una valoración baja.</w:t>
      </w:r>
    </w:p>
    <w:p w14:paraId="08A0349C" w14:textId="77777777" w:rsidR="009B6F14" w:rsidRPr="008B667D" w:rsidRDefault="009B6F14" w:rsidP="001A2A17">
      <w:pPr>
        <w:autoSpaceDE w:val="0"/>
        <w:autoSpaceDN w:val="0"/>
        <w:adjustRightInd w:val="0"/>
        <w:jc w:val="both"/>
        <w:rPr>
          <w:rFonts w:ascii="Arial" w:hAnsi="Arial" w:cs="Arial"/>
          <w:i/>
          <w:sz w:val="24"/>
          <w:szCs w:val="24"/>
        </w:rPr>
      </w:pPr>
      <w:r w:rsidRPr="008B667D">
        <w:rPr>
          <w:rFonts w:ascii="Arial" w:hAnsi="Arial" w:cs="Arial"/>
          <w:i/>
          <w:sz w:val="24"/>
          <w:szCs w:val="24"/>
        </w:rPr>
        <w:t>Comparativo con el curso anterior:</w:t>
      </w:r>
    </w:p>
    <w:p w14:paraId="759C5793" w14:textId="05DFAA7E" w:rsidR="000F6D90" w:rsidRPr="00473527" w:rsidRDefault="008B667D" w:rsidP="001A2A17">
      <w:pPr>
        <w:autoSpaceDE w:val="0"/>
        <w:autoSpaceDN w:val="0"/>
        <w:adjustRightInd w:val="0"/>
        <w:jc w:val="both"/>
        <w:rPr>
          <w:rFonts w:ascii="Arial" w:hAnsi="Arial" w:cs="Arial"/>
          <w:sz w:val="24"/>
          <w:szCs w:val="24"/>
        </w:rPr>
      </w:pPr>
      <w:r w:rsidRPr="00473527">
        <w:rPr>
          <w:rFonts w:ascii="Arial" w:hAnsi="Arial" w:cs="Arial"/>
          <w:sz w:val="24"/>
          <w:szCs w:val="24"/>
        </w:rPr>
        <w:t>Los dos docentes que en el curso ant</w:t>
      </w:r>
      <w:r w:rsidR="00B40DB2" w:rsidRPr="00473527">
        <w:rPr>
          <w:rFonts w:ascii="Arial" w:hAnsi="Arial" w:cs="Arial"/>
          <w:sz w:val="24"/>
          <w:szCs w:val="24"/>
        </w:rPr>
        <w:t xml:space="preserve">erior </w:t>
      </w:r>
      <w:r w:rsidRPr="00473527">
        <w:rPr>
          <w:rFonts w:ascii="Arial" w:hAnsi="Arial" w:cs="Arial"/>
          <w:sz w:val="24"/>
          <w:szCs w:val="24"/>
        </w:rPr>
        <w:t>tuvieron una</w:t>
      </w:r>
      <w:r w:rsidR="00B40DB2" w:rsidRPr="00473527">
        <w:rPr>
          <w:rFonts w:ascii="Arial" w:hAnsi="Arial" w:cs="Arial"/>
          <w:sz w:val="24"/>
          <w:szCs w:val="24"/>
        </w:rPr>
        <w:t xml:space="preserve"> puntuación baja </w:t>
      </w:r>
      <w:r w:rsidR="00473527" w:rsidRPr="00473527">
        <w:rPr>
          <w:rFonts w:ascii="Arial" w:hAnsi="Arial" w:cs="Arial"/>
          <w:sz w:val="24"/>
          <w:szCs w:val="24"/>
        </w:rPr>
        <w:t>y ligeramente</w:t>
      </w:r>
      <w:r w:rsidR="00B40DB2" w:rsidRPr="00473527">
        <w:rPr>
          <w:rFonts w:ascii="Arial" w:hAnsi="Arial" w:cs="Arial"/>
          <w:sz w:val="24"/>
          <w:szCs w:val="24"/>
        </w:rPr>
        <w:t xml:space="preserve"> baja, </w:t>
      </w:r>
      <w:r w:rsidR="00473527" w:rsidRPr="00473527">
        <w:rPr>
          <w:rFonts w:ascii="Arial" w:hAnsi="Arial" w:cs="Arial"/>
          <w:sz w:val="24"/>
          <w:szCs w:val="24"/>
        </w:rPr>
        <w:t xml:space="preserve">este año han mejorado superando el punto de corte. Esta docente es la primera vez que presenta una valoración tan baja, </w:t>
      </w:r>
      <w:r w:rsidR="00B40DB2" w:rsidRPr="00473527">
        <w:rPr>
          <w:rFonts w:ascii="Arial" w:hAnsi="Arial" w:cs="Arial"/>
          <w:sz w:val="24"/>
          <w:szCs w:val="24"/>
        </w:rPr>
        <w:t>por lo que se</w:t>
      </w:r>
      <w:r w:rsidR="00B40DB2" w:rsidRPr="00473527">
        <w:t xml:space="preserve"> </w:t>
      </w:r>
      <w:r w:rsidR="00B40DB2" w:rsidRPr="00473527">
        <w:rPr>
          <w:rFonts w:ascii="Arial" w:hAnsi="Arial" w:cs="Arial"/>
          <w:sz w:val="24"/>
          <w:szCs w:val="24"/>
        </w:rPr>
        <w:t>acuerda comunicar a l</w:t>
      </w:r>
      <w:r w:rsidR="00473527" w:rsidRPr="00473527">
        <w:rPr>
          <w:rFonts w:ascii="Arial" w:hAnsi="Arial" w:cs="Arial"/>
          <w:sz w:val="24"/>
          <w:szCs w:val="24"/>
        </w:rPr>
        <w:t>a</w:t>
      </w:r>
      <w:r w:rsidR="00B40DB2" w:rsidRPr="00473527">
        <w:rPr>
          <w:rFonts w:ascii="Arial" w:hAnsi="Arial" w:cs="Arial"/>
          <w:sz w:val="24"/>
          <w:szCs w:val="24"/>
        </w:rPr>
        <w:t xml:space="preserve"> implicad</w:t>
      </w:r>
      <w:r w:rsidR="00473527" w:rsidRPr="00473527">
        <w:rPr>
          <w:rFonts w:ascii="Arial" w:hAnsi="Arial" w:cs="Arial"/>
          <w:sz w:val="24"/>
          <w:szCs w:val="24"/>
        </w:rPr>
        <w:t>a</w:t>
      </w:r>
      <w:r w:rsidR="00B40DB2" w:rsidRPr="00473527">
        <w:rPr>
          <w:rFonts w:ascii="Arial" w:hAnsi="Arial" w:cs="Arial"/>
          <w:sz w:val="24"/>
          <w:szCs w:val="24"/>
        </w:rPr>
        <w:t xml:space="preserve"> estos resultados y evaluar la tendencia en los próximos cursos.</w:t>
      </w:r>
    </w:p>
    <w:p w14:paraId="7CB38A3F" w14:textId="2B3B8C17" w:rsidR="009B6F14" w:rsidRPr="00473527" w:rsidRDefault="009B6F14" w:rsidP="001A2A17">
      <w:pPr>
        <w:autoSpaceDE w:val="0"/>
        <w:autoSpaceDN w:val="0"/>
        <w:adjustRightInd w:val="0"/>
        <w:jc w:val="both"/>
        <w:rPr>
          <w:rFonts w:ascii="Arial" w:hAnsi="Arial" w:cs="Arial"/>
          <w:bCs/>
          <w:sz w:val="24"/>
          <w:szCs w:val="24"/>
        </w:rPr>
      </w:pPr>
      <w:r w:rsidRPr="00473527">
        <w:rPr>
          <w:rFonts w:ascii="Arial" w:hAnsi="Arial" w:cs="Arial"/>
          <w:bCs/>
          <w:sz w:val="24"/>
          <w:szCs w:val="24"/>
        </w:rPr>
        <w:t>Se acuerda continuar con la sistemática de información y motivación a los estudiantes en las campañas de encuestas, tal y como se establece en el P</w:t>
      </w:r>
      <w:r w:rsidR="00B40DB2" w:rsidRPr="00473527">
        <w:rPr>
          <w:rFonts w:ascii="Arial" w:hAnsi="Arial" w:cs="Arial"/>
          <w:bCs/>
          <w:sz w:val="24"/>
          <w:szCs w:val="24"/>
        </w:rPr>
        <w:t>rocedimiento General del Centro</w:t>
      </w:r>
      <w:r w:rsidR="00473527">
        <w:rPr>
          <w:rFonts w:ascii="Arial" w:hAnsi="Arial" w:cs="Arial"/>
          <w:bCs/>
          <w:sz w:val="24"/>
          <w:szCs w:val="24"/>
        </w:rPr>
        <w:t>.</w:t>
      </w:r>
    </w:p>
    <w:p w14:paraId="1A6BB62A" w14:textId="77777777" w:rsidR="00DD08FB" w:rsidRPr="00A95D9E" w:rsidRDefault="00DD08FB" w:rsidP="001A2A17">
      <w:pPr>
        <w:autoSpaceDE w:val="0"/>
        <w:autoSpaceDN w:val="0"/>
        <w:adjustRightInd w:val="0"/>
        <w:jc w:val="both"/>
        <w:rPr>
          <w:rFonts w:ascii="Arial" w:hAnsi="Arial" w:cs="Arial"/>
          <w:b/>
          <w:sz w:val="24"/>
          <w:szCs w:val="24"/>
          <w:lang w:eastAsia="es-ES"/>
        </w:rPr>
      </w:pPr>
      <w:r w:rsidRPr="00A95D9E">
        <w:rPr>
          <w:rFonts w:ascii="Arial" w:hAnsi="Arial" w:cs="Arial"/>
          <w:b/>
          <w:sz w:val="24"/>
          <w:szCs w:val="24"/>
          <w:lang w:eastAsia="es-ES"/>
        </w:rPr>
        <w:t>La Comisión no plantea ninguna acción de mejora en este tema.</w:t>
      </w:r>
    </w:p>
    <w:p w14:paraId="0ECB956A" w14:textId="77777777" w:rsidR="009B6F14" w:rsidRPr="00794E17" w:rsidRDefault="009B6F14" w:rsidP="001A2A17">
      <w:pPr>
        <w:autoSpaceDE w:val="0"/>
        <w:autoSpaceDN w:val="0"/>
        <w:adjustRightInd w:val="0"/>
        <w:jc w:val="both"/>
        <w:rPr>
          <w:rFonts w:ascii="Arial" w:hAnsi="Arial" w:cs="Arial"/>
          <w:color w:val="1F497D" w:themeColor="text2"/>
          <w:sz w:val="24"/>
          <w:szCs w:val="24"/>
        </w:rPr>
      </w:pPr>
    </w:p>
    <w:p w14:paraId="332FC72B" w14:textId="77777777" w:rsidR="009B6F14" w:rsidRPr="00473527" w:rsidRDefault="009B6F14" w:rsidP="001A2A17">
      <w:pPr>
        <w:autoSpaceDE w:val="0"/>
        <w:autoSpaceDN w:val="0"/>
        <w:adjustRightInd w:val="0"/>
        <w:jc w:val="both"/>
        <w:rPr>
          <w:rFonts w:ascii="Arial" w:hAnsi="Arial" w:cs="Arial"/>
          <w:b/>
          <w:bCs/>
          <w:sz w:val="24"/>
          <w:szCs w:val="24"/>
        </w:rPr>
      </w:pPr>
      <w:r w:rsidRPr="00473527">
        <w:rPr>
          <w:rFonts w:ascii="Arial" w:hAnsi="Arial" w:cs="Arial"/>
          <w:b/>
          <w:bCs/>
          <w:sz w:val="24"/>
          <w:szCs w:val="24"/>
        </w:rPr>
        <w:t>A.2.  Informes cualitativos de valoración de la actividad docente.</w:t>
      </w:r>
    </w:p>
    <w:p w14:paraId="4AF89749" w14:textId="77777777" w:rsidR="009B6F14" w:rsidRPr="00794E17" w:rsidRDefault="009B6F14" w:rsidP="001A2A17">
      <w:pPr>
        <w:autoSpaceDE w:val="0"/>
        <w:autoSpaceDN w:val="0"/>
        <w:adjustRightInd w:val="0"/>
        <w:jc w:val="both"/>
        <w:rPr>
          <w:rFonts w:ascii="Arial" w:hAnsi="Arial" w:cs="Arial"/>
          <w:color w:val="1F497D" w:themeColor="text2"/>
          <w:sz w:val="24"/>
          <w:szCs w:val="24"/>
        </w:rPr>
      </w:pPr>
    </w:p>
    <w:p w14:paraId="3DD09D1E" w14:textId="77777777" w:rsidR="009B6F14" w:rsidRPr="00794E17" w:rsidRDefault="009B6F14" w:rsidP="001A2A17">
      <w:pPr>
        <w:autoSpaceDE w:val="0"/>
        <w:autoSpaceDN w:val="0"/>
        <w:adjustRightInd w:val="0"/>
        <w:jc w:val="both"/>
        <w:rPr>
          <w:rFonts w:ascii="Arial" w:hAnsi="Arial" w:cs="Arial"/>
          <w:color w:val="1F497D" w:themeColor="text2"/>
          <w:sz w:val="24"/>
          <w:szCs w:val="24"/>
        </w:rPr>
      </w:pPr>
      <w:r w:rsidRPr="00473527">
        <w:rPr>
          <w:rFonts w:ascii="Arial" w:hAnsi="Arial" w:cs="Arial"/>
          <w:sz w:val="24"/>
          <w:szCs w:val="24"/>
        </w:rPr>
        <w:t>Al comparar los datos de las encuestas de estudiantes con los informes cualitativos, se observa lo siguiente:</w:t>
      </w:r>
    </w:p>
    <w:p w14:paraId="0487161A" w14:textId="2E1723CE" w:rsidR="00366F51" w:rsidRPr="001007A6" w:rsidRDefault="0014541F" w:rsidP="00FD354E">
      <w:pPr>
        <w:pStyle w:val="Prrafodelista"/>
        <w:numPr>
          <w:ilvl w:val="1"/>
          <w:numId w:val="14"/>
        </w:numPr>
        <w:autoSpaceDE w:val="0"/>
        <w:autoSpaceDN w:val="0"/>
        <w:adjustRightInd w:val="0"/>
        <w:spacing w:line="276" w:lineRule="auto"/>
        <w:ind w:left="567" w:hanging="283"/>
        <w:jc w:val="both"/>
        <w:rPr>
          <w:rFonts w:ascii="Arial" w:hAnsi="Arial" w:cs="Arial"/>
        </w:rPr>
      </w:pPr>
      <w:r w:rsidRPr="001007A6">
        <w:rPr>
          <w:rFonts w:ascii="Arial" w:hAnsi="Arial" w:cs="Arial"/>
        </w:rPr>
        <w:t xml:space="preserve">Existe coincidencia entre informe y las encuestas </w:t>
      </w:r>
      <w:r w:rsidR="00366F51" w:rsidRPr="001007A6">
        <w:rPr>
          <w:rFonts w:ascii="Arial" w:hAnsi="Arial" w:cs="Arial"/>
        </w:rPr>
        <w:t xml:space="preserve">en relación </w:t>
      </w:r>
      <w:bookmarkStart w:id="21" w:name="_Hlk98149477"/>
      <w:r w:rsidR="00366F51" w:rsidRPr="001007A6">
        <w:rPr>
          <w:rFonts w:ascii="Arial" w:hAnsi="Arial" w:cs="Arial"/>
        </w:rPr>
        <w:t>con</w:t>
      </w:r>
      <w:r w:rsidRPr="001007A6">
        <w:rPr>
          <w:rFonts w:ascii="Arial" w:hAnsi="Arial" w:cs="Arial"/>
        </w:rPr>
        <w:t xml:space="preserve"> la </w:t>
      </w:r>
      <w:r w:rsidR="00D40961" w:rsidRPr="001007A6">
        <w:rPr>
          <w:rFonts w:ascii="Arial" w:hAnsi="Arial" w:cs="Arial"/>
        </w:rPr>
        <w:t xml:space="preserve">buena </w:t>
      </w:r>
      <w:r w:rsidRPr="001007A6">
        <w:rPr>
          <w:rFonts w:ascii="Arial" w:hAnsi="Arial" w:cs="Arial"/>
        </w:rPr>
        <w:t xml:space="preserve">valoración </w:t>
      </w:r>
      <w:r w:rsidR="00D40961" w:rsidRPr="001007A6">
        <w:rPr>
          <w:rFonts w:ascii="Arial" w:hAnsi="Arial" w:cs="Arial"/>
        </w:rPr>
        <w:t>general de todas las asignaturas</w:t>
      </w:r>
      <w:r w:rsidR="00CF21B3" w:rsidRPr="001007A6">
        <w:rPr>
          <w:rFonts w:ascii="Arial" w:hAnsi="Arial" w:cs="Arial"/>
        </w:rPr>
        <w:t xml:space="preserve"> que han superado el punto de corte</w:t>
      </w:r>
      <w:r w:rsidR="00D40961" w:rsidRPr="001007A6">
        <w:rPr>
          <w:rFonts w:ascii="Arial" w:hAnsi="Arial" w:cs="Arial"/>
        </w:rPr>
        <w:t xml:space="preserve">. </w:t>
      </w:r>
      <w:bookmarkEnd w:id="21"/>
      <w:r w:rsidR="00EF2C92" w:rsidRPr="001007A6">
        <w:rPr>
          <w:rFonts w:ascii="Arial" w:hAnsi="Arial" w:cs="Arial"/>
        </w:rPr>
        <w:t>Coinciden también en la valoración ligeramente baja</w:t>
      </w:r>
      <w:r w:rsidR="00CF21B3" w:rsidRPr="001007A6">
        <w:rPr>
          <w:rFonts w:ascii="Arial" w:hAnsi="Arial" w:cs="Arial"/>
        </w:rPr>
        <w:t xml:space="preserve"> o media </w:t>
      </w:r>
      <w:r w:rsidR="00EF2C92" w:rsidRPr="001007A6">
        <w:rPr>
          <w:rFonts w:ascii="Arial" w:hAnsi="Arial" w:cs="Arial"/>
        </w:rPr>
        <w:t xml:space="preserve">de la asignatura de </w:t>
      </w:r>
      <w:r w:rsidR="00CF21B3" w:rsidRPr="001007A6">
        <w:rPr>
          <w:rFonts w:ascii="Arial" w:hAnsi="Arial" w:cs="Arial"/>
        </w:rPr>
        <w:t xml:space="preserve">Metodología de la Investigación en Fisioterapia, aunque la causa que asignan en las encuestas y en el informe es distinta. En la primera, comentan </w:t>
      </w:r>
      <w:r w:rsidR="00366F51" w:rsidRPr="001007A6">
        <w:rPr>
          <w:rFonts w:ascii="Arial" w:hAnsi="Arial" w:cs="Arial"/>
        </w:rPr>
        <w:t xml:space="preserve">deficiencias en la guía docente y la carga de créditos y organización y con pérdidas de tiempo en conexiones, mientras que, en la </w:t>
      </w:r>
      <w:r w:rsidR="00366F51" w:rsidRPr="001007A6">
        <w:rPr>
          <w:rFonts w:ascii="Arial" w:hAnsi="Arial" w:cs="Arial"/>
        </w:rPr>
        <w:lastRenderedPageBreak/>
        <w:t xml:space="preserve">segunda, recogen como negativos sobre todo los aspectos relacionados con </w:t>
      </w:r>
      <w:r w:rsidR="001007A6">
        <w:rPr>
          <w:rFonts w:ascii="Arial" w:hAnsi="Arial" w:cs="Arial"/>
        </w:rPr>
        <w:t>las docentes</w:t>
      </w:r>
      <w:r w:rsidR="00366F51" w:rsidRPr="001007A6">
        <w:rPr>
          <w:rFonts w:ascii="Arial" w:hAnsi="Arial" w:cs="Arial"/>
        </w:rPr>
        <w:t xml:space="preserve">, aunque la valoración cuantitativa </w:t>
      </w:r>
      <w:r w:rsidR="001007A6">
        <w:rPr>
          <w:rFonts w:ascii="Arial" w:hAnsi="Arial" w:cs="Arial"/>
        </w:rPr>
        <w:t xml:space="preserve">de estas </w:t>
      </w:r>
      <w:r w:rsidR="00366F51" w:rsidRPr="001007A6">
        <w:rPr>
          <w:rFonts w:ascii="Arial" w:hAnsi="Arial" w:cs="Arial"/>
        </w:rPr>
        <w:t xml:space="preserve">ha mejorado con relación al año anterior. </w:t>
      </w:r>
    </w:p>
    <w:p w14:paraId="59620832" w14:textId="5B1683E7" w:rsidR="0014541F" w:rsidRDefault="00EF2C92" w:rsidP="001007A6">
      <w:pPr>
        <w:pStyle w:val="Prrafodelista"/>
        <w:autoSpaceDE w:val="0"/>
        <w:autoSpaceDN w:val="0"/>
        <w:adjustRightInd w:val="0"/>
        <w:spacing w:line="276" w:lineRule="auto"/>
        <w:ind w:left="567"/>
        <w:jc w:val="both"/>
        <w:rPr>
          <w:rFonts w:ascii="Arial" w:hAnsi="Arial" w:cs="Arial"/>
        </w:rPr>
      </w:pPr>
      <w:r w:rsidRPr="001007A6">
        <w:rPr>
          <w:rFonts w:ascii="Arial" w:hAnsi="Arial" w:cs="Arial"/>
        </w:rPr>
        <w:t>Y en el mismo sentido se refleja una respuesta más baja</w:t>
      </w:r>
      <w:r w:rsidR="001007A6" w:rsidRPr="001007A6">
        <w:rPr>
          <w:rFonts w:ascii="Arial" w:hAnsi="Arial" w:cs="Arial"/>
        </w:rPr>
        <w:t xml:space="preserve"> en la asignatura de Fisioterapia Respiratoria en el paciente Crítico y Neuromuscular, que en las encuestas tiene una valoración ligeramente baja, mientras que en el informe le dan una satisfacción moderada-alta,</w:t>
      </w:r>
      <w:r w:rsidRPr="001007A6">
        <w:rPr>
          <w:rFonts w:ascii="Arial" w:hAnsi="Arial" w:cs="Arial"/>
        </w:rPr>
        <w:t xml:space="preserve"> aunque </w:t>
      </w:r>
      <w:r w:rsidR="001007A6" w:rsidRPr="001007A6">
        <w:rPr>
          <w:rFonts w:ascii="Arial" w:hAnsi="Arial" w:cs="Arial"/>
        </w:rPr>
        <w:t>coinciden plenamente</w:t>
      </w:r>
      <w:r w:rsidRPr="001007A6">
        <w:rPr>
          <w:rFonts w:ascii="Arial" w:hAnsi="Arial" w:cs="Arial"/>
        </w:rPr>
        <w:t xml:space="preserve">, en la pregunta de tiempo de prácticas </w:t>
      </w:r>
      <w:r w:rsidR="001007A6" w:rsidRPr="001007A6">
        <w:rPr>
          <w:rFonts w:ascii="Arial" w:hAnsi="Arial" w:cs="Arial"/>
        </w:rPr>
        <w:t>insuficiente y en que no se han desarrollado todos los contenidos especificados en la guía docente.</w:t>
      </w:r>
      <w:r w:rsidRPr="001007A6">
        <w:rPr>
          <w:rFonts w:ascii="Arial" w:hAnsi="Arial" w:cs="Arial"/>
        </w:rPr>
        <w:t xml:space="preserve"> </w:t>
      </w:r>
    </w:p>
    <w:p w14:paraId="184D0D52" w14:textId="092F1959" w:rsidR="001007A6" w:rsidRPr="008C574B" w:rsidRDefault="009D2E4A" w:rsidP="008C574B">
      <w:pPr>
        <w:pStyle w:val="Prrafodelista"/>
        <w:autoSpaceDE w:val="0"/>
        <w:autoSpaceDN w:val="0"/>
        <w:adjustRightInd w:val="0"/>
        <w:spacing w:line="276" w:lineRule="auto"/>
        <w:ind w:left="567"/>
        <w:jc w:val="both"/>
        <w:rPr>
          <w:rFonts w:ascii="Arial" w:hAnsi="Arial" w:cs="Arial"/>
        </w:rPr>
      </w:pPr>
      <w:r>
        <w:rPr>
          <w:rFonts w:ascii="Arial" w:hAnsi="Arial" w:cs="Arial"/>
        </w:rPr>
        <w:t>La última asignatura que ha descendido en valoración es Trabajo Fin de máster</w:t>
      </w:r>
      <w:r w:rsidR="008C574B">
        <w:rPr>
          <w:rFonts w:ascii="Arial" w:hAnsi="Arial" w:cs="Arial"/>
        </w:rPr>
        <w:t xml:space="preserve"> y la única pregunta con puntuación ligeramente baja en las encuestas es la temática interesante, mientras en el informe</w:t>
      </w:r>
      <w:r w:rsidR="00345664">
        <w:rPr>
          <w:rFonts w:ascii="Arial" w:hAnsi="Arial" w:cs="Arial"/>
        </w:rPr>
        <w:t xml:space="preserve">, donde </w:t>
      </w:r>
      <w:r w:rsidR="008C574B">
        <w:rPr>
          <w:rFonts w:ascii="Arial" w:hAnsi="Arial" w:cs="Arial"/>
        </w:rPr>
        <w:t>la asignatura tiene una buena satisfacción, comentan que lo que les ha producido descontento es que la tutorización no se extiende a la convocatoria extraordinaria.</w:t>
      </w:r>
    </w:p>
    <w:p w14:paraId="5CB92816" w14:textId="28DC8279" w:rsidR="007A51A0" w:rsidRPr="00A145DF" w:rsidRDefault="0061432C" w:rsidP="00FD354E">
      <w:pPr>
        <w:pStyle w:val="Prrafodelista"/>
        <w:numPr>
          <w:ilvl w:val="0"/>
          <w:numId w:val="14"/>
        </w:numPr>
        <w:autoSpaceDE w:val="0"/>
        <w:autoSpaceDN w:val="0"/>
        <w:adjustRightInd w:val="0"/>
        <w:spacing w:line="276" w:lineRule="auto"/>
        <w:ind w:left="567"/>
        <w:jc w:val="both"/>
        <w:rPr>
          <w:rFonts w:ascii="Arial" w:hAnsi="Arial" w:cs="Arial"/>
          <w:color w:val="1F497D" w:themeColor="text2"/>
        </w:rPr>
      </w:pPr>
      <w:r w:rsidRPr="00A145DF">
        <w:rPr>
          <w:rFonts w:ascii="Arial" w:hAnsi="Arial" w:cs="Arial"/>
        </w:rPr>
        <w:t xml:space="preserve">También existe una coincidencia </w:t>
      </w:r>
      <w:r w:rsidR="00345664" w:rsidRPr="00A145DF">
        <w:rPr>
          <w:rFonts w:ascii="Arial" w:hAnsi="Arial" w:cs="Arial"/>
        </w:rPr>
        <w:t>en relación con el</w:t>
      </w:r>
      <w:r w:rsidR="00200426" w:rsidRPr="00A145DF">
        <w:rPr>
          <w:rFonts w:ascii="Arial" w:hAnsi="Arial" w:cs="Arial"/>
        </w:rPr>
        <w:t xml:space="preserve"> profesorado. Así, </w:t>
      </w:r>
      <w:r w:rsidR="008C574B" w:rsidRPr="00A145DF">
        <w:rPr>
          <w:rFonts w:ascii="Arial" w:hAnsi="Arial" w:cs="Arial"/>
        </w:rPr>
        <w:t xml:space="preserve">casi todos los docentes coinciden </w:t>
      </w:r>
      <w:r w:rsidR="00A145DF" w:rsidRPr="00A145DF">
        <w:rPr>
          <w:rFonts w:ascii="Arial" w:hAnsi="Arial" w:cs="Arial"/>
        </w:rPr>
        <w:t>en</w:t>
      </w:r>
      <w:r w:rsidR="008C574B" w:rsidRPr="00A145DF">
        <w:rPr>
          <w:rFonts w:ascii="Arial" w:hAnsi="Arial" w:cs="Arial"/>
        </w:rPr>
        <w:t xml:space="preserve"> la buena valoración general</w:t>
      </w:r>
      <w:r w:rsidR="00345664">
        <w:rPr>
          <w:rFonts w:ascii="Arial" w:hAnsi="Arial" w:cs="Arial"/>
        </w:rPr>
        <w:t>,</w:t>
      </w:r>
      <w:r w:rsidR="008C574B" w:rsidRPr="00A145DF">
        <w:rPr>
          <w:rFonts w:ascii="Arial" w:hAnsi="Arial" w:cs="Arial"/>
        </w:rPr>
        <w:t xml:space="preserve"> </w:t>
      </w:r>
      <w:r w:rsidR="00A145DF" w:rsidRPr="00A145DF">
        <w:rPr>
          <w:rFonts w:ascii="Arial" w:hAnsi="Arial" w:cs="Arial"/>
        </w:rPr>
        <w:t>tanto en las encuestas como en el informe</w:t>
      </w:r>
      <w:r w:rsidR="008C574B" w:rsidRPr="00A145DF">
        <w:rPr>
          <w:rFonts w:ascii="Arial" w:hAnsi="Arial" w:cs="Arial"/>
        </w:rPr>
        <w:t xml:space="preserve">. </w:t>
      </w:r>
      <w:r w:rsidR="008D2E02" w:rsidRPr="00A145DF">
        <w:rPr>
          <w:rFonts w:ascii="Arial" w:hAnsi="Arial" w:cs="Arial"/>
        </w:rPr>
        <w:t>S</w:t>
      </w:r>
      <w:r w:rsidR="00D33A3F" w:rsidRPr="00A145DF">
        <w:rPr>
          <w:rFonts w:ascii="Arial" w:hAnsi="Arial" w:cs="Arial"/>
        </w:rPr>
        <w:t xml:space="preserve">e encuentra </w:t>
      </w:r>
      <w:r w:rsidRPr="00A145DF">
        <w:rPr>
          <w:rFonts w:ascii="Arial" w:hAnsi="Arial" w:cs="Arial"/>
        </w:rPr>
        <w:t xml:space="preserve">una diferencia concreta </w:t>
      </w:r>
      <w:r w:rsidR="008D2E02" w:rsidRPr="00A145DF">
        <w:rPr>
          <w:rFonts w:ascii="Arial" w:hAnsi="Arial" w:cs="Arial"/>
        </w:rPr>
        <w:t>entre el informe y</w:t>
      </w:r>
      <w:r w:rsidRPr="00A145DF">
        <w:rPr>
          <w:rFonts w:ascii="Arial" w:hAnsi="Arial" w:cs="Arial"/>
        </w:rPr>
        <w:t xml:space="preserve"> las </w:t>
      </w:r>
      <w:r w:rsidR="00A145DF" w:rsidRPr="00A145DF">
        <w:rPr>
          <w:rFonts w:ascii="Arial" w:hAnsi="Arial" w:cs="Arial"/>
        </w:rPr>
        <w:t>encuestas</w:t>
      </w:r>
      <w:r w:rsidR="00A145DF">
        <w:rPr>
          <w:rFonts w:ascii="Arial" w:hAnsi="Arial" w:cs="Arial"/>
        </w:rPr>
        <w:t>,</w:t>
      </w:r>
      <w:r w:rsidR="00A145DF" w:rsidRPr="00A145DF">
        <w:rPr>
          <w:rFonts w:ascii="Arial" w:hAnsi="Arial" w:cs="Arial"/>
        </w:rPr>
        <w:t xml:space="preserve"> en</w:t>
      </w:r>
      <w:r w:rsidR="008D2E02" w:rsidRPr="00A145DF">
        <w:rPr>
          <w:rFonts w:ascii="Arial" w:hAnsi="Arial" w:cs="Arial"/>
        </w:rPr>
        <w:t xml:space="preserve"> </w:t>
      </w:r>
      <w:r w:rsidR="00C2231F" w:rsidRPr="00A145DF">
        <w:rPr>
          <w:rFonts w:ascii="Arial" w:hAnsi="Arial" w:cs="Arial"/>
        </w:rPr>
        <w:t>estas</w:t>
      </w:r>
      <w:r w:rsidR="008D2E02" w:rsidRPr="00A145DF">
        <w:rPr>
          <w:rFonts w:ascii="Arial" w:hAnsi="Arial" w:cs="Arial"/>
        </w:rPr>
        <w:t xml:space="preserve"> hay un</w:t>
      </w:r>
      <w:r w:rsidR="00A145DF">
        <w:rPr>
          <w:rFonts w:ascii="Arial" w:hAnsi="Arial" w:cs="Arial"/>
        </w:rPr>
        <w:t>a</w:t>
      </w:r>
      <w:r w:rsidR="008D2E02" w:rsidRPr="00A145DF">
        <w:rPr>
          <w:rFonts w:ascii="Arial" w:hAnsi="Arial" w:cs="Arial"/>
        </w:rPr>
        <w:t xml:space="preserve"> docente que ha sido evaluad</w:t>
      </w:r>
      <w:r w:rsidR="00A145DF">
        <w:rPr>
          <w:rFonts w:ascii="Arial" w:hAnsi="Arial" w:cs="Arial"/>
        </w:rPr>
        <w:t>a</w:t>
      </w:r>
      <w:r w:rsidR="008D2E02" w:rsidRPr="00A145DF">
        <w:rPr>
          <w:rFonts w:ascii="Arial" w:hAnsi="Arial" w:cs="Arial"/>
        </w:rPr>
        <w:t xml:space="preserve"> con una puntuación baja, tanto en las preguntas cerradas como en las abiertas</w:t>
      </w:r>
      <w:r w:rsidR="00D07D44" w:rsidRPr="00A145DF">
        <w:rPr>
          <w:rFonts w:ascii="Arial" w:hAnsi="Arial" w:cs="Arial"/>
        </w:rPr>
        <w:t xml:space="preserve">, sin embargo, no se menciona este aspecto </w:t>
      </w:r>
      <w:r w:rsidR="00C216C7" w:rsidRPr="00A145DF">
        <w:rPr>
          <w:rFonts w:ascii="Arial" w:hAnsi="Arial" w:cs="Arial"/>
        </w:rPr>
        <w:t>en el informe cualitativo. Esta</w:t>
      </w:r>
      <w:r w:rsidR="00756CB2" w:rsidRPr="00A145DF">
        <w:rPr>
          <w:rFonts w:ascii="Arial" w:hAnsi="Arial" w:cs="Arial"/>
        </w:rPr>
        <w:t xml:space="preserve"> apreciac</w:t>
      </w:r>
      <w:r w:rsidR="00C216C7" w:rsidRPr="00A145DF">
        <w:rPr>
          <w:rFonts w:ascii="Arial" w:hAnsi="Arial" w:cs="Arial"/>
        </w:rPr>
        <w:t>ión</w:t>
      </w:r>
      <w:r w:rsidR="00756CB2" w:rsidRPr="00A145DF">
        <w:rPr>
          <w:rFonts w:ascii="Arial" w:hAnsi="Arial" w:cs="Arial"/>
        </w:rPr>
        <w:t xml:space="preserve"> aparece por primera vez, por lo que</w:t>
      </w:r>
      <w:r w:rsidR="00756CB2" w:rsidRPr="00A145DF">
        <w:t xml:space="preserve"> </w:t>
      </w:r>
      <w:r w:rsidR="00756CB2" w:rsidRPr="00A145DF">
        <w:rPr>
          <w:rFonts w:ascii="Arial" w:hAnsi="Arial" w:cs="Arial"/>
        </w:rPr>
        <w:t xml:space="preserve">se acuerda que la coordinadora trate el tema con </w:t>
      </w:r>
      <w:r w:rsidR="00A145DF">
        <w:rPr>
          <w:rFonts w:ascii="Arial" w:hAnsi="Arial" w:cs="Arial"/>
        </w:rPr>
        <w:t>la</w:t>
      </w:r>
      <w:r w:rsidR="00756CB2" w:rsidRPr="00A145DF">
        <w:rPr>
          <w:rFonts w:ascii="Arial" w:hAnsi="Arial" w:cs="Arial"/>
        </w:rPr>
        <w:t xml:space="preserve"> docente implicad</w:t>
      </w:r>
      <w:r w:rsidR="00A145DF">
        <w:rPr>
          <w:rFonts w:ascii="Arial" w:hAnsi="Arial" w:cs="Arial"/>
        </w:rPr>
        <w:t>a</w:t>
      </w:r>
      <w:r w:rsidR="00756CB2" w:rsidRPr="00A145DF">
        <w:rPr>
          <w:rFonts w:ascii="Arial" w:hAnsi="Arial" w:cs="Arial"/>
        </w:rPr>
        <w:t xml:space="preserve"> y se evaluará la tendencia, sin llevar a cabo acciones específicas.</w:t>
      </w:r>
    </w:p>
    <w:p w14:paraId="53BC6352" w14:textId="68B75F3C" w:rsidR="007A51A0" w:rsidRPr="002A2C3D" w:rsidRDefault="009B6F14" w:rsidP="00FD354E">
      <w:pPr>
        <w:pStyle w:val="Prrafodelista"/>
        <w:numPr>
          <w:ilvl w:val="0"/>
          <w:numId w:val="14"/>
        </w:numPr>
        <w:autoSpaceDE w:val="0"/>
        <w:autoSpaceDN w:val="0"/>
        <w:adjustRightInd w:val="0"/>
        <w:spacing w:line="276" w:lineRule="auto"/>
        <w:ind w:left="567"/>
        <w:jc w:val="both"/>
        <w:rPr>
          <w:rFonts w:ascii="Arial" w:hAnsi="Arial" w:cs="Arial"/>
          <w:color w:val="1F497D" w:themeColor="text2"/>
        </w:rPr>
      </w:pPr>
      <w:r w:rsidRPr="00A145DF">
        <w:rPr>
          <w:rFonts w:ascii="Arial" w:hAnsi="Arial" w:cs="Arial"/>
        </w:rPr>
        <w:t xml:space="preserve">Los estudiantes </w:t>
      </w:r>
      <w:r w:rsidR="007A51A0" w:rsidRPr="00A145DF">
        <w:rPr>
          <w:rFonts w:ascii="Arial" w:hAnsi="Arial" w:cs="Arial"/>
        </w:rPr>
        <w:t>proponen</w:t>
      </w:r>
      <w:r w:rsidR="00756CB2" w:rsidRPr="00A145DF">
        <w:rPr>
          <w:rFonts w:ascii="Arial" w:hAnsi="Arial" w:cs="Arial"/>
        </w:rPr>
        <w:t xml:space="preserve"> incorporar </w:t>
      </w:r>
      <w:r w:rsidR="00AF5C60" w:rsidRPr="00A145DF">
        <w:rPr>
          <w:rFonts w:ascii="Arial" w:hAnsi="Arial" w:cs="Arial"/>
        </w:rPr>
        <w:t>algunos</w:t>
      </w:r>
      <w:r w:rsidR="00756CB2" w:rsidRPr="00A145DF">
        <w:rPr>
          <w:rFonts w:ascii="Arial" w:hAnsi="Arial" w:cs="Arial"/>
        </w:rPr>
        <w:t xml:space="preserve"> contenidos</w:t>
      </w:r>
      <w:r w:rsidR="007D45CB">
        <w:rPr>
          <w:rFonts w:ascii="Arial" w:hAnsi="Arial" w:cs="Arial"/>
        </w:rPr>
        <w:t xml:space="preserve"> en diferentes asignaturas: </w:t>
      </w:r>
      <w:r w:rsidR="00756CB2" w:rsidRPr="00A145DF">
        <w:rPr>
          <w:rFonts w:ascii="Arial" w:hAnsi="Arial" w:cs="Arial"/>
        </w:rPr>
        <w:t xml:space="preserve"> </w:t>
      </w:r>
      <w:r w:rsidR="002A2C3D" w:rsidRPr="002A2C3D">
        <w:rPr>
          <w:rFonts w:ascii="Arial" w:hAnsi="Arial" w:cs="Arial"/>
          <w:lang w:val="es-ES_tradnl"/>
        </w:rPr>
        <w:t>ahondar en la electrocardiografía y revascularización coronaria</w:t>
      </w:r>
      <w:r w:rsidR="002A2C3D">
        <w:rPr>
          <w:rFonts w:ascii="Arial" w:hAnsi="Arial" w:cs="Arial"/>
          <w:lang w:val="es-ES_tradnl"/>
        </w:rPr>
        <w:t xml:space="preserve"> en </w:t>
      </w:r>
      <w:r w:rsidR="002A2C3D" w:rsidRPr="002A2C3D">
        <w:rPr>
          <w:rFonts w:ascii="Arial" w:hAnsi="Arial" w:cs="Arial"/>
          <w:bCs/>
          <w:lang w:val="es-ES_tradnl"/>
        </w:rPr>
        <w:t>Bases Teóricas y Fisiopatológicas de la Fisioterapia Cardiorrespiratoria</w:t>
      </w:r>
      <w:r w:rsidR="002A2C3D">
        <w:rPr>
          <w:rFonts w:ascii="Arial" w:hAnsi="Arial" w:cs="Arial"/>
          <w:bCs/>
          <w:lang w:val="es-ES_tradnl"/>
        </w:rPr>
        <w:t xml:space="preserve">; más sobre </w:t>
      </w:r>
      <w:r w:rsidR="002A2C3D" w:rsidRPr="002A2C3D">
        <w:rPr>
          <w:rFonts w:ascii="Arial" w:hAnsi="Arial" w:cs="Arial"/>
          <w:bCs/>
          <w:lang w:val="es-ES_tradnl"/>
        </w:rPr>
        <w:t>el síndrome de apneas-hipoapneas del sueño</w:t>
      </w:r>
      <w:r w:rsidR="002A2C3D">
        <w:rPr>
          <w:rFonts w:ascii="Arial" w:hAnsi="Arial" w:cs="Arial"/>
          <w:bCs/>
          <w:lang w:val="es-ES_tradnl"/>
        </w:rPr>
        <w:t xml:space="preserve"> y la terapia inhalada en Fisioterapia respiratoria en el paciente </w:t>
      </w:r>
      <w:r w:rsidR="00345664">
        <w:rPr>
          <w:rFonts w:ascii="Arial" w:hAnsi="Arial" w:cs="Arial"/>
          <w:bCs/>
          <w:lang w:val="es-ES_tradnl"/>
        </w:rPr>
        <w:t>A</w:t>
      </w:r>
      <w:r w:rsidR="002A2C3D">
        <w:rPr>
          <w:rFonts w:ascii="Arial" w:hAnsi="Arial" w:cs="Arial"/>
          <w:bCs/>
          <w:lang w:val="es-ES_tradnl"/>
        </w:rPr>
        <w:t>dulto y en Pediatría (en este último aspecto);</w:t>
      </w:r>
      <w:r w:rsidR="002A2C3D" w:rsidRPr="002A2C3D">
        <w:rPr>
          <w:rFonts w:ascii="Arial" w:hAnsi="Arial" w:cs="Arial"/>
          <w:bCs/>
          <w:lang w:val="es-ES_tradnl"/>
        </w:rPr>
        <w:t xml:space="preserve"> </w:t>
      </w:r>
      <w:r w:rsidR="002A2C3D">
        <w:rPr>
          <w:rFonts w:ascii="Arial" w:hAnsi="Arial" w:cs="Arial"/>
          <w:bCs/>
          <w:lang w:val="es-ES_tradnl"/>
        </w:rPr>
        <w:t xml:space="preserve">más </w:t>
      </w:r>
      <w:r w:rsidR="00AF5C60" w:rsidRPr="00A145DF">
        <w:rPr>
          <w:rFonts w:ascii="Arial" w:hAnsi="Arial" w:cs="Arial"/>
        </w:rPr>
        <w:t>práctic</w:t>
      </w:r>
      <w:r w:rsidR="002A2C3D">
        <w:rPr>
          <w:rFonts w:ascii="Arial" w:hAnsi="Arial" w:cs="Arial"/>
        </w:rPr>
        <w:t>a</w:t>
      </w:r>
      <w:r w:rsidR="00AF5C60" w:rsidRPr="00A145DF">
        <w:rPr>
          <w:rFonts w:ascii="Arial" w:hAnsi="Arial" w:cs="Arial"/>
        </w:rPr>
        <w:t xml:space="preserve">s </w:t>
      </w:r>
      <w:r w:rsidR="007A51A0" w:rsidRPr="00A145DF">
        <w:rPr>
          <w:rFonts w:ascii="Arial" w:hAnsi="Arial" w:cs="Arial"/>
        </w:rPr>
        <w:t>instrumentales en ambos módulos de</w:t>
      </w:r>
      <w:r w:rsidR="00756CB2" w:rsidRPr="00A145DF">
        <w:rPr>
          <w:rFonts w:ascii="Arial" w:hAnsi="Arial" w:cs="Arial"/>
        </w:rPr>
        <w:t xml:space="preserve"> la asignatura</w:t>
      </w:r>
      <w:r w:rsidR="00AF5C60" w:rsidRPr="00A145DF">
        <w:rPr>
          <w:rFonts w:ascii="Arial" w:hAnsi="Arial" w:cs="Arial"/>
        </w:rPr>
        <w:t xml:space="preserve"> </w:t>
      </w:r>
      <w:r w:rsidR="00756CB2" w:rsidRPr="00A145DF">
        <w:rPr>
          <w:rFonts w:ascii="Arial" w:hAnsi="Arial" w:cs="Arial"/>
        </w:rPr>
        <w:t xml:space="preserve">de </w:t>
      </w:r>
      <w:r w:rsidR="007A51A0" w:rsidRPr="00A145DF">
        <w:rPr>
          <w:rFonts w:ascii="Arial" w:hAnsi="Arial" w:cs="Arial"/>
        </w:rPr>
        <w:t>Fisioterapia Respiratoria en el paciente Crítico y Neuromuscular</w:t>
      </w:r>
      <w:r w:rsidR="002A2C3D">
        <w:rPr>
          <w:rFonts w:ascii="Arial" w:hAnsi="Arial" w:cs="Arial"/>
        </w:rPr>
        <w:t xml:space="preserve"> e incluir más sobre patologías neuromusculares pediátricas; y por último, en la asignatura Rehabilitación Cardiopulmonar,</w:t>
      </w:r>
    </w:p>
    <w:p w14:paraId="0751487F" w14:textId="2D3A0CF0" w:rsidR="002A2C3D" w:rsidRPr="00794E17" w:rsidRDefault="002A2C3D" w:rsidP="002A2C3D">
      <w:pPr>
        <w:pStyle w:val="Prrafodelista"/>
        <w:autoSpaceDE w:val="0"/>
        <w:autoSpaceDN w:val="0"/>
        <w:adjustRightInd w:val="0"/>
        <w:spacing w:line="276" w:lineRule="auto"/>
        <w:ind w:left="567"/>
        <w:jc w:val="both"/>
        <w:rPr>
          <w:rFonts w:ascii="Arial" w:hAnsi="Arial" w:cs="Arial"/>
          <w:color w:val="1F497D" w:themeColor="text2"/>
        </w:rPr>
      </w:pPr>
      <w:r w:rsidRPr="002A2C3D">
        <w:rPr>
          <w:rFonts w:ascii="Arial" w:hAnsi="Arial" w:cs="Arial"/>
        </w:rPr>
        <w:t xml:space="preserve">sugieren pasar al siguiente nivel de complejidad </w:t>
      </w:r>
      <w:r>
        <w:rPr>
          <w:rFonts w:ascii="Arial" w:hAnsi="Arial" w:cs="Arial"/>
        </w:rPr>
        <w:t xml:space="preserve">en </w:t>
      </w:r>
      <w:r w:rsidRPr="002A2C3D">
        <w:rPr>
          <w:rFonts w:ascii="Arial" w:hAnsi="Arial" w:cs="Arial"/>
        </w:rPr>
        <w:t xml:space="preserve">la parte de </w:t>
      </w:r>
      <w:r w:rsidR="00ED26A7">
        <w:rPr>
          <w:rFonts w:ascii="Arial" w:hAnsi="Arial" w:cs="Arial"/>
        </w:rPr>
        <w:t>r</w:t>
      </w:r>
      <w:r w:rsidRPr="002A2C3D">
        <w:rPr>
          <w:rFonts w:ascii="Arial" w:hAnsi="Arial" w:cs="Arial"/>
        </w:rPr>
        <w:t xml:space="preserve">eanimación </w:t>
      </w:r>
      <w:r w:rsidR="00345664">
        <w:rPr>
          <w:rFonts w:ascii="Arial" w:hAnsi="Arial" w:cs="Arial"/>
        </w:rPr>
        <w:t>c</w:t>
      </w:r>
      <w:r w:rsidRPr="002A2C3D">
        <w:rPr>
          <w:rFonts w:ascii="Arial" w:hAnsi="Arial" w:cs="Arial"/>
        </w:rPr>
        <w:t xml:space="preserve">ardiopulmonar </w:t>
      </w:r>
      <w:r w:rsidR="00ED26A7">
        <w:rPr>
          <w:rFonts w:ascii="Arial" w:hAnsi="Arial" w:cs="Arial"/>
        </w:rPr>
        <w:t>e</w:t>
      </w:r>
      <w:r w:rsidR="00ED26A7">
        <w:rPr>
          <w:rFonts w:ascii="Arial" w:hAnsi="Arial" w:cs="Arial"/>
          <w:lang w:val="es-ES_tradnl" w:eastAsia="es-ES_tradnl"/>
        </w:rPr>
        <w:t xml:space="preserve"> i</w:t>
      </w:r>
      <w:r w:rsidRPr="002A2C3D">
        <w:rPr>
          <w:rFonts w:ascii="Arial" w:hAnsi="Arial" w:cs="Arial"/>
          <w:lang w:val="es-ES_tradnl"/>
        </w:rPr>
        <w:t>mpartir un mayor contenido de farmacología del paciente cardiorrespiratorio desde la perspectiva de la fisioterapia</w:t>
      </w:r>
      <w:r w:rsidR="00ED26A7">
        <w:rPr>
          <w:rFonts w:ascii="Arial" w:hAnsi="Arial" w:cs="Arial"/>
          <w:lang w:val="es-ES_tradnl"/>
        </w:rPr>
        <w:t>.</w:t>
      </w:r>
    </w:p>
    <w:p w14:paraId="4BF15D72" w14:textId="77777777" w:rsidR="008E4CBF" w:rsidRPr="00794E17" w:rsidRDefault="008E4CBF" w:rsidP="001A2A17">
      <w:pPr>
        <w:autoSpaceDE w:val="0"/>
        <w:autoSpaceDN w:val="0"/>
        <w:adjustRightInd w:val="0"/>
        <w:jc w:val="both"/>
        <w:rPr>
          <w:rFonts w:ascii="Arial" w:hAnsi="Arial" w:cs="Arial"/>
          <w:color w:val="1F497D" w:themeColor="text2"/>
          <w:sz w:val="24"/>
          <w:szCs w:val="24"/>
        </w:rPr>
      </w:pPr>
    </w:p>
    <w:p w14:paraId="116F5D3E" w14:textId="04ABBFFF" w:rsidR="009B6F14" w:rsidRPr="00380D3B" w:rsidRDefault="009B6F14" w:rsidP="001A2A17">
      <w:pPr>
        <w:autoSpaceDE w:val="0"/>
        <w:autoSpaceDN w:val="0"/>
        <w:adjustRightInd w:val="0"/>
        <w:jc w:val="both"/>
        <w:rPr>
          <w:rFonts w:ascii="Arial" w:hAnsi="Arial" w:cs="Arial"/>
          <w:sz w:val="24"/>
          <w:szCs w:val="24"/>
        </w:rPr>
      </w:pPr>
      <w:r w:rsidRPr="00380D3B">
        <w:rPr>
          <w:rFonts w:ascii="Arial" w:hAnsi="Arial" w:cs="Arial"/>
          <w:sz w:val="24"/>
          <w:szCs w:val="24"/>
        </w:rPr>
        <w:t xml:space="preserve">Toda esta información es trasladada a los docentes implicados por la coordinadora del Título. </w:t>
      </w:r>
    </w:p>
    <w:p w14:paraId="7858D47C" w14:textId="77777777" w:rsidR="009B6F14" w:rsidRPr="00794E17" w:rsidRDefault="009B6F14" w:rsidP="001A2A17">
      <w:pPr>
        <w:autoSpaceDE w:val="0"/>
        <w:autoSpaceDN w:val="0"/>
        <w:adjustRightInd w:val="0"/>
        <w:jc w:val="both"/>
        <w:rPr>
          <w:rFonts w:ascii="Arial" w:hAnsi="Arial" w:cs="Arial"/>
          <w:color w:val="1F497D" w:themeColor="text2"/>
          <w:sz w:val="24"/>
          <w:szCs w:val="24"/>
        </w:rPr>
      </w:pPr>
    </w:p>
    <w:p w14:paraId="02DC8566" w14:textId="77777777" w:rsidR="009B6F14" w:rsidRPr="00BD525E" w:rsidRDefault="009B6F14" w:rsidP="001A2A17">
      <w:pPr>
        <w:rPr>
          <w:rFonts w:ascii="Arial" w:hAnsi="Arial" w:cs="Arial"/>
          <w:b/>
          <w:bCs/>
          <w:sz w:val="24"/>
          <w:szCs w:val="24"/>
        </w:rPr>
      </w:pPr>
      <w:r w:rsidRPr="00BD525E">
        <w:rPr>
          <w:rFonts w:ascii="Arial" w:hAnsi="Arial" w:cs="Arial"/>
          <w:b/>
          <w:bCs/>
          <w:sz w:val="24"/>
          <w:szCs w:val="24"/>
        </w:rPr>
        <w:lastRenderedPageBreak/>
        <w:t>B) Satisfacción de los docentes con el Plan de Estudios.</w:t>
      </w:r>
    </w:p>
    <w:p w14:paraId="60F64057" w14:textId="5E53AE03" w:rsidR="009B6F14" w:rsidRPr="00BD525E" w:rsidRDefault="009B6F14" w:rsidP="001A2A17">
      <w:pPr>
        <w:autoSpaceDE w:val="0"/>
        <w:autoSpaceDN w:val="0"/>
        <w:adjustRightInd w:val="0"/>
        <w:jc w:val="both"/>
        <w:rPr>
          <w:rFonts w:ascii="Arial" w:hAnsi="Arial" w:cs="Arial"/>
          <w:sz w:val="24"/>
          <w:szCs w:val="24"/>
        </w:rPr>
      </w:pPr>
      <w:r w:rsidRPr="00BD525E">
        <w:rPr>
          <w:rFonts w:ascii="Arial" w:hAnsi="Arial" w:cs="Arial"/>
          <w:sz w:val="24"/>
          <w:szCs w:val="24"/>
        </w:rPr>
        <w:t xml:space="preserve">La cobertura de respuesta por parte de los docentes fue del </w:t>
      </w:r>
      <w:r w:rsidR="008B6C34" w:rsidRPr="00BD525E">
        <w:rPr>
          <w:rFonts w:ascii="Arial" w:hAnsi="Arial" w:cs="Arial"/>
          <w:sz w:val="24"/>
          <w:szCs w:val="24"/>
        </w:rPr>
        <w:t>25</w:t>
      </w:r>
      <w:r w:rsidR="00A11509" w:rsidRPr="00BD525E">
        <w:rPr>
          <w:rFonts w:ascii="Arial" w:hAnsi="Arial" w:cs="Arial"/>
          <w:sz w:val="24"/>
          <w:szCs w:val="24"/>
        </w:rPr>
        <w:t xml:space="preserve">%, </w:t>
      </w:r>
      <w:r w:rsidR="008B6C34" w:rsidRPr="00BD525E">
        <w:rPr>
          <w:rFonts w:ascii="Arial" w:hAnsi="Arial" w:cs="Arial"/>
          <w:sz w:val="24"/>
          <w:szCs w:val="24"/>
        </w:rPr>
        <w:t>é</w:t>
      </w:r>
      <w:r w:rsidR="00A11509" w:rsidRPr="00BD525E">
        <w:rPr>
          <w:rFonts w:ascii="Arial" w:hAnsi="Arial" w:cs="Arial"/>
          <w:sz w:val="24"/>
          <w:szCs w:val="24"/>
        </w:rPr>
        <w:t xml:space="preserve">sta </w:t>
      </w:r>
      <w:r w:rsidR="008B6C34" w:rsidRPr="00BD525E">
        <w:rPr>
          <w:rFonts w:ascii="Arial" w:hAnsi="Arial" w:cs="Arial"/>
          <w:sz w:val="24"/>
          <w:szCs w:val="24"/>
        </w:rPr>
        <w:t xml:space="preserve">se mantiene estable </w:t>
      </w:r>
      <w:r w:rsidR="00ED26A7" w:rsidRPr="00BD525E">
        <w:rPr>
          <w:rFonts w:ascii="Arial" w:hAnsi="Arial" w:cs="Arial"/>
          <w:sz w:val="24"/>
          <w:szCs w:val="24"/>
        </w:rPr>
        <w:t>con relación al</w:t>
      </w:r>
      <w:r w:rsidR="00A11509" w:rsidRPr="00BD525E">
        <w:rPr>
          <w:rFonts w:ascii="Arial" w:hAnsi="Arial" w:cs="Arial"/>
          <w:sz w:val="24"/>
          <w:szCs w:val="24"/>
        </w:rPr>
        <w:t xml:space="preserve"> curso anterior (</w:t>
      </w:r>
      <w:r w:rsidR="00BD525E" w:rsidRPr="00BD525E">
        <w:rPr>
          <w:rFonts w:ascii="Arial" w:hAnsi="Arial" w:cs="Arial"/>
          <w:sz w:val="24"/>
          <w:szCs w:val="24"/>
        </w:rPr>
        <w:t>25</w:t>
      </w:r>
      <w:r w:rsidRPr="00BD525E">
        <w:rPr>
          <w:rFonts w:ascii="Arial" w:hAnsi="Arial" w:cs="Arial"/>
          <w:sz w:val="24"/>
          <w:szCs w:val="24"/>
        </w:rPr>
        <w:t>%</w:t>
      </w:r>
      <w:r w:rsidR="00A11509" w:rsidRPr="00BD525E">
        <w:rPr>
          <w:rFonts w:ascii="Arial" w:hAnsi="Arial" w:cs="Arial"/>
          <w:sz w:val="24"/>
          <w:szCs w:val="24"/>
        </w:rPr>
        <w:t>)</w:t>
      </w:r>
      <w:r w:rsidRPr="00BD525E">
        <w:rPr>
          <w:rFonts w:ascii="Arial" w:hAnsi="Arial" w:cs="Arial"/>
          <w:sz w:val="24"/>
          <w:szCs w:val="24"/>
        </w:rPr>
        <w:t xml:space="preserve">, </w:t>
      </w:r>
      <w:r w:rsidR="00D25881" w:rsidRPr="00BD525E">
        <w:rPr>
          <w:rFonts w:ascii="Arial" w:hAnsi="Arial" w:cs="Arial"/>
          <w:sz w:val="24"/>
          <w:szCs w:val="24"/>
        </w:rPr>
        <w:t xml:space="preserve">pero el objetivo es mejorarlo, </w:t>
      </w:r>
      <w:r w:rsidR="00A11509" w:rsidRPr="00BD525E">
        <w:rPr>
          <w:rFonts w:ascii="Arial" w:hAnsi="Arial" w:cs="Arial"/>
          <w:sz w:val="24"/>
          <w:szCs w:val="24"/>
        </w:rPr>
        <w:t>por lo que se acuerda continuar con</w:t>
      </w:r>
      <w:r w:rsidRPr="00BD525E">
        <w:rPr>
          <w:rFonts w:ascii="Arial" w:hAnsi="Arial" w:cs="Arial"/>
          <w:sz w:val="24"/>
          <w:szCs w:val="24"/>
        </w:rPr>
        <w:t xml:space="preserve"> el refuerzo de la información sobre las encuestas de profesores en reuniones</w:t>
      </w:r>
      <w:r w:rsidR="00A11509" w:rsidRPr="00BD525E">
        <w:rPr>
          <w:rFonts w:ascii="Arial" w:hAnsi="Arial" w:cs="Arial"/>
          <w:sz w:val="24"/>
          <w:szCs w:val="24"/>
        </w:rPr>
        <w:t>, claustros</w:t>
      </w:r>
      <w:r w:rsidRPr="00BD525E">
        <w:rPr>
          <w:rFonts w:ascii="Arial" w:hAnsi="Arial" w:cs="Arial"/>
          <w:sz w:val="24"/>
          <w:szCs w:val="24"/>
        </w:rPr>
        <w:t xml:space="preserve"> y a través de mensajes durante las campañas</w:t>
      </w:r>
      <w:r w:rsidR="00A11509" w:rsidRPr="00BD525E">
        <w:rPr>
          <w:rFonts w:ascii="Arial" w:hAnsi="Arial" w:cs="Arial"/>
          <w:sz w:val="24"/>
          <w:szCs w:val="24"/>
        </w:rPr>
        <w:t xml:space="preserve"> de encuestas</w:t>
      </w:r>
      <w:r w:rsidRPr="00BD525E">
        <w:rPr>
          <w:rFonts w:ascii="Arial" w:hAnsi="Arial" w:cs="Arial"/>
          <w:sz w:val="24"/>
          <w:szCs w:val="24"/>
        </w:rPr>
        <w:t>.</w:t>
      </w:r>
    </w:p>
    <w:p w14:paraId="620F42D7" w14:textId="77777777" w:rsidR="009B6F14" w:rsidRPr="00BD525E" w:rsidRDefault="009B6F14" w:rsidP="001A2A17">
      <w:pPr>
        <w:autoSpaceDE w:val="0"/>
        <w:autoSpaceDN w:val="0"/>
        <w:adjustRightInd w:val="0"/>
        <w:jc w:val="both"/>
        <w:rPr>
          <w:rFonts w:ascii="Arial" w:hAnsi="Arial" w:cs="Arial"/>
          <w:sz w:val="24"/>
          <w:szCs w:val="24"/>
        </w:rPr>
      </w:pPr>
      <w:r w:rsidRPr="00BD525E">
        <w:rPr>
          <w:rFonts w:ascii="Arial" w:hAnsi="Arial" w:cs="Arial"/>
          <w:i/>
          <w:iCs/>
          <w:sz w:val="24"/>
          <w:szCs w:val="24"/>
        </w:rPr>
        <w:t>Datos globales.</w:t>
      </w:r>
    </w:p>
    <w:p w14:paraId="55A1A039" w14:textId="5386108E" w:rsidR="00A85F67" w:rsidRPr="00BD525E" w:rsidRDefault="009B6F14" w:rsidP="001A2A17">
      <w:pPr>
        <w:autoSpaceDE w:val="0"/>
        <w:autoSpaceDN w:val="0"/>
        <w:adjustRightInd w:val="0"/>
        <w:jc w:val="both"/>
        <w:rPr>
          <w:rFonts w:ascii="Arial" w:hAnsi="Arial" w:cs="Arial"/>
          <w:sz w:val="24"/>
          <w:szCs w:val="24"/>
        </w:rPr>
      </w:pPr>
      <w:r w:rsidRPr="00BD525E">
        <w:rPr>
          <w:rFonts w:ascii="Arial" w:hAnsi="Arial" w:cs="Arial"/>
          <w:sz w:val="24"/>
          <w:szCs w:val="24"/>
        </w:rPr>
        <w:t>La puntuación de satisfacción global con el Plan de Estudios es de</w:t>
      </w:r>
      <w:r w:rsidR="00A11509" w:rsidRPr="00BD525E">
        <w:rPr>
          <w:rFonts w:ascii="Arial" w:hAnsi="Arial" w:cs="Arial"/>
          <w:sz w:val="24"/>
          <w:szCs w:val="24"/>
        </w:rPr>
        <w:t xml:space="preserve"> </w:t>
      </w:r>
      <w:r w:rsidR="004A77F3" w:rsidRPr="00BD525E">
        <w:rPr>
          <w:rFonts w:ascii="Arial" w:hAnsi="Arial" w:cs="Arial"/>
          <w:sz w:val="24"/>
          <w:szCs w:val="24"/>
        </w:rPr>
        <w:t>4.</w:t>
      </w:r>
      <w:r w:rsidR="00BD525E">
        <w:rPr>
          <w:rFonts w:ascii="Arial" w:hAnsi="Arial" w:cs="Arial"/>
          <w:sz w:val="24"/>
          <w:szCs w:val="24"/>
        </w:rPr>
        <w:t>8</w:t>
      </w:r>
      <w:r w:rsidR="004A77F3" w:rsidRPr="00BD525E">
        <w:rPr>
          <w:rFonts w:ascii="Arial" w:hAnsi="Arial" w:cs="Arial"/>
          <w:sz w:val="24"/>
          <w:szCs w:val="24"/>
        </w:rPr>
        <w:t>0</w:t>
      </w:r>
      <w:r w:rsidR="00443F0C" w:rsidRPr="00BD525E">
        <w:rPr>
          <w:rFonts w:ascii="Arial" w:hAnsi="Arial" w:cs="Arial"/>
          <w:sz w:val="24"/>
          <w:szCs w:val="24"/>
        </w:rPr>
        <w:t xml:space="preserve">, </w:t>
      </w:r>
      <w:r w:rsidR="00BD525E">
        <w:rPr>
          <w:rFonts w:ascii="Arial" w:hAnsi="Arial" w:cs="Arial"/>
          <w:sz w:val="24"/>
          <w:szCs w:val="24"/>
        </w:rPr>
        <w:t xml:space="preserve">mejorando ligeramente </w:t>
      </w:r>
      <w:r w:rsidR="00443F0C" w:rsidRPr="00BD525E">
        <w:rPr>
          <w:rFonts w:ascii="Arial" w:hAnsi="Arial" w:cs="Arial"/>
          <w:sz w:val="24"/>
          <w:szCs w:val="24"/>
        </w:rPr>
        <w:t>los resultados del</w:t>
      </w:r>
      <w:r w:rsidR="00FF4927" w:rsidRPr="00BD525E">
        <w:rPr>
          <w:rFonts w:ascii="Arial" w:hAnsi="Arial" w:cs="Arial"/>
          <w:sz w:val="24"/>
          <w:szCs w:val="24"/>
        </w:rPr>
        <w:t xml:space="preserve"> año anterior</w:t>
      </w:r>
      <w:r w:rsidR="00443F0C" w:rsidRPr="00BD525E">
        <w:rPr>
          <w:rFonts w:ascii="Arial" w:hAnsi="Arial" w:cs="Arial"/>
          <w:sz w:val="24"/>
          <w:szCs w:val="24"/>
        </w:rPr>
        <w:t>,</w:t>
      </w:r>
      <w:r w:rsidRPr="00BD525E">
        <w:rPr>
          <w:rFonts w:ascii="Arial" w:hAnsi="Arial" w:cs="Arial"/>
          <w:sz w:val="24"/>
          <w:szCs w:val="24"/>
        </w:rPr>
        <w:t xml:space="preserve"> 4.</w:t>
      </w:r>
      <w:r w:rsidR="00BD525E">
        <w:rPr>
          <w:rFonts w:ascii="Arial" w:hAnsi="Arial" w:cs="Arial"/>
          <w:sz w:val="24"/>
          <w:szCs w:val="24"/>
        </w:rPr>
        <w:t>6</w:t>
      </w:r>
      <w:r w:rsidR="00D25881" w:rsidRPr="00BD525E">
        <w:rPr>
          <w:rFonts w:ascii="Arial" w:hAnsi="Arial" w:cs="Arial"/>
          <w:sz w:val="24"/>
          <w:szCs w:val="24"/>
        </w:rPr>
        <w:t>0</w:t>
      </w:r>
      <w:r w:rsidRPr="00BD525E">
        <w:rPr>
          <w:rFonts w:ascii="Arial" w:hAnsi="Arial" w:cs="Arial"/>
          <w:sz w:val="24"/>
          <w:szCs w:val="24"/>
        </w:rPr>
        <w:t xml:space="preserve">. </w:t>
      </w:r>
    </w:p>
    <w:p w14:paraId="7E841EE6" w14:textId="747C0A3C" w:rsidR="009B6F14" w:rsidRPr="00BD525E" w:rsidRDefault="009B6F14" w:rsidP="001A2A17">
      <w:pPr>
        <w:autoSpaceDE w:val="0"/>
        <w:autoSpaceDN w:val="0"/>
        <w:adjustRightInd w:val="0"/>
        <w:jc w:val="both"/>
        <w:rPr>
          <w:rFonts w:ascii="Arial" w:hAnsi="Arial" w:cs="Arial"/>
          <w:sz w:val="24"/>
          <w:szCs w:val="24"/>
        </w:rPr>
      </w:pPr>
      <w:r w:rsidRPr="00BD525E">
        <w:rPr>
          <w:rFonts w:ascii="Arial" w:hAnsi="Arial" w:cs="Arial"/>
          <w:i/>
          <w:iCs/>
          <w:sz w:val="24"/>
          <w:szCs w:val="24"/>
        </w:rPr>
        <w:t>Análisis pormenorizado de las preguntas cerradas.</w:t>
      </w:r>
    </w:p>
    <w:p w14:paraId="2DA253DE" w14:textId="77777777" w:rsidR="009B6F14" w:rsidRPr="00BD525E" w:rsidRDefault="009B6F14" w:rsidP="001A2A17">
      <w:pPr>
        <w:autoSpaceDE w:val="0"/>
        <w:autoSpaceDN w:val="0"/>
        <w:adjustRightInd w:val="0"/>
        <w:jc w:val="both"/>
        <w:rPr>
          <w:rFonts w:ascii="Arial" w:hAnsi="Arial" w:cs="Arial"/>
          <w:sz w:val="24"/>
          <w:szCs w:val="24"/>
        </w:rPr>
      </w:pPr>
      <w:r w:rsidRPr="00BD525E">
        <w:rPr>
          <w:rFonts w:ascii="Arial" w:hAnsi="Arial" w:cs="Arial"/>
          <w:sz w:val="24"/>
          <w:szCs w:val="24"/>
        </w:rPr>
        <w:t>No se observa puntuación baja en ninguna de las cuestiones.</w:t>
      </w:r>
    </w:p>
    <w:p w14:paraId="47783E4B" w14:textId="77777777" w:rsidR="009B6F14" w:rsidRPr="00BD525E" w:rsidRDefault="009B6F14" w:rsidP="001A2A17">
      <w:pPr>
        <w:autoSpaceDE w:val="0"/>
        <w:autoSpaceDN w:val="0"/>
        <w:adjustRightInd w:val="0"/>
        <w:jc w:val="both"/>
        <w:rPr>
          <w:rFonts w:ascii="Arial" w:hAnsi="Arial" w:cs="Arial"/>
          <w:sz w:val="24"/>
          <w:szCs w:val="24"/>
        </w:rPr>
      </w:pPr>
      <w:r w:rsidRPr="00BD525E">
        <w:rPr>
          <w:rFonts w:ascii="Arial" w:hAnsi="Arial" w:cs="Arial"/>
          <w:i/>
          <w:iCs/>
          <w:sz w:val="24"/>
          <w:szCs w:val="24"/>
        </w:rPr>
        <w:t>Comparativo con el curso anterior.</w:t>
      </w:r>
    </w:p>
    <w:p w14:paraId="6AFAAA7F" w14:textId="77777777" w:rsidR="009B6F14" w:rsidRPr="00BD525E" w:rsidRDefault="009B6F14" w:rsidP="001A2A17">
      <w:pPr>
        <w:autoSpaceDE w:val="0"/>
        <w:autoSpaceDN w:val="0"/>
        <w:adjustRightInd w:val="0"/>
        <w:jc w:val="both"/>
        <w:rPr>
          <w:rFonts w:ascii="Arial" w:hAnsi="Arial" w:cs="Arial"/>
          <w:sz w:val="24"/>
          <w:szCs w:val="24"/>
        </w:rPr>
      </w:pPr>
      <w:r w:rsidRPr="00BD525E">
        <w:rPr>
          <w:rFonts w:ascii="Arial" w:hAnsi="Arial" w:cs="Arial"/>
          <w:sz w:val="24"/>
          <w:szCs w:val="24"/>
        </w:rPr>
        <w:t>Se mantiene la tendencia de resultados positivos.</w:t>
      </w:r>
    </w:p>
    <w:p w14:paraId="2D6BAF84" w14:textId="77777777" w:rsidR="009B6F14" w:rsidRPr="00794E17" w:rsidRDefault="009B6F14" w:rsidP="001A2A17">
      <w:pPr>
        <w:autoSpaceDE w:val="0"/>
        <w:autoSpaceDN w:val="0"/>
        <w:adjustRightInd w:val="0"/>
        <w:jc w:val="both"/>
        <w:rPr>
          <w:rFonts w:ascii="Arial" w:hAnsi="Arial" w:cs="Arial"/>
          <w:color w:val="1F497D" w:themeColor="text2"/>
          <w:sz w:val="24"/>
          <w:szCs w:val="24"/>
        </w:rPr>
      </w:pPr>
    </w:p>
    <w:p w14:paraId="17392BA7" w14:textId="77777777" w:rsidR="009B6F14" w:rsidRPr="00BD525E" w:rsidRDefault="009B6F14" w:rsidP="001A2A17">
      <w:pPr>
        <w:autoSpaceDE w:val="0"/>
        <w:autoSpaceDN w:val="0"/>
        <w:adjustRightInd w:val="0"/>
        <w:rPr>
          <w:rFonts w:ascii="Arial" w:hAnsi="Arial" w:cs="Arial"/>
          <w:sz w:val="24"/>
          <w:szCs w:val="24"/>
        </w:rPr>
      </w:pPr>
      <w:r w:rsidRPr="00BD525E">
        <w:rPr>
          <w:rFonts w:ascii="Arial" w:hAnsi="Arial" w:cs="Arial"/>
          <w:b/>
          <w:bCs/>
          <w:sz w:val="24"/>
          <w:szCs w:val="24"/>
        </w:rPr>
        <w:t>C) Valoración de las prácticas clínicas.</w:t>
      </w:r>
    </w:p>
    <w:p w14:paraId="074C7133" w14:textId="3747C8FC" w:rsidR="009B6F14" w:rsidRPr="00BD525E" w:rsidRDefault="009B6F14" w:rsidP="001A2A17">
      <w:pPr>
        <w:autoSpaceDE w:val="0"/>
        <w:autoSpaceDN w:val="0"/>
        <w:adjustRightInd w:val="0"/>
        <w:jc w:val="both"/>
        <w:rPr>
          <w:rFonts w:ascii="Arial" w:hAnsi="Arial" w:cs="Arial"/>
          <w:sz w:val="24"/>
          <w:szCs w:val="24"/>
        </w:rPr>
      </w:pPr>
      <w:r w:rsidRPr="00BD525E">
        <w:rPr>
          <w:rFonts w:ascii="Arial" w:hAnsi="Arial" w:cs="Arial"/>
          <w:sz w:val="24"/>
          <w:szCs w:val="24"/>
        </w:rPr>
        <w:t xml:space="preserve">Las prácticas clínicas que realizaron los estudiantes, dentro del marco de </w:t>
      </w:r>
      <w:r w:rsidR="001176BE" w:rsidRPr="00BD525E">
        <w:rPr>
          <w:rFonts w:ascii="Arial" w:hAnsi="Arial" w:cs="Arial"/>
          <w:sz w:val="24"/>
          <w:szCs w:val="24"/>
        </w:rPr>
        <w:t>la asignatura de Prá</w:t>
      </w:r>
      <w:r w:rsidRPr="00BD525E">
        <w:rPr>
          <w:rFonts w:ascii="Arial" w:hAnsi="Arial" w:cs="Arial"/>
          <w:sz w:val="24"/>
          <w:szCs w:val="24"/>
        </w:rPr>
        <w:t>cticum, fueron valoradas por dos vías:</w:t>
      </w:r>
    </w:p>
    <w:p w14:paraId="1A9F689A" w14:textId="77777777" w:rsidR="009B6F14" w:rsidRPr="00BD525E" w:rsidRDefault="009B6F14" w:rsidP="00FD354E">
      <w:pPr>
        <w:pStyle w:val="Prrafodelista"/>
        <w:numPr>
          <w:ilvl w:val="0"/>
          <w:numId w:val="15"/>
        </w:numPr>
        <w:autoSpaceDE w:val="0"/>
        <w:autoSpaceDN w:val="0"/>
        <w:adjustRightInd w:val="0"/>
        <w:spacing w:line="276" w:lineRule="auto"/>
        <w:jc w:val="both"/>
        <w:rPr>
          <w:rFonts w:ascii="Arial" w:hAnsi="Arial" w:cs="Arial"/>
        </w:rPr>
      </w:pPr>
      <w:r w:rsidRPr="00BD525E">
        <w:rPr>
          <w:rFonts w:ascii="Arial" w:hAnsi="Arial" w:cs="Arial"/>
        </w:rPr>
        <w:t>Encuesta de valoración de prácticas externas de la UAM (evaluación cuantitativa global).</w:t>
      </w:r>
    </w:p>
    <w:p w14:paraId="707CA2D3" w14:textId="07959164" w:rsidR="009B6F14" w:rsidRPr="00794E17" w:rsidRDefault="009B6F14" w:rsidP="00FD354E">
      <w:pPr>
        <w:pStyle w:val="Prrafodelista"/>
        <w:numPr>
          <w:ilvl w:val="0"/>
          <w:numId w:val="15"/>
        </w:numPr>
        <w:autoSpaceDE w:val="0"/>
        <w:autoSpaceDN w:val="0"/>
        <w:adjustRightInd w:val="0"/>
        <w:spacing w:line="276" w:lineRule="auto"/>
        <w:jc w:val="both"/>
        <w:rPr>
          <w:rFonts w:ascii="Arial" w:hAnsi="Arial" w:cs="Arial"/>
          <w:color w:val="1F497D" w:themeColor="text2"/>
        </w:rPr>
      </w:pPr>
      <w:r w:rsidRPr="00BD525E">
        <w:rPr>
          <w:rFonts w:ascii="Arial" w:hAnsi="Arial" w:cs="Arial"/>
        </w:rPr>
        <w:t>A través de los informes emitidos por los tutores académicos de la asignatura</w:t>
      </w:r>
      <w:r w:rsidR="00A85F67" w:rsidRPr="00BD525E">
        <w:rPr>
          <w:rFonts w:ascii="Arial" w:hAnsi="Arial" w:cs="Arial"/>
        </w:rPr>
        <w:t xml:space="preserve"> Prá</w:t>
      </w:r>
      <w:r w:rsidRPr="00BD525E">
        <w:rPr>
          <w:rFonts w:ascii="Arial" w:hAnsi="Arial" w:cs="Arial"/>
        </w:rPr>
        <w:t xml:space="preserve">cticum: informe de valoración de los estudiantes (se recogieron las opiniones de </w:t>
      </w:r>
      <w:r w:rsidR="002F29B9" w:rsidRPr="00BD525E">
        <w:rPr>
          <w:rFonts w:ascii="Arial" w:hAnsi="Arial" w:cs="Arial"/>
        </w:rPr>
        <w:t>l</w:t>
      </w:r>
      <w:r w:rsidR="002F29B9">
        <w:rPr>
          <w:rFonts w:ascii="Arial" w:hAnsi="Arial" w:cs="Arial"/>
        </w:rPr>
        <w:t>o</w:t>
      </w:r>
      <w:r w:rsidR="002F29B9" w:rsidRPr="00BD525E">
        <w:rPr>
          <w:rFonts w:ascii="Arial" w:hAnsi="Arial" w:cs="Arial"/>
        </w:rPr>
        <w:t>s estudiantes</w:t>
      </w:r>
      <w:r w:rsidR="002F29B9">
        <w:rPr>
          <w:rFonts w:ascii="Arial" w:hAnsi="Arial" w:cs="Arial"/>
        </w:rPr>
        <w:t>,</w:t>
      </w:r>
      <w:r w:rsidR="002F29B9" w:rsidRPr="00BD525E">
        <w:rPr>
          <w:rFonts w:ascii="Arial" w:hAnsi="Arial" w:cs="Arial"/>
        </w:rPr>
        <w:t xml:space="preserve"> reflejadas</w:t>
      </w:r>
      <w:r w:rsidRPr="00BD525E">
        <w:rPr>
          <w:rFonts w:ascii="Arial" w:hAnsi="Arial" w:cs="Arial"/>
        </w:rPr>
        <w:t xml:space="preserve"> en las memorias finales de prácticas) e informe de valoración de los tutores profesionales (elaborados a partir de una consulta con preguntas abiertas).</w:t>
      </w:r>
    </w:p>
    <w:p w14:paraId="787F7268" w14:textId="62A00EA0" w:rsidR="009B6F14" w:rsidRPr="00794E17" w:rsidRDefault="009B6F14" w:rsidP="001A2A17">
      <w:pPr>
        <w:autoSpaceDE w:val="0"/>
        <w:autoSpaceDN w:val="0"/>
        <w:adjustRightInd w:val="0"/>
        <w:rPr>
          <w:rFonts w:ascii="Arial" w:hAnsi="Arial" w:cs="Arial"/>
          <w:b/>
          <w:bCs/>
          <w:color w:val="1F497D" w:themeColor="text2"/>
          <w:sz w:val="24"/>
          <w:szCs w:val="24"/>
        </w:rPr>
      </w:pPr>
    </w:p>
    <w:p w14:paraId="4C55066D" w14:textId="77777777" w:rsidR="009B6F14" w:rsidRPr="008530B2" w:rsidRDefault="009B6F14" w:rsidP="001A2A17">
      <w:pPr>
        <w:autoSpaceDE w:val="0"/>
        <w:autoSpaceDN w:val="0"/>
        <w:adjustRightInd w:val="0"/>
        <w:rPr>
          <w:rFonts w:ascii="Arial" w:hAnsi="Arial" w:cs="Arial"/>
          <w:sz w:val="24"/>
          <w:szCs w:val="24"/>
        </w:rPr>
      </w:pPr>
      <w:r w:rsidRPr="008530B2">
        <w:rPr>
          <w:rFonts w:ascii="Arial" w:hAnsi="Arial" w:cs="Arial"/>
          <w:b/>
          <w:bCs/>
          <w:sz w:val="24"/>
          <w:szCs w:val="24"/>
        </w:rPr>
        <w:t>C.1. Encuestas de prácticas.</w:t>
      </w:r>
    </w:p>
    <w:p w14:paraId="74E46D2B" w14:textId="453E2204" w:rsidR="009B6F14" w:rsidRPr="008530B2" w:rsidRDefault="009B6F14" w:rsidP="001A2A17">
      <w:pPr>
        <w:autoSpaceDE w:val="0"/>
        <w:autoSpaceDN w:val="0"/>
        <w:adjustRightInd w:val="0"/>
        <w:jc w:val="both"/>
        <w:rPr>
          <w:rFonts w:ascii="Arial" w:hAnsi="Arial" w:cs="Arial"/>
          <w:sz w:val="24"/>
          <w:szCs w:val="24"/>
        </w:rPr>
      </w:pPr>
      <w:r w:rsidRPr="008530B2">
        <w:rPr>
          <w:rFonts w:ascii="Arial" w:hAnsi="Arial" w:cs="Arial"/>
          <w:sz w:val="24"/>
          <w:szCs w:val="24"/>
        </w:rPr>
        <w:t xml:space="preserve">La cobertura de las encuestas de prácticas </w:t>
      </w:r>
      <w:r w:rsidR="00BD525E" w:rsidRPr="008530B2">
        <w:rPr>
          <w:rFonts w:ascii="Arial" w:hAnsi="Arial" w:cs="Arial"/>
          <w:sz w:val="24"/>
          <w:szCs w:val="24"/>
        </w:rPr>
        <w:t xml:space="preserve">se ha elevado de forma importante hasta alcanzar </w:t>
      </w:r>
      <w:r w:rsidR="00E10D1C" w:rsidRPr="008530B2">
        <w:rPr>
          <w:rFonts w:ascii="Arial" w:hAnsi="Arial" w:cs="Arial"/>
          <w:sz w:val="24"/>
          <w:szCs w:val="24"/>
        </w:rPr>
        <w:t xml:space="preserve">un </w:t>
      </w:r>
      <w:r w:rsidR="00BD525E" w:rsidRPr="008530B2">
        <w:rPr>
          <w:rFonts w:ascii="Arial" w:hAnsi="Arial" w:cs="Arial"/>
          <w:sz w:val="24"/>
          <w:szCs w:val="24"/>
        </w:rPr>
        <w:t>50%, más de 36 puntos en relación con el año anterior (</w:t>
      </w:r>
      <w:r w:rsidR="00E10D1C" w:rsidRPr="008530B2">
        <w:rPr>
          <w:rFonts w:ascii="Arial" w:hAnsi="Arial" w:cs="Arial"/>
          <w:sz w:val="24"/>
          <w:szCs w:val="24"/>
        </w:rPr>
        <w:t>1</w:t>
      </w:r>
      <w:r w:rsidR="00D25881" w:rsidRPr="008530B2">
        <w:rPr>
          <w:rFonts w:ascii="Arial" w:hAnsi="Arial" w:cs="Arial"/>
          <w:sz w:val="24"/>
          <w:szCs w:val="24"/>
        </w:rPr>
        <w:t>3.6</w:t>
      </w:r>
      <w:r w:rsidR="00E10D1C" w:rsidRPr="008530B2">
        <w:rPr>
          <w:rFonts w:ascii="Arial" w:hAnsi="Arial" w:cs="Arial"/>
          <w:sz w:val="24"/>
          <w:szCs w:val="24"/>
        </w:rPr>
        <w:t>%</w:t>
      </w:r>
      <w:r w:rsidR="00BD525E" w:rsidRPr="008530B2">
        <w:rPr>
          <w:rFonts w:ascii="Arial" w:hAnsi="Arial" w:cs="Arial"/>
          <w:sz w:val="24"/>
          <w:szCs w:val="24"/>
        </w:rPr>
        <w:t>)</w:t>
      </w:r>
      <w:r w:rsidRPr="008530B2">
        <w:rPr>
          <w:rFonts w:ascii="Arial" w:hAnsi="Arial" w:cs="Arial"/>
          <w:sz w:val="24"/>
          <w:szCs w:val="24"/>
        </w:rPr>
        <w:t xml:space="preserve">. </w:t>
      </w:r>
      <w:r w:rsidR="00BD525E" w:rsidRPr="008530B2">
        <w:rPr>
          <w:rFonts w:ascii="Arial" w:hAnsi="Arial" w:cs="Arial"/>
          <w:sz w:val="24"/>
          <w:szCs w:val="24"/>
        </w:rPr>
        <w:t>Por primera vez, s</w:t>
      </w:r>
      <w:r w:rsidR="00E10D1C" w:rsidRPr="008530B2">
        <w:rPr>
          <w:rFonts w:ascii="Arial" w:hAnsi="Arial" w:cs="Arial"/>
          <w:sz w:val="24"/>
          <w:szCs w:val="24"/>
        </w:rPr>
        <w:t xml:space="preserve">e recogen </w:t>
      </w:r>
      <w:r w:rsidR="00BD525E" w:rsidRPr="008530B2">
        <w:rPr>
          <w:rFonts w:ascii="Arial" w:hAnsi="Arial" w:cs="Arial"/>
          <w:sz w:val="24"/>
          <w:szCs w:val="24"/>
        </w:rPr>
        <w:t>un</w:t>
      </w:r>
      <w:r w:rsidR="00E10D1C" w:rsidRPr="008530B2">
        <w:rPr>
          <w:rFonts w:ascii="Arial" w:hAnsi="Arial" w:cs="Arial"/>
          <w:sz w:val="24"/>
          <w:szCs w:val="24"/>
        </w:rPr>
        <w:t>os resultados</w:t>
      </w:r>
      <w:r w:rsidR="00BD525E" w:rsidRPr="008530B2">
        <w:rPr>
          <w:rFonts w:ascii="Arial" w:hAnsi="Arial" w:cs="Arial"/>
          <w:sz w:val="24"/>
          <w:szCs w:val="24"/>
        </w:rPr>
        <w:t xml:space="preserve"> que tienen</w:t>
      </w:r>
      <w:r w:rsidR="008530B2" w:rsidRPr="008530B2">
        <w:rPr>
          <w:rFonts w:ascii="Arial" w:hAnsi="Arial" w:cs="Arial"/>
          <w:sz w:val="24"/>
          <w:szCs w:val="24"/>
        </w:rPr>
        <w:t xml:space="preserve"> </w:t>
      </w:r>
      <w:r w:rsidR="00E10D1C" w:rsidRPr="008530B2">
        <w:rPr>
          <w:rFonts w:ascii="Arial" w:hAnsi="Arial" w:cs="Arial"/>
          <w:sz w:val="24"/>
          <w:szCs w:val="24"/>
        </w:rPr>
        <w:t xml:space="preserve">la representatividad de </w:t>
      </w:r>
      <w:r w:rsidR="008530B2" w:rsidRPr="008530B2">
        <w:rPr>
          <w:rFonts w:ascii="Arial" w:hAnsi="Arial" w:cs="Arial"/>
          <w:sz w:val="24"/>
          <w:szCs w:val="24"/>
        </w:rPr>
        <w:t>un número importante</w:t>
      </w:r>
      <w:r w:rsidR="00E10D1C" w:rsidRPr="008530B2">
        <w:rPr>
          <w:rFonts w:ascii="Arial" w:hAnsi="Arial" w:cs="Arial"/>
          <w:sz w:val="24"/>
          <w:szCs w:val="24"/>
        </w:rPr>
        <w:t xml:space="preserve"> de estudiantes.</w:t>
      </w:r>
    </w:p>
    <w:p w14:paraId="644A254B" w14:textId="77777777" w:rsidR="00E10D1C" w:rsidRPr="008530B2" w:rsidRDefault="00E10D1C" w:rsidP="001A2A17">
      <w:pPr>
        <w:autoSpaceDE w:val="0"/>
        <w:autoSpaceDN w:val="0"/>
        <w:adjustRightInd w:val="0"/>
        <w:jc w:val="both"/>
        <w:rPr>
          <w:rFonts w:ascii="Arial" w:hAnsi="Arial" w:cs="Arial"/>
          <w:sz w:val="24"/>
          <w:szCs w:val="24"/>
        </w:rPr>
      </w:pPr>
      <w:r w:rsidRPr="008530B2">
        <w:rPr>
          <w:rFonts w:ascii="Arial" w:hAnsi="Arial" w:cs="Arial"/>
          <w:i/>
          <w:iCs/>
          <w:sz w:val="24"/>
          <w:szCs w:val="24"/>
        </w:rPr>
        <w:t>Datos globales.</w:t>
      </w:r>
    </w:p>
    <w:p w14:paraId="0B859A85" w14:textId="1C0CF264" w:rsidR="00E10D1C" w:rsidRPr="008530B2" w:rsidRDefault="00E10D1C" w:rsidP="001A2A17">
      <w:pPr>
        <w:autoSpaceDE w:val="0"/>
        <w:autoSpaceDN w:val="0"/>
        <w:adjustRightInd w:val="0"/>
        <w:jc w:val="both"/>
        <w:rPr>
          <w:rFonts w:ascii="Arial" w:hAnsi="Arial" w:cs="Arial"/>
          <w:sz w:val="24"/>
          <w:szCs w:val="24"/>
        </w:rPr>
      </w:pPr>
      <w:r w:rsidRPr="008530B2">
        <w:rPr>
          <w:rFonts w:ascii="Arial" w:hAnsi="Arial" w:cs="Arial"/>
          <w:sz w:val="24"/>
          <w:szCs w:val="24"/>
        </w:rPr>
        <w:lastRenderedPageBreak/>
        <w:t xml:space="preserve">La puntuación de satisfacción global con las Prácticas Externas es de </w:t>
      </w:r>
      <w:r w:rsidR="008530B2" w:rsidRPr="008530B2">
        <w:rPr>
          <w:rFonts w:ascii="Arial" w:hAnsi="Arial" w:cs="Arial"/>
          <w:sz w:val="24"/>
          <w:szCs w:val="24"/>
        </w:rPr>
        <w:t>3.67</w:t>
      </w:r>
      <w:r w:rsidR="00D25881" w:rsidRPr="008530B2">
        <w:rPr>
          <w:rFonts w:ascii="Arial" w:hAnsi="Arial" w:cs="Arial"/>
          <w:sz w:val="24"/>
          <w:szCs w:val="24"/>
        </w:rPr>
        <w:t xml:space="preserve">, un punto por </w:t>
      </w:r>
      <w:r w:rsidR="008530B2" w:rsidRPr="008530B2">
        <w:rPr>
          <w:rFonts w:ascii="Arial" w:hAnsi="Arial" w:cs="Arial"/>
          <w:sz w:val="24"/>
          <w:szCs w:val="24"/>
        </w:rPr>
        <w:t>debajo</w:t>
      </w:r>
      <w:r w:rsidR="00D25881" w:rsidRPr="008530B2">
        <w:rPr>
          <w:rFonts w:ascii="Arial" w:hAnsi="Arial" w:cs="Arial"/>
          <w:sz w:val="24"/>
          <w:szCs w:val="24"/>
        </w:rPr>
        <w:t xml:space="preserve"> del curso anterior (</w:t>
      </w:r>
      <w:r w:rsidR="008530B2" w:rsidRPr="008530B2">
        <w:rPr>
          <w:rFonts w:ascii="Arial" w:hAnsi="Arial" w:cs="Arial"/>
          <w:sz w:val="24"/>
          <w:szCs w:val="24"/>
        </w:rPr>
        <w:t>4.67</w:t>
      </w:r>
      <w:r w:rsidR="00D25881" w:rsidRPr="008530B2">
        <w:rPr>
          <w:rFonts w:ascii="Arial" w:hAnsi="Arial" w:cs="Arial"/>
          <w:sz w:val="24"/>
          <w:szCs w:val="24"/>
        </w:rPr>
        <w:t>)</w:t>
      </w:r>
      <w:r w:rsidR="008530B2" w:rsidRPr="008530B2">
        <w:rPr>
          <w:rFonts w:ascii="Arial" w:hAnsi="Arial" w:cs="Arial"/>
          <w:sz w:val="24"/>
          <w:szCs w:val="24"/>
        </w:rPr>
        <w:t>, pero igualando al previo a este.</w:t>
      </w:r>
    </w:p>
    <w:p w14:paraId="12FB8A2C" w14:textId="58053FF1" w:rsidR="00D25881" w:rsidRPr="008530B2" w:rsidRDefault="00E10D1C" w:rsidP="001A2A17">
      <w:pPr>
        <w:autoSpaceDE w:val="0"/>
        <w:autoSpaceDN w:val="0"/>
        <w:adjustRightInd w:val="0"/>
        <w:jc w:val="both"/>
        <w:rPr>
          <w:rFonts w:ascii="Arial" w:hAnsi="Arial" w:cs="Arial"/>
          <w:sz w:val="24"/>
          <w:szCs w:val="24"/>
        </w:rPr>
      </w:pPr>
      <w:bookmarkStart w:id="22" w:name="_Hlk95998430"/>
      <w:r w:rsidRPr="008530B2">
        <w:rPr>
          <w:rFonts w:ascii="Arial" w:hAnsi="Arial" w:cs="Arial"/>
          <w:i/>
          <w:iCs/>
          <w:sz w:val="24"/>
          <w:szCs w:val="24"/>
        </w:rPr>
        <w:t>Análisis pormenorizado de las preguntas cerradas.</w:t>
      </w:r>
    </w:p>
    <w:bookmarkEnd w:id="22"/>
    <w:p w14:paraId="2669C666" w14:textId="0532A8A1" w:rsidR="008530B2" w:rsidRPr="00942A4F" w:rsidRDefault="008530B2" w:rsidP="001A2A17">
      <w:pPr>
        <w:autoSpaceDE w:val="0"/>
        <w:autoSpaceDN w:val="0"/>
        <w:adjustRightInd w:val="0"/>
        <w:jc w:val="both"/>
        <w:rPr>
          <w:rFonts w:ascii="Arial" w:hAnsi="Arial" w:cs="Arial"/>
          <w:sz w:val="24"/>
          <w:szCs w:val="24"/>
        </w:rPr>
      </w:pPr>
      <w:r w:rsidRPr="00942A4F">
        <w:rPr>
          <w:rFonts w:ascii="Arial" w:hAnsi="Arial" w:cs="Arial"/>
          <w:sz w:val="24"/>
          <w:szCs w:val="24"/>
        </w:rPr>
        <w:t>Se observan 3 preguntas con una valoración ligeramente baja</w:t>
      </w:r>
      <w:r w:rsidR="00942A4F" w:rsidRPr="00942A4F">
        <w:rPr>
          <w:rFonts w:ascii="Arial" w:hAnsi="Arial" w:cs="Arial"/>
          <w:sz w:val="24"/>
          <w:szCs w:val="24"/>
        </w:rPr>
        <w:t>, cercanas al punto de corte de la categoría superior.</w:t>
      </w:r>
    </w:p>
    <w:p w14:paraId="4A165091" w14:textId="51766C80" w:rsidR="008530B2" w:rsidRPr="008530B2" w:rsidRDefault="008530B2" w:rsidP="00FD354E">
      <w:pPr>
        <w:numPr>
          <w:ilvl w:val="0"/>
          <w:numId w:val="30"/>
        </w:numPr>
        <w:autoSpaceDE w:val="0"/>
        <w:autoSpaceDN w:val="0"/>
        <w:adjustRightInd w:val="0"/>
        <w:jc w:val="both"/>
        <w:rPr>
          <w:rFonts w:ascii="Arial" w:hAnsi="Arial" w:cs="Arial"/>
          <w:i/>
          <w:iCs/>
          <w:sz w:val="24"/>
          <w:szCs w:val="24"/>
        </w:rPr>
      </w:pPr>
      <w:r w:rsidRPr="008530B2">
        <w:rPr>
          <w:rFonts w:ascii="Arial" w:hAnsi="Arial" w:cs="Arial"/>
          <w:i/>
          <w:iCs/>
          <w:sz w:val="24"/>
          <w:szCs w:val="24"/>
        </w:rPr>
        <w:t>Puntuación ligeramente baja:</w:t>
      </w:r>
    </w:p>
    <w:p w14:paraId="551DAEA1" w14:textId="071FA9D4" w:rsidR="008530B2" w:rsidRPr="008530B2" w:rsidRDefault="008530B2" w:rsidP="00FD354E">
      <w:pPr>
        <w:numPr>
          <w:ilvl w:val="0"/>
          <w:numId w:val="14"/>
        </w:numPr>
        <w:autoSpaceDE w:val="0"/>
        <w:autoSpaceDN w:val="0"/>
        <w:adjustRightInd w:val="0"/>
        <w:jc w:val="both"/>
        <w:rPr>
          <w:rFonts w:ascii="Arial" w:hAnsi="Arial" w:cs="Arial"/>
          <w:sz w:val="24"/>
          <w:szCs w:val="24"/>
        </w:rPr>
      </w:pPr>
      <w:r w:rsidRPr="008530B2">
        <w:rPr>
          <w:rFonts w:ascii="Arial" w:hAnsi="Arial" w:cs="Arial"/>
          <w:sz w:val="24"/>
          <w:szCs w:val="24"/>
        </w:rPr>
        <w:t>la pregunta 2 (</w:t>
      </w:r>
      <w:r w:rsidR="00942A4F" w:rsidRPr="00942A4F">
        <w:rPr>
          <w:rFonts w:ascii="Arial" w:hAnsi="Arial" w:cs="Arial"/>
          <w:sz w:val="24"/>
          <w:szCs w:val="24"/>
        </w:rPr>
        <w:t>Gestión administrativa adecuada</w:t>
      </w:r>
      <w:r w:rsidRPr="008530B2">
        <w:rPr>
          <w:rFonts w:ascii="Arial" w:hAnsi="Arial" w:cs="Arial"/>
          <w:sz w:val="24"/>
          <w:szCs w:val="24"/>
        </w:rPr>
        <w:t>)</w:t>
      </w:r>
      <w:r w:rsidR="00942A4F" w:rsidRPr="00942A4F">
        <w:rPr>
          <w:rFonts w:ascii="Arial" w:hAnsi="Arial" w:cs="Arial"/>
          <w:sz w:val="24"/>
          <w:szCs w:val="24"/>
        </w:rPr>
        <w:t>.</w:t>
      </w:r>
    </w:p>
    <w:p w14:paraId="32567EEB" w14:textId="5839243D" w:rsidR="00942A4F" w:rsidRPr="00942A4F" w:rsidRDefault="00942A4F" w:rsidP="00FD354E">
      <w:pPr>
        <w:numPr>
          <w:ilvl w:val="0"/>
          <w:numId w:val="14"/>
        </w:numPr>
        <w:autoSpaceDE w:val="0"/>
        <w:autoSpaceDN w:val="0"/>
        <w:adjustRightInd w:val="0"/>
        <w:jc w:val="both"/>
        <w:rPr>
          <w:rFonts w:ascii="Arial" w:hAnsi="Arial" w:cs="Arial"/>
          <w:sz w:val="24"/>
          <w:szCs w:val="24"/>
        </w:rPr>
      </w:pPr>
      <w:r w:rsidRPr="00942A4F">
        <w:rPr>
          <w:rFonts w:ascii="Arial" w:hAnsi="Arial" w:cs="Arial"/>
          <w:sz w:val="24"/>
          <w:szCs w:val="24"/>
        </w:rPr>
        <w:t>la pregunta 4 (Cumplimiento del proyecto formativo).</w:t>
      </w:r>
    </w:p>
    <w:p w14:paraId="17F11027" w14:textId="43840F74" w:rsidR="00D25881" w:rsidRDefault="008530B2" w:rsidP="00FD354E">
      <w:pPr>
        <w:numPr>
          <w:ilvl w:val="0"/>
          <w:numId w:val="14"/>
        </w:numPr>
        <w:autoSpaceDE w:val="0"/>
        <w:autoSpaceDN w:val="0"/>
        <w:adjustRightInd w:val="0"/>
        <w:jc w:val="both"/>
        <w:rPr>
          <w:rFonts w:ascii="Arial" w:hAnsi="Arial" w:cs="Arial"/>
          <w:sz w:val="24"/>
          <w:szCs w:val="24"/>
        </w:rPr>
      </w:pPr>
      <w:r w:rsidRPr="008530B2">
        <w:rPr>
          <w:rFonts w:ascii="Arial" w:hAnsi="Arial" w:cs="Arial"/>
          <w:sz w:val="24"/>
          <w:szCs w:val="24"/>
        </w:rPr>
        <w:t>la pregunta 5 (</w:t>
      </w:r>
      <w:r w:rsidR="00942A4F" w:rsidRPr="00942A4F">
        <w:rPr>
          <w:rFonts w:ascii="Arial" w:hAnsi="Arial" w:cs="Arial"/>
          <w:sz w:val="24"/>
          <w:szCs w:val="24"/>
        </w:rPr>
        <w:t>Duración adecuada a los objetivos</w:t>
      </w:r>
      <w:r w:rsidRPr="008530B2">
        <w:rPr>
          <w:rFonts w:ascii="Arial" w:hAnsi="Arial" w:cs="Arial"/>
          <w:sz w:val="24"/>
          <w:szCs w:val="24"/>
        </w:rPr>
        <w:t>)</w:t>
      </w:r>
      <w:r w:rsidR="00942A4F" w:rsidRPr="00942A4F">
        <w:rPr>
          <w:rFonts w:ascii="Arial" w:hAnsi="Arial" w:cs="Arial"/>
          <w:sz w:val="24"/>
          <w:szCs w:val="24"/>
        </w:rPr>
        <w:t>.</w:t>
      </w:r>
      <w:r w:rsidRPr="008530B2">
        <w:rPr>
          <w:rFonts w:ascii="Arial" w:hAnsi="Arial" w:cs="Arial"/>
          <w:sz w:val="24"/>
          <w:szCs w:val="24"/>
        </w:rPr>
        <w:t xml:space="preserve"> </w:t>
      </w:r>
    </w:p>
    <w:p w14:paraId="14A72142" w14:textId="749E17AF" w:rsidR="00942A4F" w:rsidRPr="00942A4F" w:rsidRDefault="00942A4F" w:rsidP="00942A4F">
      <w:pPr>
        <w:autoSpaceDE w:val="0"/>
        <w:autoSpaceDN w:val="0"/>
        <w:adjustRightInd w:val="0"/>
        <w:jc w:val="both"/>
        <w:rPr>
          <w:rFonts w:ascii="Arial" w:hAnsi="Arial" w:cs="Arial"/>
          <w:sz w:val="24"/>
          <w:szCs w:val="24"/>
        </w:rPr>
      </w:pPr>
      <w:r w:rsidRPr="00942A4F">
        <w:rPr>
          <w:rFonts w:ascii="Arial" w:hAnsi="Arial" w:cs="Arial"/>
          <w:i/>
          <w:iCs/>
          <w:sz w:val="24"/>
          <w:szCs w:val="24"/>
        </w:rPr>
        <w:t xml:space="preserve">Análisis de las preguntas </w:t>
      </w:r>
      <w:r>
        <w:rPr>
          <w:rFonts w:ascii="Arial" w:hAnsi="Arial" w:cs="Arial"/>
          <w:i/>
          <w:iCs/>
          <w:sz w:val="24"/>
          <w:szCs w:val="24"/>
        </w:rPr>
        <w:t>abiertas</w:t>
      </w:r>
      <w:r w:rsidRPr="00942A4F">
        <w:rPr>
          <w:rFonts w:ascii="Arial" w:hAnsi="Arial" w:cs="Arial"/>
          <w:i/>
          <w:iCs/>
          <w:sz w:val="24"/>
          <w:szCs w:val="24"/>
        </w:rPr>
        <w:t>.</w:t>
      </w:r>
    </w:p>
    <w:p w14:paraId="3C519F18" w14:textId="38103F91" w:rsidR="00942A4F" w:rsidRPr="00942A4F" w:rsidRDefault="002F29B9" w:rsidP="00942A4F">
      <w:pPr>
        <w:autoSpaceDE w:val="0"/>
        <w:autoSpaceDN w:val="0"/>
        <w:adjustRightInd w:val="0"/>
        <w:jc w:val="both"/>
        <w:rPr>
          <w:rFonts w:ascii="Arial" w:hAnsi="Arial" w:cs="Arial"/>
          <w:sz w:val="24"/>
          <w:szCs w:val="24"/>
        </w:rPr>
      </w:pPr>
      <w:r>
        <w:rPr>
          <w:rFonts w:ascii="Arial" w:hAnsi="Arial" w:cs="Arial"/>
          <w:sz w:val="24"/>
          <w:szCs w:val="24"/>
        </w:rPr>
        <w:t>Los estudiantes</w:t>
      </w:r>
      <w:r w:rsidR="004D6CA0">
        <w:rPr>
          <w:rFonts w:ascii="Arial" w:hAnsi="Arial" w:cs="Arial"/>
          <w:sz w:val="24"/>
          <w:szCs w:val="24"/>
        </w:rPr>
        <w:t>,</w:t>
      </w:r>
      <w:r>
        <w:rPr>
          <w:rFonts w:ascii="Arial" w:hAnsi="Arial" w:cs="Arial"/>
          <w:sz w:val="24"/>
          <w:szCs w:val="24"/>
        </w:rPr>
        <w:t xml:space="preserve"> </w:t>
      </w:r>
      <w:r w:rsidR="004D6CA0">
        <w:rPr>
          <w:rFonts w:ascii="Arial" w:hAnsi="Arial" w:cs="Arial"/>
          <w:sz w:val="24"/>
          <w:szCs w:val="24"/>
        </w:rPr>
        <w:t xml:space="preserve">coincidiendo con las preguntas cerradas, </w:t>
      </w:r>
      <w:r>
        <w:rPr>
          <w:rFonts w:ascii="Arial" w:hAnsi="Arial" w:cs="Arial"/>
          <w:sz w:val="24"/>
          <w:szCs w:val="24"/>
        </w:rPr>
        <w:t>comentan</w:t>
      </w:r>
      <w:r w:rsidR="004D6CA0">
        <w:rPr>
          <w:rFonts w:ascii="Arial" w:hAnsi="Arial" w:cs="Arial"/>
          <w:sz w:val="24"/>
          <w:szCs w:val="24"/>
        </w:rPr>
        <w:t xml:space="preserve">: </w:t>
      </w:r>
      <w:r>
        <w:rPr>
          <w:rFonts w:ascii="Arial" w:hAnsi="Arial" w:cs="Arial"/>
          <w:sz w:val="24"/>
          <w:szCs w:val="24"/>
        </w:rPr>
        <w:t xml:space="preserve"> </w:t>
      </w:r>
      <w:r w:rsidR="004D6CA0">
        <w:rPr>
          <w:rFonts w:ascii="Arial" w:hAnsi="Arial" w:cs="Arial"/>
          <w:sz w:val="24"/>
          <w:szCs w:val="24"/>
        </w:rPr>
        <w:t>que la información sobre las prácticas se daba sin mucho tiempo de antelación, incluso se producían modificaciones de última hora, además de una burocracia y exigencia de pruebas de diagnóstico del Covid-19 bastante estricta; que la rotación 3 no se llevó a cabo, sustituyéndola por un seminario online; y que una semana por rotación es una duración de las prácticas insuficientes. Muchos de ellos afirman después</w:t>
      </w:r>
      <w:r w:rsidR="00C13B43">
        <w:rPr>
          <w:rFonts w:ascii="Arial" w:hAnsi="Arial" w:cs="Arial"/>
          <w:sz w:val="24"/>
          <w:szCs w:val="24"/>
        </w:rPr>
        <w:t>,</w:t>
      </w:r>
      <w:r w:rsidR="004D6CA0">
        <w:rPr>
          <w:rFonts w:ascii="Arial" w:hAnsi="Arial" w:cs="Arial"/>
          <w:sz w:val="24"/>
          <w:szCs w:val="24"/>
        </w:rPr>
        <w:t xml:space="preserve"> que est</w:t>
      </w:r>
      <w:r w:rsidR="00A05B8C">
        <w:rPr>
          <w:rFonts w:ascii="Arial" w:hAnsi="Arial" w:cs="Arial"/>
          <w:sz w:val="24"/>
          <w:szCs w:val="24"/>
        </w:rPr>
        <w:t xml:space="preserve">os aspectos son entendibles por la inestabilidad e incertidumbre que se produjeron en ese tiempo por la situación sanitaria acaecida. Expresan </w:t>
      </w:r>
      <w:r w:rsidR="005D2200">
        <w:rPr>
          <w:rFonts w:ascii="Arial" w:hAnsi="Arial" w:cs="Arial"/>
          <w:sz w:val="24"/>
          <w:szCs w:val="24"/>
        </w:rPr>
        <w:t>que,</w:t>
      </w:r>
      <w:r w:rsidR="00A05B8C">
        <w:rPr>
          <w:rFonts w:ascii="Arial" w:hAnsi="Arial" w:cs="Arial"/>
          <w:sz w:val="24"/>
          <w:szCs w:val="24"/>
        </w:rPr>
        <w:t xml:space="preserve"> aunque no sustituye a la práctica presencial, las acciones formativas que se llevaron a cabo por la rotación 3, fueron de calidad y muy bien planteadas.</w:t>
      </w:r>
    </w:p>
    <w:p w14:paraId="3F9125E9" w14:textId="2E948F87" w:rsidR="00E10D1C" w:rsidRPr="005D2200" w:rsidRDefault="00E10D1C" w:rsidP="001A2A17">
      <w:pPr>
        <w:autoSpaceDE w:val="0"/>
        <w:autoSpaceDN w:val="0"/>
        <w:adjustRightInd w:val="0"/>
        <w:jc w:val="both"/>
        <w:rPr>
          <w:rFonts w:ascii="Arial" w:hAnsi="Arial" w:cs="Arial"/>
          <w:sz w:val="24"/>
          <w:szCs w:val="24"/>
        </w:rPr>
      </w:pPr>
      <w:r w:rsidRPr="005D2200">
        <w:rPr>
          <w:rFonts w:ascii="Arial" w:hAnsi="Arial" w:cs="Arial"/>
          <w:i/>
          <w:iCs/>
          <w:sz w:val="24"/>
          <w:szCs w:val="24"/>
        </w:rPr>
        <w:t>Comparativo con el curso anterior.</w:t>
      </w:r>
    </w:p>
    <w:p w14:paraId="3E68376F" w14:textId="665529FA" w:rsidR="00E10D1C" w:rsidRPr="005D2200" w:rsidRDefault="00A05B8C" w:rsidP="001A2A17">
      <w:pPr>
        <w:autoSpaceDE w:val="0"/>
        <w:autoSpaceDN w:val="0"/>
        <w:adjustRightInd w:val="0"/>
        <w:jc w:val="both"/>
        <w:rPr>
          <w:rFonts w:ascii="Arial" w:hAnsi="Arial" w:cs="Arial"/>
          <w:sz w:val="24"/>
          <w:szCs w:val="24"/>
        </w:rPr>
      </w:pPr>
      <w:r w:rsidRPr="005D2200">
        <w:rPr>
          <w:rFonts w:ascii="Arial" w:hAnsi="Arial" w:cs="Arial"/>
          <w:sz w:val="24"/>
          <w:szCs w:val="24"/>
        </w:rPr>
        <w:t>Si bien se observan preguntas ligeramente bajas,</w:t>
      </w:r>
      <w:r w:rsidR="00E90EB0" w:rsidRPr="005D2200">
        <w:rPr>
          <w:rFonts w:ascii="Arial" w:hAnsi="Arial" w:cs="Arial"/>
          <w:sz w:val="24"/>
          <w:szCs w:val="24"/>
        </w:rPr>
        <w:t xml:space="preserve"> lo que le da al valor global un descenso de un punto,</w:t>
      </w:r>
      <w:r w:rsidRPr="005D2200">
        <w:rPr>
          <w:rFonts w:ascii="Arial" w:hAnsi="Arial" w:cs="Arial"/>
          <w:sz w:val="24"/>
          <w:szCs w:val="24"/>
        </w:rPr>
        <w:t xml:space="preserve"> no podemos realizar un </w:t>
      </w:r>
      <w:r w:rsidR="00E90EB0" w:rsidRPr="005D2200">
        <w:rPr>
          <w:rFonts w:ascii="Arial" w:hAnsi="Arial" w:cs="Arial"/>
          <w:sz w:val="24"/>
          <w:szCs w:val="24"/>
        </w:rPr>
        <w:t>comparativo con</w:t>
      </w:r>
      <w:r w:rsidRPr="005D2200">
        <w:rPr>
          <w:rFonts w:ascii="Arial" w:hAnsi="Arial" w:cs="Arial"/>
          <w:sz w:val="24"/>
          <w:szCs w:val="24"/>
        </w:rPr>
        <w:t xml:space="preserve"> los </w:t>
      </w:r>
      <w:r w:rsidR="00E90EB0" w:rsidRPr="005D2200">
        <w:rPr>
          <w:rFonts w:ascii="Arial" w:hAnsi="Arial" w:cs="Arial"/>
          <w:sz w:val="24"/>
          <w:szCs w:val="24"/>
        </w:rPr>
        <w:t>datos</w:t>
      </w:r>
      <w:r w:rsidRPr="005D2200">
        <w:rPr>
          <w:rFonts w:ascii="Arial" w:hAnsi="Arial" w:cs="Arial"/>
          <w:sz w:val="24"/>
          <w:szCs w:val="24"/>
        </w:rPr>
        <w:t xml:space="preserve"> del curso anterior </w:t>
      </w:r>
      <w:r w:rsidR="00E90EB0" w:rsidRPr="005D2200">
        <w:rPr>
          <w:rFonts w:ascii="Arial" w:hAnsi="Arial" w:cs="Arial"/>
          <w:sz w:val="24"/>
          <w:szCs w:val="24"/>
        </w:rPr>
        <w:t>por la baja cobertura de cumplimentación que hub</w:t>
      </w:r>
      <w:r w:rsidR="005D2200" w:rsidRPr="005D2200">
        <w:rPr>
          <w:rFonts w:ascii="Arial" w:hAnsi="Arial" w:cs="Arial"/>
          <w:sz w:val="24"/>
          <w:szCs w:val="24"/>
        </w:rPr>
        <w:t xml:space="preserve">o y podríamos incurrir en sesgos de interpretación de los datos. </w:t>
      </w:r>
      <w:r w:rsidR="005D2200">
        <w:rPr>
          <w:rFonts w:ascii="Arial" w:hAnsi="Arial" w:cs="Arial"/>
          <w:sz w:val="24"/>
          <w:szCs w:val="24"/>
        </w:rPr>
        <w:t>Observaremos la evolución de estos resultados en ediciones posteriores.</w:t>
      </w:r>
    </w:p>
    <w:p w14:paraId="7A3D0833" w14:textId="77777777" w:rsidR="00584985" w:rsidRPr="005D2200" w:rsidRDefault="00584985" w:rsidP="001A2A17">
      <w:pPr>
        <w:autoSpaceDE w:val="0"/>
        <w:autoSpaceDN w:val="0"/>
        <w:adjustRightInd w:val="0"/>
        <w:rPr>
          <w:rFonts w:ascii="Arial" w:hAnsi="Arial" w:cs="Arial"/>
          <w:b/>
          <w:bCs/>
          <w:sz w:val="24"/>
          <w:szCs w:val="24"/>
        </w:rPr>
      </w:pPr>
      <w:r w:rsidRPr="005D2200">
        <w:rPr>
          <w:rFonts w:ascii="Arial" w:hAnsi="Arial" w:cs="Arial"/>
          <w:b/>
          <w:bCs/>
          <w:sz w:val="24"/>
          <w:szCs w:val="24"/>
        </w:rPr>
        <w:t>C.2. Informes de los tutores académicos.</w:t>
      </w:r>
    </w:p>
    <w:p w14:paraId="127076DB" w14:textId="77777777" w:rsidR="00584985" w:rsidRPr="005D2200" w:rsidRDefault="00584985" w:rsidP="001A2A17">
      <w:pPr>
        <w:autoSpaceDE w:val="0"/>
        <w:autoSpaceDN w:val="0"/>
        <w:adjustRightInd w:val="0"/>
        <w:rPr>
          <w:rFonts w:ascii="Arial" w:hAnsi="Arial" w:cs="Arial"/>
          <w:b/>
          <w:bCs/>
          <w:sz w:val="24"/>
          <w:szCs w:val="24"/>
        </w:rPr>
      </w:pPr>
      <w:r w:rsidRPr="005D2200">
        <w:rPr>
          <w:rFonts w:ascii="Arial" w:hAnsi="Arial" w:cs="Arial"/>
          <w:b/>
          <w:bCs/>
          <w:sz w:val="24"/>
          <w:szCs w:val="24"/>
        </w:rPr>
        <w:t>C.2.1. Opinión de los estudiantes por centros (información extraída de las memorias finales de prácticas).</w:t>
      </w:r>
    </w:p>
    <w:p w14:paraId="70549E23" w14:textId="0E988980" w:rsidR="00CF0EF9" w:rsidRPr="005D2200" w:rsidRDefault="008179AC" w:rsidP="001A2A17">
      <w:pPr>
        <w:autoSpaceDE w:val="0"/>
        <w:autoSpaceDN w:val="0"/>
        <w:adjustRightInd w:val="0"/>
        <w:jc w:val="both"/>
        <w:rPr>
          <w:rFonts w:ascii="Arial" w:hAnsi="Arial" w:cs="Arial"/>
        </w:rPr>
      </w:pPr>
      <w:r w:rsidRPr="005D2200">
        <w:rPr>
          <w:rFonts w:ascii="Arial" w:hAnsi="Arial" w:cs="Arial"/>
        </w:rPr>
        <w:t>Nota:</w:t>
      </w:r>
      <w:r w:rsidR="00097CBA" w:rsidRPr="005D2200">
        <w:rPr>
          <w:rFonts w:ascii="Arial" w:hAnsi="Arial" w:cs="Arial"/>
        </w:rPr>
        <w:t xml:space="preserve"> </w:t>
      </w:r>
      <w:r w:rsidR="00097CBA" w:rsidRPr="005D2200">
        <w:rPr>
          <w:rFonts w:ascii="Arial" w:hAnsi="Arial" w:cs="Arial"/>
          <w:i/>
        </w:rPr>
        <w:t xml:space="preserve">A causa de la </w:t>
      </w:r>
      <w:r w:rsidR="005D2200">
        <w:rPr>
          <w:rFonts w:ascii="Arial" w:hAnsi="Arial" w:cs="Arial"/>
          <w:i/>
        </w:rPr>
        <w:t>situación sanitaria de pandemia por el SARS-CoV-2,</w:t>
      </w:r>
      <w:r w:rsidR="00097CBA" w:rsidRPr="005D2200">
        <w:rPr>
          <w:rFonts w:ascii="Arial" w:hAnsi="Arial" w:cs="Arial"/>
          <w:i/>
        </w:rPr>
        <w:t xml:space="preserve"> ha habido centros que no han </w:t>
      </w:r>
      <w:r w:rsidR="005D2200">
        <w:rPr>
          <w:rFonts w:ascii="Arial" w:hAnsi="Arial" w:cs="Arial"/>
          <w:i/>
        </w:rPr>
        <w:t>ofertado plazas en esta edición del Máster</w:t>
      </w:r>
      <w:r w:rsidR="00097CBA" w:rsidRPr="005D2200">
        <w:rPr>
          <w:rFonts w:ascii="Arial" w:hAnsi="Arial" w:cs="Arial"/>
          <w:i/>
        </w:rPr>
        <w:t>. Estas opiniones corresponden a los centros que han sido valorados en las memorias finales.</w:t>
      </w:r>
    </w:p>
    <w:p w14:paraId="7F8C5971" w14:textId="02A0DD40" w:rsidR="00584985" w:rsidRPr="005D2200" w:rsidRDefault="00584985" w:rsidP="001A2A17">
      <w:pPr>
        <w:autoSpaceDE w:val="0"/>
        <w:autoSpaceDN w:val="0"/>
        <w:adjustRightInd w:val="0"/>
        <w:jc w:val="both"/>
        <w:rPr>
          <w:rFonts w:ascii="Arial" w:hAnsi="Arial" w:cs="Arial"/>
          <w:sz w:val="24"/>
          <w:szCs w:val="24"/>
        </w:rPr>
      </w:pPr>
      <w:r w:rsidRPr="005D2200">
        <w:rPr>
          <w:rFonts w:ascii="Arial" w:hAnsi="Arial" w:cs="Arial"/>
          <w:sz w:val="24"/>
          <w:szCs w:val="24"/>
        </w:rPr>
        <w:lastRenderedPageBreak/>
        <w:t xml:space="preserve">Del análisis </w:t>
      </w:r>
      <w:r w:rsidR="002A4506" w:rsidRPr="005D2200">
        <w:rPr>
          <w:rFonts w:ascii="Arial" w:hAnsi="Arial" w:cs="Arial"/>
          <w:sz w:val="24"/>
          <w:szCs w:val="24"/>
        </w:rPr>
        <w:t>de estos</w:t>
      </w:r>
      <w:r w:rsidRPr="005D2200">
        <w:rPr>
          <w:rFonts w:ascii="Arial" w:hAnsi="Arial" w:cs="Arial"/>
          <w:sz w:val="24"/>
          <w:szCs w:val="24"/>
        </w:rPr>
        <w:t xml:space="preserve"> informes se extraen las siguientes conclusiones:</w:t>
      </w:r>
    </w:p>
    <w:p w14:paraId="06CB9070" w14:textId="12A21C10" w:rsidR="005B38F2" w:rsidRPr="005B38F2" w:rsidRDefault="00584985" w:rsidP="00FD354E">
      <w:pPr>
        <w:pStyle w:val="Prrafodelista"/>
        <w:numPr>
          <w:ilvl w:val="0"/>
          <w:numId w:val="16"/>
        </w:numPr>
        <w:autoSpaceDE w:val="0"/>
        <w:autoSpaceDN w:val="0"/>
        <w:adjustRightInd w:val="0"/>
        <w:spacing w:line="276" w:lineRule="auto"/>
        <w:jc w:val="both"/>
        <w:rPr>
          <w:rFonts w:ascii="Arial" w:hAnsi="Arial" w:cs="Arial"/>
          <w:color w:val="1F497D" w:themeColor="text2"/>
        </w:rPr>
      </w:pPr>
      <w:r w:rsidRPr="005B38F2">
        <w:rPr>
          <w:rFonts w:ascii="Arial" w:hAnsi="Arial" w:cs="Arial"/>
        </w:rPr>
        <w:t xml:space="preserve">Rotación 1: </w:t>
      </w:r>
      <w:r w:rsidR="00380D3B" w:rsidRPr="005B38F2">
        <w:rPr>
          <w:rFonts w:ascii="Arial" w:hAnsi="Arial" w:cs="Arial"/>
        </w:rPr>
        <w:t>Los dos hospitales madrileños que componían esta rotación, no han ofertado plazas durante este curso, por lo que no se tienen datos d</w:t>
      </w:r>
      <w:r w:rsidR="005B38F2" w:rsidRPr="005B38F2">
        <w:rPr>
          <w:rFonts w:ascii="Arial" w:hAnsi="Arial" w:cs="Arial"/>
        </w:rPr>
        <w:t>e</w:t>
      </w:r>
      <w:r w:rsidR="00380D3B" w:rsidRPr="005B38F2">
        <w:rPr>
          <w:rFonts w:ascii="Arial" w:hAnsi="Arial" w:cs="Arial"/>
        </w:rPr>
        <w:t xml:space="preserve"> la satisfacción.</w:t>
      </w:r>
      <w:r w:rsidR="005B38F2" w:rsidRPr="005B38F2">
        <w:rPr>
          <w:rFonts w:ascii="Arial" w:hAnsi="Arial" w:cs="Arial"/>
        </w:rPr>
        <w:t xml:space="preserve"> A esta rotación 1 se ha añadido un nuevo centro, hospital Vall d’Hebron, en la que la totalidad de los estudiantes manifestaron una gran satisfacción destacando un gran aprovechamiento y el haberse sentido integrados en el equipo de trabajo del centro.</w:t>
      </w:r>
    </w:p>
    <w:p w14:paraId="0DAE0217" w14:textId="77777777" w:rsidR="00584985" w:rsidRPr="005B38F2" w:rsidRDefault="00584985" w:rsidP="005B38F2">
      <w:pPr>
        <w:autoSpaceDE w:val="0"/>
        <w:autoSpaceDN w:val="0"/>
        <w:adjustRightInd w:val="0"/>
        <w:jc w:val="both"/>
        <w:rPr>
          <w:rFonts w:ascii="Arial" w:hAnsi="Arial" w:cs="Arial"/>
          <w:color w:val="1F497D" w:themeColor="text2"/>
        </w:rPr>
      </w:pPr>
    </w:p>
    <w:p w14:paraId="6792D890" w14:textId="7212EDB3" w:rsidR="00584985" w:rsidRPr="00794E17" w:rsidRDefault="00584985" w:rsidP="00FD354E">
      <w:pPr>
        <w:pStyle w:val="Prrafodelista"/>
        <w:numPr>
          <w:ilvl w:val="0"/>
          <w:numId w:val="16"/>
        </w:numPr>
        <w:autoSpaceDE w:val="0"/>
        <w:autoSpaceDN w:val="0"/>
        <w:adjustRightInd w:val="0"/>
        <w:spacing w:line="276" w:lineRule="auto"/>
        <w:jc w:val="both"/>
        <w:rPr>
          <w:rFonts w:ascii="Arial" w:hAnsi="Arial" w:cs="Arial"/>
          <w:color w:val="1F497D" w:themeColor="text2"/>
        </w:rPr>
      </w:pPr>
      <w:r w:rsidRPr="005B38F2">
        <w:rPr>
          <w:rFonts w:ascii="Arial" w:hAnsi="Arial" w:cs="Arial"/>
        </w:rPr>
        <w:t xml:space="preserve">Rotación 2: El 100% de los estudiantes manifestó satisfacción con </w:t>
      </w:r>
      <w:r w:rsidR="00D926F5" w:rsidRPr="005B38F2">
        <w:rPr>
          <w:rFonts w:ascii="Arial" w:hAnsi="Arial" w:cs="Arial"/>
        </w:rPr>
        <w:t>tres</w:t>
      </w:r>
      <w:r w:rsidRPr="005B38F2">
        <w:rPr>
          <w:rFonts w:ascii="Arial" w:hAnsi="Arial" w:cs="Arial"/>
        </w:rPr>
        <w:t xml:space="preserve"> de los </w:t>
      </w:r>
      <w:r w:rsidR="00D926F5" w:rsidRPr="005B38F2">
        <w:rPr>
          <w:rFonts w:ascii="Arial" w:hAnsi="Arial" w:cs="Arial"/>
        </w:rPr>
        <w:t>cuatro</w:t>
      </w:r>
      <w:r w:rsidRPr="005B38F2">
        <w:rPr>
          <w:rFonts w:ascii="Arial" w:hAnsi="Arial" w:cs="Arial"/>
        </w:rPr>
        <w:t xml:space="preserve"> centros de prácticas, tanto en la organización de la práctica como en el interés de los casos clínicos y el aprovechamiento del tiempo. Así mismo, destacaron la calidad asistencial y la implicación docente de los tutores de todos los centros. </w:t>
      </w:r>
      <w:r w:rsidR="00D926F5" w:rsidRPr="005B38F2">
        <w:rPr>
          <w:rFonts w:ascii="Arial" w:hAnsi="Arial" w:cs="Arial"/>
        </w:rPr>
        <w:t xml:space="preserve">El Hospital </w:t>
      </w:r>
      <w:r w:rsidR="005B38F2" w:rsidRPr="005B38F2">
        <w:rPr>
          <w:rFonts w:ascii="Arial" w:hAnsi="Arial" w:cs="Arial"/>
        </w:rPr>
        <w:t>Materno-infantil “Teresa Herrera”</w:t>
      </w:r>
      <w:r w:rsidR="00D926F5" w:rsidRPr="005B38F2">
        <w:rPr>
          <w:rFonts w:ascii="Arial" w:hAnsi="Arial" w:cs="Arial"/>
        </w:rPr>
        <w:t xml:space="preserve"> no </w:t>
      </w:r>
      <w:r w:rsidR="005B38F2" w:rsidRPr="005B38F2">
        <w:rPr>
          <w:rFonts w:ascii="Arial" w:hAnsi="Arial" w:cs="Arial"/>
        </w:rPr>
        <w:t xml:space="preserve">ofertó plazas </w:t>
      </w:r>
      <w:r w:rsidR="00D926F5" w:rsidRPr="005B38F2">
        <w:rPr>
          <w:rFonts w:ascii="Arial" w:hAnsi="Arial" w:cs="Arial"/>
        </w:rPr>
        <w:t>por la pandemia del COVID-19.</w:t>
      </w:r>
    </w:p>
    <w:p w14:paraId="078AEC99" w14:textId="77777777" w:rsidR="00584985" w:rsidRPr="00794E17" w:rsidRDefault="00584985" w:rsidP="001A2A17">
      <w:pPr>
        <w:pStyle w:val="Prrafodelista"/>
        <w:spacing w:line="276" w:lineRule="auto"/>
        <w:rPr>
          <w:rFonts w:ascii="Arial" w:hAnsi="Arial" w:cs="Arial"/>
          <w:color w:val="1F497D" w:themeColor="text2"/>
        </w:rPr>
      </w:pPr>
    </w:p>
    <w:p w14:paraId="538E9F17" w14:textId="05779763" w:rsidR="00584985" w:rsidRPr="00E759FA" w:rsidRDefault="00584985" w:rsidP="00FD354E">
      <w:pPr>
        <w:pStyle w:val="Prrafodelista"/>
        <w:numPr>
          <w:ilvl w:val="0"/>
          <w:numId w:val="16"/>
        </w:numPr>
        <w:autoSpaceDE w:val="0"/>
        <w:autoSpaceDN w:val="0"/>
        <w:adjustRightInd w:val="0"/>
        <w:spacing w:line="276" w:lineRule="auto"/>
        <w:jc w:val="both"/>
        <w:rPr>
          <w:rFonts w:ascii="Arial" w:hAnsi="Arial" w:cs="Arial"/>
        </w:rPr>
      </w:pPr>
      <w:r w:rsidRPr="001A4AE9">
        <w:rPr>
          <w:rFonts w:ascii="Arial" w:hAnsi="Arial" w:cs="Arial"/>
        </w:rPr>
        <w:t>Rotación 3 (</w:t>
      </w:r>
      <w:r w:rsidR="009B7045" w:rsidRPr="001A4AE9">
        <w:rPr>
          <w:rFonts w:ascii="Arial" w:hAnsi="Arial" w:cs="Arial"/>
        </w:rPr>
        <w:t>dispositivos</w:t>
      </w:r>
      <w:r w:rsidRPr="001A4AE9">
        <w:rPr>
          <w:rFonts w:ascii="Arial" w:hAnsi="Arial" w:cs="Arial"/>
        </w:rPr>
        <w:t xml:space="preserve"> domiciliari</w:t>
      </w:r>
      <w:r w:rsidR="009B7045" w:rsidRPr="001A4AE9">
        <w:rPr>
          <w:rFonts w:ascii="Arial" w:hAnsi="Arial" w:cs="Arial"/>
        </w:rPr>
        <w:t>os</w:t>
      </w:r>
      <w:r w:rsidRPr="001A4AE9">
        <w:rPr>
          <w:rFonts w:ascii="Arial" w:hAnsi="Arial" w:cs="Arial"/>
        </w:rPr>
        <w:t xml:space="preserve">): </w:t>
      </w:r>
      <w:r w:rsidR="009B7045" w:rsidRPr="001A4AE9">
        <w:rPr>
          <w:rFonts w:ascii="Arial" w:hAnsi="Arial" w:cs="Arial"/>
        </w:rPr>
        <w:t>En este curso la empresa Air Liquide no ha ofertado plazas en ninguno de sus centros, aunque se ha</w:t>
      </w:r>
      <w:r w:rsidR="001A4AE9" w:rsidRPr="001A4AE9">
        <w:rPr>
          <w:rFonts w:ascii="Arial" w:hAnsi="Arial" w:cs="Arial"/>
        </w:rPr>
        <w:t>n</w:t>
      </w:r>
      <w:r w:rsidR="009B7045" w:rsidRPr="001A4AE9">
        <w:rPr>
          <w:rFonts w:ascii="Arial" w:hAnsi="Arial" w:cs="Arial"/>
        </w:rPr>
        <w:t xml:space="preserve"> organizado dos sesiones formativas o</w:t>
      </w:r>
      <w:r w:rsidR="00E759FA">
        <w:rPr>
          <w:rFonts w:ascii="Arial" w:hAnsi="Arial" w:cs="Arial"/>
        </w:rPr>
        <w:t>n</w:t>
      </w:r>
      <w:r w:rsidR="009B7045" w:rsidRPr="001A4AE9">
        <w:rPr>
          <w:rFonts w:ascii="Arial" w:hAnsi="Arial" w:cs="Arial"/>
        </w:rPr>
        <w:t>line</w:t>
      </w:r>
      <w:r w:rsidR="001A4AE9" w:rsidRPr="001A4AE9">
        <w:rPr>
          <w:rFonts w:ascii="Arial" w:hAnsi="Arial" w:cs="Arial"/>
        </w:rPr>
        <w:t xml:space="preserve"> síncrona,</w:t>
      </w:r>
      <w:r w:rsidR="009B7045" w:rsidRPr="001A4AE9">
        <w:rPr>
          <w:rFonts w:ascii="Arial" w:hAnsi="Arial" w:cs="Arial"/>
        </w:rPr>
        <w:t xml:space="preserve"> para complementar la formación que se pudiese adquirir en esta rotación. </w:t>
      </w:r>
      <w:r w:rsidR="001A4AE9" w:rsidRPr="001A4AE9">
        <w:rPr>
          <w:rFonts w:ascii="Arial" w:hAnsi="Arial" w:cs="Arial"/>
        </w:rPr>
        <w:t xml:space="preserve">El 100% de los estudiantes están muy satisfechos con estas sesiones, destacando la conveniente estructuración y formato de la acción, así como los contenidos y la actuación de la docente, utilizando casos clínicos. </w:t>
      </w:r>
      <w:r w:rsidR="00E759FA">
        <w:rPr>
          <w:rFonts w:ascii="Arial" w:hAnsi="Arial" w:cs="Arial"/>
        </w:rPr>
        <w:t xml:space="preserve">No obstante, el </w:t>
      </w:r>
      <w:r w:rsidR="00E759FA" w:rsidRPr="00E759FA">
        <w:rPr>
          <w:rFonts w:ascii="Arial" w:hAnsi="Arial" w:cs="Arial"/>
          <w:bCs/>
        </w:rPr>
        <w:t>50% comenta que, aunque la forma</w:t>
      </w:r>
      <w:r w:rsidR="00E759FA">
        <w:rPr>
          <w:rFonts w:ascii="Arial" w:hAnsi="Arial" w:cs="Arial"/>
          <w:bCs/>
        </w:rPr>
        <w:t>ción</w:t>
      </w:r>
      <w:r w:rsidR="00E759FA" w:rsidRPr="00E759FA">
        <w:rPr>
          <w:rFonts w:ascii="Arial" w:hAnsi="Arial" w:cs="Arial"/>
          <w:bCs/>
        </w:rPr>
        <w:t xml:space="preserve"> fue muy positiva, la práctica presencial les hubiera reportado una interacción con los pacientes, los equipos y la posibilidad de hacer aplicaciones in situ, que la acción no permite.</w:t>
      </w:r>
    </w:p>
    <w:p w14:paraId="57F76AEC" w14:textId="77777777" w:rsidR="00E759FA" w:rsidRPr="00E759FA" w:rsidRDefault="00E759FA" w:rsidP="00E759FA">
      <w:pPr>
        <w:autoSpaceDE w:val="0"/>
        <w:autoSpaceDN w:val="0"/>
        <w:adjustRightInd w:val="0"/>
        <w:jc w:val="both"/>
        <w:rPr>
          <w:rFonts w:ascii="Arial" w:hAnsi="Arial" w:cs="Arial"/>
        </w:rPr>
      </w:pPr>
    </w:p>
    <w:p w14:paraId="217A23E0" w14:textId="5B02C731" w:rsidR="00584985" w:rsidRPr="00794E17" w:rsidRDefault="00584985" w:rsidP="00FD354E">
      <w:pPr>
        <w:pStyle w:val="Prrafodelista"/>
        <w:numPr>
          <w:ilvl w:val="0"/>
          <w:numId w:val="16"/>
        </w:numPr>
        <w:autoSpaceDE w:val="0"/>
        <w:autoSpaceDN w:val="0"/>
        <w:adjustRightInd w:val="0"/>
        <w:spacing w:line="276" w:lineRule="auto"/>
        <w:jc w:val="both"/>
        <w:rPr>
          <w:rFonts w:ascii="Arial" w:hAnsi="Arial" w:cs="Arial"/>
          <w:color w:val="1F497D" w:themeColor="text2"/>
        </w:rPr>
      </w:pPr>
      <w:r w:rsidRPr="00E66C1C">
        <w:rPr>
          <w:rFonts w:ascii="Arial" w:hAnsi="Arial" w:cs="Arial"/>
        </w:rPr>
        <w:t xml:space="preserve">Rotación 4 y 5 (Hospitalización/UCI, Rehabilitación Respiratoria y Rehabilitación Cardiaca): </w:t>
      </w:r>
      <w:r w:rsidR="0035337A" w:rsidRPr="00E66C1C">
        <w:rPr>
          <w:rFonts w:ascii="Arial" w:hAnsi="Arial" w:cs="Arial"/>
        </w:rPr>
        <w:t xml:space="preserve">Se muestran opiniones de </w:t>
      </w:r>
      <w:r w:rsidR="00E759FA" w:rsidRPr="00E66C1C">
        <w:rPr>
          <w:rFonts w:ascii="Arial" w:hAnsi="Arial" w:cs="Arial"/>
        </w:rPr>
        <w:t>5</w:t>
      </w:r>
      <w:r w:rsidR="0035337A" w:rsidRPr="00E66C1C">
        <w:rPr>
          <w:rFonts w:ascii="Arial" w:hAnsi="Arial" w:cs="Arial"/>
        </w:rPr>
        <w:t xml:space="preserve"> de los </w:t>
      </w:r>
      <w:r w:rsidR="00E759FA" w:rsidRPr="00E66C1C">
        <w:rPr>
          <w:rFonts w:ascii="Arial" w:hAnsi="Arial" w:cs="Arial"/>
        </w:rPr>
        <w:t>8</w:t>
      </w:r>
      <w:r w:rsidR="0035337A" w:rsidRPr="00E66C1C">
        <w:rPr>
          <w:rFonts w:ascii="Arial" w:hAnsi="Arial" w:cs="Arial"/>
        </w:rPr>
        <w:t xml:space="preserve"> centros que se incluyen en esta rotación. El</w:t>
      </w:r>
      <w:r w:rsidRPr="00E66C1C">
        <w:rPr>
          <w:rFonts w:ascii="Arial" w:hAnsi="Arial" w:cs="Arial"/>
        </w:rPr>
        <w:t xml:space="preserve"> 100% de los estudiantes en todos los centros de prácticas de esta rotación, manifestaron una gran satisfacción con las rotaciones, tanto a nivel de la estructuración de la práctica como en los medios y las instalaciones disponibles. En referencia a los tutores, los estudiantes manifestaron una gran satisfacción, tanto en la calidad asistencial como en la implicación en el proceso de aprendizaje. </w:t>
      </w:r>
      <w:r w:rsidR="0035337A" w:rsidRPr="00E66C1C">
        <w:rPr>
          <w:rFonts w:ascii="Arial" w:hAnsi="Arial" w:cs="Arial"/>
        </w:rPr>
        <w:t xml:space="preserve">Sólo en el Hospital </w:t>
      </w:r>
      <w:r w:rsidR="00E66C1C" w:rsidRPr="00E66C1C">
        <w:rPr>
          <w:rFonts w:ascii="Arial" w:hAnsi="Arial" w:cs="Arial"/>
        </w:rPr>
        <w:t>de Donostia</w:t>
      </w:r>
      <w:r w:rsidR="007258F3" w:rsidRPr="00E66C1C">
        <w:rPr>
          <w:rFonts w:ascii="Arial" w:hAnsi="Arial" w:cs="Arial"/>
        </w:rPr>
        <w:t>, un</w:t>
      </w:r>
      <w:r w:rsidR="00E66C1C" w:rsidRPr="00E66C1C">
        <w:rPr>
          <w:rFonts w:ascii="Arial" w:hAnsi="Arial" w:cs="Arial"/>
        </w:rPr>
        <w:t>a</w:t>
      </w:r>
      <w:r w:rsidR="007258F3" w:rsidRPr="00E66C1C">
        <w:rPr>
          <w:rFonts w:ascii="Arial" w:hAnsi="Arial" w:cs="Arial"/>
        </w:rPr>
        <w:t xml:space="preserve"> </w:t>
      </w:r>
      <w:r w:rsidR="00E66C1C" w:rsidRPr="00E66C1C">
        <w:rPr>
          <w:rFonts w:ascii="Arial" w:hAnsi="Arial" w:cs="Arial"/>
        </w:rPr>
        <w:t>estudiante</w:t>
      </w:r>
      <w:r w:rsidR="007258F3" w:rsidRPr="00E66C1C">
        <w:rPr>
          <w:rFonts w:ascii="Arial" w:hAnsi="Arial" w:cs="Arial"/>
        </w:rPr>
        <w:t xml:space="preserve"> comenta que </w:t>
      </w:r>
      <w:r w:rsidR="00E66C1C" w:rsidRPr="00E66C1C">
        <w:rPr>
          <w:rFonts w:ascii="Arial" w:hAnsi="Arial" w:cs="Arial"/>
        </w:rPr>
        <w:t>su</w:t>
      </w:r>
      <w:r w:rsidR="007258F3" w:rsidRPr="00E66C1C">
        <w:rPr>
          <w:rFonts w:ascii="Arial" w:hAnsi="Arial" w:cs="Arial"/>
        </w:rPr>
        <w:t xml:space="preserve"> tutor tenía alguna falta de experiencia</w:t>
      </w:r>
      <w:r w:rsidR="00E66C1C" w:rsidRPr="00E66C1C">
        <w:rPr>
          <w:rFonts w:ascii="Arial" w:hAnsi="Arial" w:cs="Arial"/>
        </w:rPr>
        <w:t xml:space="preserve"> </w:t>
      </w:r>
      <w:r w:rsidR="007258F3" w:rsidRPr="00E66C1C">
        <w:rPr>
          <w:rFonts w:ascii="Arial" w:hAnsi="Arial" w:cs="Arial"/>
        </w:rPr>
        <w:t>y de conocimientos en la transmisión de la fisioterapia respiratoria</w:t>
      </w:r>
      <w:r w:rsidR="00E66C1C" w:rsidRPr="00E66C1C">
        <w:rPr>
          <w:rFonts w:ascii="Arial" w:hAnsi="Arial" w:cs="Arial"/>
        </w:rPr>
        <w:t>, esto se debió</w:t>
      </w:r>
      <w:r w:rsidR="007258F3" w:rsidRPr="00E66C1C">
        <w:rPr>
          <w:rFonts w:ascii="Arial" w:hAnsi="Arial" w:cs="Arial"/>
        </w:rPr>
        <w:t xml:space="preserve"> </w:t>
      </w:r>
      <w:r w:rsidR="00E66C1C" w:rsidRPr="00E66C1C">
        <w:rPr>
          <w:rFonts w:ascii="Arial" w:hAnsi="Arial" w:cs="Arial"/>
        </w:rPr>
        <w:t xml:space="preserve">a la </w:t>
      </w:r>
      <w:r w:rsidR="007258F3" w:rsidRPr="00E66C1C">
        <w:rPr>
          <w:rFonts w:ascii="Arial" w:hAnsi="Arial" w:cs="Arial"/>
        </w:rPr>
        <w:t>modificaci</w:t>
      </w:r>
      <w:r w:rsidR="00E66C1C" w:rsidRPr="00E66C1C">
        <w:rPr>
          <w:rFonts w:ascii="Arial" w:hAnsi="Arial" w:cs="Arial"/>
        </w:rPr>
        <w:t>ón</w:t>
      </w:r>
      <w:r w:rsidR="007258F3" w:rsidRPr="00E66C1C">
        <w:rPr>
          <w:rFonts w:ascii="Arial" w:hAnsi="Arial" w:cs="Arial"/>
        </w:rPr>
        <w:t xml:space="preserve"> de </w:t>
      </w:r>
      <w:r w:rsidR="00E66C1C" w:rsidRPr="00E66C1C">
        <w:rPr>
          <w:rFonts w:ascii="Arial" w:hAnsi="Arial" w:cs="Arial"/>
        </w:rPr>
        <w:t>l</w:t>
      </w:r>
      <w:r w:rsidR="007258F3" w:rsidRPr="00E66C1C">
        <w:rPr>
          <w:rFonts w:ascii="Arial" w:hAnsi="Arial" w:cs="Arial"/>
        </w:rPr>
        <w:t>os tutores profesionales habituales</w:t>
      </w:r>
      <w:r w:rsidR="00E66C1C" w:rsidRPr="00E66C1C">
        <w:rPr>
          <w:rFonts w:ascii="Arial" w:hAnsi="Arial" w:cs="Arial"/>
        </w:rPr>
        <w:t xml:space="preserve"> en ese centro durante el</w:t>
      </w:r>
      <w:r w:rsidR="00E66C1C" w:rsidRPr="00E66C1C">
        <w:rPr>
          <w:rFonts w:ascii="Arial" w:hAnsi="Arial" w:cs="Arial"/>
          <w:lang w:val="es-ES_tradnl"/>
        </w:rPr>
        <w:t xml:space="preserve"> periodo vacacional (medida </w:t>
      </w:r>
      <w:r w:rsidR="00E66C1C" w:rsidRPr="00E66C1C">
        <w:rPr>
          <w:rFonts w:ascii="Arial" w:hAnsi="Arial" w:cs="Arial"/>
          <w:lang w:val="es-ES_tradnl"/>
        </w:rPr>
        <w:lastRenderedPageBreak/>
        <w:t>excepcional adoptada por las limitaciones de plazas ante la pandemia por el SARS-CoV2)</w:t>
      </w:r>
      <w:r w:rsidR="007258F3" w:rsidRPr="00E66C1C">
        <w:rPr>
          <w:rFonts w:ascii="Arial" w:hAnsi="Arial" w:cs="Arial"/>
        </w:rPr>
        <w:t>.</w:t>
      </w:r>
      <w:r w:rsidR="00E66C1C">
        <w:rPr>
          <w:rFonts w:ascii="Arial" w:hAnsi="Arial" w:cs="Arial"/>
        </w:rPr>
        <w:t xml:space="preserve"> No ofertaron plazas 3 centros: el </w:t>
      </w:r>
      <w:r w:rsidR="00E66C1C" w:rsidRPr="00DA4F8F">
        <w:rPr>
          <w:rFonts w:ascii="Arial" w:hAnsi="Arial" w:cs="Arial"/>
          <w:lang w:val="es-ES_tradnl"/>
        </w:rPr>
        <w:t xml:space="preserve">Hospital de Parapléjicos de Toledo, </w:t>
      </w:r>
      <w:r w:rsidR="00E66C1C">
        <w:rPr>
          <w:rFonts w:ascii="Arial" w:hAnsi="Arial" w:cs="Arial"/>
          <w:lang w:val="es-ES_tradnl"/>
        </w:rPr>
        <w:t xml:space="preserve">el </w:t>
      </w:r>
      <w:r w:rsidR="00E66C1C" w:rsidRPr="00DA4F8F">
        <w:rPr>
          <w:rFonts w:ascii="Arial" w:hAnsi="Arial" w:cs="Arial"/>
          <w:lang w:val="es-ES_tradnl"/>
        </w:rPr>
        <w:t>Hospital Universitario de A Coruña</w:t>
      </w:r>
      <w:r w:rsidR="00E66C1C">
        <w:rPr>
          <w:rFonts w:ascii="Arial" w:hAnsi="Arial" w:cs="Arial"/>
          <w:lang w:val="es-ES_tradnl"/>
        </w:rPr>
        <w:t xml:space="preserve"> y</w:t>
      </w:r>
      <w:r w:rsidR="00E66C1C" w:rsidRPr="00DA4F8F">
        <w:rPr>
          <w:rFonts w:ascii="Arial" w:hAnsi="Arial" w:cs="Arial"/>
          <w:lang w:val="es-ES_tradnl"/>
        </w:rPr>
        <w:t xml:space="preserve"> </w:t>
      </w:r>
      <w:r w:rsidR="00E66C1C">
        <w:rPr>
          <w:rFonts w:ascii="Arial" w:hAnsi="Arial" w:cs="Arial"/>
          <w:lang w:val="es-ES_tradnl"/>
        </w:rPr>
        <w:t xml:space="preserve">el </w:t>
      </w:r>
      <w:r w:rsidR="00E66C1C" w:rsidRPr="00DA4F8F">
        <w:rPr>
          <w:rFonts w:ascii="Arial" w:hAnsi="Arial" w:cs="Arial"/>
          <w:lang w:val="es-ES_tradnl"/>
        </w:rPr>
        <w:t>Hospital Universitario de Cruces en Vizcaya</w:t>
      </w:r>
      <w:r w:rsidR="00E66C1C">
        <w:rPr>
          <w:rFonts w:ascii="Arial" w:hAnsi="Arial" w:cs="Arial"/>
          <w:lang w:val="es-ES_tradnl"/>
        </w:rPr>
        <w:t>.</w:t>
      </w:r>
    </w:p>
    <w:p w14:paraId="65BF1F24" w14:textId="77777777" w:rsidR="00584985" w:rsidRPr="00794E17" w:rsidRDefault="00584985" w:rsidP="001A2A17">
      <w:pPr>
        <w:pStyle w:val="Prrafodelista"/>
        <w:autoSpaceDE w:val="0"/>
        <w:autoSpaceDN w:val="0"/>
        <w:adjustRightInd w:val="0"/>
        <w:spacing w:line="276" w:lineRule="auto"/>
        <w:jc w:val="both"/>
        <w:rPr>
          <w:rFonts w:ascii="Arial" w:hAnsi="Arial" w:cs="Arial"/>
          <w:b/>
          <w:bCs/>
          <w:color w:val="1F497D" w:themeColor="text2"/>
        </w:rPr>
      </w:pPr>
    </w:p>
    <w:p w14:paraId="2C96D065" w14:textId="002EBA25" w:rsidR="008E4CBF" w:rsidRPr="00E66C1C" w:rsidRDefault="008E4CBF" w:rsidP="001A2A17">
      <w:pPr>
        <w:autoSpaceDE w:val="0"/>
        <w:autoSpaceDN w:val="0"/>
        <w:adjustRightInd w:val="0"/>
        <w:jc w:val="both"/>
        <w:rPr>
          <w:rFonts w:ascii="Arial" w:hAnsi="Arial" w:cs="Arial"/>
          <w:sz w:val="24"/>
          <w:szCs w:val="24"/>
        </w:rPr>
      </w:pPr>
      <w:r w:rsidRPr="00E66C1C">
        <w:rPr>
          <w:rFonts w:ascii="Arial" w:hAnsi="Arial" w:cs="Arial"/>
          <w:i/>
          <w:sz w:val="24"/>
          <w:szCs w:val="24"/>
        </w:rPr>
        <w:t>Comparativo con el curso anterior:</w:t>
      </w:r>
    </w:p>
    <w:p w14:paraId="5E94A06A" w14:textId="77777777" w:rsidR="00AD69DD" w:rsidRDefault="00E66C1C" w:rsidP="001A2A17">
      <w:pPr>
        <w:autoSpaceDE w:val="0"/>
        <w:autoSpaceDN w:val="0"/>
        <w:adjustRightInd w:val="0"/>
        <w:jc w:val="both"/>
        <w:rPr>
          <w:rFonts w:ascii="Arial" w:hAnsi="Arial" w:cs="Arial"/>
          <w:color w:val="1F497D" w:themeColor="text2"/>
          <w:sz w:val="24"/>
          <w:szCs w:val="24"/>
        </w:rPr>
      </w:pPr>
      <w:r w:rsidRPr="00AD69DD">
        <w:rPr>
          <w:rFonts w:ascii="Arial" w:hAnsi="Arial" w:cs="Arial"/>
          <w:sz w:val="24"/>
          <w:szCs w:val="24"/>
        </w:rPr>
        <w:t>De los centros que han recibido estudiantes se mantienen los resultados de satisfacción alta</w:t>
      </w:r>
      <w:r w:rsidR="00AD69DD" w:rsidRPr="00AD69DD">
        <w:rPr>
          <w:rFonts w:ascii="Arial" w:hAnsi="Arial" w:cs="Arial"/>
          <w:sz w:val="24"/>
          <w:szCs w:val="24"/>
        </w:rPr>
        <w:t>,</w:t>
      </w:r>
      <w:r w:rsidRPr="00AD69DD">
        <w:rPr>
          <w:rFonts w:ascii="Arial" w:hAnsi="Arial" w:cs="Arial"/>
          <w:sz w:val="24"/>
          <w:szCs w:val="24"/>
        </w:rPr>
        <w:t xml:space="preserve"> tanto con los centros como con los tutores, ocurriendo</w:t>
      </w:r>
      <w:r w:rsidR="00AD69DD" w:rsidRPr="00AD69DD">
        <w:rPr>
          <w:rFonts w:ascii="Arial" w:hAnsi="Arial" w:cs="Arial"/>
          <w:sz w:val="24"/>
          <w:szCs w:val="24"/>
        </w:rPr>
        <w:t xml:space="preserve"> algunas salvedades puntuales en relación con las medidas eventuales que se han tomado por la situación sanitaria en este tiempo y por la complicación de los aspectos burocráticos-administrativos en el Hospital Dr. Negrín de Gran Canaria, que ha llevado a varias quejas por parte de los estudiantes.</w:t>
      </w:r>
      <w:r w:rsidRPr="00AD69DD">
        <w:rPr>
          <w:rFonts w:ascii="Arial" w:hAnsi="Arial" w:cs="Arial"/>
          <w:sz w:val="24"/>
          <w:szCs w:val="24"/>
        </w:rPr>
        <w:t xml:space="preserve"> </w:t>
      </w:r>
    </w:p>
    <w:p w14:paraId="37869F5C" w14:textId="076D35BD" w:rsidR="0036434F" w:rsidRPr="00FA32F2" w:rsidRDefault="00AD69DD" w:rsidP="0015276B">
      <w:pPr>
        <w:autoSpaceDE w:val="0"/>
        <w:autoSpaceDN w:val="0"/>
        <w:adjustRightInd w:val="0"/>
        <w:jc w:val="both"/>
        <w:rPr>
          <w:rFonts w:ascii="Arial" w:hAnsi="Arial" w:cs="Arial"/>
          <w:sz w:val="24"/>
          <w:szCs w:val="24"/>
        </w:rPr>
      </w:pPr>
      <w:r w:rsidRPr="00FA32F2">
        <w:rPr>
          <w:rFonts w:ascii="Arial" w:hAnsi="Arial" w:cs="Arial"/>
          <w:sz w:val="24"/>
          <w:szCs w:val="24"/>
        </w:rPr>
        <w:t>En el Plan de Mejora 2019/20</w:t>
      </w:r>
      <w:r w:rsidR="0015276B" w:rsidRPr="00FA32F2">
        <w:rPr>
          <w:rFonts w:ascii="Arial" w:hAnsi="Arial" w:cs="Arial"/>
          <w:sz w:val="24"/>
          <w:szCs w:val="24"/>
        </w:rPr>
        <w:t xml:space="preserve"> se recoge </w:t>
      </w:r>
      <w:r w:rsidR="00FA32F2" w:rsidRPr="00FA32F2">
        <w:rPr>
          <w:rFonts w:ascii="Arial" w:hAnsi="Arial" w:cs="Arial"/>
          <w:sz w:val="24"/>
          <w:szCs w:val="24"/>
        </w:rPr>
        <w:t>una acción</w:t>
      </w:r>
      <w:r w:rsidR="0015276B" w:rsidRPr="00FA32F2">
        <w:rPr>
          <w:rFonts w:ascii="Arial" w:hAnsi="Arial" w:cs="Arial"/>
          <w:sz w:val="24"/>
          <w:szCs w:val="24"/>
        </w:rPr>
        <w:t xml:space="preserve"> de mejora </w:t>
      </w:r>
      <w:r w:rsidR="00FA32F2" w:rsidRPr="00FA32F2">
        <w:rPr>
          <w:rFonts w:ascii="Arial" w:hAnsi="Arial" w:cs="Arial"/>
          <w:sz w:val="24"/>
          <w:szCs w:val="24"/>
        </w:rPr>
        <w:t>encaminada a</w:t>
      </w:r>
      <w:r w:rsidR="0015276B" w:rsidRPr="00FA32F2">
        <w:rPr>
          <w:rFonts w:ascii="Arial" w:hAnsi="Arial" w:cs="Arial"/>
          <w:sz w:val="24"/>
          <w:szCs w:val="24"/>
        </w:rPr>
        <w:t xml:space="preserve"> </w:t>
      </w:r>
      <w:r w:rsidR="00FA32F2" w:rsidRPr="00FA32F2">
        <w:rPr>
          <w:rFonts w:ascii="Arial" w:hAnsi="Arial" w:cs="Arial"/>
          <w:sz w:val="24"/>
          <w:szCs w:val="24"/>
        </w:rPr>
        <w:t>aumentar</w:t>
      </w:r>
      <w:r w:rsidR="0015276B" w:rsidRPr="00FA32F2">
        <w:rPr>
          <w:rFonts w:ascii="Arial" w:hAnsi="Arial" w:cs="Arial"/>
          <w:sz w:val="24"/>
          <w:szCs w:val="24"/>
        </w:rPr>
        <w:t xml:space="preserve"> la</w:t>
      </w:r>
      <w:r w:rsidR="00443F0C" w:rsidRPr="00FA32F2">
        <w:rPr>
          <w:rFonts w:ascii="Arial" w:hAnsi="Arial" w:cs="Arial"/>
          <w:sz w:val="24"/>
          <w:szCs w:val="24"/>
        </w:rPr>
        <w:t xml:space="preserve"> valoraci</w:t>
      </w:r>
      <w:r w:rsidR="000A0C35" w:rsidRPr="00FA32F2">
        <w:rPr>
          <w:rFonts w:ascii="Arial" w:hAnsi="Arial" w:cs="Arial"/>
          <w:sz w:val="24"/>
          <w:szCs w:val="24"/>
        </w:rPr>
        <w:t>ón del hospital Puerta de Hierro en la rotación 1 y en la empresa Air Liquide</w:t>
      </w:r>
      <w:r w:rsidR="00843C4F" w:rsidRPr="00FA32F2">
        <w:rPr>
          <w:rFonts w:ascii="Arial" w:hAnsi="Arial" w:cs="Arial"/>
          <w:sz w:val="24"/>
          <w:szCs w:val="24"/>
        </w:rPr>
        <w:t>,</w:t>
      </w:r>
      <w:r w:rsidR="000A0C35" w:rsidRPr="00FA32F2">
        <w:rPr>
          <w:rFonts w:ascii="Arial" w:hAnsi="Arial" w:cs="Arial"/>
          <w:sz w:val="24"/>
          <w:szCs w:val="24"/>
        </w:rPr>
        <w:t xml:space="preserve"> en la sede de Alcorcón</w:t>
      </w:r>
      <w:r w:rsidR="00843C4F" w:rsidRPr="00FA32F2">
        <w:rPr>
          <w:rFonts w:ascii="Arial" w:hAnsi="Arial" w:cs="Arial"/>
          <w:sz w:val="24"/>
          <w:szCs w:val="24"/>
        </w:rPr>
        <w:t>,</w:t>
      </w:r>
      <w:r w:rsidR="000A0C35" w:rsidRPr="00FA32F2">
        <w:rPr>
          <w:rFonts w:ascii="Arial" w:hAnsi="Arial" w:cs="Arial"/>
          <w:sz w:val="24"/>
          <w:szCs w:val="24"/>
        </w:rPr>
        <w:t xml:space="preserve"> en la rotación 3. </w:t>
      </w:r>
      <w:r w:rsidR="0015276B" w:rsidRPr="00FA32F2">
        <w:rPr>
          <w:rFonts w:ascii="Arial" w:hAnsi="Arial" w:cs="Arial"/>
          <w:sz w:val="24"/>
          <w:szCs w:val="24"/>
        </w:rPr>
        <w:t xml:space="preserve">En el primero </w:t>
      </w:r>
      <w:r w:rsidRPr="00FA32F2">
        <w:rPr>
          <w:rFonts w:ascii="Arial" w:hAnsi="Arial" w:cs="Arial"/>
          <w:sz w:val="24"/>
          <w:szCs w:val="24"/>
        </w:rPr>
        <w:t xml:space="preserve">no </w:t>
      </w:r>
      <w:r w:rsidR="0015276B" w:rsidRPr="00FA32F2">
        <w:rPr>
          <w:rFonts w:ascii="Arial" w:hAnsi="Arial" w:cs="Arial"/>
          <w:sz w:val="24"/>
          <w:szCs w:val="24"/>
        </w:rPr>
        <w:t xml:space="preserve">se </w:t>
      </w:r>
      <w:r w:rsidRPr="00FA32F2">
        <w:rPr>
          <w:rFonts w:ascii="Arial" w:hAnsi="Arial" w:cs="Arial"/>
          <w:sz w:val="24"/>
          <w:szCs w:val="24"/>
        </w:rPr>
        <w:t>ha</w:t>
      </w:r>
      <w:r w:rsidR="0015276B" w:rsidRPr="00FA32F2">
        <w:rPr>
          <w:rFonts w:ascii="Arial" w:hAnsi="Arial" w:cs="Arial"/>
          <w:sz w:val="24"/>
          <w:szCs w:val="24"/>
        </w:rPr>
        <w:t>n</w:t>
      </w:r>
      <w:r w:rsidRPr="00FA32F2">
        <w:rPr>
          <w:rFonts w:ascii="Arial" w:hAnsi="Arial" w:cs="Arial"/>
          <w:sz w:val="24"/>
          <w:szCs w:val="24"/>
        </w:rPr>
        <w:t xml:space="preserve"> podido llevar a cabo </w:t>
      </w:r>
      <w:r w:rsidR="0015276B" w:rsidRPr="00FA32F2">
        <w:rPr>
          <w:rFonts w:ascii="Arial" w:hAnsi="Arial" w:cs="Arial"/>
          <w:sz w:val="24"/>
          <w:szCs w:val="24"/>
        </w:rPr>
        <w:t xml:space="preserve">las medidas planificadas al no ofertar plazas para este curso </w:t>
      </w:r>
      <w:r w:rsidRPr="00FA32F2">
        <w:rPr>
          <w:rFonts w:ascii="Arial" w:hAnsi="Arial" w:cs="Arial"/>
          <w:sz w:val="24"/>
          <w:szCs w:val="24"/>
        </w:rPr>
        <w:t xml:space="preserve">por las circunstancias pandémicas que se han producido. </w:t>
      </w:r>
      <w:r w:rsidR="00FA32F2" w:rsidRPr="00FA32F2">
        <w:rPr>
          <w:rFonts w:ascii="Arial" w:hAnsi="Arial" w:cs="Arial"/>
          <w:sz w:val="24"/>
          <w:szCs w:val="24"/>
        </w:rPr>
        <w:t>En el segundo, tras contactar con la responsable se pusieron en marcha algunas de las medidas</w:t>
      </w:r>
      <w:r w:rsidR="0036434F" w:rsidRPr="00FA32F2">
        <w:rPr>
          <w:rFonts w:ascii="Arial" w:hAnsi="Arial" w:cs="Arial"/>
          <w:sz w:val="24"/>
          <w:szCs w:val="24"/>
        </w:rPr>
        <w:t xml:space="preserve">: </w:t>
      </w:r>
      <w:r w:rsidR="00FA32F2" w:rsidRPr="00FA32F2">
        <w:rPr>
          <w:rFonts w:ascii="Arial" w:hAnsi="Arial" w:cs="Arial"/>
          <w:sz w:val="24"/>
          <w:szCs w:val="24"/>
        </w:rPr>
        <w:t>modificar la guía docente de la asignatura para que se ajustara al aprendizaje real que se desarrolla en la rotación y organizar un taller formativo complementario</w:t>
      </w:r>
      <w:r w:rsidR="00FA32F2">
        <w:rPr>
          <w:rFonts w:ascii="Arial" w:hAnsi="Arial" w:cs="Arial"/>
          <w:sz w:val="24"/>
          <w:szCs w:val="24"/>
        </w:rPr>
        <w:t xml:space="preserve">. Se decidió la suspensión de </w:t>
      </w:r>
      <w:r w:rsidR="0036434F" w:rsidRPr="00FA32F2">
        <w:rPr>
          <w:rFonts w:ascii="Arial" w:hAnsi="Arial" w:cs="Arial"/>
          <w:sz w:val="24"/>
          <w:szCs w:val="24"/>
        </w:rPr>
        <w:t xml:space="preserve">la oferta del centro de Alcorcón </w:t>
      </w:r>
      <w:r w:rsidR="00110FD5" w:rsidRPr="00FA32F2">
        <w:rPr>
          <w:rFonts w:ascii="Arial" w:hAnsi="Arial" w:cs="Arial"/>
          <w:sz w:val="24"/>
          <w:szCs w:val="24"/>
        </w:rPr>
        <w:t>(por ser el que ha</w:t>
      </w:r>
      <w:r w:rsidR="00FA32F2">
        <w:rPr>
          <w:rFonts w:ascii="Arial" w:hAnsi="Arial" w:cs="Arial"/>
          <w:sz w:val="24"/>
          <w:szCs w:val="24"/>
        </w:rPr>
        <w:t>bía</w:t>
      </w:r>
      <w:r w:rsidR="00110FD5" w:rsidRPr="00FA32F2">
        <w:rPr>
          <w:rFonts w:ascii="Arial" w:hAnsi="Arial" w:cs="Arial"/>
          <w:sz w:val="24"/>
          <w:szCs w:val="24"/>
        </w:rPr>
        <w:t xml:space="preserve"> sido valorado negativamente)</w:t>
      </w:r>
      <w:r w:rsidR="00FA32F2">
        <w:rPr>
          <w:rFonts w:ascii="Arial" w:hAnsi="Arial" w:cs="Arial"/>
          <w:sz w:val="24"/>
          <w:szCs w:val="24"/>
        </w:rPr>
        <w:t>, pero finalmente ninguno de los centros ha ofertado plazas este curso</w:t>
      </w:r>
      <w:r w:rsidR="00110FD5" w:rsidRPr="00FA32F2">
        <w:rPr>
          <w:rFonts w:ascii="Arial" w:hAnsi="Arial" w:cs="Arial"/>
          <w:sz w:val="24"/>
          <w:szCs w:val="24"/>
        </w:rPr>
        <w:t>.</w:t>
      </w:r>
      <w:r w:rsidR="0015276B" w:rsidRPr="00FA32F2">
        <w:rPr>
          <w:rFonts w:ascii="Arial" w:hAnsi="Arial" w:cs="Arial"/>
          <w:sz w:val="24"/>
          <w:szCs w:val="24"/>
        </w:rPr>
        <w:t xml:space="preserve"> </w:t>
      </w:r>
      <w:r w:rsidR="00FA32F2">
        <w:rPr>
          <w:rFonts w:ascii="Arial" w:hAnsi="Arial" w:cs="Arial"/>
          <w:sz w:val="24"/>
          <w:szCs w:val="24"/>
        </w:rPr>
        <w:t>De esta forma, no se han podido ver los resultados de esta acción de mejora en condiciones normales, por lo que p</w:t>
      </w:r>
      <w:r w:rsidR="0015276B" w:rsidRPr="00FA32F2">
        <w:rPr>
          <w:rFonts w:ascii="Arial" w:hAnsi="Arial" w:cs="Arial"/>
          <w:sz w:val="24"/>
          <w:szCs w:val="24"/>
        </w:rPr>
        <w:t xml:space="preserve">ermanecerá abierta </w:t>
      </w:r>
      <w:r w:rsidR="00664B9A">
        <w:rPr>
          <w:rFonts w:ascii="Arial" w:hAnsi="Arial" w:cs="Arial"/>
          <w:sz w:val="24"/>
          <w:szCs w:val="24"/>
        </w:rPr>
        <w:t xml:space="preserve">la acción </w:t>
      </w:r>
      <w:r w:rsidR="0015276B" w:rsidRPr="00FA32F2">
        <w:rPr>
          <w:rFonts w:ascii="Arial" w:hAnsi="Arial" w:cs="Arial"/>
          <w:sz w:val="24"/>
          <w:szCs w:val="24"/>
        </w:rPr>
        <w:t>a la espera de nuev</w:t>
      </w:r>
      <w:r w:rsidR="00FA32F2">
        <w:rPr>
          <w:rFonts w:ascii="Arial" w:hAnsi="Arial" w:cs="Arial"/>
          <w:sz w:val="24"/>
          <w:szCs w:val="24"/>
        </w:rPr>
        <w:t>a</w:t>
      </w:r>
      <w:r w:rsidR="0015276B" w:rsidRPr="00FA32F2">
        <w:rPr>
          <w:rFonts w:ascii="Arial" w:hAnsi="Arial" w:cs="Arial"/>
          <w:sz w:val="24"/>
          <w:szCs w:val="24"/>
        </w:rPr>
        <w:t xml:space="preserve">s </w:t>
      </w:r>
      <w:r w:rsidR="00FA32F2">
        <w:rPr>
          <w:rFonts w:ascii="Arial" w:hAnsi="Arial" w:cs="Arial"/>
          <w:sz w:val="24"/>
          <w:szCs w:val="24"/>
        </w:rPr>
        <w:t>valoracione</w:t>
      </w:r>
      <w:r w:rsidR="0015276B" w:rsidRPr="00FA32F2">
        <w:rPr>
          <w:rFonts w:ascii="Arial" w:hAnsi="Arial" w:cs="Arial"/>
          <w:sz w:val="24"/>
          <w:szCs w:val="24"/>
        </w:rPr>
        <w:t>s.</w:t>
      </w:r>
    </w:p>
    <w:p w14:paraId="2413BAFA" w14:textId="77777777" w:rsidR="002F05B6" w:rsidRPr="00794E17" w:rsidRDefault="002F05B6" w:rsidP="001A2A17">
      <w:pPr>
        <w:pStyle w:val="Prrafodelista"/>
        <w:autoSpaceDE w:val="0"/>
        <w:autoSpaceDN w:val="0"/>
        <w:adjustRightInd w:val="0"/>
        <w:spacing w:line="276" w:lineRule="auto"/>
        <w:jc w:val="both"/>
        <w:rPr>
          <w:rFonts w:ascii="Arial" w:hAnsi="Arial" w:cs="Arial"/>
          <w:color w:val="1F497D" w:themeColor="text2"/>
        </w:rPr>
      </w:pPr>
    </w:p>
    <w:p w14:paraId="45EB0F8A" w14:textId="5DB3EB8B" w:rsidR="00584985" w:rsidRPr="00FA32F2" w:rsidRDefault="00584985" w:rsidP="001A2A17">
      <w:pPr>
        <w:autoSpaceDE w:val="0"/>
        <w:autoSpaceDN w:val="0"/>
        <w:adjustRightInd w:val="0"/>
        <w:jc w:val="both"/>
        <w:rPr>
          <w:rFonts w:ascii="Arial" w:hAnsi="Arial" w:cs="Arial"/>
          <w:sz w:val="24"/>
          <w:szCs w:val="24"/>
        </w:rPr>
      </w:pPr>
      <w:r w:rsidRPr="00FA32F2">
        <w:rPr>
          <w:rFonts w:ascii="Arial" w:hAnsi="Arial" w:cs="Arial"/>
          <w:b/>
          <w:sz w:val="24"/>
          <w:szCs w:val="24"/>
        </w:rPr>
        <w:t>C.2.2. Opinión de los tutores profesionales.</w:t>
      </w:r>
    </w:p>
    <w:p w14:paraId="556334AB" w14:textId="0C369A6B" w:rsidR="003155FB" w:rsidRPr="002439F5" w:rsidRDefault="00584985" w:rsidP="001A2A17">
      <w:pPr>
        <w:autoSpaceDE w:val="0"/>
        <w:autoSpaceDN w:val="0"/>
        <w:adjustRightInd w:val="0"/>
        <w:jc w:val="both"/>
        <w:rPr>
          <w:rFonts w:ascii="Arial" w:hAnsi="Arial" w:cs="Arial"/>
          <w:sz w:val="24"/>
          <w:szCs w:val="24"/>
        </w:rPr>
      </w:pPr>
      <w:r w:rsidRPr="002439F5">
        <w:rPr>
          <w:rFonts w:ascii="Arial" w:hAnsi="Arial" w:cs="Arial"/>
          <w:sz w:val="24"/>
          <w:szCs w:val="24"/>
        </w:rPr>
        <w:t xml:space="preserve">Se recogieron respuestas del </w:t>
      </w:r>
      <w:r w:rsidR="002439F5" w:rsidRPr="002439F5">
        <w:rPr>
          <w:rFonts w:ascii="Arial" w:hAnsi="Arial" w:cs="Arial"/>
          <w:sz w:val="24"/>
          <w:szCs w:val="24"/>
        </w:rPr>
        <w:t xml:space="preserve">33.3 </w:t>
      </w:r>
      <w:r w:rsidR="003155FB" w:rsidRPr="002439F5">
        <w:rPr>
          <w:rFonts w:ascii="Arial" w:hAnsi="Arial" w:cs="Arial"/>
          <w:sz w:val="24"/>
          <w:szCs w:val="24"/>
        </w:rPr>
        <w:t xml:space="preserve">% </w:t>
      </w:r>
      <w:r w:rsidRPr="002439F5">
        <w:rPr>
          <w:rFonts w:ascii="Arial" w:hAnsi="Arial" w:cs="Arial"/>
          <w:sz w:val="24"/>
          <w:szCs w:val="24"/>
        </w:rPr>
        <w:t>de los tutores profesionales</w:t>
      </w:r>
      <w:r w:rsidR="002439F5" w:rsidRPr="002439F5">
        <w:rPr>
          <w:rFonts w:ascii="Arial" w:hAnsi="Arial" w:cs="Arial"/>
          <w:sz w:val="24"/>
          <w:szCs w:val="24"/>
        </w:rPr>
        <w:t xml:space="preserve"> que han participado este año</w:t>
      </w:r>
      <w:r w:rsidRPr="002439F5">
        <w:rPr>
          <w:rFonts w:ascii="Arial" w:hAnsi="Arial" w:cs="Arial"/>
          <w:sz w:val="24"/>
          <w:szCs w:val="24"/>
        </w:rPr>
        <w:t xml:space="preserve">. </w:t>
      </w:r>
      <w:r w:rsidR="002439F5" w:rsidRPr="002439F5">
        <w:rPr>
          <w:rFonts w:ascii="Arial" w:hAnsi="Arial" w:cs="Arial"/>
          <w:sz w:val="24"/>
          <w:szCs w:val="24"/>
        </w:rPr>
        <w:t>Se mantiene</w:t>
      </w:r>
      <w:r w:rsidR="003155FB" w:rsidRPr="002439F5">
        <w:rPr>
          <w:rFonts w:ascii="Arial" w:hAnsi="Arial" w:cs="Arial"/>
          <w:sz w:val="24"/>
          <w:szCs w:val="24"/>
        </w:rPr>
        <w:t xml:space="preserve"> la participación en comparación al año anterior (</w:t>
      </w:r>
      <w:r w:rsidR="002439F5" w:rsidRPr="002439F5">
        <w:rPr>
          <w:rFonts w:ascii="Arial" w:hAnsi="Arial" w:cs="Arial"/>
          <w:sz w:val="24"/>
          <w:szCs w:val="24"/>
        </w:rPr>
        <w:t>31.25</w:t>
      </w:r>
      <w:r w:rsidR="003155FB" w:rsidRPr="002439F5">
        <w:rPr>
          <w:rFonts w:ascii="Arial" w:hAnsi="Arial" w:cs="Arial"/>
          <w:sz w:val="24"/>
          <w:szCs w:val="24"/>
        </w:rPr>
        <w:t>%)</w:t>
      </w:r>
      <w:r w:rsidR="002439F5" w:rsidRPr="002439F5">
        <w:rPr>
          <w:rFonts w:ascii="Arial" w:hAnsi="Arial" w:cs="Arial"/>
          <w:sz w:val="24"/>
          <w:szCs w:val="24"/>
        </w:rPr>
        <w:t>, ha habido una disminución importante de respuestas al haberse disminuido los centros que han recibido estudiantes y algunos de ellos durante los meses de verano</w:t>
      </w:r>
      <w:r w:rsidR="003155FB" w:rsidRPr="002439F5">
        <w:rPr>
          <w:rFonts w:ascii="Arial" w:hAnsi="Arial" w:cs="Arial"/>
          <w:sz w:val="24"/>
          <w:szCs w:val="24"/>
        </w:rPr>
        <w:t xml:space="preserve">. </w:t>
      </w:r>
    </w:p>
    <w:p w14:paraId="65C0065C" w14:textId="509092F9" w:rsidR="00584985" w:rsidRPr="002439F5" w:rsidRDefault="00584985" w:rsidP="001A2A17">
      <w:pPr>
        <w:autoSpaceDE w:val="0"/>
        <w:autoSpaceDN w:val="0"/>
        <w:adjustRightInd w:val="0"/>
        <w:jc w:val="both"/>
        <w:rPr>
          <w:rFonts w:ascii="Arial" w:hAnsi="Arial" w:cs="Arial"/>
        </w:rPr>
      </w:pPr>
      <w:r w:rsidRPr="002439F5">
        <w:rPr>
          <w:rFonts w:ascii="Arial" w:hAnsi="Arial" w:cs="Arial"/>
          <w:sz w:val="24"/>
          <w:szCs w:val="24"/>
        </w:rPr>
        <w:t>Del informe elaborado se pueden extraer las siguientes conclusiones:</w:t>
      </w:r>
    </w:p>
    <w:p w14:paraId="12C0E079" w14:textId="21B98B2E" w:rsidR="00584985" w:rsidRPr="005216A4" w:rsidRDefault="00584985" w:rsidP="00FD354E">
      <w:pPr>
        <w:pStyle w:val="NormalWeb"/>
        <w:numPr>
          <w:ilvl w:val="0"/>
          <w:numId w:val="16"/>
        </w:numPr>
        <w:spacing w:line="276" w:lineRule="auto"/>
        <w:jc w:val="both"/>
        <w:rPr>
          <w:rFonts w:ascii="Arial" w:hAnsi="Arial" w:cs="Arial"/>
          <w:lang w:val="es-ES"/>
        </w:rPr>
      </w:pPr>
      <w:r w:rsidRPr="005216A4">
        <w:rPr>
          <w:rFonts w:ascii="Arial" w:hAnsi="Arial" w:cs="Arial"/>
          <w:lang w:val="es-ES"/>
        </w:rPr>
        <w:t>Los tutores expresan que los estudiantes presentan un nivel de conocimientos, implicación y actitud muy bueno</w:t>
      </w:r>
      <w:r w:rsidR="005216A4" w:rsidRPr="005216A4">
        <w:rPr>
          <w:rFonts w:ascii="Arial" w:hAnsi="Arial" w:cs="Arial"/>
          <w:lang w:val="es-ES"/>
        </w:rPr>
        <w:t>s</w:t>
      </w:r>
      <w:r w:rsidRPr="005216A4">
        <w:rPr>
          <w:rFonts w:ascii="Arial" w:hAnsi="Arial" w:cs="Arial"/>
          <w:lang w:val="es-ES"/>
        </w:rPr>
        <w:t xml:space="preserve">. </w:t>
      </w:r>
      <w:r w:rsidR="005216A4" w:rsidRPr="005216A4">
        <w:rPr>
          <w:rFonts w:ascii="Arial" w:hAnsi="Arial" w:cs="Arial"/>
          <w:lang w:val="es-ES"/>
        </w:rPr>
        <w:t xml:space="preserve">Destacan la iniciativa, la destreza y el manejo de los pacientes durante las prácticas. </w:t>
      </w:r>
    </w:p>
    <w:p w14:paraId="0C704EC3" w14:textId="77777777" w:rsidR="00584985" w:rsidRPr="005216A4" w:rsidRDefault="00584985" w:rsidP="00FD354E">
      <w:pPr>
        <w:pStyle w:val="Prrafodelista"/>
        <w:numPr>
          <w:ilvl w:val="0"/>
          <w:numId w:val="16"/>
        </w:numPr>
        <w:autoSpaceDE w:val="0"/>
        <w:autoSpaceDN w:val="0"/>
        <w:adjustRightInd w:val="0"/>
        <w:spacing w:line="276" w:lineRule="auto"/>
        <w:jc w:val="both"/>
        <w:rPr>
          <w:rFonts w:ascii="Arial" w:hAnsi="Arial" w:cs="Arial"/>
        </w:rPr>
      </w:pPr>
      <w:r w:rsidRPr="005216A4">
        <w:rPr>
          <w:rFonts w:ascii="Arial" w:hAnsi="Arial" w:cs="Arial"/>
        </w:rPr>
        <w:lastRenderedPageBreak/>
        <w:t>Se muestran muy satisfechos, de forma general, con la organización de las prácticas.</w:t>
      </w:r>
    </w:p>
    <w:p w14:paraId="4B8A4949" w14:textId="77777777" w:rsidR="00584985" w:rsidRPr="00794E17" w:rsidRDefault="00584985" w:rsidP="001A2A17">
      <w:pPr>
        <w:autoSpaceDE w:val="0"/>
        <w:autoSpaceDN w:val="0"/>
        <w:adjustRightInd w:val="0"/>
        <w:jc w:val="both"/>
        <w:rPr>
          <w:rFonts w:ascii="Arial" w:hAnsi="Arial" w:cs="Arial"/>
          <w:color w:val="1F497D" w:themeColor="text2"/>
        </w:rPr>
      </w:pPr>
    </w:p>
    <w:p w14:paraId="132A4313" w14:textId="3470133E" w:rsidR="007B5BC4" w:rsidRPr="005216A4" w:rsidRDefault="00584985" w:rsidP="001A2A17">
      <w:pPr>
        <w:autoSpaceDE w:val="0"/>
        <w:autoSpaceDN w:val="0"/>
        <w:adjustRightInd w:val="0"/>
        <w:jc w:val="both"/>
        <w:rPr>
          <w:rFonts w:ascii="Arial" w:hAnsi="Arial" w:cs="Arial"/>
          <w:sz w:val="24"/>
          <w:szCs w:val="24"/>
        </w:rPr>
      </w:pPr>
      <w:r w:rsidRPr="005216A4">
        <w:rPr>
          <w:rFonts w:ascii="Arial" w:hAnsi="Arial" w:cs="Arial"/>
          <w:sz w:val="24"/>
          <w:szCs w:val="24"/>
        </w:rPr>
        <w:t>Ante toda esta información recogida, la</w:t>
      </w:r>
      <w:r w:rsidR="00F571C1" w:rsidRPr="005216A4">
        <w:rPr>
          <w:rFonts w:ascii="Arial" w:hAnsi="Arial" w:cs="Arial"/>
          <w:sz w:val="24"/>
          <w:szCs w:val="24"/>
        </w:rPr>
        <w:t>s</w:t>
      </w:r>
      <w:r w:rsidRPr="005216A4">
        <w:rPr>
          <w:rFonts w:ascii="Arial" w:hAnsi="Arial" w:cs="Arial"/>
          <w:sz w:val="24"/>
          <w:szCs w:val="24"/>
        </w:rPr>
        <w:t xml:space="preserve"> coordinadora</w:t>
      </w:r>
      <w:r w:rsidR="00F571C1" w:rsidRPr="005216A4">
        <w:rPr>
          <w:rFonts w:ascii="Arial" w:hAnsi="Arial" w:cs="Arial"/>
          <w:sz w:val="24"/>
          <w:szCs w:val="24"/>
        </w:rPr>
        <w:t>s</w:t>
      </w:r>
      <w:r w:rsidR="00C05C73" w:rsidRPr="005216A4">
        <w:rPr>
          <w:rFonts w:ascii="Arial" w:hAnsi="Arial" w:cs="Arial"/>
          <w:sz w:val="24"/>
          <w:szCs w:val="24"/>
        </w:rPr>
        <w:t xml:space="preserve"> </w:t>
      </w:r>
      <w:r w:rsidRPr="005216A4">
        <w:rPr>
          <w:rFonts w:ascii="Arial" w:hAnsi="Arial" w:cs="Arial"/>
          <w:sz w:val="24"/>
          <w:szCs w:val="24"/>
        </w:rPr>
        <w:t xml:space="preserve">de </w:t>
      </w:r>
      <w:r w:rsidR="00F571C1" w:rsidRPr="005216A4">
        <w:rPr>
          <w:rFonts w:ascii="Arial" w:hAnsi="Arial" w:cs="Arial"/>
          <w:sz w:val="24"/>
          <w:szCs w:val="24"/>
        </w:rPr>
        <w:t xml:space="preserve">la titulación </w:t>
      </w:r>
      <w:r w:rsidRPr="005216A4">
        <w:rPr>
          <w:rFonts w:ascii="Arial" w:hAnsi="Arial" w:cs="Arial"/>
          <w:sz w:val="24"/>
          <w:szCs w:val="24"/>
        </w:rPr>
        <w:t>emprende</w:t>
      </w:r>
      <w:r w:rsidR="00F571C1" w:rsidRPr="005216A4">
        <w:rPr>
          <w:rFonts w:ascii="Arial" w:hAnsi="Arial" w:cs="Arial"/>
          <w:sz w:val="24"/>
          <w:szCs w:val="24"/>
        </w:rPr>
        <w:t>n</w:t>
      </w:r>
      <w:r w:rsidRPr="005216A4">
        <w:rPr>
          <w:rFonts w:ascii="Arial" w:hAnsi="Arial" w:cs="Arial"/>
          <w:sz w:val="24"/>
          <w:szCs w:val="24"/>
        </w:rPr>
        <w:t xml:space="preserve"> varias acciones para mejorar la organización en la</w:t>
      </w:r>
      <w:r w:rsidR="00902D93" w:rsidRPr="005216A4">
        <w:rPr>
          <w:rFonts w:ascii="Arial" w:hAnsi="Arial" w:cs="Arial"/>
          <w:sz w:val="24"/>
          <w:szCs w:val="24"/>
        </w:rPr>
        <w:t>s</w:t>
      </w:r>
      <w:r w:rsidRPr="005216A4">
        <w:rPr>
          <w:rFonts w:ascii="Arial" w:hAnsi="Arial" w:cs="Arial"/>
          <w:sz w:val="24"/>
          <w:szCs w:val="24"/>
        </w:rPr>
        <w:t xml:space="preserve"> asignatura</w:t>
      </w:r>
      <w:r w:rsidR="00902D93" w:rsidRPr="005216A4">
        <w:rPr>
          <w:rFonts w:ascii="Arial" w:hAnsi="Arial" w:cs="Arial"/>
          <w:sz w:val="24"/>
          <w:szCs w:val="24"/>
        </w:rPr>
        <w:t>s</w:t>
      </w:r>
      <w:r w:rsidRPr="005216A4">
        <w:rPr>
          <w:rFonts w:ascii="Arial" w:hAnsi="Arial" w:cs="Arial"/>
          <w:sz w:val="24"/>
          <w:szCs w:val="24"/>
        </w:rPr>
        <w:t>, que se ponen en marcha en el curso 20</w:t>
      </w:r>
      <w:r w:rsidR="007F3989" w:rsidRPr="005216A4">
        <w:rPr>
          <w:rFonts w:ascii="Arial" w:hAnsi="Arial" w:cs="Arial"/>
          <w:sz w:val="24"/>
          <w:szCs w:val="24"/>
        </w:rPr>
        <w:t>2</w:t>
      </w:r>
      <w:r w:rsidR="005216A4" w:rsidRPr="005216A4">
        <w:rPr>
          <w:rFonts w:ascii="Arial" w:hAnsi="Arial" w:cs="Arial"/>
          <w:sz w:val="24"/>
          <w:szCs w:val="24"/>
        </w:rPr>
        <w:t>1</w:t>
      </w:r>
      <w:r w:rsidRPr="005216A4">
        <w:rPr>
          <w:rFonts w:ascii="Arial" w:hAnsi="Arial" w:cs="Arial"/>
          <w:sz w:val="24"/>
          <w:szCs w:val="24"/>
        </w:rPr>
        <w:t>/</w:t>
      </w:r>
      <w:r w:rsidR="00631628" w:rsidRPr="005216A4">
        <w:rPr>
          <w:rFonts w:ascii="Arial" w:hAnsi="Arial" w:cs="Arial"/>
          <w:sz w:val="24"/>
          <w:szCs w:val="24"/>
        </w:rPr>
        <w:t>2</w:t>
      </w:r>
      <w:r w:rsidR="005216A4" w:rsidRPr="005216A4">
        <w:rPr>
          <w:rFonts w:ascii="Arial" w:hAnsi="Arial" w:cs="Arial"/>
          <w:sz w:val="24"/>
          <w:szCs w:val="24"/>
        </w:rPr>
        <w:t>2</w:t>
      </w:r>
      <w:r w:rsidRPr="005216A4">
        <w:rPr>
          <w:rFonts w:ascii="Arial" w:hAnsi="Arial" w:cs="Arial"/>
          <w:sz w:val="24"/>
          <w:szCs w:val="24"/>
        </w:rPr>
        <w:t>. Entre ellas:</w:t>
      </w:r>
    </w:p>
    <w:p w14:paraId="53F1D74C" w14:textId="59805A27" w:rsidR="00F23331" w:rsidRPr="008D532E" w:rsidRDefault="00F627F1" w:rsidP="00FD354E">
      <w:pPr>
        <w:pStyle w:val="Prrafodelista"/>
        <w:numPr>
          <w:ilvl w:val="0"/>
          <w:numId w:val="16"/>
        </w:numPr>
        <w:autoSpaceDE w:val="0"/>
        <w:autoSpaceDN w:val="0"/>
        <w:adjustRightInd w:val="0"/>
        <w:spacing w:line="276" w:lineRule="auto"/>
        <w:jc w:val="both"/>
        <w:rPr>
          <w:rFonts w:ascii="Arial" w:hAnsi="Arial" w:cs="Arial"/>
        </w:rPr>
      </w:pPr>
      <w:r w:rsidRPr="008D532E">
        <w:rPr>
          <w:rFonts w:ascii="Arial" w:hAnsi="Arial" w:cs="Arial"/>
        </w:rPr>
        <w:t xml:space="preserve">Se hace efectiva la oferta </w:t>
      </w:r>
      <w:r w:rsidR="00C31E65" w:rsidRPr="008D532E">
        <w:rPr>
          <w:rFonts w:ascii="Arial" w:hAnsi="Arial" w:cs="Arial"/>
        </w:rPr>
        <w:t xml:space="preserve">de prácticas </w:t>
      </w:r>
      <w:r w:rsidR="00664B9A" w:rsidRPr="008D532E">
        <w:rPr>
          <w:rFonts w:ascii="Arial" w:hAnsi="Arial" w:cs="Arial"/>
        </w:rPr>
        <w:t>por un nuevo servicio dentro de la rotación 1, en el Hospital Vall d’Hebron de Barcelona,</w:t>
      </w:r>
      <w:r w:rsidR="00F23331" w:rsidRPr="008D532E">
        <w:rPr>
          <w:rFonts w:ascii="Arial" w:hAnsi="Arial" w:cs="Arial"/>
        </w:rPr>
        <w:t xml:space="preserve"> </w:t>
      </w:r>
      <w:r w:rsidR="00664B9A" w:rsidRPr="008D532E">
        <w:rPr>
          <w:rFonts w:ascii="Arial" w:hAnsi="Arial" w:cs="Arial"/>
        </w:rPr>
        <w:t xml:space="preserve">con el que existe un convenio de colaboración firmado </w:t>
      </w:r>
      <w:r w:rsidR="00F23331" w:rsidRPr="008D532E">
        <w:rPr>
          <w:rFonts w:ascii="Arial" w:hAnsi="Arial" w:cs="Arial"/>
        </w:rPr>
        <w:t>(ver apartado 5.4.).</w:t>
      </w:r>
      <w:r w:rsidR="00664B9A" w:rsidRPr="008D532E">
        <w:rPr>
          <w:rFonts w:ascii="Arial" w:hAnsi="Arial" w:cs="Arial"/>
        </w:rPr>
        <w:t xml:space="preserve"> Se estudiará la posibilidad de mantener esta nueva rotación en las siguientes ediciones del título.</w:t>
      </w:r>
    </w:p>
    <w:p w14:paraId="317272EC" w14:textId="7B4EFF4F" w:rsidR="00C31E65" w:rsidRPr="008D532E" w:rsidRDefault="00453B12" w:rsidP="00FD354E">
      <w:pPr>
        <w:pStyle w:val="Prrafodelista"/>
        <w:numPr>
          <w:ilvl w:val="0"/>
          <w:numId w:val="16"/>
        </w:numPr>
        <w:autoSpaceDE w:val="0"/>
        <w:autoSpaceDN w:val="0"/>
        <w:adjustRightInd w:val="0"/>
        <w:spacing w:line="276" w:lineRule="auto"/>
        <w:jc w:val="both"/>
        <w:rPr>
          <w:rFonts w:ascii="Arial" w:hAnsi="Arial" w:cs="Arial"/>
        </w:rPr>
      </w:pPr>
      <w:r w:rsidRPr="008D532E">
        <w:rPr>
          <w:rFonts w:ascii="Arial" w:hAnsi="Arial" w:cs="Arial"/>
        </w:rPr>
        <w:t>Se comenta</w:t>
      </w:r>
      <w:r w:rsidR="008D532E" w:rsidRPr="008D532E">
        <w:rPr>
          <w:rFonts w:ascii="Arial" w:hAnsi="Arial" w:cs="Arial"/>
        </w:rPr>
        <w:t>n</w:t>
      </w:r>
      <w:r w:rsidRPr="008D532E">
        <w:rPr>
          <w:rFonts w:ascii="Arial" w:hAnsi="Arial" w:cs="Arial"/>
        </w:rPr>
        <w:t xml:space="preserve"> </w:t>
      </w:r>
      <w:r w:rsidR="008D532E" w:rsidRPr="008D532E">
        <w:rPr>
          <w:rFonts w:ascii="Arial" w:hAnsi="Arial" w:cs="Arial"/>
        </w:rPr>
        <w:t xml:space="preserve">los resultados bajos y ligeramente bajos </w:t>
      </w:r>
      <w:r w:rsidR="00A57355" w:rsidRPr="008D532E">
        <w:rPr>
          <w:rFonts w:ascii="Arial" w:hAnsi="Arial" w:cs="Arial"/>
        </w:rPr>
        <w:t xml:space="preserve">con </w:t>
      </w:r>
      <w:r w:rsidR="008D532E" w:rsidRPr="008D532E">
        <w:rPr>
          <w:rFonts w:ascii="Arial" w:hAnsi="Arial" w:cs="Arial"/>
        </w:rPr>
        <w:t>los docentes implicados</w:t>
      </w:r>
      <w:r w:rsidRPr="008D532E">
        <w:rPr>
          <w:rFonts w:ascii="Arial" w:hAnsi="Arial" w:cs="Arial"/>
        </w:rPr>
        <w:t>.</w:t>
      </w:r>
    </w:p>
    <w:p w14:paraId="0CD88C03" w14:textId="5262B177" w:rsidR="001627D0" w:rsidRPr="008D532E" w:rsidRDefault="005359DE" w:rsidP="00FD354E">
      <w:pPr>
        <w:pStyle w:val="Prrafodelista"/>
        <w:numPr>
          <w:ilvl w:val="0"/>
          <w:numId w:val="16"/>
        </w:numPr>
        <w:autoSpaceDE w:val="0"/>
        <w:autoSpaceDN w:val="0"/>
        <w:adjustRightInd w:val="0"/>
        <w:spacing w:line="276" w:lineRule="auto"/>
        <w:jc w:val="both"/>
        <w:rPr>
          <w:rFonts w:ascii="Arial" w:hAnsi="Arial" w:cs="Arial"/>
        </w:rPr>
      </w:pPr>
      <w:r w:rsidRPr="008D532E">
        <w:rPr>
          <w:rFonts w:ascii="Arial" w:hAnsi="Arial" w:cs="Arial"/>
        </w:rPr>
        <w:t xml:space="preserve">Se </w:t>
      </w:r>
      <w:r w:rsidR="008D532E" w:rsidRPr="008D532E">
        <w:rPr>
          <w:rFonts w:ascii="Arial" w:hAnsi="Arial" w:cs="Arial"/>
        </w:rPr>
        <w:t>mantiene</w:t>
      </w:r>
      <w:r w:rsidRPr="008D532E">
        <w:rPr>
          <w:rFonts w:ascii="Arial" w:hAnsi="Arial" w:cs="Arial"/>
        </w:rPr>
        <w:t xml:space="preserve"> la acción de mejora </w:t>
      </w:r>
      <w:r w:rsidR="00C31E65" w:rsidRPr="008D532E">
        <w:rPr>
          <w:rFonts w:ascii="Arial" w:hAnsi="Arial" w:cs="Arial"/>
        </w:rPr>
        <w:t xml:space="preserve">dentro </w:t>
      </w:r>
      <w:r w:rsidRPr="008D532E">
        <w:rPr>
          <w:rFonts w:ascii="Arial" w:hAnsi="Arial" w:cs="Arial"/>
        </w:rPr>
        <w:t>de la asignatura de</w:t>
      </w:r>
      <w:r w:rsidR="00A57355" w:rsidRPr="008D532E">
        <w:t xml:space="preserve"> </w:t>
      </w:r>
      <w:r w:rsidR="00C31E65" w:rsidRPr="008D532E">
        <w:rPr>
          <w:rFonts w:ascii="Arial" w:hAnsi="Arial" w:cs="Arial"/>
        </w:rPr>
        <w:t>Prácticum</w:t>
      </w:r>
      <w:r w:rsidRPr="008D532E">
        <w:rPr>
          <w:rFonts w:ascii="Arial" w:hAnsi="Arial" w:cs="Arial"/>
        </w:rPr>
        <w:t xml:space="preserve">, </w:t>
      </w:r>
      <w:r w:rsidR="008D532E" w:rsidRPr="008D532E">
        <w:rPr>
          <w:rFonts w:ascii="Arial" w:hAnsi="Arial" w:cs="Arial"/>
        </w:rPr>
        <w:t>por no haber podido llevar a cabo la totalidad de las medidas planteadas en el plan de mejora 2019/20 y no haberse realizado una valoración en las mismas condiciones que produjeron el descenso de la satisfacción.</w:t>
      </w:r>
    </w:p>
    <w:p w14:paraId="4D9A0EBB" w14:textId="77777777" w:rsidR="00C31E65" w:rsidRPr="00794E17" w:rsidRDefault="00C31E65" w:rsidP="00BC140C">
      <w:pPr>
        <w:pStyle w:val="Prrafodelista"/>
        <w:autoSpaceDE w:val="0"/>
        <w:autoSpaceDN w:val="0"/>
        <w:adjustRightInd w:val="0"/>
        <w:spacing w:line="276" w:lineRule="auto"/>
        <w:jc w:val="both"/>
        <w:rPr>
          <w:rFonts w:ascii="Arial" w:hAnsi="Arial" w:cs="Arial"/>
          <w:color w:val="1F497D" w:themeColor="text2"/>
        </w:rPr>
      </w:pPr>
    </w:p>
    <w:p w14:paraId="4EDB4C90" w14:textId="476AE68D" w:rsidR="001530E8" w:rsidRPr="00A95D9E" w:rsidRDefault="00C678E3" w:rsidP="001A2A17">
      <w:pPr>
        <w:spacing w:after="120"/>
        <w:jc w:val="both"/>
        <w:rPr>
          <w:rFonts w:ascii="Arial" w:hAnsi="Arial" w:cs="Arial"/>
          <w:b/>
          <w:sz w:val="24"/>
          <w:szCs w:val="24"/>
        </w:rPr>
      </w:pPr>
      <w:r w:rsidRPr="00A95D9E">
        <w:rPr>
          <w:rFonts w:ascii="Arial" w:hAnsi="Arial" w:cs="Arial"/>
          <w:b/>
          <w:sz w:val="24"/>
          <w:szCs w:val="24"/>
        </w:rPr>
        <w:t>No obstante a lo anterior, la Comisión de Seguimiento acuerda mantener abierta</w:t>
      </w:r>
      <w:r w:rsidR="00A95D9E" w:rsidRPr="00A95D9E">
        <w:rPr>
          <w:rFonts w:ascii="Arial" w:hAnsi="Arial" w:cs="Arial"/>
          <w:b/>
          <w:sz w:val="24"/>
          <w:szCs w:val="24"/>
        </w:rPr>
        <w:t>s</w:t>
      </w:r>
      <w:r w:rsidRPr="00A95D9E">
        <w:rPr>
          <w:rFonts w:ascii="Arial" w:hAnsi="Arial" w:cs="Arial"/>
          <w:b/>
          <w:sz w:val="24"/>
          <w:szCs w:val="24"/>
        </w:rPr>
        <w:t xml:space="preserve"> la</w:t>
      </w:r>
      <w:r w:rsidR="00A95D9E" w:rsidRPr="00A95D9E">
        <w:rPr>
          <w:rFonts w:ascii="Arial" w:hAnsi="Arial" w:cs="Arial"/>
          <w:b/>
          <w:sz w:val="24"/>
          <w:szCs w:val="24"/>
        </w:rPr>
        <w:t>s</w:t>
      </w:r>
      <w:r w:rsidRPr="00A95D9E">
        <w:rPr>
          <w:rFonts w:ascii="Arial" w:hAnsi="Arial" w:cs="Arial"/>
          <w:b/>
          <w:sz w:val="24"/>
          <w:szCs w:val="24"/>
        </w:rPr>
        <w:t xml:space="preserve"> acci</w:t>
      </w:r>
      <w:r w:rsidR="00A95D9E" w:rsidRPr="00A95D9E">
        <w:rPr>
          <w:rFonts w:ascii="Arial" w:hAnsi="Arial" w:cs="Arial"/>
          <w:b/>
          <w:sz w:val="24"/>
          <w:szCs w:val="24"/>
        </w:rPr>
        <w:t>ones</w:t>
      </w:r>
      <w:r w:rsidRPr="00A95D9E">
        <w:rPr>
          <w:rFonts w:ascii="Arial" w:hAnsi="Arial" w:cs="Arial"/>
          <w:b/>
          <w:sz w:val="24"/>
          <w:szCs w:val="24"/>
        </w:rPr>
        <w:t xml:space="preserve"> de mejora destinada</w:t>
      </w:r>
      <w:r w:rsidR="00A95D9E" w:rsidRPr="00A95D9E">
        <w:rPr>
          <w:rFonts w:ascii="Arial" w:hAnsi="Arial" w:cs="Arial"/>
          <w:b/>
          <w:sz w:val="24"/>
          <w:szCs w:val="24"/>
        </w:rPr>
        <w:t>s</w:t>
      </w:r>
      <w:r w:rsidRPr="00A95D9E">
        <w:rPr>
          <w:rFonts w:ascii="Arial" w:hAnsi="Arial" w:cs="Arial"/>
          <w:b/>
          <w:sz w:val="24"/>
          <w:szCs w:val="24"/>
        </w:rPr>
        <w:t xml:space="preserve"> a incrementar las plazas de prácticas</w:t>
      </w:r>
      <w:r w:rsidR="001A2A17" w:rsidRPr="00A95D9E">
        <w:rPr>
          <w:rFonts w:ascii="Arial" w:hAnsi="Arial" w:cs="Arial"/>
          <w:b/>
          <w:sz w:val="24"/>
          <w:szCs w:val="24"/>
        </w:rPr>
        <w:t>, sobre todo en la Comunidad de Madrid,</w:t>
      </w:r>
      <w:r w:rsidR="00F571C1" w:rsidRPr="00A95D9E">
        <w:rPr>
          <w:rFonts w:ascii="Arial" w:hAnsi="Arial" w:cs="Arial"/>
          <w:b/>
          <w:sz w:val="24"/>
          <w:szCs w:val="24"/>
        </w:rPr>
        <w:t xml:space="preserve"> y </w:t>
      </w:r>
      <w:r w:rsidR="00A95D9E" w:rsidRPr="00A95D9E">
        <w:rPr>
          <w:rFonts w:ascii="Arial" w:hAnsi="Arial" w:cs="Arial"/>
          <w:b/>
          <w:sz w:val="24"/>
          <w:szCs w:val="24"/>
        </w:rPr>
        <w:t>a</w:t>
      </w:r>
      <w:r w:rsidR="001A2A17" w:rsidRPr="00A95D9E">
        <w:rPr>
          <w:rFonts w:ascii="Arial" w:hAnsi="Arial" w:cs="Arial"/>
          <w:b/>
          <w:sz w:val="24"/>
          <w:szCs w:val="24"/>
        </w:rPr>
        <w:t xml:space="preserve"> elevar el nivel de satisfacción de dos centros de prácticas de la asignatura de Prácticum.</w:t>
      </w:r>
    </w:p>
    <w:p w14:paraId="2D6A3B43" w14:textId="77777777" w:rsidR="001A2A17" w:rsidRPr="00794E17" w:rsidRDefault="001A2A17" w:rsidP="001A2A17">
      <w:pPr>
        <w:spacing w:after="120"/>
        <w:jc w:val="both"/>
        <w:rPr>
          <w:rFonts w:ascii="Arial" w:hAnsi="Arial" w:cs="Arial"/>
          <w:b/>
          <w:bCs/>
          <w:color w:val="1F497D" w:themeColor="text2"/>
          <w:sz w:val="24"/>
          <w:szCs w:val="24"/>
        </w:rPr>
      </w:pPr>
    </w:p>
    <w:p w14:paraId="4E151670" w14:textId="77777777" w:rsidR="00BA5D46" w:rsidRPr="008D532E" w:rsidRDefault="00BA5D46" w:rsidP="001A2A17">
      <w:pPr>
        <w:spacing w:after="0"/>
        <w:rPr>
          <w:rFonts w:ascii="Arial" w:hAnsi="Arial" w:cs="Arial"/>
          <w:b/>
          <w:bCs/>
          <w:sz w:val="24"/>
          <w:szCs w:val="24"/>
        </w:rPr>
      </w:pPr>
      <w:r w:rsidRPr="008D532E">
        <w:rPr>
          <w:rFonts w:ascii="Arial" w:hAnsi="Arial" w:cs="Arial"/>
          <w:b/>
          <w:bCs/>
          <w:sz w:val="24"/>
          <w:szCs w:val="24"/>
        </w:rPr>
        <w:t>D) Satisfacción de los egresados del Título.</w:t>
      </w:r>
    </w:p>
    <w:p w14:paraId="1A0AB6A2" w14:textId="77777777" w:rsidR="00BA5D46" w:rsidRPr="008D532E" w:rsidRDefault="00BA5D46" w:rsidP="001A2A17">
      <w:pPr>
        <w:autoSpaceDE w:val="0"/>
        <w:autoSpaceDN w:val="0"/>
        <w:adjustRightInd w:val="0"/>
        <w:rPr>
          <w:rFonts w:ascii="Arial" w:hAnsi="Arial" w:cs="Arial"/>
          <w:b/>
          <w:bCs/>
          <w:sz w:val="24"/>
          <w:szCs w:val="24"/>
        </w:rPr>
      </w:pPr>
    </w:p>
    <w:p w14:paraId="280D2691" w14:textId="77777777" w:rsidR="00BA5D46" w:rsidRPr="008D532E" w:rsidRDefault="00BA5D46" w:rsidP="001A2A17">
      <w:pPr>
        <w:autoSpaceDE w:val="0"/>
        <w:autoSpaceDN w:val="0"/>
        <w:adjustRightInd w:val="0"/>
        <w:jc w:val="both"/>
        <w:rPr>
          <w:rFonts w:ascii="Arial" w:hAnsi="Arial" w:cs="Arial"/>
          <w:sz w:val="24"/>
          <w:szCs w:val="24"/>
        </w:rPr>
      </w:pPr>
      <w:r w:rsidRPr="008D532E">
        <w:rPr>
          <w:rFonts w:ascii="Arial" w:hAnsi="Arial" w:cs="Arial"/>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14:paraId="1B8D479E" w14:textId="77777777" w:rsidR="00BA5D46" w:rsidRPr="008D532E" w:rsidRDefault="00BA5D46" w:rsidP="001A2A17">
      <w:pPr>
        <w:autoSpaceDE w:val="0"/>
        <w:autoSpaceDN w:val="0"/>
        <w:adjustRightInd w:val="0"/>
        <w:jc w:val="both"/>
        <w:rPr>
          <w:rFonts w:ascii="Arial" w:hAnsi="Arial" w:cs="Arial"/>
          <w:sz w:val="24"/>
          <w:szCs w:val="24"/>
        </w:rPr>
      </w:pPr>
      <w:r w:rsidRPr="008D532E">
        <w:rPr>
          <w:rFonts w:ascii="Arial" w:hAnsi="Arial" w:cs="Arial"/>
          <w:sz w:val="24"/>
          <w:szCs w:val="24"/>
        </w:rPr>
        <w:t>Además, las cuestiones con calificación por debajo del punto de corte se clasificaron en:</w:t>
      </w:r>
    </w:p>
    <w:p w14:paraId="1601420E" w14:textId="77777777" w:rsidR="00BA5D46" w:rsidRPr="008D532E" w:rsidRDefault="00BA5D46" w:rsidP="00FD354E">
      <w:pPr>
        <w:pStyle w:val="Prrafodelista"/>
        <w:numPr>
          <w:ilvl w:val="0"/>
          <w:numId w:val="11"/>
        </w:numPr>
        <w:autoSpaceDE w:val="0"/>
        <w:autoSpaceDN w:val="0"/>
        <w:adjustRightInd w:val="0"/>
        <w:spacing w:line="276" w:lineRule="auto"/>
        <w:jc w:val="both"/>
        <w:rPr>
          <w:rFonts w:ascii="Arial" w:hAnsi="Arial" w:cs="Arial"/>
        </w:rPr>
      </w:pPr>
      <w:r w:rsidRPr="008D532E">
        <w:rPr>
          <w:rFonts w:ascii="Arial" w:hAnsi="Arial" w:cs="Arial"/>
        </w:rPr>
        <w:t>Preguntas con puntuación ligeramente baja: entre 3 y 3.49. Se realizará un seguimiento de la tendencia, pero no se efectuarán acciones de mejora específicas.</w:t>
      </w:r>
    </w:p>
    <w:p w14:paraId="494FDBC4" w14:textId="77777777" w:rsidR="00BA5D46" w:rsidRPr="008D532E" w:rsidRDefault="00BA5D46" w:rsidP="00FD354E">
      <w:pPr>
        <w:pStyle w:val="Prrafodelista"/>
        <w:numPr>
          <w:ilvl w:val="0"/>
          <w:numId w:val="11"/>
        </w:numPr>
        <w:autoSpaceDE w:val="0"/>
        <w:autoSpaceDN w:val="0"/>
        <w:adjustRightInd w:val="0"/>
        <w:spacing w:line="276" w:lineRule="auto"/>
        <w:jc w:val="both"/>
        <w:rPr>
          <w:rFonts w:ascii="Arial" w:hAnsi="Arial" w:cs="Arial"/>
        </w:rPr>
      </w:pPr>
      <w:r w:rsidRPr="008D532E">
        <w:rPr>
          <w:rFonts w:ascii="Arial" w:hAnsi="Arial" w:cs="Arial"/>
        </w:rPr>
        <w:lastRenderedPageBreak/>
        <w:t>Preguntas con puntuación baja: por debajo de 3 puntos. Se evaluarán las posibles causas y si el dato se repite en al menos, dos años consecutivos, se plantearán acciones de mejora.</w:t>
      </w:r>
    </w:p>
    <w:p w14:paraId="17AECF63" w14:textId="77777777" w:rsidR="00BA5D46" w:rsidRPr="00794E17" w:rsidRDefault="00BA5D46" w:rsidP="001A2A17">
      <w:pPr>
        <w:autoSpaceDE w:val="0"/>
        <w:autoSpaceDN w:val="0"/>
        <w:adjustRightInd w:val="0"/>
        <w:rPr>
          <w:rFonts w:ascii="Arial" w:hAnsi="Arial" w:cs="Arial"/>
          <w:color w:val="1F497D" w:themeColor="text2"/>
          <w:sz w:val="24"/>
          <w:szCs w:val="24"/>
        </w:rPr>
      </w:pPr>
    </w:p>
    <w:p w14:paraId="1DF30E4D" w14:textId="3F01D38B" w:rsidR="003B4948" w:rsidRDefault="003B4948" w:rsidP="003B4948">
      <w:pPr>
        <w:autoSpaceDE w:val="0"/>
        <w:autoSpaceDN w:val="0"/>
        <w:adjustRightInd w:val="0"/>
        <w:jc w:val="both"/>
        <w:rPr>
          <w:rFonts w:ascii="Arial" w:hAnsi="Arial" w:cs="Arial"/>
          <w:b/>
          <w:bCs/>
          <w:color w:val="000000"/>
          <w:sz w:val="24"/>
          <w:szCs w:val="24"/>
        </w:rPr>
      </w:pPr>
      <w:r w:rsidRPr="000168A2">
        <w:rPr>
          <w:rFonts w:ascii="Arial" w:hAnsi="Arial" w:cs="Arial"/>
          <w:color w:val="000000"/>
          <w:sz w:val="24"/>
          <w:szCs w:val="24"/>
        </w:rPr>
        <w:t xml:space="preserve">La cobertura de respuesta por parte de los </w:t>
      </w:r>
      <w:r>
        <w:rPr>
          <w:rFonts w:ascii="Arial" w:hAnsi="Arial" w:cs="Arial"/>
          <w:color w:val="000000"/>
          <w:sz w:val="24"/>
          <w:szCs w:val="24"/>
        </w:rPr>
        <w:t>egresados</w:t>
      </w:r>
      <w:r w:rsidRPr="000168A2">
        <w:rPr>
          <w:rFonts w:ascii="Arial" w:hAnsi="Arial" w:cs="Arial"/>
          <w:color w:val="000000"/>
          <w:sz w:val="24"/>
          <w:szCs w:val="24"/>
        </w:rPr>
        <w:t xml:space="preserve"> fue del</w:t>
      </w:r>
      <w:r>
        <w:rPr>
          <w:rFonts w:ascii="Arial" w:hAnsi="Arial" w:cs="Arial"/>
          <w:color w:val="000000"/>
          <w:sz w:val="24"/>
          <w:szCs w:val="24"/>
        </w:rPr>
        <w:t xml:space="preserve"> 25%.</w:t>
      </w:r>
      <w:r w:rsidRPr="00F73776">
        <w:rPr>
          <w:rFonts w:ascii="Arial" w:hAnsi="Arial" w:cs="Arial"/>
          <w:bCs/>
          <w:color w:val="000000"/>
          <w:sz w:val="24"/>
          <w:szCs w:val="24"/>
        </w:rPr>
        <w:t xml:space="preserve"> </w:t>
      </w:r>
      <w:r>
        <w:rPr>
          <w:rFonts w:ascii="Arial" w:hAnsi="Arial" w:cs="Arial"/>
          <w:bCs/>
          <w:color w:val="000000"/>
          <w:sz w:val="24"/>
          <w:szCs w:val="24"/>
        </w:rPr>
        <w:t>No se puede comparar con años anteriores</w:t>
      </w:r>
      <w:r w:rsidR="000D0A76">
        <w:rPr>
          <w:rFonts w:ascii="Arial" w:hAnsi="Arial" w:cs="Arial"/>
          <w:bCs/>
          <w:color w:val="000000"/>
          <w:sz w:val="24"/>
          <w:szCs w:val="24"/>
        </w:rPr>
        <w:t>,</w:t>
      </w:r>
      <w:r>
        <w:rPr>
          <w:rFonts w:ascii="Arial" w:hAnsi="Arial" w:cs="Arial"/>
          <w:bCs/>
          <w:color w:val="000000"/>
          <w:sz w:val="24"/>
          <w:szCs w:val="24"/>
        </w:rPr>
        <w:t xml:space="preserve"> ya que no se cuentan con datos al no alcanzar una cobertura mínima del 10%</w:t>
      </w:r>
      <w:r w:rsidR="000D0A76">
        <w:rPr>
          <w:rFonts w:ascii="Arial" w:hAnsi="Arial" w:cs="Arial"/>
          <w:bCs/>
          <w:color w:val="000000"/>
          <w:sz w:val="24"/>
          <w:szCs w:val="24"/>
        </w:rPr>
        <w:t xml:space="preserve"> y no haber ninguna respuesta en el curso pasado</w:t>
      </w:r>
      <w:r>
        <w:rPr>
          <w:rFonts w:ascii="Arial" w:hAnsi="Arial" w:cs="Arial"/>
          <w:bCs/>
          <w:color w:val="000000"/>
          <w:sz w:val="24"/>
          <w:szCs w:val="24"/>
        </w:rPr>
        <w:t xml:space="preserve">. </w:t>
      </w:r>
    </w:p>
    <w:p w14:paraId="1078716C" w14:textId="77777777" w:rsidR="003B4948" w:rsidRPr="00702003" w:rsidRDefault="003B4948" w:rsidP="003B4948">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Datos g</w:t>
      </w:r>
      <w:r>
        <w:rPr>
          <w:rFonts w:ascii="Arial" w:hAnsi="Arial" w:cs="Arial"/>
          <w:i/>
          <w:iCs/>
          <w:color w:val="000000"/>
          <w:sz w:val="24"/>
          <w:szCs w:val="24"/>
          <w:lang w:eastAsia="es-ES"/>
        </w:rPr>
        <w:t>enerale</w:t>
      </w:r>
      <w:r w:rsidRPr="00702003">
        <w:rPr>
          <w:rFonts w:ascii="Arial" w:hAnsi="Arial" w:cs="Arial"/>
          <w:i/>
          <w:iCs/>
          <w:color w:val="000000"/>
          <w:sz w:val="24"/>
          <w:szCs w:val="24"/>
          <w:lang w:eastAsia="es-ES"/>
        </w:rPr>
        <w:t>s:</w:t>
      </w:r>
    </w:p>
    <w:p w14:paraId="77A400B7" w14:textId="77777777" w:rsidR="003B4948" w:rsidRDefault="003B4948" w:rsidP="003B4948">
      <w:pPr>
        <w:autoSpaceDE w:val="0"/>
        <w:autoSpaceDN w:val="0"/>
        <w:adjustRightInd w:val="0"/>
        <w:spacing w:after="0"/>
        <w:jc w:val="both"/>
        <w:rPr>
          <w:rFonts w:ascii="Arial" w:hAnsi="Arial" w:cs="Arial"/>
          <w:iCs/>
          <w:color w:val="000000"/>
          <w:sz w:val="24"/>
          <w:szCs w:val="24"/>
          <w:lang w:eastAsia="es-ES"/>
        </w:rPr>
      </w:pPr>
    </w:p>
    <w:p w14:paraId="69BC6D6E" w14:textId="2B3652F7" w:rsidR="003B4948" w:rsidRPr="00162F9A" w:rsidRDefault="003B4948" w:rsidP="003B4948">
      <w:pPr>
        <w:autoSpaceDE w:val="0"/>
        <w:autoSpaceDN w:val="0"/>
        <w:adjustRightInd w:val="0"/>
        <w:spacing w:after="0"/>
        <w:jc w:val="both"/>
        <w:rPr>
          <w:rFonts w:ascii="Arial" w:hAnsi="Arial" w:cs="Arial"/>
          <w:iCs/>
          <w:color w:val="000000"/>
          <w:sz w:val="24"/>
          <w:szCs w:val="24"/>
          <w:lang w:eastAsia="es-ES"/>
        </w:rPr>
      </w:pPr>
      <w:r>
        <w:rPr>
          <w:rFonts w:ascii="Arial" w:hAnsi="Arial" w:cs="Arial"/>
          <w:iCs/>
          <w:color w:val="000000"/>
          <w:sz w:val="24"/>
          <w:szCs w:val="24"/>
          <w:lang w:eastAsia="es-ES"/>
        </w:rPr>
        <w:t>Según esta encuesta</w:t>
      </w:r>
      <w:r w:rsidR="00850CE8">
        <w:rPr>
          <w:rFonts w:ascii="Arial" w:hAnsi="Arial" w:cs="Arial"/>
          <w:iCs/>
          <w:color w:val="000000"/>
          <w:sz w:val="24"/>
          <w:szCs w:val="24"/>
          <w:lang w:eastAsia="es-ES"/>
        </w:rPr>
        <w:t>,</w:t>
      </w:r>
      <w:r>
        <w:rPr>
          <w:rFonts w:ascii="Arial" w:hAnsi="Arial" w:cs="Arial"/>
          <w:iCs/>
          <w:color w:val="000000"/>
          <w:sz w:val="24"/>
          <w:szCs w:val="24"/>
          <w:lang w:eastAsia="es-ES"/>
        </w:rPr>
        <w:t xml:space="preserve"> </w:t>
      </w:r>
      <w:r w:rsidR="000D0A76">
        <w:rPr>
          <w:rFonts w:ascii="Arial" w:hAnsi="Arial" w:cs="Arial"/>
          <w:iCs/>
          <w:color w:val="000000"/>
          <w:sz w:val="24"/>
          <w:szCs w:val="24"/>
          <w:lang w:eastAsia="es-ES"/>
        </w:rPr>
        <w:t>el 100</w:t>
      </w:r>
      <w:r>
        <w:rPr>
          <w:rFonts w:ascii="Arial" w:hAnsi="Arial" w:cs="Arial"/>
          <w:iCs/>
          <w:color w:val="000000"/>
          <w:sz w:val="24"/>
          <w:szCs w:val="24"/>
          <w:lang w:eastAsia="es-ES"/>
        </w:rPr>
        <w:t xml:space="preserve">% de los egresados </w:t>
      </w:r>
      <w:r w:rsidR="000D0A76">
        <w:rPr>
          <w:rFonts w:ascii="Arial" w:hAnsi="Arial" w:cs="Arial"/>
          <w:iCs/>
          <w:color w:val="000000"/>
          <w:sz w:val="24"/>
          <w:szCs w:val="24"/>
          <w:lang w:eastAsia="es-ES"/>
        </w:rPr>
        <w:t xml:space="preserve">que </w:t>
      </w:r>
      <w:r w:rsidR="00850CE8">
        <w:rPr>
          <w:rFonts w:ascii="Arial" w:hAnsi="Arial" w:cs="Arial"/>
          <w:iCs/>
          <w:color w:val="000000"/>
          <w:sz w:val="24"/>
          <w:szCs w:val="24"/>
          <w:lang w:eastAsia="es-ES"/>
        </w:rPr>
        <w:t>contestaron están</w:t>
      </w:r>
      <w:r>
        <w:rPr>
          <w:rFonts w:ascii="Arial" w:hAnsi="Arial" w:cs="Arial"/>
          <w:iCs/>
          <w:color w:val="000000"/>
          <w:sz w:val="24"/>
          <w:szCs w:val="24"/>
          <w:lang w:eastAsia="es-ES"/>
        </w:rPr>
        <w:t xml:space="preserve"> trabajando, un </w:t>
      </w:r>
      <w:r w:rsidR="000D0A76">
        <w:rPr>
          <w:rFonts w:ascii="Arial" w:hAnsi="Arial" w:cs="Arial"/>
          <w:iCs/>
          <w:color w:val="000000"/>
          <w:sz w:val="24"/>
          <w:szCs w:val="24"/>
          <w:lang w:eastAsia="es-ES"/>
        </w:rPr>
        <w:t>66.7</w:t>
      </w:r>
      <w:r>
        <w:rPr>
          <w:rFonts w:ascii="Arial" w:hAnsi="Arial" w:cs="Arial"/>
          <w:iCs/>
          <w:color w:val="000000"/>
          <w:sz w:val="24"/>
          <w:szCs w:val="24"/>
          <w:lang w:eastAsia="es-ES"/>
        </w:rPr>
        <w:t xml:space="preserve">% en un puesto relacionado con la formación recibida en el Máster y un </w:t>
      </w:r>
      <w:r w:rsidR="000D0A76">
        <w:rPr>
          <w:rFonts w:ascii="Arial" w:hAnsi="Arial" w:cs="Arial"/>
          <w:iCs/>
          <w:color w:val="000000"/>
          <w:sz w:val="24"/>
          <w:szCs w:val="24"/>
          <w:lang w:eastAsia="es-ES"/>
        </w:rPr>
        <w:t>33.3</w:t>
      </w:r>
      <w:r>
        <w:rPr>
          <w:rFonts w:ascii="Arial" w:hAnsi="Arial" w:cs="Arial"/>
          <w:iCs/>
          <w:color w:val="000000"/>
          <w:sz w:val="24"/>
          <w:szCs w:val="24"/>
          <w:lang w:eastAsia="es-ES"/>
        </w:rPr>
        <w:t xml:space="preserve">% en uno que no tiene relación.  </w:t>
      </w:r>
    </w:p>
    <w:p w14:paraId="7CBF0606" w14:textId="77777777" w:rsidR="003B4948" w:rsidRDefault="003B4948" w:rsidP="003B4948">
      <w:pPr>
        <w:autoSpaceDE w:val="0"/>
        <w:autoSpaceDN w:val="0"/>
        <w:adjustRightInd w:val="0"/>
        <w:spacing w:after="0"/>
        <w:jc w:val="both"/>
        <w:rPr>
          <w:rFonts w:ascii="Arial" w:hAnsi="Arial" w:cs="Arial"/>
          <w:i/>
          <w:iCs/>
          <w:color w:val="000000"/>
          <w:sz w:val="24"/>
          <w:szCs w:val="24"/>
          <w:lang w:eastAsia="es-ES"/>
        </w:rPr>
      </w:pPr>
    </w:p>
    <w:p w14:paraId="4757180E" w14:textId="77777777" w:rsidR="003B4948" w:rsidRPr="00702003" w:rsidRDefault="003B4948" w:rsidP="003B4948">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Datos globales:</w:t>
      </w:r>
    </w:p>
    <w:p w14:paraId="73429EEF" w14:textId="77777777" w:rsidR="003B4948" w:rsidRDefault="003B4948" w:rsidP="003B4948">
      <w:pPr>
        <w:autoSpaceDE w:val="0"/>
        <w:autoSpaceDN w:val="0"/>
        <w:adjustRightInd w:val="0"/>
        <w:spacing w:after="0"/>
        <w:jc w:val="both"/>
        <w:rPr>
          <w:rFonts w:ascii="Arial" w:hAnsi="Arial" w:cs="Arial"/>
          <w:color w:val="000000"/>
          <w:sz w:val="24"/>
          <w:szCs w:val="24"/>
          <w:lang w:eastAsia="es-ES"/>
        </w:rPr>
      </w:pPr>
    </w:p>
    <w:p w14:paraId="5DD82C76" w14:textId="5844FC63" w:rsidR="003B4948" w:rsidRDefault="003B4948" w:rsidP="003B4948">
      <w:pPr>
        <w:autoSpaceDE w:val="0"/>
        <w:autoSpaceDN w:val="0"/>
        <w:adjustRightInd w:val="0"/>
        <w:spacing w:after="0"/>
        <w:jc w:val="both"/>
        <w:rPr>
          <w:rFonts w:ascii="Arial" w:hAnsi="Arial" w:cs="Arial"/>
          <w:color w:val="000000"/>
          <w:sz w:val="24"/>
          <w:szCs w:val="24"/>
          <w:lang w:eastAsia="es-ES"/>
        </w:rPr>
      </w:pPr>
      <w:r w:rsidRPr="00702003">
        <w:rPr>
          <w:rFonts w:ascii="Arial" w:hAnsi="Arial" w:cs="Arial"/>
          <w:color w:val="000000"/>
          <w:sz w:val="24"/>
          <w:szCs w:val="24"/>
          <w:lang w:eastAsia="es-ES"/>
        </w:rPr>
        <w:t>La puntuación</w:t>
      </w:r>
      <w:r>
        <w:rPr>
          <w:rFonts w:ascii="Arial" w:hAnsi="Arial" w:cs="Arial"/>
          <w:color w:val="000000"/>
          <w:sz w:val="24"/>
          <w:szCs w:val="24"/>
          <w:lang w:eastAsia="es-ES"/>
        </w:rPr>
        <w:t xml:space="preserve"> de la satisfacción</w:t>
      </w:r>
      <w:r w:rsidRPr="00702003">
        <w:rPr>
          <w:rFonts w:ascii="Arial" w:hAnsi="Arial" w:cs="Arial"/>
          <w:color w:val="000000"/>
          <w:sz w:val="24"/>
          <w:szCs w:val="24"/>
          <w:lang w:eastAsia="es-ES"/>
        </w:rPr>
        <w:t xml:space="preserve"> global </w:t>
      </w:r>
      <w:r>
        <w:rPr>
          <w:rFonts w:ascii="Arial" w:hAnsi="Arial" w:cs="Arial"/>
          <w:color w:val="000000"/>
          <w:sz w:val="24"/>
          <w:szCs w:val="24"/>
          <w:lang w:eastAsia="es-ES"/>
        </w:rPr>
        <w:t xml:space="preserve">de los egresados con el título </w:t>
      </w:r>
      <w:r w:rsidRPr="00702003">
        <w:rPr>
          <w:rFonts w:ascii="Arial" w:hAnsi="Arial" w:cs="Arial"/>
          <w:color w:val="000000"/>
          <w:sz w:val="24"/>
          <w:szCs w:val="24"/>
          <w:lang w:eastAsia="es-ES"/>
        </w:rPr>
        <w:t xml:space="preserve">obtenida es de </w:t>
      </w:r>
      <w:r w:rsidR="00850CE8">
        <w:rPr>
          <w:rFonts w:ascii="Arial" w:hAnsi="Arial" w:cs="Arial"/>
          <w:color w:val="000000"/>
          <w:sz w:val="24"/>
          <w:szCs w:val="24"/>
          <w:lang w:eastAsia="es-ES"/>
        </w:rPr>
        <w:t>5</w:t>
      </w:r>
      <w:r>
        <w:rPr>
          <w:rFonts w:ascii="Arial" w:hAnsi="Arial" w:cs="Arial"/>
          <w:color w:val="000000"/>
          <w:sz w:val="24"/>
          <w:szCs w:val="24"/>
          <w:lang w:eastAsia="es-ES"/>
        </w:rPr>
        <w:t>.</w:t>
      </w:r>
    </w:p>
    <w:p w14:paraId="492E8B99" w14:textId="77777777" w:rsidR="003B4948" w:rsidRDefault="003B4948" w:rsidP="003B4948">
      <w:pPr>
        <w:autoSpaceDE w:val="0"/>
        <w:autoSpaceDN w:val="0"/>
        <w:adjustRightInd w:val="0"/>
        <w:spacing w:after="0"/>
        <w:jc w:val="both"/>
        <w:rPr>
          <w:rFonts w:ascii="Arial" w:hAnsi="Arial" w:cs="Arial"/>
          <w:color w:val="000000"/>
          <w:sz w:val="24"/>
          <w:szCs w:val="24"/>
          <w:lang w:eastAsia="es-ES"/>
        </w:rPr>
      </w:pPr>
    </w:p>
    <w:p w14:paraId="19AE5988" w14:textId="1684134B" w:rsidR="003B4948" w:rsidRDefault="003B4948" w:rsidP="003B4948">
      <w:pPr>
        <w:autoSpaceDE w:val="0"/>
        <w:autoSpaceDN w:val="0"/>
        <w:adjustRightInd w:val="0"/>
        <w:spacing w:after="0"/>
        <w:jc w:val="both"/>
        <w:rPr>
          <w:rFonts w:ascii="Arial" w:hAnsi="Arial" w:cs="Arial"/>
          <w:color w:val="000000"/>
          <w:sz w:val="24"/>
          <w:szCs w:val="24"/>
          <w:lang w:eastAsia="es-ES"/>
        </w:rPr>
      </w:pPr>
      <w:r>
        <w:rPr>
          <w:rFonts w:ascii="Arial" w:hAnsi="Arial" w:cs="Arial"/>
          <w:color w:val="000000"/>
          <w:sz w:val="24"/>
          <w:szCs w:val="24"/>
          <w:lang w:eastAsia="es-ES"/>
        </w:rPr>
        <w:t>Los datos globales obtenidos de los distintos campos de las preguntas cerradas están todos por encima del punto de corte utilizado</w:t>
      </w:r>
      <w:r w:rsidR="00850CE8">
        <w:rPr>
          <w:rFonts w:ascii="Arial" w:hAnsi="Arial" w:cs="Arial"/>
          <w:color w:val="000000"/>
          <w:sz w:val="24"/>
          <w:szCs w:val="24"/>
          <w:lang w:eastAsia="es-ES"/>
        </w:rPr>
        <w:t>.</w:t>
      </w:r>
    </w:p>
    <w:p w14:paraId="50AD6DED" w14:textId="77777777" w:rsidR="003B4948" w:rsidRPr="00702003" w:rsidRDefault="003B4948" w:rsidP="003B4948">
      <w:pPr>
        <w:autoSpaceDE w:val="0"/>
        <w:autoSpaceDN w:val="0"/>
        <w:adjustRightInd w:val="0"/>
        <w:spacing w:after="0"/>
        <w:jc w:val="both"/>
        <w:rPr>
          <w:rFonts w:ascii="Arial" w:hAnsi="Arial" w:cs="Arial"/>
          <w:i/>
          <w:iCs/>
          <w:color w:val="000000"/>
          <w:sz w:val="24"/>
          <w:szCs w:val="24"/>
          <w:lang w:eastAsia="es-ES"/>
        </w:rPr>
      </w:pPr>
    </w:p>
    <w:p w14:paraId="285F0DCB" w14:textId="77777777" w:rsidR="003B4948" w:rsidRPr="00702003" w:rsidRDefault="003B4948" w:rsidP="003B4948">
      <w:pPr>
        <w:autoSpaceDE w:val="0"/>
        <w:autoSpaceDN w:val="0"/>
        <w:adjustRightInd w:val="0"/>
        <w:spacing w:after="0"/>
        <w:jc w:val="both"/>
        <w:rPr>
          <w:rFonts w:ascii="Arial" w:hAnsi="Arial" w:cs="Arial"/>
          <w:sz w:val="24"/>
          <w:szCs w:val="24"/>
          <w:lang w:eastAsia="es-ES"/>
        </w:rPr>
      </w:pPr>
      <w:r w:rsidRPr="00702003">
        <w:rPr>
          <w:rFonts w:ascii="Arial" w:hAnsi="Arial" w:cs="Arial"/>
          <w:i/>
          <w:iCs/>
          <w:color w:val="000000"/>
          <w:sz w:val="24"/>
          <w:szCs w:val="24"/>
          <w:lang w:eastAsia="es-ES"/>
        </w:rPr>
        <w:t>Análisis pormenorizado de las preguntas cerradas.</w:t>
      </w:r>
    </w:p>
    <w:p w14:paraId="61A0DF6A" w14:textId="77777777" w:rsidR="003B4948" w:rsidRDefault="003B4948" w:rsidP="003B4948">
      <w:pPr>
        <w:autoSpaceDE w:val="0"/>
        <w:autoSpaceDN w:val="0"/>
        <w:adjustRightInd w:val="0"/>
        <w:spacing w:after="0"/>
        <w:jc w:val="both"/>
        <w:rPr>
          <w:rFonts w:ascii="Arial" w:hAnsi="Arial" w:cs="Arial"/>
          <w:color w:val="000000"/>
          <w:sz w:val="24"/>
          <w:szCs w:val="24"/>
          <w:lang w:eastAsia="es-ES"/>
        </w:rPr>
      </w:pPr>
    </w:p>
    <w:p w14:paraId="73A7C7F6" w14:textId="3185F04E" w:rsidR="003B4948" w:rsidRPr="00CA2CFB" w:rsidRDefault="003B4948" w:rsidP="003B4948">
      <w:pPr>
        <w:autoSpaceDE w:val="0"/>
        <w:autoSpaceDN w:val="0"/>
        <w:adjustRightInd w:val="0"/>
        <w:spacing w:after="0"/>
        <w:jc w:val="both"/>
        <w:rPr>
          <w:rFonts w:ascii="Arial" w:hAnsi="Arial" w:cs="Arial"/>
          <w:color w:val="000000"/>
        </w:rPr>
      </w:pPr>
      <w:r>
        <w:rPr>
          <w:rFonts w:ascii="Arial" w:hAnsi="Arial" w:cs="Arial"/>
          <w:color w:val="000000"/>
          <w:sz w:val="24"/>
          <w:szCs w:val="24"/>
          <w:lang w:eastAsia="es-ES"/>
        </w:rPr>
        <w:t xml:space="preserve">No se observa ninguna pregunta con puntuación </w:t>
      </w:r>
      <w:r w:rsidR="00850CE8">
        <w:rPr>
          <w:rFonts w:ascii="Arial" w:hAnsi="Arial" w:cs="Arial"/>
          <w:color w:val="000000"/>
          <w:sz w:val="24"/>
          <w:szCs w:val="24"/>
          <w:lang w:eastAsia="es-ES"/>
        </w:rPr>
        <w:t>por debajo de 4</w:t>
      </w:r>
      <w:r>
        <w:rPr>
          <w:rFonts w:ascii="Arial" w:hAnsi="Arial" w:cs="Arial"/>
          <w:color w:val="000000"/>
          <w:sz w:val="24"/>
          <w:szCs w:val="24"/>
          <w:lang w:eastAsia="es-ES"/>
        </w:rPr>
        <w:t>.</w:t>
      </w:r>
    </w:p>
    <w:p w14:paraId="50E7D4D8" w14:textId="77777777" w:rsidR="003B4948" w:rsidRDefault="003B4948" w:rsidP="003B4948">
      <w:pPr>
        <w:autoSpaceDE w:val="0"/>
        <w:autoSpaceDN w:val="0"/>
        <w:adjustRightInd w:val="0"/>
        <w:spacing w:after="0"/>
        <w:jc w:val="both"/>
        <w:rPr>
          <w:rFonts w:ascii="Arial" w:hAnsi="Arial" w:cs="Arial"/>
          <w:i/>
          <w:iCs/>
          <w:color w:val="000000"/>
          <w:sz w:val="24"/>
          <w:szCs w:val="24"/>
          <w:lang w:eastAsia="es-ES"/>
        </w:rPr>
      </w:pPr>
    </w:p>
    <w:p w14:paraId="68DD3111" w14:textId="36132C09" w:rsidR="003B4948" w:rsidRDefault="003B4948" w:rsidP="003B4948">
      <w:pPr>
        <w:autoSpaceDE w:val="0"/>
        <w:autoSpaceDN w:val="0"/>
        <w:adjustRightInd w:val="0"/>
        <w:spacing w:after="0"/>
        <w:jc w:val="both"/>
        <w:rPr>
          <w:rFonts w:ascii="Arial" w:hAnsi="Arial" w:cs="Arial"/>
          <w:i/>
          <w:iCs/>
          <w:color w:val="000000"/>
          <w:sz w:val="24"/>
          <w:szCs w:val="24"/>
          <w:lang w:eastAsia="es-ES"/>
        </w:rPr>
      </w:pPr>
      <w:r w:rsidRPr="00702003">
        <w:rPr>
          <w:rFonts w:ascii="Arial" w:hAnsi="Arial" w:cs="Arial"/>
          <w:i/>
          <w:iCs/>
          <w:color w:val="000000"/>
          <w:sz w:val="24"/>
          <w:szCs w:val="24"/>
          <w:lang w:eastAsia="es-ES"/>
        </w:rPr>
        <w:t xml:space="preserve">Análisis pormenorizado de las preguntas </w:t>
      </w:r>
      <w:r>
        <w:rPr>
          <w:rFonts w:ascii="Arial" w:hAnsi="Arial" w:cs="Arial"/>
          <w:i/>
          <w:iCs/>
          <w:color w:val="000000"/>
          <w:sz w:val="24"/>
          <w:szCs w:val="24"/>
          <w:lang w:eastAsia="es-ES"/>
        </w:rPr>
        <w:t>abiert</w:t>
      </w:r>
      <w:r w:rsidRPr="00702003">
        <w:rPr>
          <w:rFonts w:ascii="Arial" w:hAnsi="Arial" w:cs="Arial"/>
          <w:i/>
          <w:iCs/>
          <w:color w:val="000000"/>
          <w:sz w:val="24"/>
          <w:szCs w:val="24"/>
          <w:lang w:eastAsia="es-ES"/>
        </w:rPr>
        <w:t>as.</w:t>
      </w:r>
    </w:p>
    <w:p w14:paraId="188D2B11" w14:textId="77777777" w:rsidR="0049319C" w:rsidRDefault="0049319C" w:rsidP="003B4948">
      <w:pPr>
        <w:autoSpaceDE w:val="0"/>
        <w:autoSpaceDN w:val="0"/>
        <w:adjustRightInd w:val="0"/>
        <w:spacing w:after="0"/>
        <w:jc w:val="both"/>
        <w:rPr>
          <w:rFonts w:ascii="Arial" w:hAnsi="Arial" w:cs="Arial"/>
          <w:i/>
          <w:iCs/>
          <w:color w:val="000000"/>
          <w:sz w:val="24"/>
          <w:szCs w:val="24"/>
          <w:lang w:eastAsia="es-ES"/>
        </w:rPr>
      </w:pPr>
    </w:p>
    <w:p w14:paraId="08B047C6" w14:textId="6E04E85F" w:rsidR="003B4948" w:rsidRPr="00BA5D46" w:rsidRDefault="003B4948" w:rsidP="003B4948">
      <w:pPr>
        <w:autoSpaceDE w:val="0"/>
        <w:autoSpaceDN w:val="0"/>
        <w:adjustRightInd w:val="0"/>
        <w:spacing w:after="0"/>
        <w:jc w:val="both"/>
        <w:rPr>
          <w:rFonts w:ascii="Arial" w:hAnsi="Arial" w:cs="Arial"/>
          <w:iCs/>
          <w:color w:val="000000"/>
          <w:sz w:val="24"/>
          <w:szCs w:val="24"/>
          <w:lang w:eastAsia="es-ES"/>
        </w:rPr>
      </w:pPr>
      <w:r w:rsidRPr="00446555">
        <w:rPr>
          <w:rFonts w:ascii="Arial" w:hAnsi="Arial" w:cs="Arial"/>
          <w:iCs/>
          <w:color w:val="000000"/>
          <w:sz w:val="24"/>
          <w:szCs w:val="24"/>
          <w:lang w:eastAsia="es-ES"/>
        </w:rPr>
        <w:t>Del análisis</w:t>
      </w:r>
      <w:r>
        <w:rPr>
          <w:rFonts w:ascii="Arial" w:hAnsi="Arial" w:cs="Arial"/>
          <w:iCs/>
          <w:color w:val="000000"/>
          <w:sz w:val="24"/>
          <w:szCs w:val="24"/>
          <w:lang w:eastAsia="es-ES"/>
        </w:rPr>
        <w:t xml:space="preserve"> de las respuestas de las preguntas abiertas se obtiene que </w:t>
      </w:r>
      <w:r w:rsidR="00850CE8">
        <w:rPr>
          <w:rFonts w:ascii="Arial" w:hAnsi="Arial" w:cs="Arial"/>
          <w:iCs/>
          <w:color w:val="000000"/>
          <w:sz w:val="24"/>
          <w:szCs w:val="24"/>
          <w:lang w:eastAsia="es-ES"/>
        </w:rPr>
        <w:t>el</w:t>
      </w:r>
      <w:r>
        <w:rPr>
          <w:rFonts w:ascii="Arial" w:hAnsi="Arial" w:cs="Arial"/>
          <w:iCs/>
          <w:color w:val="000000"/>
          <w:sz w:val="24"/>
          <w:szCs w:val="24"/>
          <w:lang w:eastAsia="es-ES"/>
        </w:rPr>
        <w:t xml:space="preserve"> aspecto a mejorar </w:t>
      </w:r>
      <w:r w:rsidR="0049319C">
        <w:rPr>
          <w:rFonts w:ascii="Arial" w:hAnsi="Arial" w:cs="Arial"/>
          <w:iCs/>
          <w:color w:val="000000"/>
          <w:sz w:val="24"/>
          <w:szCs w:val="24"/>
          <w:lang w:eastAsia="es-ES"/>
        </w:rPr>
        <w:t>sería que hubiese</w:t>
      </w:r>
      <w:r w:rsidR="00850CE8">
        <w:rPr>
          <w:rFonts w:ascii="Arial" w:hAnsi="Arial" w:cs="Arial"/>
          <w:iCs/>
          <w:color w:val="000000"/>
          <w:sz w:val="24"/>
          <w:szCs w:val="24"/>
          <w:lang w:eastAsia="es-ES"/>
        </w:rPr>
        <w:t xml:space="preserve"> una mayor </w:t>
      </w:r>
      <w:r w:rsidR="00850CE8" w:rsidRPr="00850CE8">
        <w:rPr>
          <w:rFonts w:ascii="Arial" w:hAnsi="Arial" w:cs="Arial"/>
          <w:iCs/>
          <w:color w:val="000000"/>
          <w:sz w:val="24"/>
          <w:szCs w:val="24"/>
          <w:lang w:eastAsia="es-ES"/>
        </w:rPr>
        <w:t>cantidad de prácticas de ventilación mecánica</w:t>
      </w:r>
      <w:r>
        <w:rPr>
          <w:rFonts w:ascii="Arial" w:hAnsi="Arial" w:cs="Arial"/>
          <w:iCs/>
          <w:color w:val="000000"/>
          <w:sz w:val="24"/>
          <w:szCs w:val="24"/>
          <w:lang w:eastAsia="es-ES"/>
        </w:rPr>
        <w:t xml:space="preserve">. Los aspectos que más se valoran son: los buenos docentes que imparten clase en el máster, el contenido de </w:t>
      </w:r>
      <w:r w:rsidR="00850CE8">
        <w:rPr>
          <w:rFonts w:ascii="Arial" w:hAnsi="Arial" w:cs="Arial"/>
          <w:iCs/>
          <w:color w:val="000000"/>
          <w:sz w:val="24"/>
          <w:szCs w:val="24"/>
          <w:lang w:eastAsia="es-ES"/>
        </w:rPr>
        <w:t>las asignaturas (ideal para la atención de pacientes con COVID-19) y</w:t>
      </w:r>
      <w:r>
        <w:rPr>
          <w:rFonts w:ascii="Arial" w:hAnsi="Arial" w:cs="Arial"/>
          <w:iCs/>
          <w:color w:val="000000"/>
          <w:sz w:val="24"/>
          <w:szCs w:val="24"/>
          <w:lang w:eastAsia="es-ES"/>
        </w:rPr>
        <w:t xml:space="preserve"> las prácticas externas.</w:t>
      </w:r>
      <w:r w:rsidR="00850CE8">
        <w:rPr>
          <w:rFonts w:ascii="Arial" w:hAnsi="Arial" w:cs="Arial"/>
          <w:iCs/>
          <w:color w:val="000000"/>
          <w:sz w:val="24"/>
          <w:szCs w:val="24"/>
          <w:lang w:eastAsia="es-ES"/>
        </w:rPr>
        <w:t xml:space="preserve"> Por otro lado, comentan </w:t>
      </w:r>
      <w:r w:rsidR="0049319C">
        <w:rPr>
          <w:rFonts w:ascii="Arial" w:hAnsi="Arial" w:cs="Arial"/>
          <w:iCs/>
          <w:color w:val="000000"/>
          <w:sz w:val="24"/>
          <w:szCs w:val="24"/>
          <w:lang w:eastAsia="es-ES"/>
        </w:rPr>
        <w:t>la gran i</w:t>
      </w:r>
      <w:r w:rsidR="00850CE8" w:rsidRPr="00850CE8">
        <w:rPr>
          <w:rFonts w:ascii="Arial" w:hAnsi="Arial" w:cs="Arial"/>
          <w:iCs/>
          <w:color w:val="000000"/>
          <w:sz w:val="24"/>
          <w:szCs w:val="24"/>
          <w:lang w:eastAsia="es-ES"/>
        </w:rPr>
        <w:t xml:space="preserve">mplicación de todo el personal, desde conserjes a </w:t>
      </w:r>
      <w:r w:rsidR="00850CE8" w:rsidRPr="0049319C">
        <w:rPr>
          <w:rFonts w:ascii="Arial" w:hAnsi="Arial" w:cs="Arial"/>
          <w:iCs/>
          <w:color w:val="000000"/>
          <w:sz w:val="24"/>
          <w:szCs w:val="24"/>
          <w:lang w:eastAsia="es-ES"/>
        </w:rPr>
        <w:t>profesores</w:t>
      </w:r>
      <w:r w:rsidR="0049319C" w:rsidRPr="0049319C">
        <w:rPr>
          <w:rFonts w:ascii="Arial" w:hAnsi="Arial" w:cs="Arial"/>
          <w:sz w:val="24"/>
          <w:szCs w:val="24"/>
        </w:rPr>
        <w:t xml:space="preserve"> y las b</w:t>
      </w:r>
      <w:r w:rsidR="0049319C" w:rsidRPr="0049319C">
        <w:rPr>
          <w:rFonts w:ascii="Arial" w:hAnsi="Arial" w:cs="Arial"/>
          <w:iCs/>
          <w:color w:val="000000"/>
          <w:sz w:val="24"/>
          <w:szCs w:val="24"/>
          <w:lang w:eastAsia="es-ES"/>
        </w:rPr>
        <w:t>uenas instalaciones de la escuela</w:t>
      </w:r>
      <w:r w:rsidR="00850CE8" w:rsidRPr="00850CE8">
        <w:rPr>
          <w:rFonts w:ascii="Arial" w:hAnsi="Arial" w:cs="Arial"/>
          <w:iCs/>
          <w:color w:val="000000"/>
          <w:sz w:val="24"/>
          <w:szCs w:val="24"/>
          <w:lang w:eastAsia="es-ES"/>
        </w:rPr>
        <w:t>.</w:t>
      </w:r>
    </w:p>
    <w:p w14:paraId="6DBE2E4D" w14:textId="77777777" w:rsidR="003B4948" w:rsidRPr="00702003" w:rsidRDefault="003B4948" w:rsidP="003B4948">
      <w:pPr>
        <w:autoSpaceDE w:val="0"/>
        <w:autoSpaceDN w:val="0"/>
        <w:adjustRightInd w:val="0"/>
        <w:spacing w:after="0"/>
        <w:jc w:val="both"/>
        <w:rPr>
          <w:rFonts w:ascii="Arial" w:hAnsi="Arial" w:cs="Arial"/>
          <w:i/>
          <w:iCs/>
          <w:color w:val="000000"/>
          <w:sz w:val="24"/>
          <w:szCs w:val="24"/>
          <w:lang w:eastAsia="es-ES"/>
        </w:rPr>
      </w:pPr>
    </w:p>
    <w:p w14:paraId="340322BB" w14:textId="77777777" w:rsidR="003B4948" w:rsidRPr="00702003" w:rsidRDefault="003B4948" w:rsidP="003B4948">
      <w:pPr>
        <w:autoSpaceDE w:val="0"/>
        <w:autoSpaceDN w:val="0"/>
        <w:adjustRightInd w:val="0"/>
        <w:spacing w:after="0"/>
        <w:jc w:val="both"/>
        <w:rPr>
          <w:rFonts w:ascii="Arial" w:hAnsi="Arial" w:cs="Arial"/>
          <w:i/>
          <w:iCs/>
          <w:color w:val="000000"/>
          <w:sz w:val="24"/>
          <w:szCs w:val="24"/>
          <w:lang w:eastAsia="es-ES"/>
        </w:rPr>
      </w:pPr>
      <w:r w:rsidRPr="00702003">
        <w:rPr>
          <w:rFonts w:ascii="Arial" w:hAnsi="Arial" w:cs="Arial"/>
          <w:i/>
          <w:iCs/>
          <w:color w:val="000000"/>
          <w:sz w:val="24"/>
          <w:szCs w:val="24"/>
          <w:lang w:eastAsia="es-ES"/>
        </w:rPr>
        <w:t xml:space="preserve">Comparativo con el curso anterior: </w:t>
      </w:r>
    </w:p>
    <w:p w14:paraId="775822FE" w14:textId="77777777" w:rsidR="003B4948" w:rsidRDefault="003B4948" w:rsidP="003B4948">
      <w:pPr>
        <w:autoSpaceDE w:val="0"/>
        <w:autoSpaceDN w:val="0"/>
        <w:adjustRightInd w:val="0"/>
        <w:rPr>
          <w:rFonts w:ascii="Arial" w:hAnsi="Arial" w:cs="Arial"/>
          <w:b/>
          <w:bCs/>
          <w:color w:val="000000"/>
          <w:sz w:val="24"/>
          <w:szCs w:val="24"/>
        </w:rPr>
      </w:pPr>
      <w:r w:rsidRPr="00702003">
        <w:rPr>
          <w:rFonts w:ascii="Arial" w:hAnsi="Arial" w:cs="Arial"/>
          <w:color w:val="000000"/>
          <w:sz w:val="24"/>
          <w:szCs w:val="24"/>
          <w:lang w:eastAsia="es-ES"/>
        </w:rPr>
        <w:t>No hay datos.</w:t>
      </w:r>
    </w:p>
    <w:p w14:paraId="16A132E6" w14:textId="77777777" w:rsidR="003B4948" w:rsidRDefault="003B4948" w:rsidP="001A2A17">
      <w:pPr>
        <w:spacing w:before="120" w:after="120"/>
        <w:jc w:val="both"/>
        <w:rPr>
          <w:rFonts w:ascii="Arial" w:hAnsi="Arial" w:cs="Arial"/>
          <w:b/>
          <w:bCs/>
          <w:color w:val="1F497D" w:themeColor="text2"/>
          <w:sz w:val="24"/>
          <w:szCs w:val="24"/>
        </w:rPr>
      </w:pPr>
    </w:p>
    <w:p w14:paraId="2DB68C0C" w14:textId="0E315BF3" w:rsidR="002A4506" w:rsidRPr="0018715E" w:rsidRDefault="002A4506" w:rsidP="001A2A17">
      <w:pPr>
        <w:spacing w:before="120" w:after="120"/>
        <w:jc w:val="both"/>
        <w:rPr>
          <w:rFonts w:ascii="Arial" w:hAnsi="Arial" w:cs="Arial"/>
          <w:b/>
          <w:bCs/>
          <w:sz w:val="24"/>
          <w:szCs w:val="24"/>
        </w:rPr>
      </w:pPr>
      <w:r w:rsidRPr="0018715E">
        <w:rPr>
          <w:rFonts w:ascii="Arial" w:hAnsi="Arial" w:cs="Arial"/>
          <w:b/>
          <w:bCs/>
          <w:sz w:val="24"/>
          <w:szCs w:val="24"/>
        </w:rPr>
        <w:lastRenderedPageBreak/>
        <w:t>No se estima la necesidad de realizar acciones de mejora en relación a esta área.</w:t>
      </w:r>
    </w:p>
    <w:p w14:paraId="3D5A49EE" w14:textId="77777777" w:rsidR="00BA5D46" w:rsidRPr="00794E17" w:rsidRDefault="00BA5D46" w:rsidP="001A2A17">
      <w:pPr>
        <w:autoSpaceDE w:val="0"/>
        <w:autoSpaceDN w:val="0"/>
        <w:adjustRightInd w:val="0"/>
        <w:rPr>
          <w:rFonts w:ascii="Arial" w:hAnsi="Arial" w:cs="Arial"/>
          <w:b/>
          <w:bCs/>
          <w:color w:val="1F497D" w:themeColor="text2"/>
          <w:sz w:val="24"/>
          <w:szCs w:val="24"/>
        </w:rPr>
      </w:pPr>
    </w:p>
    <w:p w14:paraId="4BD2F7B1" w14:textId="77777777" w:rsidR="00C678E3" w:rsidRPr="005216A4" w:rsidRDefault="00BA5D46" w:rsidP="001A2A17">
      <w:pPr>
        <w:autoSpaceDE w:val="0"/>
        <w:autoSpaceDN w:val="0"/>
        <w:adjustRightInd w:val="0"/>
        <w:rPr>
          <w:rFonts w:ascii="Arial" w:hAnsi="Arial" w:cs="Arial"/>
          <w:sz w:val="24"/>
          <w:szCs w:val="24"/>
        </w:rPr>
      </w:pPr>
      <w:r w:rsidRPr="005216A4">
        <w:rPr>
          <w:rFonts w:ascii="Arial" w:hAnsi="Arial" w:cs="Arial"/>
          <w:b/>
          <w:bCs/>
          <w:sz w:val="24"/>
          <w:szCs w:val="24"/>
        </w:rPr>
        <w:t>E</w:t>
      </w:r>
      <w:r w:rsidR="00C678E3" w:rsidRPr="005216A4">
        <w:rPr>
          <w:rFonts w:ascii="Arial" w:hAnsi="Arial" w:cs="Arial"/>
          <w:b/>
          <w:bCs/>
          <w:sz w:val="24"/>
          <w:szCs w:val="24"/>
        </w:rPr>
        <w:t>) Reclamaciones y sugerencias.</w:t>
      </w:r>
    </w:p>
    <w:p w14:paraId="63347F06" w14:textId="42C9B39F" w:rsidR="001530E8" w:rsidRPr="005216A4" w:rsidRDefault="00C678E3" w:rsidP="001A2A17">
      <w:pPr>
        <w:spacing w:after="120"/>
        <w:jc w:val="both"/>
        <w:rPr>
          <w:rFonts w:ascii="Arial" w:hAnsi="Arial" w:cs="Arial"/>
          <w:b/>
          <w:sz w:val="24"/>
          <w:szCs w:val="24"/>
        </w:rPr>
      </w:pPr>
      <w:r w:rsidRPr="005216A4">
        <w:rPr>
          <w:rFonts w:ascii="Arial" w:hAnsi="Arial" w:cs="Arial"/>
          <w:sz w:val="24"/>
          <w:szCs w:val="24"/>
        </w:rPr>
        <w:t>Durante el curso 20</w:t>
      </w:r>
      <w:r w:rsidR="005216A4" w:rsidRPr="005216A4">
        <w:rPr>
          <w:rFonts w:ascii="Arial" w:hAnsi="Arial" w:cs="Arial"/>
          <w:sz w:val="24"/>
          <w:szCs w:val="24"/>
        </w:rPr>
        <w:t>20</w:t>
      </w:r>
      <w:r w:rsidRPr="005216A4">
        <w:rPr>
          <w:rFonts w:ascii="Arial" w:hAnsi="Arial" w:cs="Arial"/>
          <w:sz w:val="24"/>
          <w:szCs w:val="24"/>
        </w:rPr>
        <w:t>/</w:t>
      </w:r>
      <w:r w:rsidR="007F3989" w:rsidRPr="005216A4">
        <w:rPr>
          <w:rFonts w:ascii="Arial" w:hAnsi="Arial" w:cs="Arial"/>
          <w:sz w:val="24"/>
          <w:szCs w:val="24"/>
        </w:rPr>
        <w:t>2</w:t>
      </w:r>
      <w:r w:rsidR="005216A4" w:rsidRPr="005216A4">
        <w:rPr>
          <w:rFonts w:ascii="Arial" w:hAnsi="Arial" w:cs="Arial"/>
          <w:sz w:val="24"/>
          <w:szCs w:val="24"/>
        </w:rPr>
        <w:t>1</w:t>
      </w:r>
      <w:r w:rsidR="00BA39A7" w:rsidRPr="005216A4">
        <w:rPr>
          <w:rFonts w:ascii="Arial" w:hAnsi="Arial" w:cs="Arial"/>
          <w:sz w:val="24"/>
          <w:szCs w:val="24"/>
        </w:rPr>
        <w:t xml:space="preserve"> </w:t>
      </w:r>
      <w:r w:rsidR="005216A4" w:rsidRPr="005216A4">
        <w:rPr>
          <w:rFonts w:ascii="Arial" w:hAnsi="Arial" w:cs="Arial"/>
          <w:sz w:val="24"/>
          <w:szCs w:val="24"/>
        </w:rPr>
        <w:t xml:space="preserve">no </w:t>
      </w:r>
      <w:r w:rsidRPr="005216A4">
        <w:rPr>
          <w:rFonts w:ascii="Arial" w:hAnsi="Arial" w:cs="Arial"/>
          <w:sz w:val="24"/>
          <w:szCs w:val="24"/>
        </w:rPr>
        <w:t xml:space="preserve">se ha </w:t>
      </w:r>
      <w:r w:rsidR="001176BE" w:rsidRPr="005216A4">
        <w:rPr>
          <w:rFonts w:ascii="Arial" w:hAnsi="Arial" w:cs="Arial"/>
          <w:sz w:val="24"/>
          <w:szCs w:val="24"/>
        </w:rPr>
        <w:t xml:space="preserve">recogido </w:t>
      </w:r>
      <w:r w:rsidR="005216A4" w:rsidRPr="005216A4">
        <w:rPr>
          <w:rFonts w:ascii="Arial" w:hAnsi="Arial" w:cs="Arial"/>
          <w:sz w:val="24"/>
          <w:szCs w:val="24"/>
        </w:rPr>
        <w:t>ning</w:t>
      </w:r>
      <w:r w:rsidR="007F3989" w:rsidRPr="005216A4">
        <w:rPr>
          <w:rFonts w:ascii="Arial" w:hAnsi="Arial" w:cs="Arial"/>
          <w:sz w:val="24"/>
          <w:szCs w:val="24"/>
        </w:rPr>
        <w:t>una</w:t>
      </w:r>
      <w:r w:rsidR="001176BE" w:rsidRPr="005216A4">
        <w:rPr>
          <w:rFonts w:ascii="Arial" w:hAnsi="Arial" w:cs="Arial"/>
          <w:sz w:val="24"/>
          <w:szCs w:val="24"/>
        </w:rPr>
        <w:t xml:space="preserve"> reclamación/sugerencia</w:t>
      </w:r>
      <w:r w:rsidR="007F3989" w:rsidRPr="005216A4">
        <w:rPr>
          <w:rFonts w:ascii="Arial" w:hAnsi="Arial" w:cs="Arial"/>
          <w:sz w:val="24"/>
          <w:szCs w:val="24"/>
        </w:rPr>
        <w:t xml:space="preserve"> por parte de </w:t>
      </w:r>
      <w:r w:rsidR="005216A4" w:rsidRPr="005216A4">
        <w:rPr>
          <w:rFonts w:ascii="Arial" w:hAnsi="Arial" w:cs="Arial"/>
          <w:sz w:val="24"/>
          <w:szCs w:val="24"/>
        </w:rPr>
        <w:t>los</w:t>
      </w:r>
      <w:r w:rsidR="007F3989" w:rsidRPr="005216A4">
        <w:rPr>
          <w:rFonts w:ascii="Arial" w:hAnsi="Arial" w:cs="Arial"/>
          <w:sz w:val="24"/>
          <w:szCs w:val="24"/>
        </w:rPr>
        <w:t xml:space="preserve"> estudiante</w:t>
      </w:r>
      <w:r w:rsidR="005216A4" w:rsidRPr="005216A4">
        <w:rPr>
          <w:rFonts w:ascii="Arial" w:hAnsi="Arial" w:cs="Arial"/>
          <w:sz w:val="24"/>
          <w:szCs w:val="24"/>
        </w:rPr>
        <w:t>s</w:t>
      </w:r>
      <w:r w:rsidR="00F14353" w:rsidRPr="005216A4">
        <w:rPr>
          <w:rFonts w:ascii="Arial" w:hAnsi="Arial" w:cs="Arial"/>
          <w:sz w:val="24"/>
          <w:szCs w:val="24"/>
        </w:rPr>
        <w:t>.</w:t>
      </w:r>
      <w:r w:rsidR="007F3989" w:rsidRPr="005216A4">
        <w:rPr>
          <w:rFonts w:ascii="Arial" w:hAnsi="Arial" w:cs="Arial"/>
          <w:b/>
          <w:sz w:val="24"/>
          <w:szCs w:val="24"/>
        </w:rPr>
        <w:t xml:space="preserve"> </w:t>
      </w:r>
    </w:p>
    <w:p w14:paraId="6FF9F29A" w14:textId="77777777" w:rsidR="00FE7B4B" w:rsidRPr="005216A4" w:rsidRDefault="00FE7B4B" w:rsidP="001A2A17">
      <w:pPr>
        <w:spacing w:after="120"/>
        <w:jc w:val="both"/>
        <w:rPr>
          <w:rFonts w:ascii="Arial" w:hAnsi="Arial" w:cs="Arial"/>
          <w:b/>
          <w:sz w:val="24"/>
          <w:szCs w:val="24"/>
        </w:rPr>
      </w:pPr>
    </w:p>
    <w:p w14:paraId="62DCED96" w14:textId="0667545C" w:rsidR="00C678E3" w:rsidRPr="005216A4" w:rsidRDefault="00FE7B4B" w:rsidP="001A2A17">
      <w:pPr>
        <w:spacing w:after="120"/>
        <w:jc w:val="both"/>
        <w:rPr>
          <w:rFonts w:ascii="Arial" w:hAnsi="Arial" w:cs="Arial"/>
          <w:sz w:val="24"/>
          <w:szCs w:val="24"/>
          <w:lang w:eastAsia="es-ES"/>
        </w:rPr>
      </w:pPr>
      <w:r w:rsidRPr="005216A4">
        <w:rPr>
          <w:rFonts w:ascii="Arial" w:hAnsi="Arial" w:cs="Arial"/>
          <w:b/>
          <w:sz w:val="24"/>
          <w:szCs w:val="24"/>
        </w:rPr>
        <w:t xml:space="preserve">No se extrae la necesidad de realizar ninguna acción de mejora específica </w:t>
      </w:r>
      <w:r w:rsidR="005216A4" w:rsidRPr="005216A4">
        <w:rPr>
          <w:rFonts w:ascii="Arial" w:hAnsi="Arial" w:cs="Arial"/>
          <w:b/>
          <w:sz w:val="24"/>
          <w:szCs w:val="24"/>
        </w:rPr>
        <w:t>en relación con el</w:t>
      </w:r>
      <w:r w:rsidRPr="005216A4">
        <w:rPr>
          <w:rFonts w:ascii="Arial" w:hAnsi="Arial" w:cs="Arial"/>
          <w:b/>
          <w:sz w:val="24"/>
          <w:szCs w:val="24"/>
        </w:rPr>
        <w:t xml:space="preserve"> sistema de recogida y gestión de reclamaciones y sugerencias.</w:t>
      </w:r>
    </w:p>
    <w:p w14:paraId="50938635" w14:textId="77777777" w:rsidR="00FE7B4B" w:rsidRPr="00794E17" w:rsidRDefault="00FE7B4B" w:rsidP="001A2A17">
      <w:pPr>
        <w:spacing w:after="120"/>
        <w:jc w:val="both"/>
        <w:rPr>
          <w:rFonts w:ascii="Arial" w:hAnsi="Arial" w:cs="Arial"/>
          <w:color w:val="1F497D" w:themeColor="text2"/>
          <w:sz w:val="24"/>
          <w:szCs w:val="24"/>
          <w:lang w:eastAsia="es-ES"/>
        </w:rPr>
      </w:pPr>
    </w:p>
    <w:p w14:paraId="46907C9D" w14:textId="77777777" w:rsidR="00C678E3" w:rsidRPr="00602340" w:rsidRDefault="00BA5D46" w:rsidP="001A2A17">
      <w:pPr>
        <w:autoSpaceDE w:val="0"/>
        <w:autoSpaceDN w:val="0"/>
        <w:adjustRightInd w:val="0"/>
        <w:rPr>
          <w:rFonts w:ascii="Arial" w:hAnsi="Arial" w:cs="Arial"/>
          <w:sz w:val="24"/>
          <w:szCs w:val="24"/>
        </w:rPr>
      </w:pPr>
      <w:r w:rsidRPr="00602340">
        <w:rPr>
          <w:rFonts w:ascii="Arial" w:hAnsi="Arial" w:cs="Arial"/>
          <w:b/>
          <w:bCs/>
          <w:sz w:val="24"/>
          <w:szCs w:val="24"/>
        </w:rPr>
        <w:t>F</w:t>
      </w:r>
      <w:r w:rsidR="00C678E3" w:rsidRPr="00602340">
        <w:rPr>
          <w:rFonts w:ascii="Arial" w:hAnsi="Arial" w:cs="Arial"/>
          <w:b/>
          <w:bCs/>
          <w:sz w:val="24"/>
          <w:szCs w:val="24"/>
        </w:rPr>
        <w:t>) Resultados de satisfacción del Personal de Administración y Servicios (PAS).</w:t>
      </w:r>
    </w:p>
    <w:p w14:paraId="767FC993" w14:textId="18F277A2" w:rsidR="00C678E3" w:rsidRPr="00602340" w:rsidRDefault="00C678E3" w:rsidP="001A2A17">
      <w:pPr>
        <w:spacing w:after="120"/>
        <w:jc w:val="both"/>
        <w:rPr>
          <w:rFonts w:ascii="Arial" w:hAnsi="Arial" w:cs="Arial"/>
          <w:color w:val="1F497D" w:themeColor="text2"/>
          <w:sz w:val="24"/>
          <w:szCs w:val="24"/>
        </w:rPr>
      </w:pPr>
    </w:p>
    <w:p w14:paraId="6574D130" w14:textId="35123D68" w:rsidR="009C1E58" w:rsidRPr="00602340" w:rsidRDefault="009C1E58" w:rsidP="001A2A17">
      <w:pPr>
        <w:autoSpaceDE w:val="0"/>
        <w:autoSpaceDN w:val="0"/>
        <w:adjustRightInd w:val="0"/>
        <w:spacing w:after="0"/>
        <w:jc w:val="both"/>
        <w:rPr>
          <w:rFonts w:ascii="Arial" w:hAnsi="Arial" w:cs="Arial"/>
          <w:sz w:val="24"/>
          <w:szCs w:val="24"/>
        </w:rPr>
      </w:pPr>
      <w:bookmarkStart w:id="23" w:name="_Hlk114218391"/>
      <w:r w:rsidRPr="00602340">
        <w:rPr>
          <w:rFonts w:ascii="Arial" w:hAnsi="Arial" w:cs="Arial"/>
          <w:sz w:val="24"/>
          <w:szCs w:val="24"/>
        </w:rPr>
        <w:t>El informe de satisfacción del PAS en el curso 20</w:t>
      </w:r>
      <w:r w:rsidR="0049319C" w:rsidRPr="00602340">
        <w:rPr>
          <w:rFonts w:ascii="Arial" w:hAnsi="Arial" w:cs="Arial"/>
          <w:sz w:val="24"/>
          <w:szCs w:val="24"/>
        </w:rPr>
        <w:t>20</w:t>
      </w:r>
      <w:r w:rsidRPr="00602340">
        <w:rPr>
          <w:rFonts w:ascii="Arial" w:hAnsi="Arial" w:cs="Arial"/>
          <w:sz w:val="24"/>
          <w:szCs w:val="24"/>
        </w:rPr>
        <w:t>/</w:t>
      </w:r>
      <w:r w:rsidR="00273704" w:rsidRPr="00602340">
        <w:rPr>
          <w:rFonts w:ascii="Arial" w:hAnsi="Arial" w:cs="Arial"/>
          <w:sz w:val="24"/>
          <w:szCs w:val="24"/>
        </w:rPr>
        <w:t>2</w:t>
      </w:r>
      <w:r w:rsidR="0049319C" w:rsidRPr="00602340">
        <w:rPr>
          <w:rFonts w:ascii="Arial" w:hAnsi="Arial" w:cs="Arial"/>
          <w:sz w:val="24"/>
          <w:szCs w:val="24"/>
        </w:rPr>
        <w:t>1</w:t>
      </w:r>
      <w:r w:rsidRPr="00602340">
        <w:rPr>
          <w:rFonts w:ascii="Arial" w:hAnsi="Arial" w:cs="Arial"/>
          <w:sz w:val="24"/>
          <w:szCs w:val="24"/>
        </w:rPr>
        <w:t xml:space="preserve"> elaborado a partir de un grupo de discusión, en el que se trataron temas claves, es analizado por la comisión de Garantía de Calidad del Centro, extrayendo las siguientes conclusiones:</w:t>
      </w:r>
    </w:p>
    <w:p w14:paraId="3C40AD81" w14:textId="576DEB9A" w:rsidR="009C1E58" w:rsidRPr="00602340" w:rsidRDefault="00393FD5" w:rsidP="1BD79240">
      <w:pPr>
        <w:autoSpaceDE w:val="0"/>
        <w:autoSpaceDN w:val="0"/>
        <w:adjustRightInd w:val="0"/>
        <w:spacing w:after="0"/>
        <w:contextualSpacing/>
        <w:jc w:val="both"/>
        <w:rPr>
          <w:rFonts w:ascii="Arial" w:hAnsi="Arial" w:cs="Arial"/>
          <w:b/>
          <w:bCs/>
          <w:color w:val="1F497D" w:themeColor="text2"/>
          <w:sz w:val="24"/>
          <w:szCs w:val="24"/>
          <w:lang w:eastAsia="es-ES"/>
        </w:rPr>
      </w:pPr>
      <w:r w:rsidRPr="1BD79240">
        <w:rPr>
          <w:rFonts w:ascii="Arial" w:hAnsi="Arial" w:cs="Arial"/>
          <w:b/>
          <w:bCs/>
          <w:color w:val="1F497D" w:themeColor="text2"/>
          <w:sz w:val="24"/>
          <w:szCs w:val="24"/>
          <w:lang w:eastAsia="es-ES"/>
        </w:rPr>
        <w:t xml:space="preserve"> </w:t>
      </w:r>
    </w:p>
    <w:p w14:paraId="0523FD70" w14:textId="1E7B3148" w:rsidR="00BB4D62" w:rsidRPr="00BB4D62" w:rsidRDefault="00BB4D62" w:rsidP="00FD354E">
      <w:pPr>
        <w:numPr>
          <w:ilvl w:val="0"/>
          <w:numId w:val="27"/>
        </w:numPr>
        <w:autoSpaceDE w:val="0"/>
        <w:autoSpaceDN w:val="0"/>
        <w:adjustRightInd w:val="0"/>
        <w:spacing w:after="0"/>
        <w:contextualSpacing/>
        <w:jc w:val="both"/>
        <w:rPr>
          <w:rFonts w:ascii="Arial" w:eastAsia="PMingLiU" w:hAnsi="Arial" w:cs="Arial"/>
          <w:sz w:val="24"/>
          <w:szCs w:val="24"/>
          <w:lang w:eastAsia="es-ES"/>
        </w:rPr>
      </w:pPr>
      <w:bookmarkStart w:id="24" w:name="_Hlk114573863"/>
      <w:r w:rsidRPr="00BB4D62">
        <w:rPr>
          <w:rFonts w:ascii="Arial" w:eastAsia="PMingLiU" w:hAnsi="Arial" w:cs="Arial"/>
          <w:sz w:val="24"/>
          <w:szCs w:val="24"/>
          <w:lang w:eastAsia="es-ES"/>
        </w:rPr>
        <w:t xml:space="preserve">El PAS manifiesta </w:t>
      </w:r>
      <w:r w:rsidR="00FD7B3D">
        <w:rPr>
          <w:rFonts w:ascii="Arial" w:eastAsia="PMingLiU" w:hAnsi="Arial" w:cs="Arial"/>
          <w:sz w:val="24"/>
          <w:szCs w:val="24"/>
          <w:lang w:eastAsia="es-ES"/>
        </w:rPr>
        <w:t>s</w:t>
      </w:r>
      <w:r w:rsidRPr="00BB4D62">
        <w:rPr>
          <w:rFonts w:ascii="Arial" w:eastAsia="PMingLiU" w:hAnsi="Arial" w:cs="Arial"/>
          <w:sz w:val="24"/>
          <w:szCs w:val="24"/>
          <w:lang w:eastAsia="es-ES"/>
        </w:rPr>
        <w:t>u satisfacción con los servicios del Centro para la orientación académica de los estudiantes.</w:t>
      </w:r>
    </w:p>
    <w:p w14:paraId="50BE6DEE" w14:textId="77777777" w:rsidR="00BB4D62" w:rsidRPr="00BB4D62" w:rsidRDefault="00BB4D62" w:rsidP="00FD354E">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BB4D62">
        <w:rPr>
          <w:rFonts w:ascii="Arial" w:eastAsia="PMingLiU" w:hAnsi="Arial" w:cs="Arial"/>
          <w:sz w:val="24"/>
          <w:szCs w:val="24"/>
          <w:lang w:eastAsia="es-ES"/>
        </w:rPr>
        <w:t xml:space="preserve">El PAS manifiesta una satisfacción baja en relación a las infraestructuras del edificio. Casi todo lo planteado tiene su origen en la antigüedad del inmueble que aloja la Escuela. La Dirección General de la ONCE está condicionada en su toma de decisiones para emprender reformas importantes en el inmueble, por la existencia de un proyecto de traslado del Centro al campus de la Facultad de Medicina de la UAM (pendiente de cierre y sin fecha de ejecución prevista en estos momentos). La Comisión considera que no procede plantear ninguna acción de mejora al respecto. </w:t>
      </w:r>
    </w:p>
    <w:p w14:paraId="348C1ECD" w14:textId="77777777" w:rsidR="00BB4D62" w:rsidRPr="00BB4D62" w:rsidRDefault="00BB4D62" w:rsidP="00FD354E">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BB4D62">
        <w:rPr>
          <w:rFonts w:ascii="Arial" w:eastAsia="PMingLiU" w:hAnsi="Arial" w:cs="Arial"/>
          <w:sz w:val="24"/>
          <w:szCs w:val="24"/>
          <w:lang w:eastAsia="es-ES"/>
        </w:rPr>
        <w:t xml:space="preserve">En el curso 2020/21 se ha llevado a cabo la insonorización de la sala de la Unidad de Adaptación Documental (reprografía), medida solicitada por el responsable de esta. También, se ha instalado una puerta de apertura automática. Se continúa con la necesidad de modernizar la impresora situada en el despacho de Secretaría Académica, ya que el personal tiene que desplazarse para conseguir una digitalización de los documentos más </w:t>
      </w:r>
      <w:r w:rsidRPr="00BB4D62">
        <w:rPr>
          <w:rFonts w:ascii="Arial" w:eastAsia="PMingLiU" w:hAnsi="Arial" w:cs="Arial"/>
          <w:sz w:val="24"/>
          <w:szCs w:val="24"/>
          <w:lang w:eastAsia="es-ES"/>
        </w:rPr>
        <w:lastRenderedPageBreak/>
        <w:t>eficiente y a color, así como, de renovar el equipo de climatización en la biblioteca. Estas acciones se realizan en el curso 2021/22.</w:t>
      </w:r>
    </w:p>
    <w:p w14:paraId="7E86620E" w14:textId="2EBDB6AE" w:rsidR="00BB4D62" w:rsidRPr="00846963" w:rsidRDefault="00BB4D62" w:rsidP="00846963">
      <w:pPr>
        <w:numPr>
          <w:ilvl w:val="0"/>
          <w:numId w:val="27"/>
        </w:numPr>
        <w:autoSpaceDE w:val="0"/>
        <w:autoSpaceDN w:val="0"/>
        <w:adjustRightInd w:val="0"/>
        <w:spacing w:after="0"/>
        <w:contextualSpacing/>
        <w:jc w:val="both"/>
        <w:rPr>
          <w:rFonts w:ascii="Arial" w:eastAsia="PMingLiU" w:hAnsi="Arial" w:cs="Arial"/>
          <w:sz w:val="24"/>
          <w:szCs w:val="24"/>
          <w:lang w:eastAsia="es-ES"/>
        </w:rPr>
      </w:pPr>
      <w:bookmarkStart w:id="25" w:name="_Hlk114730927"/>
      <w:r w:rsidRPr="00BB4D62">
        <w:rPr>
          <w:rFonts w:ascii="Arial" w:eastAsia="PMingLiU" w:hAnsi="Arial" w:cs="Arial"/>
          <w:sz w:val="24"/>
          <w:szCs w:val="24"/>
          <w:lang w:eastAsia="es-ES"/>
        </w:rPr>
        <w:t xml:space="preserve">El PAS manifiesta </w:t>
      </w:r>
      <w:r w:rsidR="00FD7B3D">
        <w:rPr>
          <w:rFonts w:ascii="Arial" w:eastAsia="PMingLiU" w:hAnsi="Arial" w:cs="Arial"/>
          <w:sz w:val="24"/>
          <w:szCs w:val="24"/>
          <w:lang w:eastAsia="es-ES"/>
        </w:rPr>
        <w:t xml:space="preserve">baja </w:t>
      </w:r>
      <w:r w:rsidRPr="00BB4D62">
        <w:rPr>
          <w:rFonts w:ascii="Arial" w:eastAsia="PMingLiU" w:hAnsi="Arial" w:cs="Arial"/>
          <w:sz w:val="24"/>
          <w:szCs w:val="24"/>
          <w:lang w:eastAsia="es-ES"/>
        </w:rPr>
        <w:t xml:space="preserve">satisfacción con la dotación de recursos humanos en la </w:t>
      </w:r>
      <w:r w:rsidR="00BE60D9" w:rsidRPr="60D1EDE2">
        <w:rPr>
          <w:rFonts w:ascii="Arial" w:eastAsia="PMingLiU" w:hAnsi="Arial" w:cs="Arial"/>
          <w:sz w:val="24"/>
          <w:szCs w:val="24"/>
          <w:lang w:eastAsia="es-ES"/>
        </w:rPr>
        <w:t>Unidad de Recurso</w:t>
      </w:r>
      <w:r w:rsidR="00BE60D9">
        <w:rPr>
          <w:rFonts w:ascii="Arial" w:eastAsia="PMingLiU" w:hAnsi="Arial" w:cs="Arial"/>
          <w:sz w:val="24"/>
          <w:szCs w:val="24"/>
          <w:lang w:eastAsia="es-ES"/>
        </w:rPr>
        <w:t>s</w:t>
      </w:r>
      <w:r w:rsidR="00BE60D9" w:rsidRPr="60D1EDE2">
        <w:rPr>
          <w:rFonts w:ascii="Arial" w:eastAsia="PMingLiU" w:hAnsi="Arial" w:cs="Arial"/>
          <w:sz w:val="24"/>
          <w:szCs w:val="24"/>
          <w:lang w:eastAsia="es-ES"/>
        </w:rPr>
        <w:t xml:space="preserve"> Generales</w:t>
      </w:r>
      <w:r w:rsidR="00BE60D9">
        <w:rPr>
          <w:rFonts w:ascii="Arial" w:eastAsia="PMingLiU" w:hAnsi="Arial" w:cs="Arial"/>
          <w:sz w:val="24"/>
          <w:szCs w:val="24"/>
          <w:lang w:eastAsia="es-ES"/>
        </w:rPr>
        <w:t xml:space="preserve"> de la</w:t>
      </w:r>
      <w:r w:rsidR="00BE60D9" w:rsidRPr="60D1EDE2">
        <w:rPr>
          <w:rFonts w:ascii="Arial" w:eastAsia="PMingLiU" w:hAnsi="Arial" w:cs="Arial"/>
          <w:sz w:val="24"/>
          <w:szCs w:val="24"/>
          <w:lang w:eastAsia="es-ES"/>
        </w:rPr>
        <w:t xml:space="preserve"> </w:t>
      </w:r>
      <w:r w:rsidR="00C7797E" w:rsidRPr="00BB4D62">
        <w:rPr>
          <w:rFonts w:ascii="Arial" w:eastAsia="PMingLiU" w:hAnsi="Arial" w:cs="Arial"/>
          <w:sz w:val="24"/>
          <w:szCs w:val="24"/>
          <w:lang w:eastAsia="es-ES"/>
        </w:rPr>
        <w:t>Escuela</w:t>
      </w:r>
      <w:r w:rsidR="003F0842" w:rsidRPr="003F0842">
        <w:rPr>
          <w:rFonts w:ascii="Arial" w:eastAsia="PMingLiU" w:hAnsi="Arial" w:cs="Arial"/>
          <w:sz w:val="24"/>
          <w:szCs w:val="24"/>
          <w:lang w:val="es-ES_tradnl" w:eastAsia="es-ES"/>
        </w:rPr>
        <w:t>.</w:t>
      </w:r>
      <w:r w:rsidR="00ED7F18">
        <w:rPr>
          <w:rFonts w:ascii="Arial" w:eastAsia="PMingLiU" w:hAnsi="Arial" w:cs="Arial"/>
          <w:sz w:val="24"/>
          <w:szCs w:val="24"/>
          <w:lang w:val="es-ES_tradnl" w:eastAsia="es-ES"/>
        </w:rPr>
        <w:t xml:space="preserve"> </w:t>
      </w:r>
      <w:bookmarkStart w:id="26" w:name="_Hlk114730532"/>
      <w:r w:rsidR="00846963" w:rsidRPr="00846963">
        <w:rPr>
          <w:rFonts w:ascii="Arial" w:eastAsia="PMingLiU" w:hAnsi="Arial" w:cs="Arial"/>
          <w:sz w:val="24"/>
          <w:szCs w:val="24"/>
          <w:lang w:eastAsia="es-ES"/>
        </w:rPr>
        <w:t>C</w:t>
      </w:r>
      <w:r w:rsidR="00FD7B3D" w:rsidRPr="00846963">
        <w:rPr>
          <w:rFonts w:ascii="Arial" w:eastAsia="PMingLiU" w:hAnsi="Arial" w:cs="Arial"/>
          <w:sz w:val="24"/>
          <w:szCs w:val="24"/>
          <w:lang w:eastAsia="es-ES"/>
        </w:rPr>
        <w:t xml:space="preserve">omentan la existencia de una sobrecarga de trabajo en las tareas de </w:t>
      </w:r>
      <w:r w:rsidR="00846963">
        <w:rPr>
          <w:rFonts w:ascii="Arial" w:eastAsia="PMingLiU" w:hAnsi="Arial" w:cs="Arial"/>
          <w:sz w:val="24"/>
          <w:szCs w:val="24"/>
          <w:lang w:eastAsia="es-ES"/>
        </w:rPr>
        <w:t>secretaría</w:t>
      </w:r>
      <w:r w:rsidR="00FD7B3D" w:rsidRPr="00846963">
        <w:rPr>
          <w:rFonts w:ascii="Arial" w:eastAsia="PMingLiU" w:hAnsi="Arial" w:cs="Arial"/>
          <w:sz w:val="24"/>
          <w:szCs w:val="24"/>
          <w:lang w:eastAsia="es-ES"/>
        </w:rPr>
        <w:t xml:space="preserve"> académica</w:t>
      </w:r>
      <w:r w:rsidR="00C7797E">
        <w:rPr>
          <w:rFonts w:ascii="Arial" w:eastAsia="PMingLiU" w:hAnsi="Arial" w:cs="Arial"/>
          <w:sz w:val="24"/>
          <w:szCs w:val="24"/>
          <w:lang w:eastAsia="es-ES"/>
        </w:rPr>
        <w:t>, centralizad</w:t>
      </w:r>
      <w:r w:rsidR="00BE60D9">
        <w:rPr>
          <w:rFonts w:ascii="Arial" w:eastAsia="PMingLiU" w:hAnsi="Arial" w:cs="Arial"/>
          <w:sz w:val="24"/>
          <w:szCs w:val="24"/>
          <w:lang w:eastAsia="es-ES"/>
        </w:rPr>
        <w:t>a</w:t>
      </w:r>
      <w:r w:rsidR="00C7797E">
        <w:rPr>
          <w:rFonts w:ascii="Arial" w:eastAsia="PMingLiU" w:hAnsi="Arial" w:cs="Arial"/>
          <w:sz w:val="24"/>
          <w:szCs w:val="24"/>
          <w:lang w:eastAsia="es-ES"/>
        </w:rPr>
        <w:t>s en algunos momentos</w:t>
      </w:r>
      <w:r w:rsidR="00FD7B3D" w:rsidRPr="00846963">
        <w:rPr>
          <w:rFonts w:ascii="Arial" w:eastAsia="PMingLiU" w:hAnsi="Arial" w:cs="Arial"/>
          <w:sz w:val="24"/>
          <w:szCs w:val="24"/>
          <w:lang w:eastAsia="es-ES"/>
        </w:rPr>
        <w:t xml:space="preserve"> </w:t>
      </w:r>
      <w:r w:rsidR="00BE60D9">
        <w:rPr>
          <w:rFonts w:ascii="Arial" w:eastAsia="PMingLiU" w:hAnsi="Arial" w:cs="Arial"/>
          <w:sz w:val="24"/>
          <w:szCs w:val="24"/>
          <w:lang w:eastAsia="es-ES"/>
        </w:rPr>
        <w:t>cíclicos</w:t>
      </w:r>
      <w:r w:rsidR="00C7797E">
        <w:rPr>
          <w:rFonts w:ascii="Arial" w:eastAsia="PMingLiU" w:hAnsi="Arial" w:cs="Arial"/>
          <w:sz w:val="24"/>
          <w:szCs w:val="24"/>
          <w:lang w:eastAsia="es-ES"/>
        </w:rPr>
        <w:t xml:space="preserve"> del curs</w:t>
      </w:r>
      <w:r w:rsidR="00BE60D9">
        <w:rPr>
          <w:rFonts w:ascii="Arial" w:eastAsia="PMingLiU" w:hAnsi="Arial" w:cs="Arial"/>
          <w:sz w:val="24"/>
          <w:szCs w:val="24"/>
          <w:lang w:eastAsia="es-ES"/>
        </w:rPr>
        <w:t>o,</w:t>
      </w:r>
      <w:r w:rsidR="00FD7B3D" w:rsidRPr="00846963">
        <w:rPr>
          <w:rFonts w:ascii="Arial" w:eastAsia="PMingLiU" w:hAnsi="Arial" w:cs="Arial"/>
          <w:sz w:val="24"/>
          <w:szCs w:val="24"/>
          <w:lang w:eastAsia="es-ES"/>
        </w:rPr>
        <w:t xml:space="preserve"> </w:t>
      </w:r>
      <w:bookmarkEnd w:id="26"/>
      <w:r w:rsidR="00FD7B3D" w:rsidRPr="00846963">
        <w:rPr>
          <w:rFonts w:ascii="Arial" w:eastAsia="PMingLiU" w:hAnsi="Arial" w:cs="Arial"/>
          <w:sz w:val="24"/>
          <w:szCs w:val="24"/>
          <w:lang w:eastAsia="es-ES"/>
        </w:rPr>
        <w:t xml:space="preserve">y en las llevadas a cabo por el puesto de ordenanza en media jornada. </w:t>
      </w:r>
      <w:r w:rsidR="00846963">
        <w:rPr>
          <w:rFonts w:ascii="Arial" w:eastAsia="PMingLiU" w:hAnsi="Arial" w:cs="Arial"/>
          <w:sz w:val="24"/>
          <w:szCs w:val="24"/>
          <w:lang w:eastAsia="es-ES"/>
        </w:rPr>
        <w:t>Continúa la</w:t>
      </w:r>
      <w:r w:rsidR="0017441F">
        <w:rPr>
          <w:rFonts w:ascii="Arial" w:eastAsia="PMingLiU" w:hAnsi="Arial" w:cs="Arial"/>
          <w:sz w:val="24"/>
          <w:szCs w:val="24"/>
          <w:lang w:eastAsia="es-ES"/>
        </w:rPr>
        <w:t xml:space="preserve"> demanda de la </w:t>
      </w:r>
      <w:r w:rsidR="0017441F" w:rsidRPr="00846963">
        <w:rPr>
          <w:rFonts w:ascii="Arial" w:eastAsia="PMingLiU" w:hAnsi="Arial" w:cs="Arial"/>
          <w:sz w:val="24"/>
          <w:szCs w:val="24"/>
          <w:lang w:eastAsia="es-ES"/>
        </w:rPr>
        <w:t>recalificaci</w:t>
      </w:r>
      <w:r w:rsidR="0017441F">
        <w:rPr>
          <w:rFonts w:ascii="Arial" w:eastAsia="PMingLiU" w:hAnsi="Arial" w:cs="Arial"/>
          <w:sz w:val="24"/>
          <w:szCs w:val="24"/>
          <w:lang w:eastAsia="es-ES"/>
        </w:rPr>
        <w:t xml:space="preserve">ón </w:t>
      </w:r>
      <w:r w:rsidR="00C7797E" w:rsidRPr="00846963">
        <w:rPr>
          <w:rFonts w:ascii="Arial" w:eastAsia="PMingLiU" w:hAnsi="Arial" w:cs="Arial"/>
          <w:sz w:val="24"/>
          <w:szCs w:val="24"/>
          <w:lang w:eastAsia="es-ES"/>
        </w:rPr>
        <w:t xml:space="preserve">del </w:t>
      </w:r>
      <w:r w:rsidR="00C7797E">
        <w:rPr>
          <w:rFonts w:ascii="Arial" w:eastAsia="PMingLiU" w:hAnsi="Arial" w:cs="Arial"/>
          <w:sz w:val="24"/>
          <w:szCs w:val="24"/>
          <w:lang w:eastAsia="es-ES"/>
        </w:rPr>
        <w:t>responsable</w:t>
      </w:r>
      <w:r w:rsidR="0017441F">
        <w:rPr>
          <w:rFonts w:ascii="Arial" w:eastAsia="PMingLiU" w:hAnsi="Arial" w:cs="Arial"/>
          <w:sz w:val="24"/>
          <w:szCs w:val="24"/>
          <w:lang w:eastAsia="es-ES"/>
        </w:rPr>
        <w:t xml:space="preserve"> de la biblioteca</w:t>
      </w:r>
      <w:r w:rsidR="00BE60D9">
        <w:rPr>
          <w:rFonts w:ascii="Arial" w:eastAsia="PMingLiU" w:hAnsi="Arial" w:cs="Arial"/>
          <w:sz w:val="24"/>
          <w:szCs w:val="24"/>
          <w:lang w:eastAsia="es-ES"/>
        </w:rPr>
        <w:t>,</w:t>
      </w:r>
      <w:r w:rsidR="00BE60D9" w:rsidRPr="00BE60D9">
        <w:rPr>
          <w:rFonts w:ascii="Arial" w:eastAsia="PMingLiU" w:hAnsi="Arial" w:cs="Arial"/>
          <w:sz w:val="24"/>
          <w:szCs w:val="24"/>
          <w:lang w:eastAsia="es-ES"/>
        </w:rPr>
        <w:t xml:space="preserve"> </w:t>
      </w:r>
      <w:r w:rsidR="00BE60D9" w:rsidRPr="60D1EDE2">
        <w:rPr>
          <w:rFonts w:ascii="Arial" w:eastAsia="PMingLiU" w:hAnsi="Arial" w:cs="Arial"/>
          <w:sz w:val="24"/>
          <w:szCs w:val="24"/>
          <w:lang w:eastAsia="es-ES"/>
        </w:rPr>
        <w:t xml:space="preserve">que no tiene categoría de Documentalista, y </w:t>
      </w:r>
      <w:r w:rsidR="00BE60D9">
        <w:rPr>
          <w:rFonts w:ascii="Arial" w:eastAsia="PMingLiU" w:hAnsi="Arial" w:cs="Arial"/>
          <w:sz w:val="24"/>
          <w:szCs w:val="24"/>
          <w:lang w:eastAsia="es-ES"/>
        </w:rPr>
        <w:t>de</w:t>
      </w:r>
      <w:r w:rsidR="00BE60D9" w:rsidRPr="60D1EDE2">
        <w:rPr>
          <w:rFonts w:ascii="Arial" w:eastAsia="PMingLiU" w:hAnsi="Arial" w:cs="Arial"/>
          <w:sz w:val="24"/>
          <w:szCs w:val="24"/>
          <w:lang w:eastAsia="es-ES"/>
        </w:rPr>
        <w:t>l ordenanza, que viene efectuando funciones administrativas</w:t>
      </w:r>
      <w:r w:rsidR="0017441F">
        <w:rPr>
          <w:rFonts w:ascii="Arial" w:eastAsia="PMingLiU" w:hAnsi="Arial" w:cs="Arial"/>
          <w:sz w:val="24"/>
          <w:szCs w:val="24"/>
          <w:lang w:eastAsia="es-ES"/>
        </w:rPr>
        <w:t>.</w:t>
      </w:r>
      <w:r w:rsidR="00ED7F18">
        <w:rPr>
          <w:rFonts w:ascii="Arial" w:eastAsia="PMingLiU" w:hAnsi="Arial" w:cs="Arial"/>
          <w:sz w:val="24"/>
          <w:szCs w:val="24"/>
          <w:lang w:eastAsia="es-ES"/>
        </w:rPr>
        <w:t xml:space="preserve"> </w:t>
      </w:r>
      <w:bookmarkStart w:id="27" w:name="_Hlk114730716"/>
      <w:r w:rsidR="00ED7F18">
        <w:rPr>
          <w:rFonts w:ascii="Arial" w:eastAsia="PMingLiU" w:hAnsi="Arial" w:cs="Arial"/>
          <w:sz w:val="24"/>
          <w:szCs w:val="24"/>
          <w:lang w:eastAsia="es-ES"/>
        </w:rPr>
        <w:t>En el curso 2020/21 se</w:t>
      </w:r>
      <w:r w:rsidR="003F0842">
        <w:rPr>
          <w:rFonts w:ascii="Arial" w:eastAsia="PMingLiU" w:hAnsi="Arial" w:cs="Arial"/>
          <w:sz w:val="24"/>
          <w:szCs w:val="24"/>
          <w:lang w:val="es-ES_tradnl" w:eastAsia="es-ES"/>
        </w:rPr>
        <w:t xml:space="preserve"> ha recuperado </w:t>
      </w:r>
      <w:r w:rsidR="003F0842" w:rsidRPr="003F0842">
        <w:rPr>
          <w:rFonts w:ascii="Arial" w:eastAsia="PMingLiU" w:hAnsi="Arial" w:cs="Arial"/>
          <w:sz w:val="24"/>
          <w:szCs w:val="24"/>
          <w:lang w:val="es-ES_tradnl" w:eastAsia="es-ES"/>
        </w:rPr>
        <w:t xml:space="preserve">la jornada </w:t>
      </w:r>
      <w:r w:rsidR="003F0842">
        <w:rPr>
          <w:rFonts w:ascii="Arial" w:eastAsia="PMingLiU" w:hAnsi="Arial" w:cs="Arial"/>
          <w:sz w:val="24"/>
          <w:szCs w:val="24"/>
          <w:lang w:val="es-ES_tradnl" w:eastAsia="es-ES"/>
        </w:rPr>
        <w:t>completa del</w:t>
      </w:r>
      <w:r w:rsidR="003F0842" w:rsidRPr="003F0842">
        <w:rPr>
          <w:rFonts w:ascii="Arial" w:eastAsia="PMingLiU" w:hAnsi="Arial" w:cs="Arial"/>
          <w:sz w:val="24"/>
          <w:szCs w:val="24"/>
          <w:lang w:val="es-ES_tradnl" w:eastAsia="es-ES"/>
        </w:rPr>
        <w:t xml:space="preserve"> responsable de reprografía</w:t>
      </w:r>
      <w:r w:rsidR="00ED7F18">
        <w:rPr>
          <w:rFonts w:ascii="Arial" w:eastAsia="PMingLiU" w:hAnsi="Arial" w:cs="Arial"/>
          <w:sz w:val="24"/>
          <w:szCs w:val="24"/>
          <w:lang w:val="es-ES_tradnl" w:eastAsia="es-ES"/>
        </w:rPr>
        <w:t>.</w:t>
      </w:r>
      <w:bookmarkEnd w:id="27"/>
    </w:p>
    <w:bookmarkEnd w:id="25"/>
    <w:p w14:paraId="6677C452" w14:textId="046CAD26" w:rsidR="00602340" w:rsidRPr="00602340" w:rsidRDefault="00BB4D62" w:rsidP="00FD354E">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BB4D62">
        <w:rPr>
          <w:rFonts w:ascii="Arial" w:eastAsia="PMingLiU" w:hAnsi="Arial" w:cs="Arial"/>
          <w:sz w:val="24"/>
          <w:szCs w:val="24"/>
          <w:lang w:eastAsia="es-ES"/>
        </w:rPr>
        <w:t>En relación con las acciones formativas específicas para la mejora de su competencia profesional, la satisfacción es buena, ya que se intentan cubrir las necesidades en el momento en el que surgen.</w:t>
      </w:r>
      <w:bookmarkEnd w:id="24"/>
    </w:p>
    <w:p w14:paraId="0A7CEA5B" w14:textId="77777777" w:rsidR="00F60139" w:rsidRPr="00794E17" w:rsidRDefault="00F60139" w:rsidP="00F60139">
      <w:pPr>
        <w:autoSpaceDE w:val="0"/>
        <w:autoSpaceDN w:val="0"/>
        <w:adjustRightInd w:val="0"/>
        <w:spacing w:after="0"/>
        <w:contextualSpacing/>
        <w:jc w:val="both"/>
        <w:rPr>
          <w:rFonts w:ascii="Arial" w:hAnsi="Arial" w:cs="Arial"/>
          <w:b/>
          <w:bCs/>
          <w:color w:val="1F497D" w:themeColor="text2"/>
          <w:sz w:val="24"/>
          <w:szCs w:val="24"/>
          <w:highlight w:val="yellow"/>
        </w:rPr>
      </w:pPr>
    </w:p>
    <w:p w14:paraId="28E43F4B" w14:textId="184D054F" w:rsidR="009C1E58" w:rsidRPr="00602340" w:rsidRDefault="009C1E58" w:rsidP="001A2A17">
      <w:pPr>
        <w:spacing w:after="120"/>
        <w:jc w:val="both"/>
        <w:rPr>
          <w:rFonts w:ascii="Arial" w:hAnsi="Arial" w:cs="Arial"/>
          <w:sz w:val="24"/>
          <w:szCs w:val="24"/>
        </w:rPr>
      </w:pPr>
      <w:r w:rsidRPr="00602340">
        <w:rPr>
          <w:rFonts w:ascii="Arial" w:hAnsi="Arial" w:cs="Arial"/>
          <w:b/>
          <w:bCs/>
          <w:sz w:val="24"/>
          <w:szCs w:val="24"/>
        </w:rPr>
        <w:t>Esta información contribuye a mantener la acción de mejora relativa al incremento de personal de administración y servicios del Centro.</w:t>
      </w:r>
    </w:p>
    <w:bookmarkEnd w:id="23"/>
    <w:p w14:paraId="5DFF79E0" w14:textId="77777777" w:rsidR="009C1E58" w:rsidRPr="00794E17" w:rsidRDefault="009C1E58" w:rsidP="001A2A17">
      <w:pPr>
        <w:spacing w:after="120"/>
        <w:jc w:val="both"/>
        <w:rPr>
          <w:rFonts w:ascii="Arial" w:hAnsi="Arial" w:cs="Arial"/>
          <w:color w:val="1F497D" w:themeColor="text2"/>
          <w:sz w:val="24"/>
          <w:szCs w:val="24"/>
        </w:rPr>
      </w:pPr>
    </w:p>
    <w:p w14:paraId="1F65129A" w14:textId="77777777" w:rsidR="002F3917" w:rsidRPr="002E0C16" w:rsidRDefault="002F3917" w:rsidP="001A2A17">
      <w:pPr>
        <w:spacing w:after="120"/>
        <w:ind w:left="360"/>
        <w:jc w:val="both"/>
        <w:rPr>
          <w:rFonts w:ascii="Arial" w:hAnsi="Arial" w:cs="Arial"/>
          <w:b/>
          <w:sz w:val="24"/>
          <w:szCs w:val="24"/>
        </w:rPr>
      </w:pPr>
      <w:r w:rsidRPr="002E0C16">
        <w:rPr>
          <w:rFonts w:ascii="Arial" w:hAnsi="Arial" w:cs="Arial"/>
          <w:b/>
          <w:sz w:val="24"/>
          <w:szCs w:val="24"/>
        </w:rPr>
        <w:t>5.9</w:t>
      </w:r>
      <w:r w:rsidR="001979DD" w:rsidRPr="002E0C16">
        <w:rPr>
          <w:rFonts w:ascii="Arial" w:hAnsi="Arial" w:cs="Arial"/>
          <w:b/>
          <w:sz w:val="24"/>
          <w:szCs w:val="24"/>
        </w:rPr>
        <w:t>.</w:t>
      </w:r>
      <w:r w:rsidRPr="002E0C16">
        <w:rPr>
          <w:rFonts w:ascii="Arial" w:hAnsi="Arial" w:cs="Arial"/>
          <w:b/>
          <w:sz w:val="24"/>
          <w:szCs w:val="24"/>
        </w:rPr>
        <w:t xml:space="preserve"> Comunicación y difusión de la titulación</w:t>
      </w:r>
    </w:p>
    <w:p w14:paraId="03875DB7" w14:textId="77777777" w:rsidR="002F3917" w:rsidRPr="002E0C16" w:rsidRDefault="002F3917" w:rsidP="001A2A17">
      <w:pPr>
        <w:spacing w:after="120"/>
        <w:jc w:val="both"/>
        <w:rPr>
          <w:rFonts w:ascii="Arial" w:hAnsi="Arial" w:cs="Arial"/>
          <w:sz w:val="24"/>
          <w:szCs w:val="24"/>
        </w:rPr>
      </w:pPr>
    </w:p>
    <w:p w14:paraId="7DBEBEA9" w14:textId="77777777" w:rsidR="006D4168" w:rsidRPr="0018715E" w:rsidRDefault="006D4168" w:rsidP="001A2A17">
      <w:pPr>
        <w:autoSpaceDE w:val="0"/>
        <w:autoSpaceDN w:val="0"/>
        <w:spacing w:after="0"/>
        <w:jc w:val="both"/>
        <w:rPr>
          <w:rFonts w:ascii="Arial" w:hAnsi="Arial" w:cs="Arial"/>
          <w:sz w:val="24"/>
          <w:szCs w:val="24"/>
        </w:rPr>
      </w:pPr>
      <w:r w:rsidRPr="0018715E">
        <w:rPr>
          <w:rFonts w:ascii="Arial" w:hAnsi="Arial" w:cs="Arial"/>
          <w:sz w:val="24"/>
          <w:szCs w:val="24"/>
        </w:rPr>
        <w:t>Toda la información sobre el Título se encuentra publicada en la página web del Centro (</w:t>
      </w:r>
      <w:hyperlink r:id="rId14" w:history="1">
        <w:r w:rsidRPr="0018715E">
          <w:rPr>
            <w:rFonts w:ascii="Arial" w:hAnsi="Arial" w:cs="Arial"/>
            <w:sz w:val="24"/>
            <w:szCs w:val="24"/>
            <w:u w:val="single"/>
          </w:rPr>
          <w:t>www.once.es/euf</w:t>
        </w:r>
      </w:hyperlink>
      <w:r w:rsidRPr="0018715E">
        <w:rPr>
          <w:rFonts w:ascii="Arial" w:hAnsi="Arial" w:cs="Arial"/>
          <w:sz w:val="24"/>
          <w:szCs w:val="24"/>
        </w:rPr>
        <w:t>). Esta página está adaptada a los requerimientos académicos y sociales necesarios, así como, a la normativa vigente de accesibilidad.</w:t>
      </w:r>
    </w:p>
    <w:p w14:paraId="19A54E49" w14:textId="77777777" w:rsidR="006D4168" w:rsidRPr="0018715E" w:rsidRDefault="006D4168" w:rsidP="001A2A17">
      <w:pPr>
        <w:autoSpaceDE w:val="0"/>
        <w:autoSpaceDN w:val="0"/>
        <w:spacing w:after="0"/>
        <w:jc w:val="both"/>
        <w:rPr>
          <w:rFonts w:ascii="Arial" w:hAnsi="Arial" w:cs="Arial"/>
          <w:sz w:val="24"/>
          <w:szCs w:val="24"/>
        </w:rPr>
      </w:pPr>
    </w:p>
    <w:p w14:paraId="7E400031" w14:textId="2C252064" w:rsidR="00F14353" w:rsidRPr="00CB22BF" w:rsidRDefault="00F14353" w:rsidP="001A2A17">
      <w:pPr>
        <w:autoSpaceDE w:val="0"/>
        <w:autoSpaceDN w:val="0"/>
        <w:spacing w:after="120"/>
        <w:jc w:val="both"/>
        <w:rPr>
          <w:rFonts w:ascii="Arial" w:hAnsi="Arial" w:cs="Arial"/>
          <w:sz w:val="24"/>
          <w:szCs w:val="24"/>
        </w:rPr>
      </w:pPr>
      <w:r w:rsidRPr="0018715E">
        <w:rPr>
          <w:rFonts w:ascii="Arial" w:hAnsi="Arial" w:cs="Arial"/>
          <w:sz w:val="24"/>
          <w:szCs w:val="24"/>
        </w:rPr>
        <w:t>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 El número de visitantes distintos a la página en el curso 20</w:t>
      </w:r>
      <w:r w:rsidR="00944DF9" w:rsidRPr="0018715E">
        <w:rPr>
          <w:rFonts w:ascii="Arial" w:hAnsi="Arial" w:cs="Arial"/>
          <w:sz w:val="24"/>
          <w:szCs w:val="24"/>
        </w:rPr>
        <w:t>20</w:t>
      </w:r>
      <w:r w:rsidRPr="0018715E">
        <w:rPr>
          <w:rFonts w:ascii="Arial" w:hAnsi="Arial" w:cs="Arial"/>
          <w:sz w:val="24"/>
          <w:szCs w:val="24"/>
        </w:rPr>
        <w:t>/2</w:t>
      </w:r>
      <w:r w:rsidR="00944DF9" w:rsidRPr="0018715E">
        <w:rPr>
          <w:rFonts w:ascii="Arial" w:hAnsi="Arial" w:cs="Arial"/>
          <w:sz w:val="24"/>
          <w:szCs w:val="24"/>
        </w:rPr>
        <w:t>1</w:t>
      </w:r>
      <w:r w:rsidRPr="0018715E">
        <w:rPr>
          <w:rFonts w:ascii="Arial" w:hAnsi="Arial" w:cs="Arial"/>
          <w:sz w:val="24"/>
          <w:szCs w:val="24"/>
        </w:rPr>
        <w:t xml:space="preserve"> fue de </w:t>
      </w:r>
      <w:r w:rsidR="00CB22BF" w:rsidRPr="0018715E">
        <w:rPr>
          <w:rFonts w:ascii="Arial" w:hAnsi="Arial" w:cs="Arial"/>
          <w:sz w:val="24"/>
          <w:szCs w:val="24"/>
        </w:rPr>
        <w:t xml:space="preserve">55262 </w:t>
      </w:r>
      <w:r w:rsidRPr="0018715E">
        <w:rPr>
          <w:rFonts w:ascii="Arial" w:hAnsi="Arial" w:cs="Arial"/>
          <w:sz w:val="24"/>
          <w:szCs w:val="24"/>
        </w:rPr>
        <w:t xml:space="preserve">(frente a </w:t>
      </w:r>
      <w:r w:rsidR="00944DF9" w:rsidRPr="0018715E">
        <w:rPr>
          <w:rFonts w:ascii="Arial" w:hAnsi="Arial" w:cs="Arial"/>
          <w:sz w:val="24"/>
          <w:szCs w:val="24"/>
        </w:rPr>
        <w:t>55.775</w:t>
      </w:r>
      <w:r w:rsidRPr="0018715E">
        <w:rPr>
          <w:rFonts w:ascii="Arial" w:hAnsi="Arial" w:cs="Arial"/>
          <w:sz w:val="24"/>
          <w:szCs w:val="24"/>
        </w:rPr>
        <w:t xml:space="preserve"> del curso anterior) y el número total de visitas fue de </w:t>
      </w:r>
      <w:r w:rsidR="00CB22BF" w:rsidRPr="0018715E">
        <w:rPr>
          <w:rFonts w:ascii="Arial" w:hAnsi="Arial" w:cs="Arial"/>
          <w:sz w:val="24"/>
          <w:szCs w:val="24"/>
        </w:rPr>
        <w:t xml:space="preserve">83888 </w:t>
      </w:r>
      <w:r w:rsidR="00CB22BF" w:rsidRPr="00CB22BF">
        <w:rPr>
          <w:rFonts w:ascii="Arial" w:hAnsi="Arial" w:cs="Arial"/>
          <w:sz w:val="24"/>
          <w:szCs w:val="24"/>
        </w:rPr>
        <w:t>(</w:t>
      </w:r>
      <w:r w:rsidRPr="00CB22BF">
        <w:rPr>
          <w:rFonts w:ascii="Arial" w:hAnsi="Arial" w:cs="Arial"/>
          <w:sz w:val="24"/>
          <w:szCs w:val="24"/>
        </w:rPr>
        <w:t>87.776</w:t>
      </w:r>
      <w:r w:rsidR="00CB22BF" w:rsidRPr="00CB22BF">
        <w:rPr>
          <w:rFonts w:ascii="Arial" w:hAnsi="Arial" w:cs="Arial"/>
          <w:sz w:val="24"/>
          <w:szCs w:val="24"/>
        </w:rPr>
        <w:t xml:space="preserve"> en el curso 2019/20)</w:t>
      </w:r>
      <w:r w:rsidRPr="00CB22BF">
        <w:rPr>
          <w:rFonts w:ascii="Arial" w:hAnsi="Arial" w:cs="Arial"/>
          <w:sz w:val="24"/>
          <w:szCs w:val="24"/>
        </w:rPr>
        <w:t>.</w:t>
      </w:r>
      <w:r w:rsidR="00CB22BF" w:rsidRPr="00CB22BF">
        <w:rPr>
          <w:rFonts w:ascii="Arial" w:hAnsi="Arial" w:cs="Arial"/>
          <w:sz w:val="24"/>
          <w:szCs w:val="24"/>
        </w:rPr>
        <w:t xml:space="preserve"> Las páginas de posgrado visitadas fueron un total de 61.011.</w:t>
      </w:r>
    </w:p>
    <w:p w14:paraId="78545CA5" w14:textId="77777777" w:rsidR="00F14353" w:rsidRPr="00CB22BF" w:rsidRDefault="00F14353" w:rsidP="001A2A17">
      <w:pPr>
        <w:autoSpaceDE w:val="0"/>
        <w:autoSpaceDN w:val="0"/>
        <w:spacing w:after="120"/>
        <w:jc w:val="both"/>
        <w:rPr>
          <w:rFonts w:ascii="Arial" w:hAnsi="Arial" w:cs="Arial"/>
          <w:sz w:val="24"/>
          <w:szCs w:val="24"/>
        </w:rPr>
      </w:pPr>
      <w:r w:rsidRPr="00CB22BF">
        <w:rPr>
          <w:rFonts w:ascii="Arial" w:hAnsi="Arial" w:cs="Arial"/>
          <w:sz w:val="24"/>
          <w:szCs w:val="24"/>
        </w:rPr>
        <w:t>Se está trabajando en desarrollar contenidos en inglés para aumentar la visibilidad internacional del Centro.</w:t>
      </w:r>
    </w:p>
    <w:p w14:paraId="57732817" w14:textId="4550CF45" w:rsidR="00F14353" w:rsidRPr="00CB22BF" w:rsidRDefault="00F14353" w:rsidP="001A2A17">
      <w:pPr>
        <w:autoSpaceDE w:val="0"/>
        <w:autoSpaceDN w:val="0"/>
        <w:spacing w:after="120"/>
        <w:jc w:val="both"/>
        <w:rPr>
          <w:rFonts w:ascii="Arial" w:hAnsi="Arial" w:cs="Arial"/>
          <w:b/>
          <w:bCs/>
          <w:sz w:val="24"/>
          <w:szCs w:val="24"/>
        </w:rPr>
      </w:pPr>
      <w:r w:rsidRPr="00CB22BF">
        <w:rPr>
          <w:rFonts w:ascii="Arial" w:hAnsi="Arial" w:cs="Arial"/>
          <w:sz w:val="24"/>
          <w:szCs w:val="24"/>
        </w:rPr>
        <w:t xml:space="preserve">Por su parte, la Escuela tiene una cuenta propia de </w:t>
      </w:r>
      <w:hyperlink r:id="rId15" w:history="1">
        <w:r w:rsidRPr="00CB22BF">
          <w:rPr>
            <w:rStyle w:val="Hipervnculo"/>
            <w:rFonts w:ascii="Arial" w:hAnsi="Arial" w:cs="Arial"/>
            <w:color w:val="auto"/>
            <w:sz w:val="24"/>
            <w:szCs w:val="24"/>
          </w:rPr>
          <w:t>Facebook del centro</w:t>
        </w:r>
      </w:hyperlink>
      <w:r w:rsidR="00001478">
        <w:rPr>
          <w:rStyle w:val="Hipervnculo"/>
          <w:rFonts w:ascii="Arial" w:hAnsi="Arial" w:cs="Arial"/>
          <w:color w:val="auto"/>
          <w:sz w:val="24"/>
          <w:szCs w:val="24"/>
        </w:rPr>
        <w:t>,</w:t>
      </w:r>
      <w:r w:rsidRPr="00CB22BF">
        <w:rPr>
          <w:rFonts w:ascii="Arial" w:hAnsi="Arial" w:cs="Arial"/>
          <w:sz w:val="24"/>
          <w:szCs w:val="24"/>
        </w:rPr>
        <w:t xml:space="preserve"> </w:t>
      </w:r>
      <w:r w:rsidR="00CB22BF" w:rsidRPr="00CB22BF">
        <w:rPr>
          <w:rFonts w:ascii="Arial" w:hAnsi="Arial" w:cs="Arial"/>
          <w:sz w:val="24"/>
          <w:szCs w:val="24"/>
        </w:rPr>
        <w:t xml:space="preserve">que </w:t>
      </w:r>
      <w:r w:rsidR="00001478">
        <w:rPr>
          <w:rFonts w:ascii="Arial" w:hAnsi="Arial" w:cs="Arial"/>
          <w:sz w:val="24"/>
          <w:szCs w:val="24"/>
        </w:rPr>
        <w:t>durante el periodo de octubre del 2020 al del 2021,</w:t>
      </w:r>
      <w:r w:rsidR="00CB22BF" w:rsidRPr="00CB22BF">
        <w:rPr>
          <w:rFonts w:ascii="Arial" w:hAnsi="Arial" w:cs="Arial"/>
          <w:sz w:val="24"/>
          <w:szCs w:val="24"/>
        </w:rPr>
        <w:t xml:space="preserve"> c</w:t>
      </w:r>
      <w:r w:rsidR="00001478">
        <w:rPr>
          <w:rFonts w:ascii="Arial" w:hAnsi="Arial" w:cs="Arial"/>
          <w:sz w:val="24"/>
          <w:szCs w:val="24"/>
        </w:rPr>
        <w:t>ontó</w:t>
      </w:r>
      <w:r w:rsidR="00CB22BF" w:rsidRPr="00CB22BF">
        <w:rPr>
          <w:rFonts w:ascii="Arial" w:hAnsi="Arial" w:cs="Arial"/>
          <w:sz w:val="24"/>
          <w:szCs w:val="24"/>
        </w:rPr>
        <w:t xml:space="preserve"> con un público de 19</w:t>
      </w:r>
      <w:r w:rsidR="00001478">
        <w:rPr>
          <w:rFonts w:ascii="Arial" w:hAnsi="Arial" w:cs="Arial"/>
          <w:sz w:val="24"/>
          <w:szCs w:val="24"/>
        </w:rPr>
        <w:t>00</w:t>
      </w:r>
      <w:r w:rsidR="00CB22BF" w:rsidRPr="00CB22BF">
        <w:rPr>
          <w:rFonts w:ascii="Arial" w:hAnsi="Arial" w:cs="Arial"/>
          <w:sz w:val="24"/>
          <w:szCs w:val="24"/>
        </w:rPr>
        <w:t xml:space="preserve"> </w:t>
      </w:r>
      <w:r w:rsidR="00001478">
        <w:rPr>
          <w:rFonts w:ascii="Arial" w:hAnsi="Arial" w:cs="Arial"/>
          <w:sz w:val="24"/>
          <w:szCs w:val="24"/>
        </w:rPr>
        <w:t>personas</w:t>
      </w:r>
      <w:r w:rsidR="00CB22BF" w:rsidRPr="00CB22BF">
        <w:rPr>
          <w:rFonts w:ascii="Arial" w:hAnsi="Arial" w:cs="Arial"/>
          <w:sz w:val="24"/>
          <w:szCs w:val="24"/>
        </w:rPr>
        <w:t xml:space="preserve">; 72,5% son mujeres y 27,5% hombres, 69,9% </w:t>
      </w:r>
      <w:r w:rsidR="00001478">
        <w:rPr>
          <w:rFonts w:ascii="Arial" w:hAnsi="Arial" w:cs="Arial"/>
          <w:sz w:val="24"/>
          <w:szCs w:val="24"/>
        </w:rPr>
        <w:t>fueron</w:t>
      </w:r>
      <w:r w:rsidR="00CB22BF" w:rsidRPr="00CB22BF">
        <w:rPr>
          <w:rFonts w:ascii="Arial" w:hAnsi="Arial" w:cs="Arial"/>
          <w:sz w:val="24"/>
          <w:szCs w:val="24"/>
        </w:rPr>
        <w:t xml:space="preserve"> de España (fundamentalmente de la Comunidad de Madrid con un 17,7%), correspondiendo </w:t>
      </w:r>
      <w:r w:rsidR="00CB22BF" w:rsidRPr="00CB22BF">
        <w:rPr>
          <w:rFonts w:ascii="Arial" w:hAnsi="Arial" w:cs="Arial"/>
          <w:sz w:val="24"/>
          <w:szCs w:val="24"/>
        </w:rPr>
        <w:lastRenderedPageBreak/>
        <w:t xml:space="preserve">el resto del porcentaje a diferentes países de Sudamérica y a Francia. Así mismo, </w:t>
      </w:r>
      <w:r w:rsidRPr="00CB22BF">
        <w:rPr>
          <w:rFonts w:ascii="Arial" w:hAnsi="Arial" w:cs="Arial"/>
          <w:sz w:val="24"/>
          <w:szCs w:val="24"/>
        </w:rPr>
        <w:t xml:space="preserve">dispone de un </w:t>
      </w:r>
      <w:r w:rsidRPr="00CB22BF">
        <w:rPr>
          <w:rFonts w:ascii="Arial" w:hAnsi="Arial" w:cs="Arial"/>
          <w:i/>
          <w:sz w:val="24"/>
          <w:szCs w:val="24"/>
        </w:rPr>
        <w:t>hashtag</w:t>
      </w:r>
      <w:r w:rsidRPr="00CB22BF">
        <w:rPr>
          <w:rFonts w:ascii="Arial" w:hAnsi="Arial" w:cs="Arial"/>
          <w:sz w:val="24"/>
          <w:szCs w:val="24"/>
        </w:rPr>
        <w:t xml:space="preserve"> específico en la cuenta oficial de Twitter de la ONCE. </w:t>
      </w:r>
      <w:r w:rsidR="00CB22BF" w:rsidRPr="00CB22BF">
        <w:rPr>
          <w:rFonts w:ascii="Arial" w:hAnsi="Arial" w:cs="Arial"/>
          <w:sz w:val="24"/>
          <w:szCs w:val="24"/>
        </w:rPr>
        <w:t>De igual forma</w:t>
      </w:r>
      <w:r w:rsidRPr="00CB22BF">
        <w:rPr>
          <w:rFonts w:ascii="Arial" w:hAnsi="Arial" w:cs="Arial"/>
          <w:sz w:val="24"/>
          <w:szCs w:val="24"/>
        </w:rPr>
        <w:t>, el Departamento de Comunicación de la ONCE soporta al Centro en la divulgación de noticias e informaciones relevantes.</w:t>
      </w:r>
    </w:p>
    <w:p w14:paraId="77D5E7D3" w14:textId="5E6EE086" w:rsidR="00F14353" w:rsidRPr="00CB22BF" w:rsidRDefault="00F14353" w:rsidP="001A2A17">
      <w:pPr>
        <w:autoSpaceDE w:val="0"/>
        <w:autoSpaceDN w:val="0"/>
        <w:spacing w:after="120"/>
        <w:jc w:val="both"/>
        <w:rPr>
          <w:rFonts w:ascii="Arial" w:hAnsi="Arial" w:cs="Arial"/>
          <w:b/>
          <w:bCs/>
          <w:sz w:val="24"/>
          <w:szCs w:val="24"/>
        </w:rPr>
      </w:pPr>
      <w:r w:rsidRPr="00CB22BF">
        <w:rPr>
          <w:rFonts w:ascii="Arial" w:hAnsi="Arial" w:cs="Arial"/>
          <w:sz w:val="24"/>
          <w:szCs w:val="24"/>
        </w:rPr>
        <w:t xml:space="preserve">La titulación se publicitó a través de la cuenta de Facebook y en la </w:t>
      </w:r>
      <w:hyperlink r:id="rId16" w:history="1">
        <w:r w:rsidRPr="00CB22BF">
          <w:rPr>
            <w:rStyle w:val="Hipervnculo"/>
            <w:rFonts w:ascii="Arial" w:hAnsi="Arial" w:cs="Arial"/>
            <w:color w:val="auto"/>
            <w:sz w:val="24"/>
            <w:szCs w:val="24"/>
          </w:rPr>
          <w:t>página web de posgrado de la Universidad Autónoma de Madrid</w:t>
        </w:r>
      </w:hyperlink>
      <w:r w:rsidRPr="00CB22BF">
        <w:rPr>
          <w:rFonts w:ascii="Arial" w:hAnsi="Arial" w:cs="Arial"/>
          <w:sz w:val="24"/>
          <w:szCs w:val="24"/>
        </w:rPr>
        <w:t xml:space="preserve"> que fue renovada durante el curso 2019/2020. Además, </w:t>
      </w:r>
      <w:r w:rsidR="00CB22BF" w:rsidRPr="00CB22BF">
        <w:rPr>
          <w:rFonts w:ascii="Arial" w:hAnsi="Arial" w:cs="Arial"/>
          <w:sz w:val="24"/>
          <w:szCs w:val="24"/>
        </w:rPr>
        <w:t xml:space="preserve">durante el curso 2020/21 </w:t>
      </w:r>
      <w:r w:rsidRPr="00CB22BF">
        <w:rPr>
          <w:rFonts w:ascii="Arial" w:hAnsi="Arial" w:cs="Arial"/>
          <w:sz w:val="24"/>
          <w:szCs w:val="24"/>
        </w:rPr>
        <w:t xml:space="preserve">se han potenciado canales de difusión digitales de la oferta formativa de postgrado del centro en </w:t>
      </w:r>
      <w:r w:rsidR="00CB22BF" w:rsidRPr="00CB22BF">
        <w:rPr>
          <w:rFonts w:ascii="Arial" w:hAnsi="Arial" w:cs="Arial"/>
          <w:sz w:val="24"/>
          <w:szCs w:val="24"/>
        </w:rPr>
        <w:t xml:space="preserve">Fisionet </w:t>
      </w:r>
      <w:r w:rsidRPr="00CB22BF">
        <w:rPr>
          <w:rFonts w:ascii="Arial" w:hAnsi="Arial" w:cs="Arial"/>
          <w:sz w:val="24"/>
          <w:szCs w:val="24"/>
        </w:rPr>
        <w:t xml:space="preserve">y </w:t>
      </w:r>
      <w:r w:rsidR="00CB22BF" w:rsidRPr="00CB22BF">
        <w:rPr>
          <w:rFonts w:ascii="Arial" w:hAnsi="Arial" w:cs="Arial"/>
          <w:sz w:val="24"/>
          <w:szCs w:val="24"/>
        </w:rPr>
        <w:t>en S</w:t>
      </w:r>
      <w:r w:rsidRPr="00CB22BF">
        <w:rPr>
          <w:rFonts w:ascii="Arial" w:hAnsi="Arial" w:cs="Arial"/>
          <w:sz w:val="24"/>
          <w:szCs w:val="24"/>
        </w:rPr>
        <w:t>tudyadvisor.</w:t>
      </w:r>
    </w:p>
    <w:p w14:paraId="4346CA75" w14:textId="27E84101" w:rsidR="001979DD" w:rsidRPr="00CB22BF" w:rsidRDefault="00F14353" w:rsidP="001A2A17">
      <w:pPr>
        <w:autoSpaceDE w:val="0"/>
        <w:autoSpaceDN w:val="0"/>
        <w:adjustRightInd w:val="0"/>
        <w:spacing w:before="120" w:after="120"/>
        <w:jc w:val="both"/>
        <w:rPr>
          <w:rFonts w:ascii="Arial" w:hAnsi="Arial" w:cs="Arial"/>
          <w:sz w:val="24"/>
          <w:szCs w:val="24"/>
        </w:rPr>
      </w:pPr>
      <w:r w:rsidRPr="00CB22BF">
        <w:rPr>
          <w:rFonts w:ascii="Arial" w:hAnsi="Arial" w:cs="Arial"/>
          <w:b/>
          <w:bCs/>
          <w:sz w:val="24"/>
          <w:szCs w:val="24"/>
        </w:rPr>
        <w:t>No se estima la necesidad de realizar acciones de mejora en relación a esta área.</w:t>
      </w:r>
    </w:p>
    <w:p w14:paraId="141278CA" w14:textId="77777777" w:rsidR="00AB5739" w:rsidRPr="00794E17" w:rsidRDefault="00AB5739" w:rsidP="001A2A17">
      <w:pPr>
        <w:autoSpaceDE w:val="0"/>
        <w:autoSpaceDN w:val="0"/>
        <w:adjustRightInd w:val="0"/>
        <w:spacing w:before="120" w:after="120"/>
        <w:jc w:val="both"/>
        <w:rPr>
          <w:rFonts w:ascii="Arial" w:hAnsi="Arial" w:cs="Arial"/>
          <w:color w:val="1F497D" w:themeColor="text2"/>
          <w:sz w:val="24"/>
          <w:szCs w:val="24"/>
        </w:rPr>
      </w:pPr>
    </w:p>
    <w:p w14:paraId="0DD1C159" w14:textId="77777777" w:rsidR="002F3917" w:rsidRPr="00380D3B" w:rsidRDefault="002F3917" w:rsidP="001A2A17">
      <w:pPr>
        <w:spacing w:after="120"/>
        <w:ind w:left="360"/>
        <w:jc w:val="both"/>
        <w:rPr>
          <w:rFonts w:ascii="Arial" w:hAnsi="Arial" w:cs="Arial"/>
          <w:b/>
          <w:sz w:val="24"/>
          <w:szCs w:val="24"/>
        </w:rPr>
      </w:pPr>
      <w:r w:rsidRPr="00380D3B">
        <w:rPr>
          <w:rFonts w:ascii="Arial" w:hAnsi="Arial" w:cs="Arial"/>
          <w:b/>
          <w:sz w:val="24"/>
          <w:szCs w:val="24"/>
        </w:rPr>
        <w:t>5.10. Recursos materiales y servicios</w:t>
      </w:r>
    </w:p>
    <w:p w14:paraId="6FD6680A" w14:textId="77777777" w:rsidR="00AB5739" w:rsidRPr="00794E17" w:rsidRDefault="00AB5739" w:rsidP="001A2A17">
      <w:pPr>
        <w:autoSpaceDE w:val="0"/>
        <w:autoSpaceDN w:val="0"/>
        <w:spacing w:after="120"/>
        <w:jc w:val="both"/>
        <w:rPr>
          <w:rFonts w:ascii="Arial" w:hAnsi="Arial" w:cs="Arial"/>
          <w:color w:val="1F497D" w:themeColor="text2"/>
          <w:sz w:val="24"/>
          <w:szCs w:val="24"/>
        </w:rPr>
      </w:pPr>
    </w:p>
    <w:p w14:paraId="4F26BB28" w14:textId="75C4EEE2" w:rsidR="00F14353" w:rsidRPr="00380D3B" w:rsidRDefault="00F14353" w:rsidP="001A2A17">
      <w:pPr>
        <w:autoSpaceDE w:val="0"/>
        <w:autoSpaceDN w:val="0"/>
        <w:spacing w:after="120"/>
        <w:jc w:val="both"/>
        <w:rPr>
          <w:rFonts w:ascii="Arial" w:hAnsi="Arial" w:cs="Arial"/>
          <w:sz w:val="24"/>
          <w:szCs w:val="24"/>
        </w:rPr>
      </w:pPr>
      <w:r w:rsidRPr="00380D3B">
        <w:rPr>
          <w:rFonts w:ascii="Arial" w:hAnsi="Arial" w:cs="Arial"/>
          <w:sz w:val="24"/>
          <w:szCs w:val="24"/>
        </w:rPr>
        <w:t xml:space="preserve">Los recursos materiales y servicios con los que contaba la Escuela Universitaria de Fisioterapia de la ONCE en el curso </w:t>
      </w:r>
      <w:r w:rsidR="00380D3B" w:rsidRPr="00380D3B">
        <w:rPr>
          <w:rFonts w:ascii="Arial" w:hAnsi="Arial" w:cs="Arial"/>
          <w:sz w:val="24"/>
          <w:szCs w:val="24"/>
        </w:rPr>
        <w:t>2019/20</w:t>
      </w:r>
      <w:r w:rsidRPr="00380D3B">
        <w:rPr>
          <w:rFonts w:ascii="Arial" w:hAnsi="Arial" w:cs="Arial"/>
          <w:sz w:val="24"/>
          <w:szCs w:val="24"/>
        </w:rPr>
        <w:t xml:space="preserve">, siguen disponibles. A lo largo del curso </w:t>
      </w:r>
      <w:r w:rsidR="00380D3B" w:rsidRPr="00380D3B">
        <w:rPr>
          <w:rFonts w:ascii="Arial" w:hAnsi="Arial" w:cs="Arial"/>
          <w:sz w:val="24"/>
          <w:szCs w:val="24"/>
        </w:rPr>
        <w:t xml:space="preserve">2020/21 </w:t>
      </w:r>
      <w:r w:rsidRPr="00380D3B">
        <w:rPr>
          <w:rFonts w:ascii="Arial" w:hAnsi="Arial" w:cs="Arial"/>
          <w:sz w:val="24"/>
          <w:szCs w:val="24"/>
        </w:rPr>
        <w:t xml:space="preserve">se han ido cubriendo todas las necesidades de adquisición de material que han ido surgiendo. </w:t>
      </w:r>
    </w:p>
    <w:p w14:paraId="3131CA38" w14:textId="12EA5FEF" w:rsidR="00CE75A8" w:rsidRPr="00CE75A8" w:rsidRDefault="00CE75A8" w:rsidP="00131167">
      <w:pPr>
        <w:spacing w:after="0"/>
        <w:jc w:val="both"/>
        <w:rPr>
          <w:rFonts w:ascii="Arial" w:eastAsia="Arial" w:hAnsi="Arial" w:cs="Arial"/>
          <w:sz w:val="24"/>
          <w:szCs w:val="24"/>
        </w:rPr>
      </w:pPr>
      <w:r w:rsidRPr="00CE75A8">
        <w:rPr>
          <w:rFonts w:ascii="Arial" w:eastAsia="Arial" w:hAnsi="Arial" w:cs="Arial"/>
          <w:sz w:val="24"/>
          <w:szCs w:val="24"/>
        </w:rPr>
        <w:t>Durante este curs</w:t>
      </w:r>
      <w:r>
        <w:rPr>
          <w:rFonts w:ascii="Arial" w:eastAsia="Arial" w:hAnsi="Arial" w:cs="Arial"/>
          <w:sz w:val="24"/>
          <w:szCs w:val="24"/>
        </w:rPr>
        <w:t xml:space="preserve">o, para la adaptación al </w:t>
      </w:r>
      <w:r w:rsidRPr="00CE75A8">
        <w:rPr>
          <w:rFonts w:ascii="Arial" w:eastAsia="Arial" w:hAnsi="Arial" w:cs="Arial"/>
          <w:sz w:val="24"/>
          <w:szCs w:val="24"/>
        </w:rPr>
        <w:t xml:space="preserve">Plan de Contingencia contra la infección por SARS-CoV-2, </w:t>
      </w:r>
      <w:r w:rsidR="00131167">
        <w:rPr>
          <w:rFonts w:ascii="Arial" w:eastAsia="Arial" w:hAnsi="Arial" w:cs="Arial"/>
          <w:sz w:val="24"/>
          <w:szCs w:val="24"/>
        </w:rPr>
        <w:t>se adquirieron</w:t>
      </w:r>
      <w:r w:rsidRPr="00CE75A8">
        <w:rPr>
          <w:rFonts w:ascii="Arial" w:eastAsia="Arial" w:hAnsi="Arial" w:cs="Arial"/>
          <w:sz w:val="24"/>
          <w:szCs w:val="24"/>
        </w:rPr>
        <w:t xml:space="preserve"> calefactores para compensar la reducción de las temperaturas por la ventilación en las aulas y filtros HEPA para las aulas y estancias clínicas</w:t>
      </w:r>
      <w:r w:rsidR="00131167">
        <w:rPr>
          <w:rFonts w:ascii="Arial" w:eastAsia="Arial" w:hAnsi="Arial" w:cs="Arial"/>
          <w:sz w:val="24"/>
          <w:szCs w:val="24"/>
        </w:rPr>
        <w:t>, se sustituyeron</w:t>
      </w:r>
      <w:r w:rsidRPr="00CE75A8">
        <w:rPr>
          <w:rFonts w:ascii="Arial" w:eastAsia="Arial" w:hAnsi="Arial" w:cs="Arial"/>
          <w:sz w:val="24"/>
          <w:szCs w:val="24"/>
        </w:rPr>
        <w:t xml:space="preserve"> las fundas de las almohadas </w:t>
      </w:r>
      <w:r w:rsidR="00131167">
        <w:rPr>
          <w:rFonts w:ascii="Arial" w:eastAsia="Arial" w:hAnsi="Arial" w:cs="Arial"/>
          <w:sz w:val="24"/>
          <w:szCs w:val="24"/>
        </w:rPr>
        <w:t>de</w:t>
      </w:r>
      <w:r w:rsidRPr="00CE75A8">
        <w:rPr>
          <w:rFonts w:ascii="Arial" w:eastAsia="Arial" w:hAnsi="Arial" w:cs="Arial"/>
          <w:sz w:val="24"/>
          <w:szCs w:val="24"/>
        </w:rPr>
        <w:t xml:space="preserve"> las camillas por un forrado resistente a los desinfectantes de superficies</w:t>
      </w:r>
      <w:r w:rsidR="00131167">
        <w:rPr>
          <w:rFonts w:ascii="Arial" w:eastAsia="Arial" w:hAnsi="Arial" w:cs="Arial"/>
          <w:sz w:val="24"/>
          <w:szCs w:val="24"/>
        </w:rPr>
        <w:t xml:space="preserve"> y se dotó</w:t>
      </w:r>
      <w:r w:rsidRPr="00CE75A8">
        <w:rPr>
          <w:rFonts w:ascii="Arial" w:eastAsia="Arial" w:hAnsi="Arial" w:cs="Arial"/>
          <w:sz w:val="24"/>
          <w:szCs w:val="24"/>
        </w:rPr>
        <w:t xml:space="preserve"> de mascarillas y equipos de protección a los estudiantes</w:t>
      </w:r>
      <w:r w:rsidR="00131167">
        <w:rPr>
          <w:rFonts w:ascii="Arial" w:eastAsia="Arial" w:hAnsi="Arial" w:cs="Arial"/>
          <w:sz w:val="24"/>
          <w:szCs w:val="24"/>
        </w:rPr>
        <w:t>,</w:t>
      </w:r>
      <w:r w:rsidRPr="00CE75A8">
        <w:rPr>
          <w:rFonts w:ascii="Arial" w:eastAsia="Arial" w:hAnsi="Arial" w:cs="Arial"/>
          <w:sz w:val="24"/>
          <w:szCs w:val="24"/>
        </w:rPr>
        <w:t xml:space="preserve"> para su uso durante el desarrollo de las clases</w:t>
      </w:r>
      <w:r w:rsidR="00131167">
        <w:rPr>
          <w:rFonts w:ascii="Arial" w:eastAsia="Arial" w:hAnsi="Arial" w:cs="Arial"/>
          <w:sz w:val="24"/>
          <w:szCs w:val="24"/>
        </w:rPr>
        <w:t xml:space="preserve"> y prácticas</w:t>
      </w:r>
      <w:r w:rsidRPr="00CE75A8">
        <w:rPr>
          <w:rFonts w:ascii="Arial" w:eastAsia="Arial" w:hAnsi="Arial" w:cs="Arial"/>
          <w:sz w:val="24"/>
          <w:szCs w:val="24"/>
        </w:rPr>
        <w:t>.</w:t>
      </w:r>
    </w:p>
    <w:p w14:paraId="50D21DF3" w14:textId="77777777" w:rsidR="00131167" w:rsidRDefault="00131167" w:rsidP="00380D3B">
      <w:pPr>
        <w:autoSpaceDE w:val="0"/>
        <w:autoSpaceDN w:val="0"/>
        <w:spacing w:after="0"/>
        <w:jc w:val="both"/>
        <w:rPr>
          <w:rFonts w:ascii="Arial" w:hAnsi="Arial" w:cs="Arial"/>
          <w:sz w:val="24"/>
          <w:szCs w:val="24"/>
          <w:lang w:eastAsia="es-ES"/>
        </w:rPr>
      </w:pPr>
    </w:p>
    <w:p w14:paraId="1BBF597C" w14:textId="7121688C" w:rsidR="00CE75A8" w:rsidRPr="001D59E9" w:rsidRDefault="00CE75A8" w:rsidP="00CE75A8">
      <w:pPr>
        <w:autoSpaceDE w:val="0"/>
        <w:autoSpaceDN w:val="0"/>
        <w:spacing w:after="240"/>
        <w:jc w:val="both"/>
        <w:rPr>
          <w:rFonts w:ascii="Arial" w:hAnsi="Arial" w:cs="Arial"/>
          <w:b/>
          <w:bCs/>
          <w:color w:val="000000"/>
        </w:rPr>
      </w:pPr>
      <w:r w:rsidRPr="001D59E9">
        <w:rPr>
          <w:rStyle w:val="normaltextrun"/>
          <w:rFonts w:ascii="Arial" w:hAnsi="Arial" w:cs="Arial"/>
          <w:color w:val="000000"/>
          <w:sz w:val="24"/>
          <w:szCs w:val="24"/>
          <w:shd w:val="clear" w:color="auto" w:fill="FFFFFF"/>
        </w:rPr>
        <w:t xml:space="preserve">Por último, indicar que se acometieron las obras necesarias para subsanar los incidentes producidos como consecuencia del temporal de nieve </w:t>
      </w:r>
      <w:r w:rsidRPr="001D59E9">
        <w:rPr>
          <w:rStyle w:val="normaltextrun"/>
          <w:rFonts w:ascii="Arial" w:hAnsi="Arial" w:cs="Arial"/>
          <w:i/>
          <w:iCs/>
          <w:color w:val="000000"/>
          <w:sz w:val="24"/>
          <w:szCs w:val="24"/>
          <w:shd w:val="clear" w:color="auto" w:fill="FFFFFF"/>
        </w:rPr>
        <w:t>Filomena</w:t>
      </w:r>
      <w:r w:rsidRPr="001D59E9">
        <w:rPr>
          <w:rStyle w:val="normaltextrun"/>
          <w:rFonts w:ascii="Arial" w:hAnsi="Arial" w:cs="Arial"/>
          <w:color w:val="000000"/>
          <w:sz w:val="24"/>
          <w:szCs w:val="24"/>
          <w:shd w:val="clear" w:color="auto" w:fill="FFFFFF"/>
        </w:rPr>
        <w:t>, que se produjo en enero de 202</w:t>
      </w:r>
      <w:r w:rsidR="00131167">
        <w:rPr>
          <w:rStyle w:val="normaltextrun"/>
          <w:rFonts w:ascii="Arial" w:hAnsi="Arial" w:cs="Arial"/>
          <w:color w:val="000000"/>
          <w:sz w:val="24"/>
          <w:szCs w:val="24"/>
          <w:shd w:val="clear" w:color="auto" w:fill="FFFFFF"/>
        </w:rPr>
        <w:t>1</w:t>
      </w:r>
      <w:r w:rsidRPr="001D59E9">
        <w:rPr>
          <w:rStyle w:val="normaltextrun"/>
          <w:rFonts w:ascii="Arial" w:hAnsi="Arial" w:cs="Arial"/>
          <w:color w:val="000000"/>
          <w:sz w:val="24"/>
          <w:szCs w:val="24"/>
          <w:shd w:val="clear" w:color="auto" w:fill="FFFFFF"/>
        </w:rPr>
        <w:t>.</w:t>
      </w:r>
      <w:r w:rsidRPr="001D59E9">
        <w:rPr>
          <w:rStyle w:val="eop"/>
          <w:rFonts w:ascii="Arial" w:hAnsi="Arial" w:cs="Arial"/>
          <w:color w:val="000000"/>
          <w:sz w:val="24"/>
          <w:szCs w:val="24"/>
          <w:shd w:val="clear" w:color="auto" w:fill="FFFFFF"/>
        </w:rPr>
        <w:t> </w:t>
      </w:r>
    </w:p>
    <w:p w14:paraId="6D464935" w14:textId="7A2AF9AD" w:rsidR="00566262" w:rsidRPr="00380D3B" w:rsidRDefault="00566262" w:rsidP="001A2A17">
      <w:pPr>
        <w:autoSpaceDE w:val="0"/>
        <w:autoSpaceDN w:val="0"/>
        <w:spacing w:after="0"/>
        <w:jc w:val="both"/>
        <w:rPr>
          <w:rFonts w:ascii="Arial" w:hAnsi="Arial" w:cs="Arial"/>
          <w:sz w:val="24"/>
          <w:szCs w:val="24"/>
        </w:rPr>
      </w:pPr>
    </w:p>
    <w:p w14:paraId="3094E64B" w14:textId="77777777" w:rsidR="00C678E3" w:rsidRPr="00380D3B" w:rsidRDefault="00C678E3" w:rsidP="001A2A17">
      <w:pPr>
        <w:autoSpaceDE w:val="0"/>
        <w:autoSpaceDN w:val="0"/>
        <w:adjustRightInd w:val="0"/>
        <w:spacing w:before="120" w:after="120"/>
        <w:jc w:val="both"/>
        <w:rPr>
          <w:rFonts w:ascii="Arial" w:hAnsi="Arial" w:cs="Arial"/>
          <w:b/>
          <w:bCs/>
          <w:sz w:val="24"/>
          <w:szCs w:val="24"/>
        </w:rPr>
      </w:pPr>
      <w:r w:rsidRPr="00380D3B">
        <w:rPr>
          <w:rFonts w:ascii="Arial" w:hAnsi="Arial" w:cs="Arial"/>
          <w:b/>
          <w:bCs/>
          <w:sz w:val="24"/>
          <w:szCs w:val="24"/>
        </w:rPr>
        <w:t>No se observa la necesidad de plantear nuevas acciones de mejora en este tema.</w:t>
      </w:r>
    </w:p>
    <w:p w14:paraId="5B538E88" w14:textId="77777777" w:rsidR="00C678E3" w:rsidRPr="00794E17" w:rsidRDefault="00C678E3" w:rsidP="001A2A17">
      <w:pPr>
        <w:spacing w:after="120"/>
        <w:jc w:val="both"/>
        <w:rPr>
          <w:rFonts w:ascii="Arial" w:hAnsi="Arial" w:cs="Arial"/>
          <w:color w:val="1F497D" w:themeColor="text2"/>
          <w:sz w:val="24"/>
          <w:szCs w:val="24"/>
        </w:rPr>
      </w:pPr>
    </w:p>
    <w:p w14:paraId="2F8FD598" w14:textId="77777777" w:rsidR="002F3917" w:rsidRPr="00794E17" w:rsidRDefault="002F3917" w:rsidP="001A2A17">
      <w:pPr>
        <w:spacing w:after="120"/>
        <w:ind w:left="360"/>
        <w:jc w:val="both"/>
        <w:rPr>
          <w:rFonts w:ascii="Arial" w:hAnsi="Arial" w:cs="Arial"/>
          <w:b/>
          <w:sz w:val="24"/>
          <w:szCs w:val="24"/>
        </w:rPr>
      </w:pPr>
      <w:r w:rsidRPr="00794E17">
        <w:rPr>
          <w:rFonts w:ascii="Arial" w:hAnsi="Arial" w:cs="Arial"/>
          <w:b/>
          <w:sz w:val="24"/>
          <w:szCs w:val="24"/>
        </w:rPr>
        <w:t>5.11. Recursos humanos</w:t>
      </w:r>
    </w:p>
    <w:p w14:paraId="3C01E80F" w14:textId="77777777" w:rsidR="002F3917" w:rsidRPr="00794E17" w:rsidRDefault="002F3917" w:rsidP="001A2A17">
      <w:pPr>
        <w:spacing w:after="120"/>
        <w:jc w:val="both"/>
        <w:rPr>
          <w:rFonts w:ascii="Arial" w:hAnsi="Arial" w:cs="Arial"/>
          <w:sz w:val="24"/>
          <w:szCs w:val="24"/>
        </w:rPr>
      </w:pPr>
    </w:p>
    <w:p w14:paraId="30305800" w14:textId="77777777" w:rsidR="00C678E3" w:rsidRPr="00794E17" w:rsidRDefault="00C678E3" w:rsidP="001A2A17">
      <w:pPr>
        <w:autoSpaceDE w:val="0"/>
        <w:autoSpaceDN w:val="0"/>
        <w:adjustRightInd w:val="0"/>
        <w:spacing w:before="120" w:after="120"/>
        <w:jc w:val="both"/>
        <w:rPr>
          <w:rFonts w:ascii="Arial" w:hAnsi="Arial" w:cs="Arial"/>
          <w:b/>
          <w:bCs/>
          <w:sz w:val="24"/>
          <w:szCs w:val="24"/>
        </w:rPr>
      </w:pPr>
      <w:r w:rsidRPr="00794E17">
        <w:rPr>
          <w:rFonts w:ascii="Arial" w:hAnsi="Arial" w:cs="Arial"/>
          <w:b/>
          <w:bCs/>
          <w:sz w:val="24"/>
          <w:szCs w:val="24"/>
        </w:rPr>
        <w:t xml:space="preserve">A. Profesorado. </w:t>
      </w:r>
    </w:p>
    <w:p w14:paraId="49ACB597" w14:textId="77777777" w:rsidR="00C678E3" w:rsidRPr="00794E17" w:rsidRDefault="00C678E3" w:rsidP="001A2A17">
      <w:pPr>
        <w:autoSpaceDE w:val="0"/>
        <w:autoSpaceDN w:val="0"/>
        <w:adjustRightInd w:val="0"/>
        <w:spacing w:before="120" w:after="120"/>
        <w:jc w:val="both"/>
        <w:rPr>
          <w:rFonts w:ascii="Arial" w:hAnsi="Arial" w:cs="Arial"/>
          <w:b/>
          <w:bCs/>
          <w:sz w:val="24"/>
          <w:szCs w:val="24"/>
        </w:rPr>
      </w:pPr>
    </w:p>
    <w:p w14:paraId="01BF478A" w14:textId="77777777" w:rsidR="00C678E3" w:rsidRPr="00794E17" w:rsidRDefault="00C678E3" w:rsidP="001A2A17">
      <w:pPr>
        <w:autoSpaceDE w:val="0"/>
        <w:autoSpaceDN w:val="0"/>
        <w:adjustRightInd w:val="0"/>
        <w:spacing w:before="120" w:after="120"/>
        <w:jc w:val="both"/>
        <w:rPr>
          <w:rFonts w:ascii="Arial" w:hAnsi="Arial" w:cs="Arial"/>
          <w:sz w:val="24"/>
          <w:szCs w:val="24"/>
        </w:rPr>
      </w:pPr>
      <w:r w:rsidRPr="00794E17">
        <w:rPr>
          <w:rFonts w:ascii="Arial" w:hAnsi="Arial" w:cs="Arial"/>
          <w:b/>
          <w:bCs/>
          <w:sz w:val="24"/>
          <w:szCs w:val="24"/>
        </w:rPr>
        <w:t>Datos generales:</w:t>
      </w:r>
    </w:p>
    <w:p w14:paraId="222818E8" w14:textId="260B571B" w:rsidR="00566262" w:rsidRPr="00794E17" w:rsidRDefault="00C678E3" w:rsidP="001A2A17">
      <w:pPr>
        <w:autoSpaceDE w:val="0"/>
        <w:autoSpaceDN w:val="0"/>
        <w:adjustRightInd w:val="0"/>
        <w:spacing w:before="120" w:after="120"/>
        <w:jc w:val="both"/>
        <w:rPr>
          <w:rFonts w:ascii="Arial" w:hAnsi="Arial" w:cs="Arial"/>
          <w:sz w:val="24"/>
          <w:szCs w:val="24"/>
        </w:rPr>
      </w:pPr>
      <w:r w:rsidRPr="00794E17">
        <w:rPr>
          <w:rFonts w:ascii="Arial" w:hAnsi="Arial" w:cs="Arial"/>
          <w:sz w:val="24"/>
          <w:szCs w:val="24"/>
        </w:rPr>
        <w:t>En el curso 20</w:t>
      </w:r>
      <w:r w:rsidR="00AD03C1" w:rsidRPr="00794E17">
        <w:rPr>
          <w:rFonts w:ascii="Arial" w:hAnsi="Arial" w:cs="Arial"/>
          <w:sz w:val="24"/>
          <w:szCs w:val="24"/>
        </w:rPr>
        <w:t>20</w:t>
      </w:r>
      <w:r w:rsidRPr="00794E17">
        <w:rPr>
          <w:rFonts w:ascii="Arial" w:hAnsi="Arial" w:cs="Arial"/>
          <w:sz w:val="24"/>
          <w:szCs w:val="24"/>
        </w:rPr>
        <w:t>/</w:t>
      </w:r>
      <w:r w:rsidR="00AB5739" w:rsidRPr="00794E17">
        <w:rPr>
          <w:rFonts w:ascii="Arial" w:hAnsi="Arial" w:cs="Arial"/>
          <w:sz w:val="24"/>
          <w:szCs w:val="24"/>
        </w:rPr>
        <w:t>2</w:t>
      </w:r>
      <w:r w:rsidR="00AD03C1" w:rsidRPr="00794E17">
        <w:rPr>
          <w:rFonts w:ascii="Arial" w:hAnsi="Arial" w:cs="Arial"/>
          <w:sz w:val="24"/>
          <w:szCs w:val="24"/>
        </w:rPr>
        <w:t>1</w:t>
      </w:r>
      <w:r w:rsidR="009B00CB" w:rsidRPr="00794E17">
        <w:rPr>
          <w:rFonts w:ascii="Arial" w:hAnsi="Arial" w:cs="Arial"/>
          <w:sz w:val="24"/>
          <w:szCs w:val="24"/>
        </w:rPr>
        <w:t xml:space="preserve"> se</w:t>
      </w:r>
      <w:r w:rsidRPr="00794E17">
        <w:rPr>
          <w:rFonts w:ascii="Arial" w:hAnsi="Arial" w:cs="Arial"/>
          <w:sz w:val="24"/>
          <w:szCs w:val="24"/>
        </w:rPr>
        <w:t xml:space="preserve"> contó con un total de </w:t>
      </w:r>
      <w:r w:rsidR="006A231A" w:rsidRPr="00794E17">
        <w:rPr>
          <w:rFonts w:ascii="Arial" w:hAnsi="Arial" w:cs="Arial"/>
          <w:sz w:val="24"/>
          <w:szCs w:val="24"/>
        </w:rPr>
        <w:t>20</w:t>
      </w:r>
      <w:r w:rsidRPr="00794E17">
        <w:rPr>
          <w:rFonts w:ascii="Arial" w:hAnsi="Arial" w:cs="Arial"/>
          <w:sz w:val="24"/>
          <w:szCs w:val="24"/>
        </w:rPr>
        <w:t xml:space="preserve"> docentes vinculados al Título.</w:t>
      </w:r>
    </w:p>
    <w:p w14:paraId="7750305B" w14:textId="0C2F82F3" w:rsidR="00566262" w:rsidRPr="00794E17" w:rsidRDefault="00566262" w:rsidP="001A2A17">
      <w:pPr>
        <w:autoSpaceDE w:val="0"/>
        <w:autoSpaceDN w:val="0"/>
        <w:adjustRightInd w:val="0"/>
        <w:spacing w:after="0"/>
        <w:jc w:val="both"/>
        <w:rPr>
          <w:rFonts w:ascii="Arial" w:hAnsi="Arial" w:cs="Arial"/>
          <w:sz w:val="24"/>
          <w:szCs w:val="24"/>
        </w:rPr>
      </w:pPr>
      <w:r w:rsidRPr="00794E17">
        <w:rPr>
          <w:rFonts w:ascii="Arial" w:hAnsi="Arial" w:cs="Arial"/>
          <w:sz w:val="24"/>
          <w:szCs w:val="24"/>
        </w:rPr>
        <w:t>Se produj</w:t>
      </w:r>
      <w:r w:rsidR="000111A4" w:rsidRPr="00794E17">
        <w:rPr>
          <w:rFonts w:ascii="Arial" w:hAnsi="Arial" w:cs="Arial"/>
          <w:sz w:val="24"/>
          <w:szCs w:val="24"/>
        </w:rPr>
        <w:t>o</w:t>
      </w:r>
      <w:r w:rsidRPr="00794E17">
        <w:rPr>
          <w:rFonts w:ascii="Arial" w:hAnsi="Arial" w:cs="Arial"/>
          <w:sz w:val="24"/>
          <w:szCs w:val="24"/>
        </w:rPr>
        <w:t xml:space="preserve"> </w:t>
      </w:r>
      <w:r w:rsidR="000111A4" w:rsidRPr="00794E17">
        <w:rPr>
          <w:rFonts w:ascii="Arial" w:hAnsi="Arial" w:cs="Arial"/>
          <w:sz w:val="24"/>
          <w:szCs w:val="24"/>
        </w:rPr>
        <w:t>el</w:t>
      </w:r>
      <w:r w:rsidRPr="00794E17">
        <w:rPr>
          <w:rFonts w:ascii="Arial" w:hAnsi="Arial" w:cs="Arial"/>
          <w:sz w:val="24"/>
          <w:szCs w:val="24"/>
        </w:rPr>
        <w:t xml:space="preserve"> siguiente cambio en relación al curso anterior:</w:t>
      </w:r>
    </w:p>
    <w:p w14:paraId="6B044659" w14:textId="16D1D48D" w:rsidR="00BC494E" w:rsidRDefault="0037661D" w:rsidP="00FD354E">
      <w:pPr>
        <w:pStyle w:val="Prrafodelista"/>
        <w:numPr>
          <w:ilvl w:val="0"/>
          <w:numId w:val="26"/>
        </w:numPr>
        <w:autoSpaceDE w:val="0"/>
        <w:autoSpaceDN w:val="0"/>
        <w:adjustRightInd w:val="0"/>
        <w:spacing w:line="276" w:lineRule="auto"/>
        <w:contextualSpacing w:val="0"/>
        <w:jc w:val="both"/>
        <w:rPr>
          <w:rFonts w:ascii="Arial" w:hAnsi="Arial" w:cs="Arial"/>
        </w:rPr>
      </w:pPr>
      <w:r w:rsidRPr="00794E17">
        <w:rPr>
          <w:rFonts w:ascii="Arial" w:hAnsi="Arial" w:cs="Arial"/>
        </w:rPr>
        <w:t>Incorporación de una docente</w:t>
      </w:r>
      <w:r w:rsidR="000111A4" w:rsidRPr="00794E17">
        <w:rPr>
          <w:rFonts w:ascii="Arial" w:hAnsi="Arial" w:cs="Arial"/>
        </w:rPr>
        <w:t xml:space="preserve"> </w:t>
      </w:r>
      <w:r w:rsidR="0036737E">
        <w:rPr>
          <w:rFonts w:ascii="Arial" w:hAnsi="Arial" w:cs="Arial"/>
        </w:rPr>
        <w:t xml:space="preserve">nueva </w:t>
      </w:r>
      <w:r w:rsidR="00BA371D" w:rsidRPr="00794E17">
        <w:rPr>
          <w:rFonts w:ascii="Arial" w:hAnsi="Arial" w:cs="Arial"/>
        </w:rPr>
        <w:t>en</w:t>
      </w:r>
      <w:r w:rsidR="00566262" w:rsidRPr="00794E17">
        <w:rPr>
          <w:rFonts w:ascii="Arial" w:hAnsi="Arial" w:cs="Arial"/>
        </w:rPr>
        <w:t xml:space="preserve"> la asignatura</w:t>
      </w:r>
      <w:r w:rsidR="000111A4" w:rsidRPr="00794E17">
        <w:rPr>
          <w:rFonts w:ascii="Arial" w:hAnsi="Arial" w:cs="Arial"/>
        </w:rPr>
        <w:t xml:space="preserve"> de</w:t>
      </w:r>
      <w:r w:rsidR="00BC494E" w:rsidRPr="00794E17">
        <w:rPr>
          <w:rFonts w:ascii="Arial" w:hAnsi="Arial" w:cs="Arial"/>
        </w:rPr>
        <w:t xml:space="preserve"> </w:t>
      </w:r>
      <w:r w:rsidR="004D540A" w:rsidRPr="00794E17">
        <w:rPr>
          <w:rFonts w:ascii="Arial" w:hAnsi="Arial" w:cs="Arial"/>
        </w:rPr>
        <w:t>Fisioterapia Respiratoria en Pediatría.</w:t>
      </w:r>
    </w:p>
    <w:p w14:paraId="5A189861" w14:textId="63C558FB" w:rsidR="0036737E" w:rsidRPr="00794E17" w:rsidRDefault="0036737E" w:rsidP="00FD354E">
      <w:pPr>
        <w:pStyle w:val="Prrafodelista"/>
        <w:numPr>
          <w:ilvl w:val="0"/>
          <w:numId w:val="26"/>
        </w:numPr>
        <w:autoSpaceDE w:val="0"/>
        <w:autoSpaceDN w:val="0"/>
        <w:adjustRightInd w:val="0"/>
        <w:spacing w:line="276" w:lineRule="auto"/>
        <w:contextualSpacing w:val="0"/>
        <w:jc w:val="both"/>
        <w:rPr>
          <w:rFonts w:ascii="Arial" w:hAnsi="Arial" w:cs="Arial"/>
        </w:rPr>
      </w:pPr>
      <w:r>
        <w:rPr>
          <w:rFonts w:ascii="Arial" w:hAnsi="Arial" w:cs="Arial"/>
        </w:rPr>
        <w:t xml:space="preserve">Sustitución de la docente de los seminarios de apoyo al TFM por un profesor </w:t>
      </w:r>
      <w:r w:rsidR="005A6683">
        <w:rPr>
          <w:rFonts w:ascii="Arial" w:hAnsi="Arial" w:cs="Arial"/>
        </w:rPr>
        <w:t xml:space="preserve">titular </w:t>
      </w:r>
      <w:r>
        <w:rPr>
          <w:rFonts w:ascii="Arial" w:hAnsi="Arial" w:cs="Arial"/>
        </w:rPr>
        <w:t>de la escuela.</w:t>
      </w:r>
    </w:p>
    <w:p w14:paraId="18700DB2" w14:textId="60E818A8" w:rsidR="00C678E3" w:rsidRPr="0036737E" w:rsidRDefault="00C678E3" w:rsidP="001A2A17">
      <w:pPr>
        <w:autoSpaceDE w:val="0"/>
        <w:autoSpaceDN w:val="0"/>
        <w:adjustRightInd w:val="0"/>
        <w:spacing w:before="120" w:after="120"/>
        <w:jc w:val="both"/>
        <w:rPr>
          <w:rFonts w:ascii="Arial" w:hAnsi="Arial" w:cs="Arial"/>
          <w:sz w:val="24"/>
          <w:szCs w:val="24"/>
        </w:rPr>
      </w:pPr>
      <w:r w:rsidRPr="00794E17">
        <w:rPr>
          <w:rFonts w:ascii="Arial" w:hAnsi="Arial" w:cs="Arial"/>
          <w:color w:val="1F497D" w:themeColor="text2"/>
          <w:sz w:val="24"/>
          <w:szCs w:val="24"/>
        </w:rPr>
        <w:t xml:space="preserve"> </w:t>
      </w:r>
      <w:r w:rsidRPr="0036737E">
        <w:rPr>
          <w:rFonts w:ascii="Arial" w:hAnsi="Arial" w:cs="Arial"/>
          <w:sz w:val="24"/>
          <w:szCs w:val="24"/>
        </w:rPr>
        <w:t xml:space="preserve">El equipo docente estuvo constituido por profesores pertenecientes a la UAM (Profesores UAM) </w:t>
      </w:r>
      <w:r w:rsidR="009B00CB" w:rsidRPr="0036737E">
        <w:rPr>
          <w:rFonts w:ascii="Arial" w:hAnsi="Arial" w:cs="Arial"/>
          <w:sz w:val="24"/>
          <w:szCs w:val="24"/>
        </w:rPr>
        <w:t>y ajenos</w:t>
      </w:r>
      <w:r w:rsidRPr="0036737E">
        <w:rPr>
          <w:rFonts w:ascii="Arial" w:hAnsi="Arial" w:cs="Arial"/>
          <w:sz w:val="24"/>
          <w:szCs w:val="24"/>
        </w:rPr>
        <w:t xml:space="preserve"> a la misma (Profesores no UAM), contratados directamente por el Centro. En las tablas siguientes se presenta el perfil de los docentes del Título en el curso 20</w:t>
      </w:r>
      <w:r w:rsidR="0036737E">
        <w:rPr>
          <w:rFonts w:ascii="Arial" w:hAnsi="Arial" w:cs="Arial"/>
          <w:sz w:val="24"/>
          <w:szCs w:val="24"/>
        </w:rPr>
        <w:t>20</w:t>
      </w:r>
      <w:r w:rsidRPr="0036737E">
        <w:rPr>
          <w:rFonts w:ascii="Arial" w:hAnsi="Arial" w:cs="Arial"/>
          <w:sz w:val="24"/>
          <w:szCs w:val="24"/>
        </w:rPr>
        <w:t>/</w:t>
      </w:r>
      <w:r w:rsidR="00AB5739" w:rsidRPr="0036737E">
        <w:rPr>
          <w:rFonts w:ascii="Arial" w:hAnsi="Arial" w:cs="Arial"/>
          <w:sz w:val="24"/>
          <w:szCs w:val="24"/>
        </w:rPr>
        <w:t>2</w:t>
      </w:r>
      <w:r w:rsidR="0036737E">
        <w:rPr>
          <w:rFonts w:ascii="Arial" w:hAnsi="Arial" w:cs="Arial"/>
          <w:sz w:val="24"/>
          <w:szCs w:val="24"/>
        </w:rPr>
        <w:t>1</w:t>
      </w:r>
      <w:r w:rsidRPr="0036737E">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811"/>
        <w:gridCol w:w="917"/>
        <w:gridCol w:w="1008"/>
        <w:gridCol w:w="1215"/>
        <w:gridCol w:w="1693"/>
        <w:gridCol w:w="1388"/>
      </w:tblGrid>
      <w:tr w:rsidR="00F31565" w:rsidRPr="00794E17" w14:paraId="16492316" w14:textId="77777777" w:rsidTr="00F31565">
        <w:trPr>
          <w:jc w:val="center"/>
        </w:trPr>
        <w:tc>
          <w:tcPr>
            <w:tcW w:w="1462" w:type="dxa"/>
            <w:vAlign w:val="center"/>
          </w:tcPr>
          <w:p w14:paraId="09AFE0FE" w14:textId="77777777" w:rsidR="00F31565" w:rsidRPr="00794E17" w:rsidRDefault="00F31565" w:rsidP="001A3FB0">
            <w:pPr>
              <w:autoSpaceDE w:val="0"/>
              <w:autoSpaceDN w:val="0"/>
              <w:adjustRightInd w:val="0"/>
              <w:spacing w:before="120" w:after="120"/>
              <w:jc w:val="center"/>
              <w:rPr>
                <w:rFonts w:ascii="Arial" w:hAnsi="Arial" w:cs="Arial"/>
                <w:b/>
                <w:bCs/>
                <w:sz w:val="20"/>
                <w:szCs w:val="20"/>
              </w:rPr>
            </w:pPr>
          </w:p>
        </w:tc>
        <w:tc>
          <w:tcPr>
            <w:tcW w:w="811" w:type="dxa"/>
            <w:shd w:val="clear" w:color="auto" w:fill="BFBFBF"/>
            <w:vAlign w:val="center"/>
          </w:tcPr>
          <w:p w14:paraId="3B573283" w14:textId="77777777" w:rsidR="00F31565" w:rsidRPr="00794E17" w:rsidRDefault="00F31565" w:rsidP="001A3FB0">
            <w:pPr>
              <w:autoSpaceDE w:val="0"/>
              <w:autoSpaceDN w:val="0"/>
              <w:adjustRightInd w:val="0"/>
              <w:spacing w:before="120" w:after="120"/>
              <w:jc w:val="center"/>
              <w:rPr>
                <w:rFonts w:ascii="Arial" w:hAnsi="Arial" w:cs="Arial"/>
                <w:b/>
                <w:sz w:val="20"/>
                <w:szCs w:val="20"/>
              </w:rPr>
            </w:pPr>
            <w:r w:rsidRPr="00794E17">
              <w:rPr>
                <w:rFonts w:ascii="Arial" w:hAnsi="Arial" w:cs="Arial"/>
                <w:b/>
                <w:sz w:val="20"/>
                <w:szCs w:val="20"/>
              </w:rPr>
              <w:t>%</w:t>
            </w:r>
          </w:p>
        </w:tc>
        <w:tc>
          <w:tcPr>
            <w:tcW w:w="917" w:type="dxa"/>
            <w:shd w:val="clear" w:color="auto" w:fill="BFBFBF"/>
            <w:vAlign w:val="center"/>
          </w:tcPr>
          <w:p w14:paraId="1B3994F2" w14:textId="77777777" w:rsidR="00F31565" w:rsidRPr="00794E17" w:rsidRDefault="00F31565" w:rsidP="001A3FB0">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Doctor</w:t>
            </w:r>
          </w:p>
        </w:tc>
        <w:tc>
          <w:tcPr>
            <w:tcW w:w="1008" w:type="dxa"/>
            <w:shd w:val="clear" w:color="auto" w:fill="BFBFBF"/>
            <w:vAlign w:val="center"/>
          </w:tcPr>
          <w:p w14:paraId="0B13DB17" w14:textId="77777777" w:rsidR="00F31565" w:rsidRPr="00794E17" w:rsidRDefault="00F31565" w:rsidP="001A3FB0">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ECTS</w:t>
            </w:r>
            <w:r w:rsidRPr="00794E17">
              <w:rPr>
                <w:rFonts w:ascii="Arial" w:hAnsi="Arial" w:cs="Arial"/>
                <w:b/>
                <w:bCs/>
                <w:sz w:val="20"/>
                <w:szCs w:val="20"/>
                <w:vertAlign w:val="superscript"/>
              </w:rPr>
              <w:t>(1)</w:t>
            </w:r>
          </w:p>
        </w:tc>
        <w:tc>
          <w:tcPr>
            <w:tcW w:w="1215" w:type="dxa"/>
            <w:shd w:val="clear" w:color="auto" w:fill="BFBFBF"/>
            <w:vAlign w:val="center"/>
          </w:tcPr>
          <w:p w14:paraId="13C8A64C" w14:textId="77777777" w:rsidR="00F31565" w:rsidRPr="00794E17" w:rsidRDefault="00F31565" w:rsidP="001A3FB0">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A Tiempo</w:t>
            </w:r>
          </w:p>
          <w:p w14:paraId="13A07A25" w14:textId="77777777" w:rsidR="00F31565" w:rsidRPr="00794E17" w:rsidRDefault="00F31565" w:rsidP="001A3FB0">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Completo</w:t>
            </w:r>
          </w:p>
        </w:tc>
        <w:tc>
          <w:tcPr>
            <w:tcW w:w="1693" w:type="dxa"/>
            <w:shd w:val="clear" w:color="auto" w:fill="BFBFBF"/>
            <w:vAlign w:val="center"/>
          </w:tcPr>
          <w:p w14:paraId="0E7A8A54" w14:textId="77777777" w:rsidR="00F31565" w:rsidRPr="00794E17" w:rsidRDefault="00F31565" w:rsidP="001A3FB0">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Sexenio</w:t>
            </w:r>
          </w:p>
          <w:p w14:paraId="0E19646D" w14:textId="664B8A7D" w:rsidR="00F31565" w:rsidRPr="00794E17" w:rsidRDefault="00FC6445" w:rsidP="001A3FB0">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Investigación</w:t>
            </w:r>
            <w:r w:rsidRPr="00794E17">
              <w:rPr>
                <w:rFonts w:ascii="Arial" w:hAnsi="Arial" w:cs="Arial"/>
                <w:b/>
                <w:bCs/>
                <w:sz w:val="20"/>
                <w:szCs w:val="20"/>
                <w:vertAlign w:val="superscript"/>
              </w:rPr>
              <w:t xml:space="preserve"> (</w:t>
            </w:r>
            <w:r w:rsidR="00F31565" w:rsidRPr="00794E17">
              <w:rPr>
                <w:rFonts w:ascii="Arial" w:hAnsi="Arial" w:cs="Arial"/>
                <w:b/>
                <w:bCs/>
                <w:sz w:val="20"/>
                <w:szCs w:val="20"/>
                <w:vertAlign w:val="superscript"/>
              </w:rPr>
              <w:t>2)</w:t>
            </w:r>
          </w:p>
        </w:tc>
        <w:tc>
          <w:tcPr>
            <w:tcW w:w="1388" w:type="dxa"/>
            <w:shd w:val="clear" w:color="auto" w:fill="BFBFBF"/>
            <w:vAlign w:val="center"/>
          </w:tcPr>
          <w:p w14:paraId="7F2E6E01" w14:textId="77777777" w:rsidR="00F31565" w:rsidRPr="00794E17" w:rsidRDefault="00F31565" w:rsidP="001A3FB0">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Quinquenio</w:t>
            </w:r>
          </w:p>
          <w:p w14:paraId="333F1659" w14:textId="79680ACC" w:rsidR="00F31565" w:rsidRPr="00794E17" w:rsidRDefault="00FC6445" w:rsidP="001A3FB0">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Docencia</w:t>
            </w:r>
            <w:r w:rsidRPr="00794E17">
              <w:rPr>
                <w:rFonts w:ascii="Arial" w:hAnsi="Arial" w:cs="Arial"/>
                <w:b/>
                <w:bCs/>
                <w:sz w:val="20"/>
                <w:szCs w:val="20"/>
                <w:vertAlign w:val="superscript"/>
              </w:rPr>
              <w:t xml:space="preserve"> (</w:t>
            </w:r>
            <w:r w:rsidR="00F31565" w:rsidRPr="00794E17">
              <w:rPr>
                <w:rFonts w:ascii="Arial" w:hAnsi="Arial" w:cs="Arial"/>
                <w:b/>
                <w:bCs/>
                <w:sz w:val="20"/>
                <w:szCs w:val="20"/>
                <w:vertAlign w:val="superscript"/>
              </w:rPr>
              <w:t>2)</w:t>
            </w:r>
          </w:p>
        </w:tc>
      </w:tr>
      <w:tr w:rsidR="00F31565" w:rsidRPr="00794E17" w14:paraId="7C9FF3E3" w14:textId="77777777" w:rsidTr="00F31565">
        <w:trPr>
          <w:jc w:val="center"/>
        </w:trPr>
        <w:tc>
          <w:tcPr>
            <w:tcW w:w="1462" w:type="dxa"/>
            <w:shd w:val="clear" w:color="auto" w:fill="BFBFBF"/>
            <w:vAlign w:val="center"/>
          </w:tcPr>
          <w:p w14:paraId="0ED3B2CD" w14:textId="77777777" w:rsidR="00F31565" w:rsidRPr="00794E17" w:rsidRDefault="00F31565" w:rsidP="00F31565">
            <w:pPr>
              <w:spacing w:before="120" w:after="120"/>
              <w:jc w:val="center"/>
              <w:rPr>
                <w:rFonts w:ascii="Arial" w:hAnsi="Arial" w:cs="Arial"/>
                <w:b/>
                <w:bCs/>
                <w:sz w:val="20"/>
                <w:szCs w:val="20"/>
              </w:rPr>
            </w:pPr>
            <w:r w:rsidRPr="00794E17">
              <w:rPr>
                <w:rFonts w:ascii="Arial" w:hAnsi="Arial" w:cs="Arial"/>
                <w:b/>
                <w:bCs/>
                <w:sz w:val="20"/>
                <w:szCs w:val="20"/>
              </w:rPr>
              <w:t>Profesores UAM</w:t>
            </w:r>
          </w:p>
        </w:tc>
        <w:tc>
          <w:tcPr>
            <w:tcW w:w="811" w:type="dxa"/>
            <w:vAlign w:val="center"/>
          </w:tcPr>
          <w:p w14:paraId="6A7F119A" w14:textId="6E460F74" w:rsidR="00F31565" w:rsidRPr="00794E17" w:rsidRDefault="00F31565" w:rsidP="00F31565">
            <w:pPr>
              <w:spacing w:after="0"/>
              <w:jc w:val="center"/>
              <w:rPr>
                <w:rFonts w:ascii="Arial" w:hAnsi="Arial" w:cs="Arial"/>
              </w:rPr>
            </w:pPr>
            <w:r w:rsidRPr="00794E17">
              <w:rPr>
                <w:rFonts w:ascii="Arial" w:hAnsi="Arial" w:cs="Arial"/>
              </w:rPr>
              <w:t>30%</w:t>
            </w:r>
          </w:p>
        </w:tc>
        <w:tc>
          <w:tcPr>
            <w:tcW w:w="917" w:type="dxa"/>
            <w:vAlign w:val="center"/>
          </w:tcPr>
          <w:p w14:paraId="27D32474" w14:textId="72749460" w:rsidR="00F31565" w:rsidRPr="00794E17" w:rsidRDefault="00F31565" w:rsidP="00F31565">
            <w:pPr>
              <w:spacing w:after="0"/>
              <w:jc w:val="center"/>
              <w:rPr>
                <w:rFonts w:ascii="Arial" w:hAnsi="Arial" w:cs="Arial"/>
              </w:rPr>
            </w:pPr>
            <w:r w:rsidRPr="00794E17">
              <w:rPr>
                <w:rFonts w:ascii="Arial" w:hAnsi="Arial" w:cs="Arial"/>
              </w:rPr>
              <w:t>100%</w:t>
            </w:r>
          </w:p>
        </w:tc>
        <w:tc>
          <w:tcPr>
            <w:tcW w:w="1008" w:type="dxa"/>
            <w:vAlign w:val="center"/>
          </w:tcPr>
          <w:p w14:paraId="6A2A3202" w14:textId="5C2B427F" w:rsidR="00F31565" w:rsidRPr="00794E17" w:rsidRDefault="00F31565" w:rsidP="00F31565">
            <w:pPr>
              <w:spacing w:after="0"/>
              <w:jc w:val="center"/>
              <w:rPr>
                <w:rFonts w:ascii="Arial" w:hAnsi="Arial" w:cs="Arial"/>
              </w:rPr>
            </w:pPr>
            <w:r w:rsidRPr="00794E17">
              <w:rPr>
                <w:rFonts w:ascii="Arial" w:hAnsi="Arial" w:cs="Arial"/>
              </w:rPr>
              <w:t>22.2%</w:t>
            </w:r>
          </w:p>
        </w:tc>
        <w:tc>
          <w:tcPr>
            <w:tcW w:w="1215" w:type="dxa"/>
            <w:vAlign w:val="center"/>
          </w:tcPr>
          <w:p w14:paraId="6FCD5595" w14:textId="3E59466C" w:rsidR="00F31565" w:rsidRPr="00794E17" w:rsidRDefault="00F31565" w:rsidP="00F31565">
            <w:pPr>
              <w:spacing w:after="0"/>
              <w:jc w:val="center"/>
              <w:rPr>
                <w:rFonts w:ascii="Arial" w:hAnsi="Arial" w:cs="Arial"/>
              </w:rPr>
            </w:pPr>
            <w:r w:rsidRPr="00794E17">
              <w:rPr>
                <w:rFonts w:ascii="Arial" w:hAnsi="Arial" w:cs="Arial"/>
              </w:rPr>
              <w:t>0%</w:t>
            </w:r>
          </w:p>
        </w:tc>
        <w:tc>
          <w:tcPr>
            <w:tcW w:w="1693" w:type="dxa"/>
            <w:vAlign w:val="center"/>
          </w:tcPr>
          <w:p w14:paraId="335933AF" w14:textId="599E4940" w:rsidR="00F31565" w:rsidRPr="00794E17" w:rsidRDefault="00F31565" w:rsidP="00F31565">
            <w:pPr>
              <w:spacing w:after="0"/>
              <w:jc w:val="center"/>
              <w:rPr>
                <w:rFonts w:ascii="Arial" w:hAnsi="Arial" w:cs="Arial"/>
              </w:rPr>
            </w:pPr>
            <w:r w:rsidRPr="00794E17">
              <w:rPr>
                <w:rFonts w:ascii="Arial" w:hAnsi="Arial" w:cs="Arial"/>
              </w:rPr>
              <w:t>6</w:t>
            </w:r>
          </w:p>
        </w:tc>
        <w:tc>
          <w:tcPr>
            <w:tcW w:w="1388" w:type="dxa"/>
            <w:vAlign w:val="center"/>
          </w:tcPr>
          <w:p w14:paraId="0020927A" w14:textId="78C4C689" w:rsidR="00F31565" w:rsidRPr="00794E17" w:rsidRDefault="00F31565" w:rsidP="00F31565">
            <w:pPr>
              <w:spacing w:after="0"/>
              <w:jc w:val="center"/>
              <w:rPr>
                <w:rFonts w:ascii="Arial" w:hAnsi="Arial" w:cs="Arial"/>
              </w:rPr>
            </w:pPr>
            <w:r w:rsidRPr="00794E17">
              <w:rPr>
                <w:rFonts w:ascii="Arial" w:hAnsi="Arial" w:cs="Arial"/>
              </w:rPr>
              <w:t>10</w:t>
            </w:r>
          </w:p>
        </w:tc>
      </w:tr>
      <w:tr w:rsidR="00F31565" w:rsidRPr="00794E17" w14:paraId="1768DDDA" w14:textId="77777777" w:rsidTr="00F31565">
        <w:trPr>
          <w:jc w:val="center"/>
        </w:trPr>
        <w:tc>
          <w:tcPr>
            <w:tcW w:w="1462" w:type="dxa"/>
            <w:shd w:val="clear" w:color="auto" w:fill="BFBFBF"/>
            <w:vAlign w:val="center"/>
          </w:tcPr>
          <w:p w14:paraId="1F5C33B2" w14:textId="77777777" w:rsidR="00F31565" w:rsidRPr="00794E17" w:rsidRDefault="00F31565" w:rsidP="00F31565">
            <w:pPr>
              <w:spacing w:before="120" w:after="120"/>
              <w:jc w:val="center"/>
              <w:rPr>
                <w:rFonts w:ascii="Arial" w:hAnsi="Arial" w:cs="Arial"/>
                <w:b/>
                <w:bCs/>
                <w:sz w:val="20"/>
                <w:szCs w:val="20"/>
              </w:rPr>
            </w:pPr>
            <w:r w:rsidRPr="00794E17">
              <w:rPr>
                <w:rFonts w:ascii="Arial" w:hAnsi="Arial" w:cs="Arial"/>
                <w:b/>
                <w:bCs/>
                <w:sz w:val="20"/>
                <w:szCs w:val="20"/>
              </w:rPr>
              <w:t>Profesores ajenos a la UAM*</w:t>
            </w:r>
          </w:p>
        </w:tc>
        <w:tc>
          <w:tcPr>
            <w:tcW w:w="811" w:type="dxa"/>
            <w:vAlign w:val="center"/>
          </w:tcPr>
          <w:p w14:paraId="2F37E8A4" w14:textId="3F96CB8E" w:rsidR="00F31565" w:rsidRPr="00794E17" w:rsidRDefault="00F31565" w:rsidP="00F31565">
            <w:pPr>
              <w:spacing w:after="0"/>
              <w:jc w:val="center"/>
              <w:rPr>
                <w:rFonts w:ascii="Arial" w:hAnsi="Arial" w:cs="Arial"/>
              </w:rPr>
            </w:pPr>
            <w:r w:rsidRPr="00794E17">
              <w:rPr>
                <w:rFonts w:ascii="Arial" w:hAnsi="Arial" w:cs="Arial"/>
              </w:rPr>
              <w:t>70%</w:t>
            </w:r>
          </w:p>
        </w:tc>
        <w:tc>
          <w:tcPr>
            <w:tcW w:w="917" w:type="dxa"/>
            <w:vAlign w:val="center"/>
          </w:tcPr>
          <w:p w14:paraId="0EE49F2B" w14:textId="3BDEBC17" w:rsidR="00F31565" w:rsidRPr="00794E17" w:rsidRDefault="00F31565" w:rsidP="00F31565">
            <w:pPr>
              <w:spacing w:after="0"/>
              <w:jc w:val="center"/>
              <w:rPr>
                <w:rFonts w:ascii="Arial" w:hAnsi="Arial" w:cs="Arial"/>
              </w:rPr>
            </w:pPr>
            <w:r w:rsidRPr="00794E17">
              <w:rPr>
                <w:rFonts w:ascii="Arial" w:hAnsi="Arial" w:cs="Arial"/>
              </w:rPr>
              <w:t>71.4%</w:t>
            </w:r>
          </w:p>
        </w:tc>
        <w:tc>
          <w:tcPr>
            <w:tcW w:w="1008" w:type="dxa"/>
            <w:vAlign w:val="center"/>
          </w:tcPr>
          <w:p w14:paraId="73BAE1F3" w14:textId="13965516" w:rsidR="00F31565" w:rsidRPr="00794E17" w:rsidRDefault="00F31565" w:rsidP="00F31565">
            <w:pPr>
              <w:spacing w:after="0"/>
              <w:jc w:val="center"/>
              <w:rPr>
                <w:rFonts w:ascii="Arial" w:hAnsi="Arial" w:cs="Arial"/>
              </w:rPr>
            </w:pPr>
            <w:r w:rsidRPr="00794E17">
              <w:rPr>
                <w:rFonts w:ascii="Arial" w:hAnsi="Arial" w:cs="Arial"/>
              </w:rPr>
              <w:t>72.6%</w:t>
            </w:r>
          </w:p>
        </w:tc>
        <w:tc>
          <w:tcPr>
            <w:tcW w:w="1215" w:type="dxa"/>
            <w:vAlign w:val="center"/>
          </w:tcPr>
          <w:p w14:paraId="637B235B" w14:textId="1AF391DA" w:rsidR="00F31565" w:rsidRPr="00794E17" w:rsidRDefault="00F31565" w:rsidP="00F31565">
            <w:pPr>
              <w:spacing w:after="0"/>
              <w:jc w:val="center"/>
              <w:rPr>
                <w:rFonts w:ascii="Arial" w:hAnsi="Arial" w:cs="Arial"/>
              </w:rPr>
            </w:pPr>
            <w:r w:rsidRPr="00794E17">
              <w:rPr>
                <w:rFonts w:ascii="Arial" w:hAnsi="Arial" w:cs="Arial"/>
              </w:rPr>
              <w:t>0%</w:t>
            </w:r>
          </w:p>
        </w:tc>
        <w:tc>
          <w:tcPr>
            <w:tcW w:w="1693" w:type="dxa"/>
            <w:vAlign w:val="center"/>
          </w:tcPr>
          <w:p w14:paraId="06085279" w14:textId="621BC8EE" w:rsidR="00F31565" w:rsidRPr="00794E17" w:rsidRDefault="00F31565" w:rsidP="00F31565">
            <w:pPr>
              <w:spacing w:after="0"/>
              <w:jc w:val="center"/>
              <w:rPr>
                <w:rFonts w:ascii="Arial" w:hAnsi="Arial" w:cs="Arial"/>
              </w:rPr>
            </w:pPr>
            <w:r w:rsidRPr="00794E17">
              <w:rPr>
                <w:rFonts w:ascii="Arial" w:hAnsi="Arial" w:cs="Arial"/>
              </w:rPr>
              <w:t>3</w:t>
            </w:r>
          </w:p>
        </w:tc>
        <w:tc>
          <w:tcPr>
            <w:tcW w:w="1388" w:type="dxa"/>
            <w:vAlign w:val="center"/>
          </w:tcPr>
          <w:p w14:paraId="08509B77" w14:textId="72C54C43" w:rsidR="00F31565" w:rsidRPr="00794E17" w:rsidRDefault="00F31565" w:rsidP="00F31565">
            <w:pPr>
              <w:spacing w:after="0"/>
              <w:jc w:val="center"/>
              <w:rPr>
                <w:rFonts w:ascii="Arial" w:hAnsi="Arial" w:cs="Arial"/>
              </w:rPr>
            </w:pPr>
            <w:r w:rsidRPr="00794E17">
              <w:rPr>
                <w:rFonts w:ascii="Arial" w:hAnsi="Arial" w:cs="Arial"/>
              </w:rPr>
              <w:t>1</w:t>
            </w:r>
          </w:p>
        </w:tc>
      </w:tr>
      <w:tr w:rsidR="00F31565" w:rsidRPr="00794E17" w14:paraId="53A9C0AD" w14:textId="77777777" w:rsidTr="00F31565">
        <w:trPr>
          <w:jc w:val="center"/>
        </w:trPr>
        <w:tc>
          <w:tcPr>
            <w:tcW w:w="1462" w:type="dxa"/>
            <w:shd w:val="clear" w:color="auto" w:fill="BFBFBF"/>
            <w:vAlign w:val="center"/>
          </w:tcPr>
          <w:p w14:paraId="2D13C1D3" w14:textId="77777777" w:rsidR="00F31565" w:rsidRPr="00794E17" w:rsidRDefault="00F31565" w:rsidP="00F31565">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Total</w:t>
            </w:r>
          </w:p>
        </w:tc>
        <w:tc>
          <w:tcPr>
            <w:tcW w:w="811" w:type="dxa"/>
            <w:shd w:val="clear" w:color="auto" w:fill="BFBFBF"/>
            <w:vAlign w:val="center"/>
          </w:tcPr>
          <w:p w14:paraId="69FF7605" w14:textId="5554D305" w:rsidR="00F31565" w:rsidRPr="00794E17" w:rsidRDefault="00F31565" w:rsidP="00F31565">
            <w:pPr>
              <w:autoSpaceDE w:val="0"/>
              <w:autoSpaceDN w:val="0"/>
              <w:adjustRightInd w:val="0"/>
              <w:spacing w:after="0"/>
              <w:jc w:val="center"/>
              <w:rPr>
                <w:rFonts w:ascii="Arial" w:hAnsi="Arial" w:cs="Arial"/>
                <w:b/>
                <w:bCs/>
              </w:rPr>
            </w:pPr>
            <w:r w:rsidRPr="00794E17">
              <w:rPr>
                <w:rFonts w:ascii="Arial" w:hAnsi="Arial" w:cs="Arial"/>
                <w:b/>
                <w:bCs/>
              </w:rPr>
              <w:t>100%</w:t>
            </w:r>
          </w:p>
        </w:tc>
        <w:tc>
          <w:tcPr>
            <w:tcW w:w="917" w:type="dxa"/>
            <w:shd w:val="clear" w:color="auto" w:fill="BFBFBF"/>
            <w:vAlign w:val="center"/>
          </w:tcPr>
          <w:p w14:paraId="085F8AC4" w14:textId="0468EDF4" w:rsidR="00F31565" w:rsidRPr="00794E17" w:rsidRDefault="00F31565" w:rsidP="00F31565">
            <w:pPr>
              <w:autoSpaceDE w:val="0"/>
              <w:autoSpaceDN w:val="0"/>
              <w:adjustRightInd w:val="0"/>
              <w:spacing w:after="0"/>
              <w:jc w:val="center"/>
              <w:rPr>
                <w:rFonts w:ascii="Arial" w:hAnsi="Arial" w:cs="Arial"/>
                <w:b/>
                <w:bCs/>
              </w:rPr>
            </w:pPr>
            <w:r w:rsidRPr="00794E17">
              <w:rPr>
                <w:rFonts w:ascii="Arial" w:hAnsi="Arial" w:cs="Arial"/>
                <w:b/>
                <w:bCs/>
              </w:rPr>
              <w:t>80%</w:t>
            </w:r>
          </w:p>
        </w:tc>
        <w:tc>
          <w:tcPr>
            <w:tcW w:w="1008" w:type="dxa"/>
            <w:shd w:val="clear" w:color="auto" w:fill="BFBFBF"/>
            <w:vAlign w:val="center"/>
          </w:tcPr>
          <w:p w14:paraId="545B38B9" w14:textId="097BDB54" w:rsidR="00F31565" w:rsidRPr="00794E17" w:rsidRDefault="00F31565" w:rsidP="00F31565">
            <w:pPr>
              <w:autoSpaceDE w:val="0"/>
              <w:autoSpaceDN w:val="0"/>
              <w:adjustRightInd w:val="0"/>
              <w:spacing w:after="0"/>
              <w:jc w:val="center"/>
              <w:rPr>
                <w:rFonts w:ascii="Arial" w:hAnsi="Arial" w:cs="Arial"/>
                <w:b/>
                <w:bCs/>
              </w:rPr>
            </w:pPr>
            <w:r w:rsidRPr="00794E17">
              <w:rPr>
                <w:rFonts w:ascii="Arial" w:hAnsi="Arial" w:cs="Arial"/>
                <w:b/>
                <w:bCs/>
              </w:rPr>
              <w:t>94,8%</w:t>
            </w:r>
          </w:p>
        </w:tc>
        <w:tc>
          <w:tcPr>
            <w:tcW w:w="1215" w:type="dxa"/>
            <w:shd w:val="clear" w:color="auto" w:fill="BFBFBF"/>
            <w:vAlign w:val="center"/>
          </w:tcPr>
          <w:p w14:paraId="4A9C01E6" w14:textId="7C4BB843" w:rsidR="00F31565" w:rsidRPr="00794E17" w:rsidRDefault="00F31565" w:rsidP="00F31565">
            <w:pPr>
              <w:autoSpaceDE w:val="0"/>
              <w:autoSpaceDN w:val="0"/>
              <w:adjustRightInd w:val="0"/>
              <w:spacing w:after="0"/>
              <w:jc w:val="center"/>
              <w:rPr>
                <w:rFonts w:ascii="Arial" w:hAnsi="Arial" w:cs="Arial"/>
                <w:b/>
                <w:bCs/>
              </w:rPr>
            </w:pPr>
            <w:r w:rsidRPr="00794E17">
              <w:rPr>
                <w:rFonts w:ascii="Arial" w:hAnsi="Arial" w:cs="Arial"/>
                <w:b/>
                <w:bCs/>
              </w:rPr>
              <w:t>0%</w:t>
            </w:r>
          </w:p>
        </w:tc>
        <w:tc>
          <w:tcPr>
            <w:tcW w:w="1693" w:type="dxa"/>
            <w:shd w:val="clear" w:color="auto" w:fill="BFBFBF"/>
            <w:vAlign w:val="center"/>
          </w:tcPr>
          <w:p w14:paraId="5E01B596" w14:textId="21F1DB25" w:rsidR="00F31565" w:rsidRPr="00794E17" w:rsidRDefault="00F31565" w:rsidP="00F31565">
            <w:pPr>
              <w:autoSpaceDE w:val="0"/>
              <w:autoSpaceDN w:val="0"/>
              <w:adjustRightInd w:val="0"/>
              <w:spacing w:after="0"/>
              <w:jc w:val="center"/>
              <w:rPr>
                <w:rFonts w:ascii="Arial" w:hAnsi="Arial" w:cs="Arial"/>
                <w:b/>
                <w:bCs/>
              </w:rPr>
            </w:pPr>
            <w:r w:rsidRPr="00794E17">
              <w:rPr>
                <w:rFonts w:ascii="Arial" w:hAnsi="Arial" w:cs="Arial"/>
                <w:b/>
                <w:bCs/>
              </w:rPr>
              <w:t>9</w:t>
            </w:r>
          </w:p>
        </w:tc>
        <w:tc>
          <w:tcPr>
            <w:tcW w:w="1388" w:type="dxa"/>
            <w:shd w:val="clear" w:color="auto" w:fill="BFBFBF"/>
            <w:vAlign w:val="center"/>
          </w:tcPr>
          <w:p w14:paraId="02A01DF4" w14:textId="438F5FE7" w:rsidR="00F31565" w:rsidRPr="00794E17" w:rsidRDefault="00F31565" w:rsidP="00F31565">
            <w:pPr>
              <w:autoSpaceDE w:val="0"/>
              <w:autoSpaceDN w:val="0"/>
              <w:adjustRightInd w:val="0"/>
              <w:spacing w:after="0"/>
              <w:jc w:val="center"/>
              <w:rPr>
                <w:rFonts w:ascii="Arial" w:hAnsi="Arial" w:cs="Arial"/>
                <w:b/>
                <w:bCs/>
              </w:rPr>
            </w:pPr>
            <w:r w:rsidRPr="00794E17">
              <w:rPr>
                <w:rFonts w:ascii="Arial" w:hAnsi="Arial" w:cs="Arial"/>
                <w:b/>
                <w:bCs/>
              </w:rPr>
              <w:t>11</w:t>
            </w:r>
          </w:p>
        </w:tc>
      </w:tr>
    </w:tbl>
    <w:p w14:paraId="6A2B5A4B" w14:textId="0649625D" w:rsidR="00C678E3" w:rsidRPr="00794E17" w:rsidRDefault="00C678E3" w:rsidP="001A2A17">
      <w:pPr>
        <w:autoSpaceDE w:val="0"/>
        <w:autoSpaceDN w:val="0"/>
        <w:adjustRightInd w:val="0"/>
        <w:spacing w:before="120" w:after="120"/>
        <w:jc w:val="both"/>
        <w:rPr>
          <w:rFonts w:ascii="Arial" w:hAnsi="Arial" w:cs="Arial"/>
          <w:b/>
          <w:bCs/>
          <w:color w:val="1F497D" w:themeColor="text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7"/>
        <w:gridCol w:w="998"/>
        <w:gridCol w:w="998"/>
        <w:gridCol w:w="998"/>
        <w:gridCol w:w="998"/>
        <w:gridCol w:w="998"/>
      </w:tblGrid>
      <w:tr w:rsidR="00F31565" w:rsidRPr="00794E17" w14:paraId="5164EBB4" w14:textId="77777777" w:rsidTr="00F31565">
        <w:trPr>
          <w:jc w:val="center"/>
        </w:trPr>
        <w:tc>
          <w:tcPr>
            <w:tcW w:w="2507" w:type="dxa"/>
            <w:vMerge w:val="restart"/>
          </w:tcPr>
          <w:p w14:paraId="1C33D5E6" w14:textId="77777777" w:rsidR="00C678E3" w:rsidRPr="00794E17" w:rsidRDefault="00C678E3" w:rsidP="001A2A17">
            <w:pPr>
              <w:autoSpaceDE w:val="0"/>
              <w:autoSpaceDN w:val="0"/>
              <w:adjustRightInd w:val="0"/>
              <w:spacing w:before="120" w:after="120"/>
              <w:jc w:val="both"/>
              <w:rPr>
                <w:rFonts w:ascii="Arial" w:hAnsi="Arial" w:cs="Arial"/>
                <w:b/>
                <w:bCs/>
                <w:sz w:val="20"/>
                <w:szCs w:val="20"/>
              </w:rPr>
            </w:pPr>
          </w:p>
        </w:tc>
        <w:tc>
          <w:tcPr>
            <w:tcW w:w="2993" w:type="dxa"/>
            <w:gridSpan w:val="3"/>
            <w:shd w:val="clear" w:color="auto" w:fill="A6A6A6"/>
            <w:vAlign w:val="center"/>
          </w:tcPr>
          <w:p w14:paraId="0BA1AC8E" w14:textId="77777777" w:rsidR="00C678E3" w:rsidRPr="00794E17" w:rsidRDefault="00C678E3" w:rsidP="001A2A17">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Exp. Investigadora (años)</w:t>
            </w:r>
          </w:p>
        </w:tc>
        <w:tc>
          <w:tcPr>
            <w:tcW w:w="2994" w:type="dxa"/>
            <w:gridSpan w:val="3"/>
            <w:shd w:val="clear" w:color="auto" w:fill="A6A6A6"/>
            <w:vAlign w:val="center"/>
          </w:tcPr>
          <w:p w14:paraId="54656873" w14:textId="77777777" w:rsidR="00C678E3" w:rsidRPr="00794E17" w:rsidRDefault="00C678E3" w:rsidP="001A2A17">
            <w:pPr>
              <w:autoSpaceDE w:val="0"/>
              <w:autoSpaceDN w:val="0"/>
              <w:adjustRightInd w:val="0"/>
              <w:spacing w:before="120" w:after="120"/>
              <w:jc w:val="center"/>
              <w:rPr>
                <w:rFonts w:ascii="Arial" w:hAnsi="Arial" w:cs="Arial"/>
                <w:b/>
                <w:bCs/>
                <w:sz w:val="20"/>
                <w:szCs w:val="20"/>
              </w:rPr>
            </w:pPr>
            <w:r w:rsidRPr="00794E17">
              <w:rPr>
                <w:rFonts w:ascii="Arial" w:hAnsi="Arial" w:cs="Arial"/>
                <w:b/>
                <w:bCs/>
                <w:sz w:val="20"/>
                <w:szCs w:val="20"/>
              </w:rPr>
              <w:t>Exp. Docente (años)</w:t>
            </w:r>
          </w:p>
        </w:tc>
      </w:tr>
      <w:tr w:rsidR="00F31565" w:rsidRPr="00794E17" w14:paraId="4B9E36C9" w14:textId="77777777" w:rsidTr="00F31565">
        <w:trPr>
          <w:jc w:val="center"/>
        </w:trPr>
        <w:tc>
          <w:tcPr>
            <w:tcW w:w="2507" w:type="dxa"/>
            <w:vMerge/>
          </w:tcPr>
          <w:p w14:paraId="27B32FC2" w14:textId="77777777" w:rsidR="00C678E3" w:rsidRPr="00794E17" w:rsidRDefault="00C678E3" w:rsidP="001A2A17">
            <w:pPr>
              <w:autoSpaceDE w:val="0"/>
              <w:autoSpaceDN w:val="0"/>
              <w:adjustRightInd w:val="0"/>
              <w:spacing w:before="120" w:after="120"/>
              <w:jc w:val="both"/>
              <w:rPr>
                <w:rFonts w:ascii="Arial" w:hAnsi="Arial" w:cs="Arial"/>
                <w:b/>
                <w:bCs/>
                <w:sz w:val="20"/>
                <w:szCs w:val="20"/>
              </w:rPr>
            </w:pPr>
          </w:p>
        </w:tc>
        <w:tc>
          <w:tcPr>
            <w:tcW w:w="997" w:type="dxa"/>
            <w:vAlign w:val="center"/>
          </w:tcPr>
          <w:p w14:paraId="203BF760" w14:textId="77777777" w:rsidR="00C678E3" w:rsidRPr="00794E17" w:rsidRDefault="00C678E3" w:rsidP="001A2A17">
            <w:pPr>
              <w:spacing w:before="120" w:after="120"/>
              <w:jc w:val="center"/>
              <w:rPr>
                <w:rFonts w:ascii="Arial" w:hAnsi="Arial" w:cs="Arial"/>
                <w:b/>
                <w:bCs/>
                <w:sz w:val="20"/>
                <w:szCs w:val="20"/>
              </w:rPr>
            </w:pPr>
            <w:r w:rsidRPr="00794E17">
              <w:rPr>
                <w:rFonts w:ascii="Arial" w:hAnsi="Arial" w:cs="Arial"/>
                <w:b/>
                <w:bCs/>
                <w:sz w:val="20"/>
                <w:szCs w:val="20"/>
              </w:rPr>
              <w:t>&lt;10</w:t>
            </w:r>
          </w:p>
        </w:tc>
        <w:tc>
          <w:tcPr>
            <w:tcW w:w="998" w:type="dxa"/>
            <w:vAlign w:val="center"/>
          </w:tcPr>
          <w:p w14:paraId="378DE5CF" w14:textId="77777777" w:rsidR="00C678E3" w:rsidRPr="00794E17" w:rsidRDefault="00C678E3" w:rsidP="001A2A17">
            <w:pPr>
              <w:spacing w:before="120" w:after="120"/>
              <w:jc w:val="center"/>
              <w:rPr>
                <w:rFonts w:ascii="Arial" w:hAnsi="Arial" w:cs="Arial"/>
                <w:b/>
                <w:bCs/>
                <w:sz w:val="20"/>
                <w:szCs w:val="20"/>
              </w:rPr>
            </w:pPr>
            <w:r w:rsidRPr="00794E17">
              <w:rPr>
                <w:rFonts w:ascii="Arial" w:hAnsi="Arial" w:cs="Arial"/>
                <w:b/>
                <w:bCs/>
                <w:sz w:val="20"/>
                <w:szCs w:val="20"/>
              </w:rPr>
              <w:t>10-20</w:t>
            </w:r>
          </w:p>
        </w:tc>
        <w:tc>
          <w:tcPr>
            <w:tcW w:w="998" w:type="dxa"/>
            <w:vAlign w:val="center"/>
          </w:tcPr>
          <w:p w14:paraId="59B5F80F" w14:textId="77777777" w:rsidR="00C678E3" w:rsidRPr="00794E17" w:rsidRDefault="00C678E3" w:rsidP="001A2A17">
            <w:pPr>
              <w:spacing w:before="120" w:after="120"/>
              <w:jc w:val="center"/>
              <w:rPr>
                <w:rFonts w:ascii="Arial" w:hAnsi="Arial" w:cs="Arial"/>
                <w:b/>
                <w:bCs/>
                <w:sz w:val="20"/>
                <w:szCs w:val="20"/>
              </w:rPr>
            </w:pPr>
            <w:r w:rsidRPr="00794E17">
              <w:rPr>
                <w:rFonts w:ascii="Arial" w:hAnsi="Arial" w:cs="Arial"/>
                <w:b/>
                <w:bCs/>
                <w:sz w:val="20"/>
                <w:szCs w:val="20"/>
              </w:rPr>
              <w:t>&gt;20</w:t>
            </w:r>
          </w:p>
        </w:tc>
        <w:tc>
          <w:tcPr>
            <w:tcW w:w="998" w:type="dxa"/>
            <w:vAlign w:val="center"/>
          </w:tcPr>
          <w:p w14:paraId="34FA4AB1" w14:textId="77777777" w:rsidR="00C678E3" w:rsidRPr="00794E17" w:rsidRDefault="00C678E3" w:rsidP="001A2A17">
            <w:pPr>
              <w:spacing w:before="120" w:after="120"/>
              <w:jc w:val="center"/>
              <w:rPr>
                <w:rFonts w:ascii="Arial" w:hAnsi="Arial" w:cs="Arial"/>
                <w:b/>
                <w:bCs/>
                <w:sz w:val="20"/>
                <w:szCs w:val="20"/>
              </w:rPr>
            </w:pPr>
            <w:r w:rsidRPr="00794E17">
              <w:rPr>
                <w:rFonts w:ascii="Arial" w:hAnsi="Arial" w:cs="Arial"/>
                <w:b/>
                <w:bCs/>
                <w:sz w:val="20"/>
                <w:szCs w:val="20"/>
              </w:rPr>
              <w:t>&lt;10</w:t>
            </w:r>
          </w:p>
        </w:tc>
        <w:tc>
          <w:tcPr>
            <w:tcW w:w="998" w:type="dxa"/>
            <w:vAlign w:val="center"/>
          </w:tcPr>
          <w:p w14:paraId="011029B8" w14:textId="77777777" w:rsidR="00C678E3" w:rsidRPr="00794E17" w:rsidRDefault="00C678E3" w:rsidP="001A2A17">
            <w:pPr>
              <w:spacing w:before="120" w:after="120"/>
              <w:jc w:val="center"/>
              <w:rPr>
                <w:rFonts w:ascii="Arial" w:hAnsi="Arial" w:cs="Arial"/>
                <w:b/>
                <w:bCs/>
                <w:sz w:val="20"/>
                <w:szCs w:val="20"/>
              </w:rPr>
            </w:pPr>
            <w:r w:rsidRPr="00794E17">
              <w:rPr>
                <w:rFonts w:ascii="Arial" w:hAnsi="Arial" w:cs="Arial"/>
                <w:b/>
                <w:bCs/>
                <w:sz w:val="20"/>
                <w:szCs w:val="20"/>
              </w:rPr>
              <w:t>10-20</w:t>
            </w:r>
          </w:p>
        </w:tc>
        <w:tc>
          <w:tcPr>
            <w:tcW w:w="998" w:type="dxa"/>
            <w:vAlign w:val="center"/>
          </w:tcPr>
          <w:p w14:paraId="641D1AE9" w14:textId="77777777" w:rsidR="00C678E3" w:rsidRPr="00794E17" w:rsidRDefault="00C678E3" w:rsidP="001A2A17">
            <w:pPr>
              <w:spacing w:before="120" w:after="120"/>
              <w:jc w:val="center"/>
              <w:rPr>
                <w:rFonts w:ascii="Arial" w:hAnsi="Arial" w:cs="Arial"/>
                <w:b/>
                <w:bCs/>
                <w:sz w:val="20"/>
                <w:szCs w:val="20"/>
              </w:rPr>
            </w:pPr>
            <w:r w:rsidRPr="00794E17">
              <w:rPr>
                <w:rFonts w:ascii="Arial" w:hAnsi="Arial" w:cs="Arial"/>
                <w:b/>
                <w:bCs/>
                <w:sz w:val="20"/>
                <w:szCs w:val="20"/>
              </w:rPr>
              <w:t>&gt;20</w:t>
            </w:r>
          </w:p>
        </w:tc>
      </w:tr>
      <w:tr w:rsidR="00F31565" w:rsidRPr="00794E17" w14:paraId="2D7198D6" w14:textId="77777777" w:rsidTr="00F31565">
        <w:trPr>
          <w:jc w:val="center"/>
        </w:trPr>
        <w:tc>
          <w:tcPr>
            <w:tcW w:w="2507" w:type="dxa"/>
            <w:shd w:val="clear" w:color="auto" w:fill="A6A6A6"/>
            <w:vAlign w:val="center"/>
          </w:tcPr>
          <w:p w14:paraId="0FA88FAB" w14:textId="77777777" w:rsidR="00F31565" w:rsidRPr="00794E17" w:rsidRDefault="00F31565" w:rsidP="00F31565">
            <w:pPr>
              <w:spacing w:before="120" w:after="120"/>
              <w:jc w:val="center"/>
              <w:rPr>
                <w:rFonts w:ascii="Arial" w:hAnsi="Arial" w:cs="Arial"/>
                <w:b/>
                <w:bCs/>
                <w:sz w:val="20"/>
                <w:szCs w:val="20"/>
              </w:rPr>
            </w:pPr>
            <w:r w:rsidRPr="00794E17">
              <w:rPr>
                <w:rFonts w:ascii="Arial" w:hAnsi="Arial" w:cs="Arial"/>
                <w:b/>
                <w:bCs/>
                <w:sz w:val="20"/>
                <w:szCs w:val="20"/>
              </w:rPr>
              <w:t>Profesores UAM</w:t>
            </w:r>
          </w:p>
        </w:tc>
        <w:tc>
          <w:tcPr>
            <w:tcW w:w="997" w:type="dxa"/>
            <w:vAlign w:val="center"/>
          </w:tcPr>
          <w:p w14:paraId="509C5402" w14:textId="4674FA4B" w:rsidR="00F31565" w:rsidRPr="00794E17" w:rsidRDefault="00F31565" w:rsidP="00F31565">
            <w:pPr>
              <w:autoSpaceDE w:val="0"/>
              <w:autoSpaceDN w:val="0"/>
              <w:adjustRightInd w:val="0"/>
              <w:spacing w:before="120" w:after="120"/>
              <w:jc w:val="center"/>
              <w:rPr>
                <w:rFonts w:ascii="Arial" w:hAnsi="Arial" w:cs="Arial"/>
              </w:rPr>
            </w:pPr>
            <w:r w:rsidRPr="00794E17">
              <w:rPr>
                <w:rFonts w:ascii="Arial" w:hAnsi="Arial" w:cs="Arial"/>
              </w:rPr>
              <w:t>0%</w:t>
            </w:r>
          </w:p>
        </w:tc>
        <w:tc>
          <w:tcPr>
            <w:tcW w:w="998" w:type="dxa"/>
            <w:vAlign w:val="center"/>
          </w:tcPr>
          <w:p w14:paraId="184FB61B" w14:textId="3D06273F" w:rsidR="00F31565" w:rsidRPr="00794E17" w:rsidRDefault="00F31565" w:rsidP="00F31565">
            <w:pPr>
              <w:autoSpaceDE w:val="0"/>
              <w:autoSpaceDN w:val="0"/>
              <w:adjustRightInd w:val="0"/>
              <w:spacing w:before="120" w:after="120"/>
              <w:jc w:val="center"/>
              <w:rPr>
                <w:rFonts w:ascii="Arial" w:hAnsi="Arial" w:cs="Arial"/>
              </w:rPr>
            </w:pPr>
            <w:r w:rsidRPr="00794E17">
              <w:rPr>
                <w:rFonts w:ascii="Arial" w:hAnsi="Arial" w:cs="Arial"/>
              </w:rPr>
              <w:t>33.3%</w:t>
            </w:r>
          </w:p>
        </w:tc>
        <w:tc>
          <w:tcPr>
            <w:tcW w:w="998" w:type="dxa"/>
            <w:vAlign w:val="center"/>
          </w:tcPr>
          <w:p w14:paraId="4509FA6E" w14:textId="50196404" w:rsidR="00F31565" w:rsidRPr="00794E17" w:rsidRDefault="00F31565" w:rsidP="00F31565">
            <w:pPr>
              <w:autoSpaceDE w:val="0"/>
              <w:autoSpaceDN w:val="0"/>
              <w:adjustRightInd w:val="0"/>
              <w:spacing w:before="120" w:after="120"/>
              <w:jc w:val="center"/>
              <w:rPr>
                <w:rFonts w:ascii="Arial" w:hAnsi="Arial" w:cs="Arial"/>
              </w:rPr>
            </w:pPr>
            <w:r w:rsidRPr="00794E17">
              <w:rPr>
                <w:rFonts w:ascii="Arial" w:hAnsi="Arial" w:cs="Arial"/>
              </w:rPr>
              <w:t>66.7%</w:t>
            </w:r>
          </w:p>
        </w:tc>
        <w:tc>
          <w:tcPr>
            <w:tcW w:w="998" w:type="dxa"/>
            <w:vAlign w:val="center"/>
          </w:tcPr>
          <w:p w14:paraId="2AD938E3" w14:textId="2DCD4E8A" w:rsidR="00F31565" w:rsidRPr="00794E17" w:rsidRDefault="00F31565" w:rsidP="00F31565">
            <w:pPr>
              <w:autoSpaceDE w:val="0"/>
              <w:autoSpaceDN w:val="0"/>
              <w:adjustRightInd w:val="0"/>
              <w:spacing w:before="120" w:after="120"/>
              <w:jc w:val="center"/>
              <w:rPr>
                <w:rFonts w:ascii="Arial" w:hAnsi="Arial" w:cs="Arial"/>
              </w:rPr>
            </w:pPr>
            <w:r w:rsidRPr="00794E17">
              <w:rPr>
                <w:rFonts w:ascii="Arial" w:hAnsi="Arial" w:cs="Arial"/>
              </w:rPr>
              <w:t>0%</w:t>
            </w:r>
          </w:p>
        </w:tc>
        <w:tc>
          <w:tcPr>
            <w:tcW w:w="998" w:type="dxa"/>
            <w:vAlign w:val="center"/>
          </w:tcPr>
          <w:p w14:paraId="6A6817A8" w14:textId="288C09A7" w:rsidR="00F31565" w:rsidRPr="00794E17" w:rsidRDefault="00F31565" w:rsidP="00F31565">
            <w:pPr>
              <w:autoSpaceDE w:val="0"/>
              <w:autoSpaceDN w:val="0"/>
              <w:adjustRightInd w:val="0"/>
              <w:spacing w:before="120" w:after="120"/>
              <w:jc w:val="center"/>
              <w:rPr>
                <w:rFonts w:ascii="Arial" w:hAnsi="Arial" w:cs="Arial"/>
              </w:rPr>
            </w:pPr>
            <w:r w:rsidRPr="00794E17">
              <w:rPr>
                <w:rFonts w:ascii="Arial" w:hAnsi="Arial" w:cs="Arial"/>
              </w:rPr>
              <w:t>66.7%</w:t>
            </w:r>
          </w:p>
        </w:tc>
        <w:tc>
          <w:tcPr>
            <w:tcW w:w="998" w:type="dxa"/>
            <w:vAlign w:val="center"/>
          </w:tcPr>
          <w:p w14:paraId="366074E7" w14:textId="02EF299D" w:rsidR="00F31565" w:rsidRPr="00794E17" w:rsidRDefault="00F31565" w:rsidP="00F31565">
            <w:pPr>
              <w:autoSpaceDE w:val="0"/>
              <w:autoSpaceDN w:val="0"/>
              <w:adjustRightInd w:val="0"/>
              <w:spacing w:before="120" w:after="120"/>
              <w:jc w:val="center"/>
              <w:rPr>
                <w:rFonts w:ascii="Arial" w:hAnsi="Arial" w:cs="Arial"/>
              </w:rPr>
            </w:pPr>
            <w:r w:rsidRPr="00794E17">
              <w:rPr>
                <w:rFonts w:ascii="Arial" w:hAnsi="Arial" w:cs="Arial"/>
              </w:rPr>
              <w:t>33.3%</w:t>
            </w:r>
          </w:p>
        </w:tc>
      </w:tr>
      <w:tr w:rsidR="00F31565" w:rsidRPr="00794E17" w14:paraId="51DFF76D" w14:textId="77777777" w:rsidTr="00F31565">
        <w:trPr>
          <w:jc w:val="center"/>
        </w:trPr>
        <w:tc>
          <w:tcPr>
            <w:tcW w:w="2507" w:type="dxa"/>
            <w:shd w:val="clear" w:color="auto" w:fill="A6A6A6"/>
            <w:vAlign w:val="center"/>
          </w:tcPr>
          <w:p w14:paraId="7A011830" w14:textId="77777777" w:rsidR="00F31565" w:rsidRPr="00794E17" w:rsidRDefault="00F31565" w:rsidP="00F31565">
            <w:pPr>
              <w:spacing w:before="120" w:after="120"/>
              <w:jc w:val="center"/>
              <w:rPr>
                <w:rFonts w:ascii="Arial" w:hAnsi="Arial" w:cs="Arial"/>
                <w:b/>
                <w:bCs/>
                <w:sz w:val="20"/>
                <w:szCs w:val="20"/>
              </w:rPr>
            </w:pPr>
            <w:r w:rsidRPr="00794E17">
              <w:rPr>
                <w:rFonts w:ascii="Arial" w:hAnsi="Arial" w:cs="Arial"/>
                <w:b/>
                <w:bCs/>
                <w:sz w:val="20"/>
                <w:szCs w:val="20"/>
              </w:rPr>
              <w:t>Profesores ajenos a la UAM*</w:t>
            </w:r>
          </w:p>
        </w:tc>
        <w:tc>
          <w:tcPr>
            <w:tcW w:w="997" w:type="dxa"/>
            <w:vAlign w:val="center"/>
          </w:tcPr>
          <w:p w14:paraId="1709F076" w14:textId="4FA6A29B" w:rsidR="00F31565" w:rsidRPr="00794E17" w:rsidRDefault="00F31565" w:rsidP="00F31565">
            <w:pPr>
              <w:spacing w:before="120" w:after="120"/>
              <w:jc w:val="center"/>
              <w:rPr>
                <w:rFonts w:ascii="Arial" w:hAnsi="Arial" w:cs="Arial"/>
              </w:rPr>
            </w:pPr>
            <w:r w:rsidRPr="00794E17">
              <w:rPr>
                <w:rFonts w:ascii="Arial" w:hAnsi="Arial" w:cs="Arial"/>
              </w:rPr>
              <w:t>10%</w:t>
            </w:r>
          </w:p>
        </w:tc>
        <w:tc>
          <w:tcPr>
            <w:tcW w:w="998" w:type="dxa"/>
            <w:vAlign w:val="center"/>
          </w:tcPr>
          <w:p w14:paraId="735A9EA1" w14:textId="41134847" w:rsidR="00F31565" w:rsidRPr="00794E17" w:rsidRDefault="00F31565" w:rsidP="00F31565">
            <w:pPr>
              <w:spacing w:before="120" w:after="120"/>
              <w:jc w:val="center"/>
              <w:rPr>
                <w:rFonts w:ascii="Arial" w:hAnsi="Arial" w:cs="Arial"/>
              </w:rPr>
            </w:pPr>
            <w:r w:rsidRPr="00794E17">
              <w:rPr>
                <w:rFonts w:ascii="Arial" w:hAnsi="Arial" w:cs="Arial"/>
              </w:rPr>
              <w:t>50%</w:t>
            </w:r>
          </w:p>
        </w:tc>
        <w:tc>
          <w:tcPr>
            <w:tcW w:w="998" w:type="dxa"/>
            <w:vAlign w:val="center"/>
          </w:tcPr>
          <w:p w14:paraId="7684766E" w14:textId="79CF3D4F" w:rsidR="00F31565" w:rsidRPr="00794E17" w:rsidRDefault="00F31565" w:rsidP="00F31565">
            <w:pPr>
              <w:spacing w:before="120" w:after="120"/>
              <w:jc w:val="center"/>
              <w:rPr>
                <w:rFonts w:ascii="Arial" w:hAnsi="Arial" w:cs="Arial"/>
              </w:rPr>
            </w:pPr>
            <w:r w:rsidRPr="00794E17">
              <w:rPr>
                <w:rFonts w:ascii="Arial" w:hAnsi="Arial" w:cs="Arial"/>
              </w:rPr>
              <w:t>40%</w:t>
            </w:r>
          </w:p>
        </w:tc>
        <w:tc>
          <w:tcPr>
            <w:tcW w:w="998" w:type="dxa"/>
            <w:vAlign w:val="center"/>
          </w:tcPr>
          <w:p w14:paraId="52C0422F" w14:textId="466918BE" w:rsidR="00F31565" w:rsidRPr="00794E17" w:rsidRDefault="00F31565" w:rsidP="00F31565">
            <w:pPr>
              <w:spacing w:before="120" w:after="120"/>
              <w:jc w:val="center"/>
              <w:rPr>
                <w:rFonts w:ascii="Arial" w:hAnsi="Arial" w:cs="Arial"/>
              </w:rPr>
            </w:pPr>
            <w:r w:rsidRPr="00794E17">
              <w:rPr>
                <w:rFonts w:ascii="Arial" w:hAnsi="Arial" w:cs="Arial"/>
              </w:rPr>
              <w:t>0%</w:t>
            </w:r>
          </w:p>
        </w:tc>
        <w:tc>
          <w:tcPr>
            <w:tcW w:w="998" w:type="dxa"/>
            <w:vAlign w:val="center"/>
          </w:tcPr>
          <w:p w14:paraId="34B7F864" w14:textId="60BE474B" w:rsidR="00F31565" w:rsidRPr="00794E17" w:rsidRDefault="00F31565" w:rsidP="00F31565">
            <w:pPr>
              <w:spacing w:before="120" w:after="120"/>
              <w:jc w:val="center"/>
              <w:rPr>
                <w:rFonts w:ascii="Arial" w:hAnsi="Arial" w:cs="Arial"/>
              </w:rPr>
            </w:pPr>
            <w:r w:rsidRPr="00794E17">
              <w:rPr>
                <w:rFonts w:ascii="Arial" w:hAnsi="Arial" w:cs="Arial"/>
              </w:rPr>
              <w:t>80%</w:t>
            </w:r>
          </w:p>
        </w:tc>
        <w:tc>
          <w:tcPr>
            <w:tcW w:w="998" w:type="dxa"/>
            <w:vAlign w:val="center"/>
          </w:tcPr>
          <w:p w14:paraId="10C0DCB6" w14:textId="73246875" w:rsidR="00F31565" w:rsidRPr="00794E17" w:rsidRDefault="00F31565" w:rsidP="00F31565">
            <w:pPr>
              <w:spacing w:before="120" w:after="120"/>
              <w:jc w:val="center"/>
              <w:rPr>
                <w:rFonts w:ascii="Arial" w:hAnsi="Arial" w:cs="Arial"/>
              </w:rPr>
            </w:pPr>
            <w:r w:rsidRPr="00794E17">
              <w:rPr>
                <w:rFonts w:ascii="Arial" w:hAnsi="Arial" w:cs="Arial"/>
              </w:rPr>
              <w:t>20%</w:t>
            </w:r>
          </w:p>
        </w:tc>
      </w:tr>
    </w:tbl>
    <w:p w14:paraId="1823EB1D" w14:textId="77777777" w:rsidR="00C678E3" w:rsidRPr="00794E17" w:rsidRDefault="00C678E3" w:rsidP="001A2A17">
      <w:pPr>
        <w:autoSpaceDE w:val="0"/>
        <w:autoSpaceDN w:val="0"/>
        <w:adjustRightInd w:val="0"/>
        <w:spacing w:before="120" w:after="120"/>
        <w:jc w:val="both"/>
        <w:rPr>
          <w:rFonts w:ascii="Arial" w:hAnsi="Arial" w:cs="Arial"/>
          <w:b/>
          <w:bCs/>
          <w:color w:val="1F497D" w:themeColor="text2"/>
          <w:sz w:val="24"/>
          <w:szCs w:val="24"/>
        </w:rPr>
      </w:pPr>
    </w:p>
    <w:p w14:paraId="34FF7B32" w14:textId="77777777" w:rsidR="00C678E3" w:rsidRPr="00794E17" w:rsidRDefault="00C678E3" w:rsidP="001A2A17">
      <w:pPr>
        <w:autoSpaceDE w:val="0"/>
        <w:autoSpaceDN w:val="0"/>
        <w:adjustRightInd w:val="0"/>
        <w:spacing w:before="120" w:after="120"/>
        <w:jc w:val="both"/>
        <w:rPr>
          <w:rFonts w:ascii="Arial" w:hAnsi="Arial" w:cs="Arial"/>
          <w:sz w:val="20"/>
          <w:szCs w:val="20"/>
        </w:rPr>
      </w:pPr>
      <w:r w:rsidRPr="00794E17">
        <w:rPr>
          <w:rFonts w:ascii="Arial" w:hAnsi="Arial" w:cs="Arial"/>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08F79156" w14:textId="3C02AA0D" w:rsidR="005D5357" w:rsidRPr="00794E17" w:rsidRDefault="00C678E3" w:rsidP="001A2A17">
      <w:pPr>
        <w:autoSpaceDE w:val="0"/>
        <w:autoSpaceDN w:val="0"/>
        <w:adjustRightInd w:val="0"/>
        <w:spacing w:before="120" w:after="120"/>
        <w:jc w:val="both"/>
        <w:rPr>
          <w:rFonts w:ascii="Arial" w:hAnsi="Arial" w:cs="Arial"/>
          <w:sz w:val="20"/>
          <w:szCs w:val="20"/>
          <w:vertAlign w:val="superscript"/>
        </w:rPr>
      </w:pPr>
      <w:r w:rsidRPr="00794E17">
        <w:rPr>
          <w:rFonts w:ascii="Arial" w:hAnsi="Arial" w:cs="Arial"/>
          <w:sz w:val="20"/>
          <w:szCs w:val="20"/>
          <w:vertAlign w:val="superscript"/>
        </w:rPr>
        <w:t xml:space="preserve">(1)  </w:t>
      </w:r>
      <w:r w:rsidR="005D5357" w:rsidRPr="00794E17">
        <w:rPr>
          <w:rFonts w:ascii="Arial" w:eastAsia="Calibri" w:hAnsi="Arial" w:cs="Arial"/>
          <w:sz w:val="20"/>
          <w:szCs w:val="20"/>
        </w:rPr>
        <w:t xml:space="preserve">Porcentaje de créditos ECTS impartidos por profesores con categoría académica de doctor, en relación </w:t>
      </w:r>
      <w:r w:rsidR="00F31565" w:rsidRPr="00794E17">
        <w:rPr>
          <w:rFonts w:ascii="Arial" w:eastAsia="Calibri" w:hAnsi="Arial" w:cs="Arial"/>
          <w:sz w:val="20"/>
          <w:szCs w:val="20"/>
        </w:rPr>
        <w:t>con e</w:t>
      </w:r>
      <w:r w:rsidR="005D5357" w:rsidRPr="00794E17">
        <w:rPr>
          <w:rFonts w:ascii="Arial" w:eastAsia="Calibri" w:hAnsi="Arial" w:cs="Arial"/>
          <w:sz w:val="20"/>
          <w:szCs w:val="20"/>
        </w:rPr>
        <w:t>l total de ECTS de las asignaturas teórico-prácticas del Título y los seminarios de apoyo de la asignatura Trabajo Fin de Máster.</w:t>
      </w:r>
      <w:r w:rsidR="005D5357" w:rsidRPr="00794E17">
        <w:rPr>
          <w:rFonts w:ascii="Arial" w:hAnsi="Arial" w:cs="Arial"/>
          <w:sz w:val="20"/>
          <w:szCs w:val="20"/>
          <w:vertAlign w:val="superscript"/>
        </w:rPr>
        <w:t xml:space="preserve"> </w:t>
      </w:r>
    </w:p>
    <w:p w14:paraId="7AEF722A" w14:textId="713BBE6B" w:rsidR="00A17094" w:rsidRPr="00794E17" w:rsidRDefault="00C678E3" w:rsidP="001A2A17">
      <w:pPr>
        <w:autoSpaceDE w:val="0"/>
        <w:autoSpaceDN w:val="0"/>
        <w:adjustRightInd w:val="0"/>
        <w:spacing w:before="120" w:after="120"/>
        <w:jc w:val="both"/>
        <w:rPr>
          <w:rFonts w:ascii="Arial" w:hAnsi="Arial" w:cs="Arial"/>
          <w:sz w:val="20"/>
          <w:szCs w:val="20"/>
        </w:rPr>
      </w:pPr>
      <w:r w:rsidRPr="00794E17">
        <w:rPr>
          <w:rFonts w:ascii="Arial" w:hAnsi="Arial" w:cs="Arial"/>
          <w:sz w:val="20"/>
          <w:szCs w:val="20"/>
          <w:vertAlign w:val="superscript"/>
        </w:rPr>
        <w:lastRenderedPageBreak/>
        <w:t>(2)</w:t>
      </w:r>
      <w:r w:rsidRPr="00794E17">
        <w:rPr>
          <w:rFonts w:ascii="Arial" w:hAnsi="Arial" w:cs="Arial"/>
          <w:sz w:val="20"/>
          <w:szCs w:val="20"/>
        </w:rPr>
        <w:t xml:space="preserve"> Se presenta el cómputo global de sexenios y quinquenios reconocidos en los profesores del Título.</w:t>
      </w:r>
    </w:p>
    <w:p w14:paraId="0AA15676" w14:textId="01C6FB4D" w:rsidR="007F45DF" w:rsidRPr="00FC6445" w:rsidRDefault="00512324" w:rsidP="001A2A17">
      <w:pPr>
        <w:spacing w:before="120" w:after="120"/>
        <w:jc w:val="both"/>
        <w:rPr>
          <w:rFonts w:ascii="Arial" w:hAnsi="Arial" w:cs="Arial"/>
          <w:sz w:val="24"/>
          <w:szCs w:val="24"/>
        </w:rPr>
      </w:pPr>
      <w:r w:rsidRPr="00FC6445">
        <w:rPr>
          <w:rFonts w:ascii="Arial" w:hAnsi="Arial" w:cs="Arial"/>
          <w:sz w:val="24"/>
          <w:szCs w:val="24"/>
        </w:rPr>
        <w:t xml:space="preserve">Se ha producido un aumento de PDI Doctor, en </w:t>
      </w:r>
      <w:r w:rsidR="009B00CB" w:rsidRPr="00FC6445">
        <w:rPr>
          <w:rFonts w:ascii="Arial" w:hAnsi="Arial" w:cs="Arial"/>
          <w:sz w:val="24"/>
          <w:szCs w:val="24"/>
        </w:rPr>
        <w:t>comparación con el</w:t>
      </w:r>
      <w:r w:rsidRPr="00FC6445">
        <w:rPr>
          <w:rFonts w:ascii="Arial" w:hAnsi="Arial" w:cs="Arial"/>
          <w:sz w:val="24"/>
          <w:szCs w:val="24"/>
        </w:rPr>
        <w:t xml:space="preserve"> curso 201</w:t>
      </w:r>
      <w:r w:rsidR="00FC6445" w:rsidRPr="00FC6445">
        <w:rPr>
          <w:rFonts w:ascii="Arial" w:hAnsi="Arial" w:cs="Arial"/>
          <w:sz w:val="24"/>
          <w:szCs w:val="24"/>
        </w:rPr>
        <w:t>9</w:t>
      </w:r>
      <w:r w:rsidRPr="00FC6445">
        <w:rPr>
          <w:rFonts w:ascii="Arial" w:hAnsi="Arial" w:cs="Arial"/>
          <w:sz w:val="24"/>
          <w:szCs w:val="24"/>
        </w:rPr>
        <w:t>/</w:t>
      </w:r>
      <w:r w:rsidR="00FC6445" w:rsidRPr="00FC6445">
        <w:rPr>
          <w:rFonts w:ascii="Arial" w:hAnsi="Arial" w:cs="Arial"/>
          <w:sz w:val="24"/>
          <w:szCs w:val="24"/>
        </w:rPr>
        <w:t>20</w:t>
      </w:r>
      <w:r w:rsidR="005726EB" w:rsidRPr="00FC6445">
        <w:rPr>
          <w:rFonts w:ascii="Arial" w:hAnsi="Arial" w:cs="Arial"/>
          <w:sz w:val="24"/>
          <w:szCs w:val="24"/>
        </w:rPr>
        <w:t xml:space="preserve">, </w:t>
      </w:r>
      <w:r w:rsidR="00FC6445" w:rsidRPr="00FC6445">
        <w:rPr>
          <w:rFonts w:ascii="Arial" w:hAnsi="Arial" w:cs="Arial"/>
          <w:sz w:val="24"/>
          <w:szCs w:val="24"/>
        </w:rPr>
        <w:t>super</w:t>
      </w:r>
      <w:r w:rsidR="005726EB" w:rsidRPr="00FC6445">
        <w:rPr>
          <w:rFonts w:ascii="Arial" w:hAnsi="Arial" w:cs="Arial"/>
          <w:sz w:val="24"/>
          <w:szCs w:val="24"/>
        </w:rPr>
        <w:t>ando</w:t>
      </w:r>
      <w:r w:rsidRPr="00FC6445">
        <w:rPr>
          <w:rFonts w:ascii="Arial" w:hAnsi="Arial" w:cs="Arial"/>
          <w:sz w:val="24"/>
          <w:szCs w:val="24"/>
        </w:rPr>
        <w:t xml:space="preserve"> la adecuación al RD </w:t>
      </w:r>
      <w:r w:rsidR="00FA0F80">
        <w:rPr>
          <w:rFonts w:ascii="Arial" w:hAnsi="Arial" w:cs="Arial"/>
          <w:sz w:val="24"/>
          <w:szCs w:val="24"/>
        </w:rPr>
        <w:t>6</w:t>
      </w:r>
      <w:r w:rsidRPr="00FC6445">
        <w:rPr>
          <w:rFonts w:ascii="Arial" w:hAnsi="Arial" w:cs="Arial"/>
          <w:sz w:val="24"/>
          <w:szCs w:val="24"/>
        </w:rPr>
        <w:t>20/20</w:t>
      </w:r>
      <w:r w:rsidR="00FA0F80">
        <w:rPr>
          <w:rFonts w:ascii="Arial" w:hAnsi="Arial" w:cs="Arial"/>
          <w:sz w:val="24"/>
          <w:szCs w:val="24"/>
        </w:rPr>
        <w:t>21</w:t>
      </w:r>
      <w:r w:rsidRPr="00FC6445">
        <w:rPr>
          <w:rFonts w:ascii="Arial" w:hAnsi="Arial" w:cs="Arial"/>
          <w:sz w:val="24"/>
          <w:szCs w:val="24"/>
        </w:rPr>
        <w:t xml:space="preserve">. </w:t>
      </w:r>
      <w:r w:rsidR="00FC6445" w:rsidRPr="00FC6445">
        <w:rPr>
          <w:rFonts w:ascii="Arial" w:hAnsi="Arial" w:cs="Arial"/>
          <w:sz w:val="24"/>
          <w:szCs w:val="24"/>
        </w:rPr>
        <w:t>En relación con</w:t>
      </w:r>
      <w:r w:rsidRPr="00FC6445">
        <w:rPr>
          <w:rFonts w:ascii="Arial" w:hAnsi="Arial" w:cs="Arial"/>
          <w:sz w:val="24"/>
          <w:szCs w:val="24"/>
        </w:rPr>
        <w:t xml:space="preserve"> los ECTS impartidos por los mismos, </w:t>
      </w:r>
      <w:r w:rsidR="005726EB" w:rsidRPr="00FC6445">
        <w:rPr>
          <w:rFonts w:ascii="Arial" w:hAnsi="Arial" w:cs="Arial"/>
          <w:sz w:val="24"/>
          <w:szCs w:val="24"/>
        </w:rPr>
        <w:t xml:space="preserve">se </w:t>
      </w:r>
      <w:r w:rsidR="00FC6445" w:rsidRPr="00FC6445">
        <w:rPr>
          <w:rFonts w:ascii="Arial" w:hAnsi="Arial" w:cs="Arial"/>
          <w:sz w:val="24"/>
          <w:szCs w:val="24"/>
        </w:rPr>
        <w:t>aumenta de nuevo</w:t>
      </w:r>
      <w:r w:rsidR="005726EB" w:rsidRPr="00FC6445">
        <w:rPr>
          <w:rFonts w:ascii="Arial" w:hAnsi="Arial" w:cs="Arial"/>
          <w:sz w:val="24"/>
          <w:szCs w:val="24"/>
        </w:rPr>
        <w:t xml:space="preserve"> los niveles del curso anterior</w:t>
      </w:r>
      <w:r w:rsidR="005D5357" w:rsidRPr="00FC6445">
        <w:rPr>
          <w:rFonts w:ascii="Arial" w:hAnsi="Arial" w:cs="Arial"/>
          <w:sz w:val="24"/>
          <w:szCs w:val="24"/>
        </w:rPr>
        <w:t xml:space="preserve"> y </w:t>
      </w:r>
      <w:r w:rsidRPr="00FC6445">
        <w:rPr>
          <w:rFonts w:ascii="Arial" w:hAnsi="Arial" w:cs="Arial"/>
          <w:sz w:val="24"/>
          <w:szCs w:val="24"/>
        </w:rPr>
        <w:t xml:space="preserve">supera en gran medida lo especificado en </w:t>
      </w:r>
      <w:r w:rsidR="00712D9B">
        <w:rPr>
          <w:rFonts w:ascii="Arial" w:hAnsi="Arial" w:cs="Arial"/>
          <w:sz w:val="24"/>
          <w:szCs w:val="24"/>
        </w:rPr>
        <w:t>el</w:t>
      </w:r>
      <w:r w:rsidRPr="00FC6445">
        <w:rPr>
          <w:rFonts w:ascii="Arial" w:hAnsi="Arial" w:cs="Arial"/>
          <w:sz w:val="24"/>
          <w:szCs w:val="24"/>
        </w:rPr>
        <w:t xml:space="preserve"> RD</w:t>
      </w:r>
      <w:r w:rsidR="00FA0F80">
        <w:rPr>
          <w:rFonts w:ascii="Arial" w:hAnsi="Arial" w:cs="Arial"/>
          <w:sz w:val="24"/>
          <w:szCs w:val="24"/>
        </w:rPr>
        <w:t xml:space="preserve"> 420/2015</w:t>
      </w:r>
      <w:r w:rsidRPr="00FC6445">
        <w:rPr>
          <w:rFonts w:ascii="Arial" w:hAnsi="Arial" w:cs="Arial"/>
          <w:sz w:val="24"/>
          <w:szCs w:val="24"/>
        </w:rPr>
        <w:t>.</w:t>
      </w:r>
      <w:r w:rsidR="009423E2" w:rsidRPr="00FC6445">
        <w:rPr>
          <w:rFonts w:ascii="Arial" w:hAnsi="Arial" w:cs="Arial"/>
          <w:sz w:val="24"/>
          <w:szCs w:val="24"/>
        </w:rPr>
        <w:t xml:space="preserve"> </w:t>
      </w:r>
    </w:p>
    <w:p w14:paraId="74946B10" w14:textId="69D5B014" w:rsidR="008804F3" w:rsidRPr="00FC6445" w:rsidRDefault="008804F3" w:rsidP="001A2A17">
      <w:pPr>
        <w:autoSpaceDE w:val="0"/>
        <w:autoSpaceDN w:val="0"/>
        <w:adjustRightInd w:val="0"/>
        <w:spacing w:after="0"/>
        <w:jc w:val="both"/>
        <w:rPr>
          <w:rFonts w:ascii="Arial" w:hAnsi="Arial" w:cs="Arial"/>
          <w:sz w:val="24"/>
          <w:szCs w:val="24"/>
        </w:rPr>
      </w:pPr>
      <w:r w:rsidRPr="00FC6445">
        <w:rPr>
          <w:rFonts w:ascii="Arial" w:hAnsi="Arial" w:cs="Arial"/>
          <w:sz w:val="24"/>
          <w:szCs w:val="24"/>
        </w:rPr>
        <w:t>En relación con los proyectos de innovación docente, en el curso 20</w:t>
      </w:r>
      <w:r w:rsidR="00FC6445" w:rsidRPr="00FC6445">
        <w:rPr>
          <w:rFonts w:ascii="Arial" w:hAnsi="Arial" w:cs="Arial"/>
          <w:sz w:val="24"/>
          <w:szCs w:val="24"/>
        </w:rPr>
        <w:t>20</w:t>
      </w:r>
      <w:r w:rsidRPr="00FC6445">
        <w:rPr>
          <w:rFonts w:ascii="Arial" w:hAnsi="Arial" w:cs="Arial"/>
          <w:sz w:val="24"/>
          <w:szCs w:val="24"/>
        </w:rPr>
        <w:t>/2</w:t>
      </w:r>
      <w:r w:rsidR="00FC6445" w:rsidRPr="00FC6445">
        <w:rPr>
          <w:rFonts w:ascii="Arial" w:hAnsi="Arial" w:cs="Arial"/>
          <w:sz w:val="24"/>
          <w:szCs w:val="24"/>
        </w:rPr>
        <w:t>1</w:t>
      </w:r>
      <w:r w:rsidRPr="00FC6445">
        <w:rPr>
          <w:rFonts w:ascii="Arial" w:hAnsi="Arial" w:cs="Arial"/>
          <w:sz w:val="24"/>
          <w:szCs w:val="24"/>
        </w:rPr>
        <w:t xml:space="preserve">, hubo una docente que participó en un proyecto, </w:t>
      </w:r>
      <w:r w:rsidR="00FC6445" w:rsidRPr="00FC6445">
        <w:rPr>
          <w:rFonts w:ascii="Arial" w:hAnsi="Arial" w:cs="Arial"/>
          <w:sz w:val="24"/>
          <w:szCs w:val="24"/>
        </w:rPr>
        <w:t>al igual que en</w:t>
      </w:r>
      <w:r w:rsidRPr="00FC6445">
        <w:rPr>
          <w:rFonts w:ascii="Arial" w:hAnsi="Arial" w:cs="Arial"/>
          <w:sz w:val="24"/>
          <w:szCs w:val="24"/>
        </w:rPr>
        <w:t xml:space="preserve"> la convocatoria anterior en la cual hubo </w:t>
      </w:r>
      <w:r w:rsidR="00FC6445" w:rsidRPr="00FC6445">
        <w:rPr>
          <w:rFonts w:ascii="Arial" w:hAnsi="Arial" w:cs="Arial"/>
          <w:sz w:val="24"/>
          <w:szCs w:val="24"/>
        </w:rPr>
        <w:t>otra</w:t>
      </w:r>
      <w:r w:rsidRPr="00FC6445">
        <w:rPr>
          <w:rFonts w:ascii="Arial" w:hAnsi="Arial" w:cs="Arial"/>
          <w:sz w:val="24"/>
          <w:szCs w:val="24"/>
        </w:rPr>
        <w:t>.</w:t>
      </w:r>
      <w:r w:rsidR="00FC6445">
        <w:rPr>
          <w:rFonts w:ascii="Arial" w:hAnsi="Arial" w:cs="Arial"/>
          <w:sz w:val="24"/>
          <w:szCs w:val="24"/>
        </w:rPr>
        <w:t xml:space="preserve"> En este curso no ha habido ninguna participación en </w:t>
      </w:r>
      <w:r w:rsidR="00A365BC">
        <w:rPr>
          <w:rFonts w:ascii="Arial" w:hAnsi="Arial" w:cs="Arial"/>
          <w:sz w:val="24"/>
          <w:szCs w:val="24"/>
        </w:rPr>
        <w:t>el programa DOCENTIA.</w:t>
      </w:r>
    </w:p>
    <w:p w14:paraId="66F601FD" w14:textId="77777777" w:rsidR="008804F3" w:rsidRPr="00794E17" w:rsidRDefault="008804F3" w:rsidP="001A2A17">
      <w:pPr>
        <w:autoSpaceDE w:val="0"/>
        <w:autoSpaceDN w:val="0"/>
        <w:adjustRightInd w:val="0"/>
        <w:spacing w:before="120" w:after="120"/>
        <w:jc w:val="both"/>
        <w:rPr>
          <w:rFonts w:ascii="Arial" w:hAnsi="Arial" w:cs="Arial"/>
          <w:b/>
          <w:bCs/>
          <w:color w:val="1F497D" w:themeColor="text2"/>
          <w:sz w:val="24"/>
          <w:szCs w:val="24"/>
        </w:rPr>
      </w:pPr>
    </w:p>
    <w:p w14:paraId="35C80CE7" w14:textId="7B5EF5DE" w:rsidR="00CC43FF" w:rsidRPr="005955A6" w:rsidRDefault="00CC43FF" w:rsidP="001A2A17">
      <w:pPr>
        <w:autoSpaceDE w:val="0"/>
        <w:autoSpaceDN w:val="0"/>
        <w:adjustRightInd w:val="0"/>
        <w:spacing w:before="120" w:after="120"/>
        <w:jc w:val="both"/>
        <w:rPr>
          <w:rFonts w:ascii="Arial" w:hAnsi="Arial" w:cs="Arial"/>
          <w:sz w:val="24"/>
          <w:szCs w:val="24"/>
        </w:rPr>
      </w:pPr>
      <w:r w:rsidRPr="005955A6">
        <w:rPr>
          <w:rFonts w:ascii="Arial" w:hAnsi="Arial" w:cs="Arial"/>
          <w:b/>
          <w:bCs/>
          <w:sz w:val="24"/>
          <w:szCs w:val="24"/>
        </w:rPr>
        <w:t>Datos de formación del profesorado durante el curso 20</w:t>
      </w:r>
      <w:r w:rsidR="005955A6">
        <w:rPr>
          <w:rFonts w:ascii="Arial" w:hAnsi="Arial" w:cs="Arial"/>
          <w:b/>
          <w:bCs/>
          <w:sz w:val="24"/>
          <w:szCs w:val="24"/>
        </w:rPr>
        <w:t>20</w:t>
      </w:r>
      <w:r w:rsidRPr="005955A6">
        <w:rPr>
          <w:rFonts w:ascii="Arial" w:hAnsi="Arial" w:cs="Arial"/>
          <w:b/>
          <w:bCs/>
          <w:sz w:val="24"/>
          <w:szCs w:val="24"/>
        </w:rPr>
        <w:t>/</w:t>
      </w:r>
      <w:r w:rsidR="002F05B6" w:rsidRPr="005955A6">
        <w:rPr>
          <w:rFonts w:ascii="Arial" w:hAnsi="Arial" w:cs="Arial"/>
          <w:b/>
          <w:bCs/>
          <w:sz w:val="24"/>
          <w:szCs w:val="24"/>
        </w:rPr>
        <w:t>2</w:t>
      </w:r>
      <w:r w:rsidR="005955A6">
        <w:rPr>
          <w:rFonts w:ascii="Arial" w:hAnsi="Arial" w:cs="Arial"/>
          <w:b/>
          <w:bCs/>
          <w:sz w:val="24"/>
          <w:szCs w:val="24"/>
        </w:rPr>
        <w:t>1</w:t>
      </w:r>
      <w:r w:rsidRPr="005955A6">
        <w:rPr>
          <w:rFonts w:ascii="Arial" w:hAnsi="Arial" w:cs="Arial"/>
          <w:b/>
          <w:bCs/>
          <w:sz w:val="24"/>
          <w:szCs w:val="24"/>
        </w:rPr>
        <w:t>.</w:t>
      </w:r>
    </w:p>
    <w:p w14:paraId="08F5042F" w14:textId="77777777" w:rsidR="009B00CB" w:rsidRPr="00794E17" w:rsidRDefault="009B00CB" w:rsidP="001A2A17">
      <w:pPr>
        <w:autoSpaceDE w:val="0"/>
        <w:autoSpaceDN w:val="0"/>
        <w:adjustRightInd w:val="0"/>
        <w:spacing w:before="120" w:after="120"/>
        <w:jc w:val="both"/>
        <w:rPr>
          <w:rFonts w:ascii="Arial" w:hAnsi="Arial" w:cs="Arial"/>
          <w:color w:val="1F497D" w:themeColor="text2"/>
          <w:sz w:val="24"/>
          <w:szCs w:val="24"/>
        </w:rPr>
      </w:pPr>
    </w:p>
    <w:p w14:paraId="56A3C90B" w14:textId="3AAB74C6" w:rsidR="00CC43FF" w:rsidRPr="00794E17" w:rsidRDefault="00CC43FF" w:rsidP="001A2A17">
      <w:pPr>
        <w:autoSpaceDE w:val="0"/>
        <w:autoSpaceDN w:val="0"/>
        <w:adjustRightInd w:val="0"/>
        <w:spacing w:before="120" w:after="120"/>
        <w:jc w:val="both"/>
        <w:rPr>
          <w:rFonts w:ascii="Arial" w:hAnsi="Arial" w:cs="Arial"/>
          <w:color w:val="1F497D" w:themeColor="text2"/>
          <w:sz w:val="24"/>
          <w:szCs w:val="24"/>
        </w:rPr>
      </w:pPr>
      <w:r w:rsidRPr="005955A6">
        <w:rPr>
          <w:rFonts w:ascii="Arial" w:hAnsi="Arial" w:cs="Arial"/>
          <w:sz w:val="24"/>
          <w:szCs w:val="24"/>
        </w:rPr>
        <w:t>Se solicita a los docentes del Título que informen acerca de las acciones formativas que han recibido durante el curso académico 20</w:t>
      </w:r>
      <w:r w:rsidR="005955A6">
        <w:rPr>
          <w:rFonts w:ascii="Arial" w:hAnsi="Arial" w:cs="Arial"/>
          <w:sz w:val="24"/>
          <w:szCs w:val="24"/>
        </w:rPr>
        <w:t>20</w:t>
      </w:r>
      <w:r w:rsidRPr="005955A6">
        <w:rPr>
          <w:rFonts w:ascii="Arial" w:hAnsi="Arial" w:cs="Arial"/>
          <w:sz w:val="24"/>
          <w:szCs w:val="24"/>
        </w:rPr>
        <w:t>/</w:t>
      </w:r>
      <w:r w:rsidR="005726EB" w:rsidRPr="005955A6">
        <w:rPr>
          <w:rFonts w:ascii="Arial" w:hAnsi="Arial" w:cs="Arial"/>
          <w:sz w:val="24"/>
          <w:szCs w:val="24"/>
        </w:rPr>
        <w:t>2</w:t>
      </w:r>
      <w:r w:rsidR="005955A6">
        <w:rPr>
          <w:rFonts w:ascii="Arial" w:hAnsi="Arial" w:cs="Arial"/>
          <w:sz w:val="24"/>
          <w:szCs w:val="24"/>
        </w:rPr>
        <w:t>1</w:t>
      </w:r>
      <w:r w:rsidRPr="005955A6">
        <w:rPr>
          <w:rFonts w:ascii="Arial" w:hAnsi="Arial" w:cs="Arial"/>
          <w:sz w:val="24"/>
          <w:szCs w:val="24"/>
        </w:rPr>
        <w:t xml:space="preserve">, obteniéndose respuesta del </w:t>
      </w:r>
      <w:r w:rsidR="005955A6">
        <w:rPr>
          <w:rFonts w:ascii="Arial" w:hAnsi="Arial" w:cs="Arial"/>
          <w:sz w:val="24"/>
          <w:szCs w:val="24"/>
        </w:rPr>
        <w:t>60</w:t>
      </w:r>
      <w:r w:rsidR="00955440" w:rsidRPr="005955A6">
        <w:rPr>
          <w:rFonts w:ascii="Arial" w:hAnsi="Arial" w:cs="Arial"/>
          <w:sz w:val="24"/>
          <w:szCs w:val="24"/>
        </w:rPr>
        <w:t xml:space="preserve">% </w:t>
      </w:r>
      <w:r w:rsidRPr="005955A6">
        <w:rPr>
          <w:rFonts w:ascii="Arial" w:hAnsi="Arial" w:cs="Arial"/>
          <w:sz w:val="24"/>
          <w:szCs w:val="24"/>
        </w:rPr>
        <w:t xml:space="preserve">de los docentes. </w:t>
      </w:r>
      <w:r w:rsidR="00955440" w:rsidRPr="005955A6">
        <w:rPr>
          <w:rFonts w:ascii="Arial" w:hAnsi="Arial" w:cs="Arial"/>
          <w:sz w:val="24"/>
          <w:szCs w:val="24"/>
        </w:rPr>
        <w:t xml:space="preserve">De estos que han respondido, un </w:t>
      </w:r>
      <w:r w:rsidR="005955A6">
        <w:rPr>
          <w:rFonts w:ascii="Arial" w:hAnsi="Arial" w:cs="Arial"/>
          <w:sz w:val="24"/>
          <w:szCs w:val="24"/>
        </w:rPr>
        <w:t>66.</w:t>
      </w:r>
      <w:r w:rsidR="00B426FC" w:rsidRPr="005955A6">
        <w:rPr>
          <w:rFonts w:ascii="Arial" w:hAnsi="Arial" w:cs="Arial"/>
          <w:sz w:val="24"/>
          <w:szCs w:val="24"/>
        </w:rPr>
        <w:t>6</w:t>
      </w:r>
      <w:r w:rsidR="00955440" w:rsidRPr="005955A6">
        <w:rPr>
          <w:rFonts w:ascii="Arial" w:hAnsi="Arial" w:cs="Arial"/>
          <w:sz w:val="24"/>
          <w:szCs w:val="24"/>
        </w:rPr>
        <w:t xml:space="preserve">% han realizado alguna formación. </w:t>
      </w:r>
      <w:r w:rsidRPr="005955A6">
        <w:rPr>
          <w:rFonts w:ascii="Arial" w:hAnsi="Arial" w:cs="Arial"/>
          <w:sz w:val="24"/>
          <w:szCs w:val="24"/>
        </w:rPr>
        <w:t>De los datos recogidos, cabe destacar:</w:t>
      </w:r>
    </w:p>
    <w:p w14:paraId="64647DA4" w14:textId="5EAB9A2F" w:rsidR="00CC43FF" w:rsidRPr="00F14FED" w:rsidRDefault="00CC43FF" w:rsidP="00FD354E">
      <w:pPr>
        <w:pStyle w:val="Prrafodelista"/>
        <w:numPr>
          <w:ilvl w:val="0"/>
          <w:numId w:val="17"/>
        </w:numPr>
        <w:autoSpaceDE w:val="0"/>
        <w:autoSpaceDN w:val="0"/>
        <w:adjustRightInd w:val="0"/>
        <w:spacing w:before="120" w:after="120" w:line="276" w:lineRule="auto"/>
        <w:jc w:val="both"/>
        <w:rPr>
          <w:rFonts w:ascii="Arial" w:hAnsi="Arial" w:cs="Arial"/>
        </w:rPr>
      </w:pPr>
      <w:r w:rsidRPr="00F14FED">
        <w:rPr>
          <w:rFonts w:ascii="Arial" w:hAnsi="Arial" w:cs="Arial"/>
        </w:rPr>
        <w:t>Un</w:t>
      </w:r>
      <w:r w:rsidR="00F14FED" w:rsidRPr="00F14FED">
        <w:rPr>
          <w:rFonts w:ascii="Arial" w:hAnsi="Arial" w:cs="Arial"/>
        </w:rPr>
        <w:t xml:space="preserve"> </w:t>
      </w:r>
      <w:r w:rsidR="005955A6" w:rsidRPr="00F14FED">
        <w:rPr>
          <w:rFonts w:ascii="Arial" w:hAnsi="Arial" w:cs="Arial"/>
        </w:rPr>
        <w:t xml:space="preserve">12.5 % </w:t>
      </w:r>
      <w:r w:rsidRPr="00F14FED">
        <w:rPr>
          <w:rFonts w:ascii="Arial" w:hAnsi="Arial" w:cs="Arial"/>
        </w:rPr>
        <w:t>realizaron formación universitaria de segundo ciclo.</w:t>
      </w:r>
    </w:p>
    <w:p w14:paraId="7E34E3D3" w14:textId="47874A59" w:rsidR="00CC43FF" w:rsidRPr="00F14FED" w:rsidRDefault="00CC43FF" w:rsidP="00FD354E">
      <w:pPr>
        <w:pStyle w:val="Prrafodelista"/>
        <w:numPr>
          <w:ilvl w:val="0"/>
          <w:numId w:val="17"/>
        </w:numPr>
        <w:autoSpaceDE w:val="0"/>
        <w:autoSpaceDN w:val="0"/>
        <w:adjustRightInd w:val="0"/>
        <w:spacing w:before="120" w:after="120" w:line="276" w:lineRule="auto"/>
        <w:jc w:val="both"/>
        <w:rPr>
          <w:rFonts w:ascii="Arial" w:hAnsi="Arial" w:cs="Arial"/>
        </w:rPr>
      </w:pPr>
      <w:r w:rsidRPr="00F14FED">
        <w:rPr>
          <w:rFonts w:ascii="Arial" w:hAnsi="Arial" w:cs="Arial"/>
        </w:rPr>
        <w:t>Un</w:t>
      </w:r>
      <w:r w:rsidR="00F14FED" w:rsidRPr="00F14FED">
        <w:rPr>
          <w:rFonts w:ascii="Arial" w:hAnsi="Arial" w:cs="Arial"/>
        </w:rPr>
        <w:t xml:space="preserve"> 37.5%</w:t>
      </w:r>
      <w:r w:rsidR="0018715E">
        <w:rPr>
          <w:rFonts w:ascii="Arial" w:hAnsi="Arial" w:cs="Arial"/>
        </w:rPr>
        <w:t xml:space="preserve"> </w:t>
      </w:r>
      <w:r w:rsidRPr="00F14FED">
        <w:rPr>
          <w:rFonts w:ascii="Arial" w:hAnsi="Arial" w:cs="Arial"/>
        </w:rPr>
        <w:t>participaron en cursos de formación continua dirigidos a mejorar las competencias docentes y/o investigadoras.</w:t>
      </w:r>
    </w:p>
    <w:p w14:paraId="4E152165" w14:textId="2C3C0EA7" w:rsidR="00CC43FF" w:rsidRPr="00F14FED" w:rsidRDefault="00CC43FF" w:rsidP="00FD354E">
      <w:pPr>
        <w:pStyle w:val="Prrafodelista"/>
        <w:numPr>
          <w:ilvl w:val="0"/>
          <w:numId w:val="17"/>
        </w:numPr>
        <w:autoSpaceDE w:val="0"/>
        <w:autoSpaceDN w:val="0"/>
        <w:adjustRightInd w:val="0"/>
        <w:spacing w:before="120" w:after="120" w:line="276" w:lineRule="auto"/>
        <w:jc w:val="both"/>
        <w:rPr>
          <w:rFonts w:ascii="Arial" w:hAnsi="Arial" w:cs="Arial"/>
        </w:rPr>
      </w:pPr>
      <w:r w:rsidRPr="00F14FED">
        <w:rPr>
          <w:rFonts w:ascii="Arial" w:hAnsi="Arial" w:cs="Arial"/>
        </w:rPr>
        <w:t>Un</w:t>
      </w:r>
      <w:r w:rsidR="00F14FED" w:rsidRPr="00F14FED">
        <w:rPr>
          <w:rFonts w:ascii="Arial" w:hAnsi="Arial" w:cs="Arial"/>
        </w:rPr>
        <w:t xml:space="preserve"> 25% </w:t>
      </w:r>
      <w:r w:rsidRPr="00F14FED">
        <w:rPr>
          <w:rFonts w:ascii="Arial" w:hAnsi="Arial" w:cs="Arial"/>
        </w:rPr>
        <w:t>efectuaron cursos de formación continua dirigidos a mejorar sus competencias profesionales y/o disciplinares.</w:t>
      </w:r>
    </w:p>
    <w:p w14:paraId="1BAEF064" w14:textId="170AD9BD" w:rsidR="00CC43FF" w:rsidRPr="00F14FED" w:rsidRDefault="00CC43FF" w:rsidP="00FD354E">
      <w:pPr>
        <w:pStyle w:val="Prrafodelista"/>
        <w:numPr>
          <w:ilvl w:val="0"/>
          <w:numId w:val="17"/>
        </w:numPr>
        <w:autoSpaceDE w:val="0"/>
        <w:autoSpaceDN w:val="0"/>
        <w:adjustRightInd w:val="0"/>
        <w:spacing w:before="120" w:after="120" w:line="276" w:lineRule="auto"/>
        <w:jc w:val="both"/>
        <w:rPr>
          <w:rFonts w:ascii="Arial" w:hAnsi="Arial" w:cs="Arial"/>
        </w:rPr>
      </w:pPr>
      <w:r w:rsidRPr="00F14FED">
        <w:rPr>
          <w:rFonts w:ascii="Arial" w:hAnsi="Arial" w:cs="Arial"/>
        </w:rPr>
        <w:t xml:space="preserve">Un </w:t>
      </w:r>
      <w:r w:rsidR="00F14FED" w:rsidRPr="00F14FED">
        <w:rPr>
          <w:rFonts w:ascii="Arial" w:hAnsi="Arial" w:cs="Arial"/>
        </w:rPr>
        <w:t xml:space="preserve">75% </w:t>
      </w:r>
      <w:r w:rsidRPr="00F14FED">
        <w:rPr>
          <w:rFonts w:ascii="Arial" w:hAnsi="Arial" w:cs="Arial"/>
        </w:rPr>
        <w:t>acudieron a congresos,</w:t>
      </w:r>
      <w:r w:rsidR="00F14FED" w:rsidRPr="00F14FED">
        <w:rPr>
          <w:rFonts w:ascii="Arial" w:hAnsi="Arial" w:cs="Arial"/>
        </w:rPr>
        <w:t xml:space="preserve"> </w:t>
      </w:r>
      <w:r w:rsidRPr="00F14FED">
        <w:rPr>
          <w:rFonts w:ascii="Arial" w:hAnsi="Arial" w:cs="Arial"/>
        </w:rPr>
        <w:t>jornadas y/ o reuniones científicas.</w:t>
      </w:r>
    </w:p>
    <w:p w14:paraId="611D9D97" w14:textId="77777777" w:rsidR="009B00CB" w:rsidRPr="00F14FED" w:rsidRDefault="009B00CB" w:rsidP="001A2A17">
      <w:pPr>
        <w:autoSpaceDE w:val="0"/>
        <w:autoSpaceDN w:val="0"/>
        <w:adjustRightInd w:val="0"/>
        <w:spacing w:before="120" w:after="120"/>
        <w:jc w:val="both"/>
        <w:rPr>
          <w:rFonts w:ascii="Arial" w:hAnsi="Arial" w:cs="Arial"/>
          <w:b/>
          <w:bCs/>
          <w:sz w:val="24"/>
          <w:szCs w:val="24"/>
        </w:rPr>
      </w:pPr>
    </w:p>
    <w:p w14:paraId="2148F7DC" w14:textId="1E330172" w:rsidR="00427831" w:rsidRPr="00F14FED" w:rsidRDefault="009B00CB" w:rsidP="001A2A17">
      <w:pPr>
        <w:autoSpaceDE w:val="0"/>
        <w:autoSpaceDN w:val="0"/>
        <w:adjustRightInd w:val="0"/>
        <w:spacing w:before="120" w:after="120"/>
        <w:jc w:val="both"/>
        <w:rPr>
          <w:rFonts w:ascii="Arial" w:hAnsi="Arial" w:cs="Arial"/>
          <w:b/>
          <w:bCs/>
          <w:sz w:val="24"/>
          <w:szCs w:val="24"/>
        </w:rPr>
      </w:pPr>
      <w:r w:rsidRPr="00F14FED">
        <w:rPr>
          <w:rFonts w:ascii="Arial" w:hAnsi="Arial" w:cs="Arial"/>
          <w:b/>
          <w:bCs/>
          <w:sz w:val="24"/>
          <w:szCs w:val="24"/>
        </w:rPr>
        <w:t xml:space="preserve">La Comisión no plantea realizar acciones de mejora en relación a </w:t>
      </w:r>
      <w:r w:rsidR="00F14FED" w:rsidRPr="00F14FED">
        <w:rPr>
          <w:rFonts w:ascii="Arial" w:hAnsi="Arial" w:cs="Arial"/>
          <w:b/>
          <w:bCs/>
          <w:sz w:val="24"/>
          <w:szCs w:val="24"/>
        </w:rPr>
        <w:t>esta área</w:t>
      </w:r>
      <w:r w:rsidRPr="00F14FED">
        <w:rPr>
          <w:rFonts w:ascii="Arial" w:hAnsi="Arial" w:cs="Arial"/>
          <w:b/>
          <w:bCs/>
          <w:sz w:val="24"/>
          <w:szCs w:val="24"/>
        </w:rPr>
        <w:t>, aunque continúa velando por el aumento de los docentes doctores de la titulación.</w:t>
      </w:r>
      <w:r w:rsidR="00767C7B">
        <w:rPr>
          <w:rFonts w:ascii="Arial" w:hAnsi="Arial" w:cs="Arial"/>
          <w:b/>
          <w:bCs/>
          <w:sz w:val="24"/>
          <w:szCs w:val="24"/>
        </w:rPr>
        <w:t xml:space="preserve"> Yo quitaría.</w:t>
      </w:r>
    </w:p>
    <w:p w14:paraId="5005755B" w14:textId="3B4CA586" w:rsidR="009B00CB" w:rsidRPr="00794E17" w:rsidRDefault="009B00CB" w:rsidP="001A2A17">
      <w:pPr>
        <w:autoSpaceDE w:val="0"/>
        <w:autoSpaceDN w:val="0"/>
        <w:adjustRightInd w:val="0"/>
        <w:spacing w:before="120" w:after="120"/>
        <w:jc w:val="both"/>
        <w:rPr>
          <w:rFonts w:ascii="Arial" w:hAnsi="Arial" w:cs="Arial"/>
          <w:b/>
          <w:bCs/>
          <w:color w:val="1F497D" w:themeColor="text2"/>
          <w:sz w:val="24"/>
          <w:szCs w:val="24"/>
        </w:rPr>
      </w:pPr>
    </w:p>
    <w:p w14:paraId="075969FF" w14:textId="483399F3" w:rsidR="00427831" w:rsidRPr="00F14FED" w:rsidRDefault="00427831" w:rsidP="001A2A17">
      <w:pPr>
        <w:autoSpaceDE w:val="0"/>
        <w:autoSpaceDN w:val="0"/>
        <w:adjustRightInd w:val="0"/>
        <w:spacing w:before="120" w:after="120"/>
        <w:jc w:val="both"/>
        <w:rPr>
          <w:rFonts w:ascii="Arial" w:hAnsi="Arial" w:cs="Arial"/>
          <w:sz w:val="24"/>
          <w:szCs w:val="24"/>
        </w:rPr>
      </w:pPr>
      <w:r w:rsidRPr="00F14FED">
        <w:rPr>
          <w:rFonts w:ascii="Arial" w:hAnsi="Arial" w:cs="Arial"/>
          <w:b/>
          <w:bCs/>
          <w:sz w:val="24"/>
          <w:szCs w:val="24"/>
        </w:rPr>
        <w:t>B. Personal de administración y servicios.</w:t>
      </w:r>
    </w:p>
    <w:p w14:paraId="0C442286" w14:textId="77777777" w:rsidR="00427831" w:rsidRPr="00F14FED" w:rsidRDefault="00427831" w:rsidP="001A2A17">
      <w:pPr>
        <w:autoSpaceDE w:val="0"/>
        <w:autoSpaceDN w:val="0"/>
        <w:adjustRightInd w:val="0"/>
        <w:spacing w:before="120" w:after="120"/>
        <w:rPr>
          <w:rFonts w:ascii="Arial" w:hAnsi="Arial" w:cs="Arial"/>
          <w:sz w:val="24"/>
          <w:szCs w:val="24"/>
        </w:rPr>
      </w:pPr>
    </w:p>
    <w:p w14:paraId="4A089D15" w14:textId="77777777" w:rsidR="00BB4D62" w:rsidRPr="00BB4D62" w:rsidRDefault="00BB4D62" w:rsidP="00BB4D62">
      <w:pPr>
        <w:autoSpaceDE w:val="0"/>
        <w:autoSpaceDN w:val="0"/>
        <w:adjustRightInd w:val="0"/>
        <w:jc w:val="both"/>
        <w:rPr>
          <w:rFonts w:ascii="Arial" w:hAnsi="Arial" w:cs="Arial"/>
          <w:sz w:val="24"/>
          <w:szCs w:val="24"/>
        </w:rPr>
      </w:pPr>
      <w:bookmarkStart w:id="28" w:name="_Hlk114223326"/>
      <w:r w:rsidRPr="00BB4D62">
        <w:rPr>
          <w:rFonts w:ascii="Arial" w:hAnsi="Arial" w:cs="Arial"/>
          <w:sz w:val="24"/>
          <w:szCs w:val="24"/>
        </w:rPr>
        <w:t>En cuanto al personal de administración y servicios del Centro, durante el curso 2020/2021 se ha producido la asignación al Centro del 100% de la jornada del responsable de reprografía.</w:t>
      </w:r>
    </w:p>
    <w:p w14:paraId="477F0FE3" w14:textId="77777777" w:rsidR="00BB4D62" w:rsidRPr="00BB4D62" w:rsidRDefault="00BB4D62" w:rsidP="00BB4D62">
      <w:pPr>
        <w:autoSpaceDE w:val="0"/>
        <w:autoSpaceDN w:val="0"/>
        <w:adjustRightInd w:val="0"/>
        <w:jc w:val="both"/>
        <w:rPr>
          <w:rFonts w:ascii="Arial" w:hAnsi="Arial" w:cs="Arial"/>
          <w:sz w:val="24"/>
          <w:szCs w:val="24"/>
        </w:rPr>
      </w:pPr>
      <w:r w:rsidRPr="00BB4D62">
        <w:rPr>
          <w:rFonts w:ascii="Arial" w:hAnsi="Arial" w:cs="Arial"/>
          <w:sz w:val="24"/>
          <w:szCs w:val="24"/>
        </w:rPr>
        <w:t xml:space="preserve">No se ha producido ningún cambio en referencia al personal administrativo de gestión tanto académica, como financiera. Se continúa con el puesto de ordenanza a media jornada, el cual ha visto incrementada su carga de trabajo. </w:t>
      </w:r>
      <w:r w:rsidRPr="00BB4D62">
        <w:rPr>
          <w:rFonts w:ascii="Arial" w:hAnsi="Arial" w:cs="Arial"/>
          <w:sz w:val="24"/>
          <w:szCs w:val="24"/>
        </w:rPr>
        <w:lastRenderedPageBreak/>
        <w:t>Se mantiene la cobertura por vigilancia V2 de las funciones de recepción del centro y la centralización del servicio de mantenimiento desde Dirección General de la ONCE, a la que se manda la previsión de necesidades para la semana siguiente y se envía los operarios para ejecutar las tareas previstas.</w:t>
      </w:r>
    </w:p>
    <w:p w14:paraId="70914876" w14:textId="77777777" w:rsidR="00BB4D62" w:rsidRPr="00BB4D62" w:rsidRDefault="00BB4D62" w:rsidP="00BB4D62">
      <w:pPr>
        <w:autoSpaceDE w:val="0"/>
        <w:autoSpaceDN w:val="0"/>
        <w:adjustRightInd w:val="0"/>
        <w:jc w:val="both"/>
        <w:rPr>
          <w:rFonts w:ascii="Arial" w:hAnsi="Arial" w:cs="Arial"/>
          <w:sz w:val="24"/>
          <w:szCs w:val="24"/>
        </w:rPr>
      </w:pPr>
      <w:r w:rsidRPr="00BB4D62">
        <w:rPr>
          <w:rFonts w:ascii="Arial" w:hAnsi="Arial" w:cs="Arial"/>
          <w:sz w:val="24"/>
          <w:szCs w:val="24"/>
        </w:rPr>
        <w:t>Durante el curso 2020/21 se ha estado desarrollando la integración de la biblioteca de la Escuela dentro del Sistema General de la Biblioteca de la ONCE, mediante una OPAC o sistema de consulta de los fondos bibliográficos que se disponen en la escuela, el cual ha finalizado en el curso 2021/22. Continúa pendiente la recalificación del personal responsable de la biblioteca.</w:t>
      </w:r>
    </w:p>
    <w:p w14:paraId="06E23818" w14:textId="1095BE45" w:rsidR="00A617F4" w:rsidRPr="00C5637B" w:rsidRDefault="00BB4D62" w:rsidP="00BB4D62">
      <w:pPr>
        <w:autoSpaceDE w:val="0"/>
        <w:autoSpaceDN w:val="0"/>
        <w:adjustRightInd w:val="0"/>
        <w:jc w:val="both"/>
        <w:rPr>
          <w:rFonts w:ascii="Arial" w:hAnsi="Arial" w:cs="Arial"/>
          <w:sz w:val="24"/>
          <w:szCs w:val="24"/>
          <w:lang w:eastAsia="es-ES"/>
        </w:rPr>
      </w:pPr>
      <w:r w:rsidRPr="00BB4D62">
        <w:rPr>
          <w:rFonts w:ascii="Arial" w:hAnsi="Arial" w:cs="Arial"/>
          <w:sz w:val="24"/>
          <w:szCs w:val="24"/>
        </w:rPr>
        <w:t>Puesto que sigue habiendo déficits en el personal del Centro, y esto ha sido reforzado por los informes de renovación de la acreditación de los Títulos del centro, el último aprobado en el curso 2018/19, la comisión de Garantía Interna de Calidad acuerda mantener esta Acción en los Planes de mejora del curso 2020/2021.</w:t>
      </w:r>
    </w:p>
    <w:p w14:paraId="1F4CF554" w14:textId="5BB12A04" w:rsidR="00427831" w:rsidRPr="00C5637B" w:rsidRDefault="00002B00" w:rsidP="001A2A17">
      <w:pPr>
        <w:spacing w:after="0"/>
        <w:jc w:val="both"/>
        <w:rPr>
          <w:rFonts w:ascii="Arial" w:hAnsi="Arial" w:cs="Arial"/>
          <w:b/>
          <w:bCs/>
          <w:sz w:val="24"/>
          <w:szCs w:val="24"/>
        </w:rPr>
      </w:pPr>
      <w:r w:rsidRPr="00C5637B">
        <w:rPr>
          <w:rFonts w:ascii="Arial" w:hAnsi="Arial" w:cs="Arial"/>
          <w:sz w:val="24"/>
          <w:szCs w:val="24"/>
        </w:rPr>
        <w:t>E</w:t>
      </w:r>
      <w:r w:rsidR="007072AD" w:rsidRPr="00C5637B">
        <w:rPr>
          <w:rFonts w:ascii="Arial" w:hAnsi="Arial" w:cs="Arial"/>
          <w:sz w:val="24"/>
          <w:szCs w:val="24"/>
        </w:rPr>
        <w:t>l PAS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w:t>
      </w:r>
      <w:r w:rsidR="00C60A4A" w:rsidRPr="00C5637B">
        <w:rPr>
          <w:rFonts w:ascii="Arial" w:hAnsi="Arial" w:cs="Arial"/>
          <w:sz w:val="24"/>
          <w:szCs w:val="24"/>
        </w:rPr>
        <w:t xml:space="preserve">as y/o de flexibilidad laboral. </w:t>
      </w:r>
    </w:p>
    <w:p w14:paraId="35F6443D" w14:textId="15205A94" w:rsidR="00273704" w:rsidRPr="00794E17" w:rsidRDefault="00273704" w:rsidP="001A2A17">
      <w:pPr>
        <w:autoSpaceDE w:val="0"/>
        <w:autoSpaceDN w:val="0"/>
        <w:adjustRightInd w:val="0"/>
        <w:spacing w:before="120" w:after="120"/>
        <w:jc w:val="both"/>
        <w:rPr>
          <w:rFonts w:ascii="Arial" w:hAnsi="Arial" w:cs="Arial"/>
          <w:b/>
          <w:bCs/>
          <w:color w:val="1F497D" w:themeColor="text2"/>
          <w:sz w:val="24"/>
          <w:szCs w:val="24"/>
          <w:highlight w:val="yellow"/>
        </w:rPr>
      </w:pPr>
    </w:p>
    <w:p w14:paraId="4C9DAC82" w14:textId="319DBA33" w:rsidR="009B00CB" w:rsidRPr="00131167" w:rsidRDefault="00427831" w:rsidP="001A2A17">
      <w:pPr>
        <w:autoSpaceDE w:val="0"/>
        <w:autoSpaceDN w:val="0"/>
        <w:adjustRightInd w:val="0"/>
        <w:spacing w:before="120" w:after="120"/>
        <w:jc w:val="both"/>
        <w:rPr>
          <w:rFonts w:ascii="Arial" w:hAnsi="Arial" w:cs="Arial"/>
          <w:b/>
          <w:bCs/>
          <w:sz w:val="24"/>
          <w:szCs w:val="24"/>
        </w:rPr>
      </w:pPr>
      <w:r w:rsidRPr="00131167">
        <w:rPr>
          <w:rFonts w:ascii="Arial" w:hAnsi="Arial" w:cs="Arial"/>
          <w:b/>
          <w:bCs/>
          <w:sz w:val="24"/>
          <w:szCs w:val="24"/>
        </w:rPr>
        <w:t xml:space="preserve">La Comisión de Garantía de Calidad del Centro </w:t>
      </w:r>
      <w:r w:rsidR="00266487" w:rsidRPr="00131167">
        <w:rPr>
          <w:rFonts w:ascii="Arial" w:hAnsi="Arial" w:cs="Arial"/>
          <w:b/>
          <w:bCs/>
          <w:sz w:val="24"/>
          <w:szCs w:val="24"/>
        </w:rPr>
        <w:t>sigue</w:t>
      </w:r>
      <w:r w:rsidR="003900D2" w:rsidRPr="00131167">
        <w:rPr>
          <w:rFonts w:ascii="Arial" w:hAnsi="Arial" w:cs="Arial"/>
          <w:b/>
          <w:bCs/>
          <w:sz w:val="24"/>
          <w:szCs w:val="24"/>
        </w:rPr>
        <w:t xml:space="preserve"> observando que</w:t>
      </w:r>
      <w:r w:rsidRPr="00131167">
        <w:rPr>
          <w:rFonts w:ascii="Arial" w:hAnsi="Arial" w:cs="Arial"/>
          <w:b/>
          <w:bCs/>
          <w:sz w:val="24"/>
          <w:szCs w:val="24"/>
        </w:rPr>
        <w:t xml:space="preserve"> la dotación </w:t>
      </w:r>
      <w:r w:rsidR="003900D2" w:rsidRPr="00131167">
        <w:rPr>
          <w:rFonts w:ascii="Arial" w:hAnsi="Arial" w:cs="Arial"/>
          <w:b/>
          <w:bCs/>
          <w:sz w:val="24"/>
          <w:szCs w:val="24"/>
        </w:rPr>
        <w:t xml:space="preserve">de personal </w:t>
      </w:r>
      <w:r w:rsidRPr="00131167">
        <w:rPr>
          <w:rFonts w:ascii="Arial" w:hAnsi="Arial" w:cs="Arial"/>
          <w:b/>
          <w:bCs/>
          <w:sz w:val="24"/>
          <w:szCs w:val="24"/>
        </w:rPr>
        <w:t xml:space="preserve">de administración </w:t>
      </w:r>
      <w:r w:rsidR="003900D2" w:rsidRPr="00131167">
        <w:rPr>
          <w:rFonts w:ascii="Arial" w:hAnsi="Arial" w:cs="Arial"/>
          <w:b/>
          <w:bCs/>
          <w:sz w:val="24"/>
          <w:szCs w:val="24"/>
        </w:rPr>
        <w:t xml:space="preserve">y servicios </w:t>
      </w:r>
      <w:r w:rsidRPr="00131167">
        <w:rPr>
          <w:rFonts w:ascii="Arial" w:hAnsi="Arial" w:cs="Arial"/>
          <w:b/>
          <w:bCs/>
          <w:sz w:val="24"/>
          <w:szCs w:val="24"/>
        </w:rPr>
        <w:t xml:space="preserve">es escasa para garantizar el correcto desarrollo de los Títulos, puesto que dicho personal </w:t>
      </w:r>
      <w:r w:rsidR="00266487" w:rsidRPr="00131167">
        <w:rPr>
          <w:rFonts w:ascii="Arial" w:hAnsi="Arial" w:cs="Arial"/>
          <w:b/>
          <w:bCs/>
          <w:sz w:val="24"/>
          <w:szCs w:val="24"/>
        </w:rPr>
        <w:t xml:space="preserve">continúa con una sobrecarga de trabajo debido a la gran cantidad </w:t>
      </w:r>
      <w:r w:rsidRPr="00131167">
        <w:rPr>
          <w:rFonts w:ascii="Arial" w:hAnsi="Arial" w:cs="Arial"/>
          <w:b/>
          <w:bCs/>
          <w:sz w:val="24"/>
          <w:szCs w:val="24"/>
        </w:rPr>
        <w:t xml:space="preserve">de </w:t>
      </w:r>
      <w:r w:rsidR="00266487" w:rsidRPr="00131167">
        <w:rPr>
          <w:rFonts w:ascii="Arial" w:hAnsi="Arial" w:cs="Arial"/>
          <w:b/>
          <w:bCs/>
          <w:sz w:val="24"/>
          <w:szCs w:val="24"/>
        </w:rPr>
        <w:t xml:space="preserve">funciones y tareas que implican las </w:t>
      </w:r>
      <w:r w:rsidRPr="00131167">
        <w:rPr>
          <w:rFonts w:ascii="Arial" w:hAnsi="Arial" w:cs="Arial"/>
          <w:b/>
          <w:bCs/>
          <w:sz w:val="24"/>
          <w:szCs w:val="24"/>
        </w:rPr>
        <w:t xml:space="preserve">actividades </w:t>
      </w:r>
      <w:r w:rsidR="00266487" w:rsidRPr="00131167">
        <w:rPr>
          <w:rFonts w:ascii="Arial" w:hAnsi="Arial" w:cs="Arial"/>
          <w:b/>
          <w:bCs/>
          <w:sz w:val="24"/>
          <w:szCs w:val="24"/>
        </w:rPr>
        <w:t>formativas</w:t>
      </w:r>
      <w:r w:rsidRPr="00131167">
        <w:rPr>
          <w:rFonts w:ascii="Arial" w:hAnsi="Arial" w:cs="Arial"/>
          <w:b/>
          <w:bCs/>
          <w:sz w:val="24"/>
          <w:szCs w:val="24"/>
        </w:rPr>
        <w:t xml:space="preserve"> </w:t>
      </w:r>
      <w:r w:rsidR="00D11272" w:rsidRPr="00131167">
        <w:rPr>
          <w:rFonts w:ascii="Arial" w:hAnsi="Arial" w:cs="Arial"/>
          <w:b/>
          <w:bCs/>
          <w:sz w:val="24"/>
          <w:szCs w:val="24"/>
        </w:rPr>
        <w:t xml:space="preserve">que se desarrollan en </w:t>
      </w:r>
      <w:r w:rsidRPr="00131167">
        <w:rPr>
          <w:rFonts w:ascii="Arial" w:hAnsi="Arial" w:cs="Arial"/>
          <w:b/>
          <w:bCs/>
          <w:sz w:val="24"/>
          <w:szCs w:val="24"/>
        </w:rPr>
        <w:t>el Centro</w:t>
      </w:r>
      <w:r w:rsidR="00266487" w:rsidRPr="00131167">
        <w:rPr>
          <w:rFonts w:ascii="Arial" w:hAnsi="Arial" w:cs="Arial"/>
          <w:b/>
          <w:bCs/>
          <w:sz w:val="24"/>
          <w:szCs w:val="24"/>
        </w:rPr>
        <w:t>.</w:t>
      </w:r>
      <w:r w:rsidRPr="00131167">
        <w:rPr>
          <w:rFonts w:ascii="Arial" w:hAnsi="Arial" w:cs="Arial"/>
          <w:b/>
          <w:bCs/>
          <w:sz w:val="24"/>
          <w:szCs w:val="24"/>
        </w:rPr>
        <w:t xml:space="preserve"> </w:t>
      </w:r>
      <w:r w:rsidR="00266487" w:rsidRPr="00131167">
        <w:rPr>
          <w:rFonts w:ascii="Arial" w:hAnsi="Arial" w:cs="Arial"/>
          <w:b/>
          <w:bCs/>
          <w:sz w:val="24"/>
          <w:szCs w:val="24"/>
        </w:rPr>
        <w:t xml:space="preserve">Esta percepción se ve reforzada en las conclusiones del </w:t>
      </w:r>
      <w:r w:rsidR="00D0670E" w:rsidRPr="00131167">
        <w:rPr>
          <w:rFonts w:ascii="Arial" w:hAnsi="Arial" w:cs="Arial"/>
          <w:b/>
          <w:bCs/>
          <w:sz w:val="24"/>
          <w:szCs w:val="24"/>
        </w:rPr>
        <w:t xml:space="preserve">último </w:t>
      </w:r>
      <w:r w:rsidR="00266487" w:rsidRPr="00131167">
        <w:rPr>
          <w:rFonts w:ascii="Arial" w:hAnsi="Arial" w:cs="Arial"/>
          <w:b/>
          <w:bCs/>
          <w:sz w:val="24"/>
          <w:szCs w:val="24"/>
        </w:rPr>
        <w:t>informe de renovación de la acreditación del Máster en Fis</w:t>
      </w:r>
      <w:r w:rsidR="00D0670E" w:rsidRPr="00131167">
        <w:rPr>
          <w:rFonts w:ascii="Arial" w:hAnsi="Arial" w:cs="Arial"/>
          <w:b/>
          <w:bCs/>
          <w:sz w:val="24"/>
          <w:szCs w:val="24"/>
        </w:rPr>
        <w:t>i</w:t>
      </w:r>
      <w:r w:rsidR="00266487" w:rsidRPr="00131167">
        <w:rPr>
          <w:rFonts w:ascii="Arial" w:hAnsi="Arial" w:cs="Arial"/>
          <w:b/>
          <w:bCs/>
          <w:sz w:val="24"/>
          <w:szCs w:val="24"/>
        </w:rPr>
        <w:t>oterapia Respiratoria y Cardiaca (junio de 2019)</w:t>
      </w:r>
      <w:r w:rsidR="00D11272" w:rsidRPr="00131167">
        <w:rPr>
          <w:rFonts w:ascii="Arial" w:hAnsi="Arial" w:cs="Arial"/>
          <w:b/>
          <w:bCs/>
          <w:sz w:val="24"/>
          <w:szCs w:val="24"/>
        </w:rPr>
        <w:t xml:space="preserve">. </w:t>
      </w:r>
      <w:r w:rsidR="00D0670E" w:rsidRPr="00131167">
        <w:rPr>
          <w:rFonts w:ascii="Arial" w:hAnsi="Arial" w:cs="Arial"/>
          <w:b/>
          <w:bCs/>
          <w:sz w:val="24"/>
          <w:szCs w:val="24"/>
        </w:rPr>
        <w:t xml:space="preserve">Durante este año </w:t>
      </w:r>
      <w:r w:rsidR="00FD77FF" w:rsidRPr="00131167">
        <w:rPr>
          <w:rFonts w:ascii="Arial" w:hAnsi="Arial" w:cs="Arial"/>
          <w:b/>
          <w:bCs/>
          <w:sz w:val="24"/>
          <w:szCs w:val="24"/>
        </w:rPr>
        <w:t>no se ha incrementado el nº de trabajadores, aunque se</w:t>
      </w:r>
      <w:r w:rsidR="00D11272" w:rsidRPr="00131167">
        <w:rPr>
          <w:rFonts w:ascii="Arial" w:hAnsi="Arial" w:cs="Arial"/>
          <w:b/>
          <w:bCs/>
          <w:sz w:val="24"/>
          <w:szCs w:val="24"/>
        </w:rPr>
        <w:t xml:space="preserve"> ha</w:t>
      </w:r>
      <w:r w:rsidR="002C59F5" w:rsidRPr="00131167">
        <w:rPr>
          <w:rFonts w:ascii="Arial" w:hAnsi="Arial" w:cs="Arial"/>
          <w:b/>
          <w:bCs/>
          <w:sz w:val="24"/>
          <w:szCs w:val="24"/>
        </w:rPr>
        <w:t>n</w:t>
      </w:r>
      <w:r w:rsidR="00D11272" w:rsidRPr="00131167">
        <w:rPr>
          <w:rFonts w:ascii="Arial" w:hAnsi="Arial" w:cs="Arial"/>
          <w:b/>
          <w:bCs/>
          <w:sz w:val="24"/>
          <w:szCs w:val="24"/>
        </w:rPr>
        <w:t xml:space="preserve"> iniciado </w:t>
      </w:r>
      <w:r w:rsidR="00FD77FF" w:rsidRPr="00131167">
        <w:rPr>
          <w:rFonts w:ascii="Arial" w:hAnsi="Arial" w:cs="Arial"/>
          <w:b/>
          <w:bCs/>
          <w:sz w:val="24"/>
          <w:szCs w:val="24"/>
        </w:rPr>
        <w:t>algun</w:t>
      </w:r>
      <w:r w:rsidR="00D11272" w:rsidRPr="00131167">
        <w:rPr>
          <w:rFonts w:ascii="Arial" w:hAnsi="Arial" w:cs="Arial"/>
          <w:b/>
          <w:bCs/>
          <w:sz w:val="24"/>
          <w:szCs w:val="24"/>
        </w:rPr>
        <w:t>as medidas para la mejora de la situación del personal</w:t>
      </w:r>
      <w:r w:rsidR="002B2AA4">
        <w:rPr>
          <w:rFonts w:ascii="Arial" w:hAnsi="Arial" w:cs="Arial"/>
          <w:b/>
          <w:bCs/>
          <w:sz w:val="24"/>
          <w:szCs w:val="24"/>
        </w:rPr>
        <w:t>.</w:t>
      </w:r>
      <w:r w:rsidR="00D11272" w:rsidRPr="00131167">
        <w:rPr>
          <w:rFonts w:ascii="Arial" w:hAnsi="Arial" w:cs="Arial"/>
          <w:b/>
          <w:bCs/>
          <w:sz w:val="24"/>
          <w:szCs w:val="24"/>
        </w:rPr>
        <w:t xml:space="preserve"> </w:t>
      </w:r>
      <w:r w:rsidR="002B2AA4">
        <w:rPr>
          <w:rFonts w:ascii="Arial" w:hAnsi="Arial" w:cs="Arial"/>
          <w:b/>
          <w:bCs/>
          <w:sz w:val="24"/>
          <w:szCs w:val="24"/>
        </w:rPr>
        <w:t>Sin embargo, se</w:t>
      </w:r>
      <w:r w:rsidR="00D11272" w:rsidRPr="00131167">
        <w:rPr>
          <w:rFonts w:ascii="Arial" w:hAnsi="Arial" w:cs="Arial"/>
          <w:b/>
          <w:bCs/>
          <w:sz w:val="24"/>
          <w:szCs w:val="24"/>
        </w:rPr>
        <w:t xml:space="preserve"> continúa sin alcanzar los objetivos marcados en este aspecto</w:t>
      </w:r>
      <w:r w:rsidRPr="00131167">
        <w:rPr>
          <w:rFonts w:ascii="Arial" w:hAnsi="Arial" w:cs="Arial"/>
          <w:b/>
          <w:bCs/>
          <w:sz w:val="24"/>
          <w:szCs w:val="24"/>
        </w:rPr>
        <w:t xml:space="preserve">. </w:t>
      </w:r>
    </w:p>
    <w:p w14:paraId="64D334F1" w14:textId="3E808D38" w:rsidR="006C2256" w:rsidRPr="00131167" w:rsidRDefault="00427831" w:rsidP="001A2A17">
      <w:pPr>
        <w:spacing w:after="120"/>
        <w:jc w:val="both"/>
        <w:rPr>
          <w:rFonts w:ascii="Arial" w:hAnsi="Arial" w:cs="Arial"/>
          <w:b/>
          <w:bCs/>
          <w:sz w:val="24"/>
          <w:szCs w:val="24"/>
        </w:rPr>
      </w:pPr>
      <w:r w:rsidRPr="00131167">
        <w:rPr>
          <w:rFonts w:ascii="Arial" w:hAnsi="Arial" w:cs="Arial"/>
          <w:b/>
          <w:bCs/>
          <w:sz w:val="24"/>
          <w:szCs w:val="24"/>
        </w:rPr>
        <w:t>Por este motivo, la Comisión de Garantía de Calidad del Centro plante</w:t>
      </w:r>
      <w:r w:rsidR="00D11272" w:rsidRPr="00131167">
        <w:rPr>
          <w:rFonts w:ascii="Arial" w:hAnsi="Arial" w:cs="Arial"/>
          <w:b/>
          <w:bCs/>
          <w:sz w:val="24"/>
          <w:szCs w:val="24"/>
        </w:rPr>
        <w:t>a que esta acción</w:t>
      </w:r>
      <w:r w:rsidRPr="00131167">
        <w:rPr>
          <w:rFonts w:ascii="Arial" w:hAnsi="Arial" w:cs="Arial"/>
          <w:b/>
          <w:bCs/>
          <w:sz w:val="24"/>
          <w:szCs w:val="24"/>
        </w:rPr>
        <w:t xml:space="preserve"> común a todos los </w:t>
      </w:r>
      <w:r w:rsidR="009B00CB" w:rsidRPr="00131167">
        <w:rPr>
          <w:rFonts w:ascii="Arial" w:hAnsi="Arial" w:cs="Arial"/>
          <w:b/>
          <w:bCs/>
          <w:sz w:val="24"/>
          <w:szCs w:val="24"/>
        </w:rPr>
        <w:t>títulos, dirigida</w:t>
      </w:r>
      <w:r w:rsidRPr="00131167">
        <w:rPr>
          <w:rFonts w:ascii="Arial" w:hAnsi="Arial" w:cs="Arial"/>
          <w:b/>
          <w:bCs/>
          <w:sz w:val="24"/>
          <w:szCs w:val="24"/>
        </w:rPr>
        <w:t xml:space="preserve"> a incrementar el personal de administración y servicios del Centro</w:t>
      </w:r>
      <w:r w:rsidR="00D11272" w:rsidRPr="00131167">
        <w:rPr>
          <w:rFonts w:ascii="Arial" w:hAnsi="Arial" w:cs="Arial"/>
          <w:b/>
          <w:bCs/>
          <w:sz w:val="24"/>
          <w:szCs w:val="24"/>
        </w:rPr>
        <w:t>, y que se inició en el curso 2012/13</w:t>
      </w:r>
      <w:r w:rsidR="000C275C" w:rsidRPr="00131167">
        <w:rPr>
          <w:rFonts w:ascii="Arial" w:hAnsi="Arial" w:cs="Arial"/>
          <w:b/>
          <w:bCs/>
          <w:sz w:val="24"/>
          <w:szCs w:val="24"/>
        </w:rPr>
        <w:t xml:space="preserve">, </w:t>
      </w:r>
      <w:r w:rsidR="00C60A4A" w:rsidRPr="00131167">
        <w:rPr>
          <w:rFonts w:ascii="Arial" w:hAnsi="Arial" w:cs="Arial"/>
          <w:b/>
          <w:bCs/>
          <w:sz w:val="24"/>
          <w:szCs w:val="24"/>
        </w:rPr>
        <w:t>permanezca</w:t>
      </w:r>
      <w:r w:rsidRPr="00131167">
        <w:rPr>
          <w:rFonts w:ascii="Arial" w:hAnsi="Arial" w:cs="Arial"/>
          <w:b/>
          <w:bCs/>
          <w:sz w:val="24"/>
          <w:szCs w:val="24"/>
        </w:rPr>
        <w:t xml:space="preserve"> abierta para el curso 20</w:t>
      </w:r>
      <w:r w:rsidR="00131167" w:rsidRPr="00131167">
        <w:rPr>
          <w:rFonts w:ascii="Arial" w:hAnsi="Arial" w:cs="Arial"/>
          <w:b/>
          <w:bCs/>
          <w:sz w:val="24"/>
          <w:szCs w:val="24"/>
        </w:rPr>
        <w:t>20</w:t>
      </w:r>
      <w:r w:rsidRPr="00131167">
        <w:rPr>
          <w:rFonts w:ascii="Arial" w:hAnsi="Arial" w:cs="Arial"/>
          <w:b/>
          <w:bCs/>
          <w:sz w:val="24"/>
          <w:szCs w:val="24"/>
        </w:rPr>
        <w:t>/</w:t>
      </w:r>
      <w:r w:rsidR="00FD77FF" w:rsidRPr="00131167">
        <w:rPr>
          <w:rFonts w:ascii="Arial" w:hAnsi="Arial" w:cs="Arial"/>
          <w:b/>
          <w:bCs/>
          <w:sz w:val="24"/>
          <w:szCs w:val="24"/>
        </w:rPr>
        <w:t>2</w:t>
      </w:r>
      <w:r w:rsidR="00131167" w:rsidRPr="00131167">
        <w:rPr>
          <w:rFonts w:ascii="Arial" w:hAnsi="Arial" w:cs="Arial"/>
          <w:b/>
          <w:bCs/>
          <w:sz w:val="24"/>
          <w:szCs w:val="24"/>
        </w:rPr>
        <w:t>1</w:t>
      </w:r>
      <w:r w:rsidRPr="00131167">
        <w:rPr>
          <w:rFonts w:ascii="Arial" w:hAnsi="Arial" w:cs="Arial"/>
          <w:b/>
          <w:bCs/>
          <w:sz w:val="24"/>
          <w:szCs w:val="24"/>
        </w:rPr>
        <w:t>.</w:t>
      </w:r>
    </w:p>
    <w:p w14:paraId="15A2EFA0" w14:textId="77777777" w:rsidR="006C2256" w:rsidRPr="00794E17" w:rsidRDefault="006C2256" w:rsidP="001A2A17">
      <w:pPr>
        <w:spacing w:after="120"/>
        <w:jc w:val="both"/>
        <w:rPr>
          <w:rFonts w:ascii="Arial" w:hAnsi="Arial" w:cs="Arial"/>
          <w:color w:val="1F497D" w:themeColor="text2"/>
          <w:sz w:val="24"/>
          <w:szCs w:val="24"/>
        </w:rPr>
      </w:pPr>
    </w:p>
    <w:p w14:paraId="26CF7A15" w14:textId="77777777" w:rsidR="002F3917" w:rsidRPr="00794E17" w:rsidRDefault="002F3917" w:rsidP="00E45FBF">
      <w:pPr>
        <w:pStyle w:val="Ttulo2"/>
      </w:pPr>
      <w:bookmarkStart w:id="29" w:name="_Toc277155839"/>
      <w:bookmarkEnd w:id="28"/>
      <w:r w:rsidRPr="00794E17">
        <w:lastRenderedPageBreak/>
        <w:t>Identificación de puntos fuertes y áreas de mejora</w:t>
      </w:r>
      <w:bookmarkEnd w:id="29"/>
    </w:p>
    <w:p w14:paraId="008B50DF" w14:textId="77777777" w:rsidR="002F3917" w:rsidRPr="00794E17" w:rsidRDefault="002F3917" w:rsidP="001A2A17">
      <w:pPr>
        <w:spacing w:after="120"/>
        <w:jc w:val="both"/>
        <w:rPr>
          <w:rFonts w:ascii="Arial" w:hAnsi="Arial" w:cs="Arial"/>
          <w:color w:val="1F497D" w:themeColor="text2"/>
          <w:sz w:val="24"/>
          <w:szCs w:val="24"/>
        </w:rPr>
      </w:pPr>
    </w:p>
    <w:p w14:paraId="7BAA3B4C" w14:textId="77777777" w:rsidR="00934F5B" w:rsidRPr="0018715E" w:rsidRDefault="00934F5B" w:rsidP="001A2A17">
      <w:pPr>
        <w:autoSpaceDE w:val="0"/>
        <w:autoSpaceDN w:val="0"/>
        <w:adjustRightInd w:val="0"/>
        <w:jc w:val="both"/>
        <w:rPr>
          <w:rFonts w:ascii="Arial" w:hAnsi="Arial" w:cs="Arial"/>
          <w:sz w:val="24"/>
          <w:szCs w:val="24"/>
        </w:rPr>
      </w:pPr>
      <w:r w:rsidRPr="0018715E">
        <w:rPr>
          <w:rFonts w:ascii="Arial" w:hAnsi="Arial" w:cs="Arial"/>
          <w:b/>
          <w:bCs/>
          <w:sz w:val="24"/>
          <w:szCs w:val="24"/>
        </w:rPr>
        <w:t>Indicadores que han tenido mejores resultados:</w:t>
      </w:r>
    </w:p>
    <w:p w14:paraId="4CB1CCF8" w14:textId="600B89CA" w:rsidR="00934F5B" w:rsidRPr="0018715E" w:rsidRDefault="00934F5B" w:rsidP="00FD354E">
      <w:pPr>
        <w:pStyle w:val="Prrafodelista"/>
        <w:numPr>
          <w:ilvl w:val="0"/>
          <w:numId w:val="20"/>
        </w:numPr>
        <w:autoSpaceDE w:val="0"/>
        <w:autoSpaceDN w:val="0"/>
        <w:adjustRightInd w:val="0"/>
        <w:spacing w:line="276" w:lineRule="auto"/>
        <w:jc w:val="both"/>
        <w:rPr>
          <w:rFonts w:ascii="Arial" w:hAnsi="Arial" w:cs="Arial"/>
        </w:rPr>
      </w:pPr>
      <w:r w:rsidRPr="0018715E">
        <w:rPr>
          <w:rFonts w:ascii="Arial" w:hAnsi="Arial" w:cs="Arial"/>
        </w:rPr>
        <w:t xml:space="preserve">Rendimiento académico: Todas las tasas de evaluación del rendimiento académico se encuentran por encima del </w:t>
      </w:r>
      <w:r w:rsidR="009423E2" w:rsidRPr="0018715E">
        <w:rPr>
          <w:rFonts w:ascii="Arial" w:hAnsi="Arial" w:cs="Arial"/>
        </w:rPr>
        <w:t>9</w:t>
      </w:r>
      <w:r w:rsidRPr="0018715E">
        <w:rPr>
          <w:rFonts w:ascii="Arial" w:hAnsi="Arial" w:cs="Arial"/>
        </w:rPr>
        <w:t xml:space="preserve">0%. Además, en el 100% de las asignaturas </w:t>
      </w:r>
      <w:r w:rsidR="001176BE" w:rsidRPr="0018715E">
        <w:rPr>
          <w:rFonts w:ascii="Arial" w:hAnsi="Arial" w:cs="Arial"/>
        </w:rPr>
        <w:t>la ratio</w:t>
      </w:r>
      <w:r w:rsidRPr="0018715E">
        <w:rPr>
          <w:rFonts w:ascii="Arial" w:hAnsi="Arial" w:cs="Arial"/>
        </w:rPr>
        <w:t xml:space="preserve"> créditos superados/créditos matriculados (TRA) supera el 50% y la nota media es mayor de 6.</w:t>
      </w:r>
    </w:p>
    <w:p w14:paraId="5C111CEF" w14:textId="425D2A05" w:rsidR="00934F5B" w:rsidRPr="0018715E" w:rsidRDefault="00934F5B" w:rsidP="00FD354E">
      <w:pPr>
        <w:pStyle w:val="Prrafodelista"/>
        <w:numPr>
          <w:ilvl w:val="0"/>
          <w:numId w:val="20"/>
        </w:numPr>
        <w:autoSpaceDE w:val="0"/>
        <w:autoSpaceDN w:val="0"/>
        <w:adjustRightInd w:val="0"/>
        <w:spacing w:line="276" w:lineRule="auto"/>
        <w:jc w:val="both"/>
        <w:rPr>
          <w:rFonts w:ascii="Arial" w:hAnsi="Arial" w:cs="Arial"/>
        </w:rPr>
      </w:pPr>
      <w:r w:rsidRPr="0018715E">
        <w:rPr>
          <w:rFonts w:ascii="Arial" w:hAnsi="Arial" w:cs="Arial"/>
        </w:rPr>
        <w:t>Valoración de la actividad docente por los estudiantes: los resultados son buenos en cuanto a la satisfacción con las asignaturas y profesorado, en la mayoría de los casos. Esta información se ve reforzada a través del informe cualitativo elaborado a partir de la entrevista con el representante de estudiantes.</w:t>
      </w:r>
      <w:r w:rsidR="002E5183" w:rsidRPr="0018715E">
        <w:rPr>
          <w:rFonts w:ascii="Arial" w:hAnsi="Arial" w:cs="Arial"/>
        </w:rPr>
        <w:t xml:space="preserve"> La satisfacción de los estudiantes con el Plan de estudios es positiva, superando la puntuación media de la UAM.</w:t>
      </w:r>
      <w:r w:rsidR="00CE609A">
        <w:rPr>
          <w:rFonts w:ascii="Arial" w:hAnsi="Arial" w:cs="Arial"/>
        </w:rPr>
        <w:t xml:space="preserve"> Destaca el aumento de la cobertura de la encuesta de valoración de las prácticas externas, indicador negativo en ediciones anteriores.</w:t>
      </w:r>
    </w:p>
    <w:p w14:paraId="4F4AC55A" w14:textId="0D06D079" w:rsidR="00CE609A" w:rsidRPr="00CE609A" w:rsidRDefault="00934F5B" w:rsidP="00FD354E">
      <w:pPr>
        <w:pStyle w:val="Prrafodelista"/>
        <w:numPr>
          <w:ilvl w:val="0"/>
          <w:numId w:val="20"/>
        </w:numPr>
        <w:autoSpaceDE w:val="0"/>
        <w:autoSpaceDN w:val="0"/>
        <w:adjustRightInd w:val="0"/>
        <w:spacing w:line="276" w:lineRule="auto"/>
        <w:jc w:val="both"/>
        <w:rPr>
          <w:rFonts w:ascii="Arial" w:hAnsi="Arial" w:cs="Arial"/>
        </w:rPr>
      </w:pPr>
      <w:r w:rsidRPr="0018715E">
        <w:rPr>
          <w:rFonts w:ascii="Arial" w:hAnsi="Arial" w:cs="Arial"/>
        </w:rPr>
        <w:t>Valoración de la actividad docente por el profesorado: Los resultados de satisfacción con el Plan de Estudios, también tienen una puntuación elevada.</w:t>
      </w:r>
    </w:p>
    <w:p w14:paraId="05860B29" w14:textId="45E100CA" w:rsidR="00934F5B" w:rsidRPr="0018715E" w:rsidRDefault="00934F5B" w:rsidP="00FD354E">
      <w:pPr>
        <w:pStyle w:val="Prrafodelista"/>
        <w:numPr>
          <w:ilvl w:val="0"/>
          <w:numId w:val="20"/>
        </w:numPr>
        <w:autoSpaceDE w:val="0"/>
        <w:autoSpaceDN w:val="0"/>
        <w:adjustRightInd w:val="0"/>
        <w:spacing w:line="276" w:lineRule="auto"/>
        <w:jc w:val="both"/>
        <w:rPr>
          <w:rFonts w:ascii="Arial" w:hAnsi="Arial" w:cs="Arial"/>
        </w:rPr>
      </w:pPr>
      <w:r w:rsidRPr="0018715E">
        <w:rPr>
          <w:rFonts w:ascii="Arial" w:hAnsi="Arial" w:cs="Arial"/>
        </w:rPr>
        <w:t xml:space="preserve">Recursos materiales: Se cuenta con recursos suficientes para el desarrollo de la Titulación y se han ido cubriendo las necesidades que han ido surgiendo. </w:t>
      </w:r>
      <w:r w:rsidR="006E2008" w:rsidRPr="0018715E">
        <w:rPr>
          <w:rFonts w:ascii="Arial" w:hAnsi="Arial" w:cs="Arial"/>
        </w:rPr>
        <w:t>Se ha adecuado el Centro a las medidas establecidas en el Plan de Contingencia contra la infección por SARS-CoV-2</w:t>
      </w:r>
      <w:r w:rsidR="0018715E">
        <w:rPr>
          <w:rFonts w:ascii="Arial" w:hAnsi="Arial" w:cs="Arial"/>
        </w:rPr>
        <w:t xml:space="preserve"> durante este curso</w:t>
      </w:r>
      <w:r w:rsidR="006E2008" w:rsidRPr="0018715E">
        <w:rPr>
          <w:rFonts w:ascii="Arial" w:hAnsi="Arial" w:cs="Arial"/>
        </w:rPr>
        <w:t>.</w:t>
      </w:r>
    </w:p>
    <w:p w14:paraId="0266E310" w14:textId="77777777" w:rsidR="00FC2ADE" w:rsidRPr="00794E17" w:rsidRDefault="00FC2ADE" w:rsidP="001A2A17">
      <w:pPr>
        <w:autoSpaceDE w:val="0"/>
        <w:autoSpaceDN w:val="0"/>
        <w:adjustRightInd w:val="0"/>
        <w:jc w:val="both"/>
        <w:rPr>
          <w:rFonts w:ascii="Arial" w:hAnsi="Arial" w:cs="Arial"/>
          <w:color w:val="1F497D" w:themeColor="text2"/>
        </w:rPr>
      </w:pPr>
    </w:p>
    <w:p w14:paraId="40219502" w14:textId="77777777" w:rsidR="00FC2ADE" w:rsidRPr="0018715E" w:rsidRDefault="00FC2ADE" w:rsidP="001A2A17">
      <w:pPr>
        <w:autoSpaceDE w:val="0"/>
        <w:autoSpaceDN w:val="0"/>
        <w:adjustRightInd w:val="0"/>
        <w:jc w:val="both"/>
        <w:rPr>
          <w:rFonts w:ascii="Arial" w:hAnsi="Arial" w:cs="Arial"/>
          <w:sz w:val="24"/>
          <w:szCs w:val="24"/>
        </w:rPr>
      </w:pPr>
      <w:r w:rsidRPr="0018715E">
        <w:rPr>
          <w:rFonts w:ascii="Arial" w:hAnsi="Arial" w:cs="Arial"/>
          <w:b/>
          <w:bCs/>
          <w:sz w:val="24"/>
          <w:szCs w:val="24"/>
        </w:rPr>
        <w:t>Indicadores que han tenido peores resultados:</w:t>
      </w:r>
    </w:p>
    <w:p w14:paraId="635E5068" w14:textId="1CA7D0E2" w:rsidR="00FC2ADE" w:rsidRPr="00CE609A" w:rsidRDefault="00FC2ADE" w:rsidP="00FD354E">
      <w:pPr>
        <w:pStyle w:val="Prrafodelista"/>
        <w:numPr>
          <w:ilvl w:val="0"/>
          <w:numId w:val="21"/>
        </w:numPr>
        <w:autoSpaceDE w:val="0"/>
        <w:autoSpaceDN w:val="0"/>
        <w:adjustRightInd w:val="0"/>
        <w:spacing w:line="276" w:lineRule="auto"/>
        <w:jc w:val="both"/>
        <w:rPr>
          <w:rFonts w:ascii="Arial" w:hAnsi="Arial" w:cs="Arial"/>
          <w:b/>
          <w:bCs/>
        </w:rPr>
      </w:pPr>
      <w:r w:rsidRPr="00CE609A">
        <w:rPr>
          <w:rFonts w:ascii="Arial" w:hAnsi="Arial" w:cs="Arial"/>
          <w:bCs/>
        </w:rPr>
        <w:t xml:space="preserve">Valoración de las prácticas externas. </w:t>
      </w:r>
      <w:r w:rsidR="00995C6E" w:rsidRPr="00CE609A">
        <w:rPr>
          <w:rFonts w:ascii="Arial" w:hAnsi="Arial" w:cs="Arial"/>
          <w:bCs/>
        </w:rPr>
        <w:t>En concreto, por</w:t>
      </w:r>
      <w:r w:rsidR="00CE609A">
        <w:rPr>
          <w:rFonts w:ascii="Arial" w:hAnsi="Arial" w:cs="Arial"/>
          <w:bCs/>
        </w:rPr>
        <w:t xml:space="preserve"> el descenso en </w:t>
      </w:r>
      <w:r w:rsidR="00995C6E" w:rsidRPr="00CE609A">
        <w:rPr>
          <w:rFonts w:ascii="Arial" w:hAnsi="Arial" w:cs="Arial"/>
          <w:bCs/>
        </w:rPr>
        <w:t xml:space="preserve">la </w:t>
      </w:r>
      <w:r w:rsidR="00E86848" w:rsidRPr="00CE609A">
        <w:rPr>
          <w:rFonts w:ascii="Arial" w:hAnsi="Arial" w:cs="Arial"/>
          <w:bCs/>
        </w:rPr>
        <w:t xml:space="preserve">valoración de la satisfacción </w:t>
      </w:r>
      <w:r w:rsidR="00CE609A">
        <w:rPr>
          <w:rFonts w:ascii="Arial" w:hAnsi="Arial" w:cs="Arial"/>
          <w:bCs/>
        </w:rPr>
        <w:t xml:space="preserve">de un punto, aunque </w:t>
      </w:r>
      <w:r w:rsidR="00995C6E" w:rsidRPr="00CE609A">
        <w:rPr>
          <w:rFonts w:ascii="Arial" w:hAnsi="Arial" w:cs="Arial"/>
          <w:bCs/>
        </w:rPr>
        <w:t>ha sido buena</w:t>
      </w:r>
      <w:r w:rsidR="006E2008" w:rsidRPr="00CE609A">
        <w:rPr>
          <w:rFonts w:ascii="Arial" w:hAnsi="Arial" w:cs="Arial"/>
          <w:bCs/>
        </w:rPr>
        <w:t xml:space="preserve"> en general</w:t>
      </w:r>
      <w:r w:rsidR="00CE609A">
        <w:rPr>
          <w:rFonts w:ascii="Arial" w:hAnsi="Arial" w:cs="Arial"/>
          <w:bCs/>
        </w:rPr>
        <w:t>, igualando los niveles de cursos prepandémicos</w:t>
      </w:r>
      <w:r w:rsidRPr="00CE609A">
        <w:rPr>
          <w:rFonts w:ascii="Arial" w:hAnsi="Arial" w:cs="Arial"/>
          <w:bCs/>
        </w:rPr>
        <w:t xml:space="preserve">. </w:t>
      </w:r>
      <w:r w:rsidR="006E2008" w:rsidRPr="00CE609A">
        <w:rPr>
          <w:rFonts w:ascii="Arial" w:hAnsi="Arial" w:cs="Arial"/>
          <w:bCs/>
        </w:rPr>
        <w:t xml:space="preserve">Pero </w:t>
      </w:r>
      <w:r w:rsidR="00CE609A">
        <w:rPr>
          <w:rFonts w:ascii="Arial" w:hAnsi="Arial" w:cs="Arial"/>
          <w:bCs/>
        </w:rPr>
        <w:t>se continúa sin poder implementar algunas de las medidas adoptadas en la acción de mejora abierta,</w:t>
      </w:r>
      <w:r w:rsidR="006E2008" w:rsidRPr="00CE609A">
        <w:rPr>
          <w:rFonts w:ascii="Arial" w:hAnsi="Arial" w:cs="Arial"/>
          <w:bCs/>
        </w:rPr>
        <w:t xml:space="preserve"> </w:t>
      </w:r>
      <w:r w:rsidR="00CE609A">
        <w:rPr>
          <w:rFonts w:ascii="Arial" w:hAnsi="Arial" w:cs="Arial"/>
          <w:bCs/>
        </w:rPr>
        <w:t>para dos</w:t>
      </w:r>
      <w:r w:rsidR="006E2008" w:rsidRPr="00CE609A">
        <w:rPr>
          <w:rFonts w:ascii="Arial" w:hAnsi="Arial" w:cs="Arial"/>
          <w:bCs/>
        </w:rPr>
        <w:t xml:space="preserve"> centros</w:t>
      </w:r>
      <w:r w:rsidR="00CE609A">
        <w:rPr>
          <w:rFonts w:ascii="Arial" w:hAnsi="Arial" w:cs="Arial"/>
          <w:bCs/>
        </w:rPr>
        <w:t>, ya que no han ofertado plazas en este curso</w:t>
      </w:r>
      <w:r w:rsidR="006E2008" w:rsidRPr="00CE609A">
        <w:rPr>
          <w:rFonts w:ascii="Arial" w:hAnsi="Arial" w:cs="Arial"/>
          <w:bCs/>
        </w:rPr>
        <w:t xml:space="preserve">. </w:t>
      </w:r>
    </w:p>
    <w:p w14:paraId="47E716DF" w14:textId="4D388306" w:rsidR="009B6B22" w:rsidRPr="00CE609A" w:rsidRDefault="009B6B22" w:rsidP="00FD354E">
      <w:pPr>
        <w:pStyle w:val="Prrafodelista"/>
        <w:numPr>
          <w:ilvl w:val="0"/>
          <w:numId w:val="21"/>
        </w:numPr>
        <w:autoSpaceDE w:val="0"/>
        <w:autoSpaceDN w:val="0"/>
        <w:adjustRightInd w:val="0"/>
        <w:spacing w:line="276" w:lineRule="auto"/>
        <w:jc w:val="both"/>
        <w:rPr>
          <w:rFonts w:ascii="Arial" w:hAnsi="Arial" w:cs="Arial"/>
        </w:rPr>
      </w:pPr>
      <w:r w:rsidRPr="00CE609A">
        <w:rPr>
          <w:rFonts w:ascii="Arial" w:hAnsi="Arial" w:cs="Arial"/>
        </w:rPr>
        <w:t xml:space="preserve">Valoración de la Titulación por los egresados: </w:t>
      </w:r>
      <w:r w:rsidR="00995C6E" w:rsidRPr="00CE609A">
        <w:rPr>
          <w:rFonts w:ascii="Arial" w:hAnsi="Arial" w:cs="Arial"/>
        </w:rPr>
        <w:t>por la escasa participación en la misma</w:t>
      </w:r>
      <w:r w:rsidR="009C160C">
        <w:rPr>
          <w:rFonts w:ascii="Arial" w:hAnsi="Arial" w:cs="Arial"/>
        </w:rPr>
        <w:t>,</w:t>
      </w:r>
      <w:r w:rsidR="00995C6E" w:rsidRPr="00CE609A">
        <w:rPr>
          <w:rFonts w:ascii="Arial" w:hAnsi="Arial" w:cs="Arial"/>
        </w:rPr>
        <w:t xml:space="preserve"> que </w:t>
      </w:r>
      <w:r w:rsidR="009C160C">
        <w:rPr>
          <w:rFonts w:ascii="Arial" w:hAnsi="Arial" w:cs="Arial"/>
        </w:rPr>
        <w:t>si bien ha aumentado ligeramente, sólo se han realizado 3 encuestas, lo que limita el análisis de los</w:t>
      </w:r>
      <w:r w:rsidR="00995C6E" w:rsidRPr="00CE609A">
        <w:rPr>
          <w:rFonts w:ascii="Arial" w:hAnsi="Arial" w:cs="Arial"/>
        </w:rPr>
        <w:t xml:space="preserve"> datos </w:t>
      </w:r>
      <w:r w:rsidR="009C160C">
        <w:rPr>
          <w:rFonts w:ascii="Arial" w:hAnsi="Arial" w:cs="Arial"/>
        </w:rPr>
        <w:t>obtenidos</w:t>
      </w:r>
      <w:r w:rsidR="00995C6E" w:rsidRPr="00CE609A">
        <w:rPr>
          <w:rFonts w:ascii="Arial" w:hAnsi="Arial" w:cs="Arial"/>
        </w:rPr>
        <w:t>.</w:t>
      </w:r>
      <w:r w:rsidR="00EC519D" w:rsidRPr="00CE609A">
        <w:rPr>
          <w:rFonts w:ascii="Arial" w:hAnsi="Arial" w:cs="Arial"/>
        </w:rPr>
        <w:t xml:space="preserve"> Se va a </w:t>
      </w:r>
      <w:r w:rsidR="009C160C">
        <w:rPr>
          <w:rFonts w:ascii="Arial" w:hAnsi="Arial" w:cs="Arial"/>
        </w:rPr>
        <w:t xml:space="preserve">continuar </w:t>
      </w:r>
      <w:r w:rsidR="00EC519D" w:rsidRPr="00CE609A">
        <w:rPr>
          <w:rFonts w:ascii="Arial" w:hAnsi="Arial" w:cs="Arial"/>
        </w:rPr>
        <w:t>reforza</w:t>
      </w:r>
      <w:r w:rsidR="009C160C">
        <w:rPr>
          <w:rFonts w:ascii="Arial" w:hAnsi="Arial" w:cs="Arial"/>
        </w:rPr>
        <w:t>ndo</w:t>
      </w:r>
      <w:r w:rsidR="00EC519D" w:rsidRPr="00CE609A">
        <w:rPr>
          <w:rFonts w:ascii="Arial" w:hAnsi="Arial" w:cs="Arial"/>
        </w:rPr>
        <w:t xml:space="preserve"> la cumplimentación de la encuesta en el correo explicativo del procedimiento telemático de solicitud del título.</w:t>
      </w:r>
    </w:p>
    <w:p w14:paraId="343F9F17" w14:textId="6E020EE2" w:rsidR="00FC2ADE" w:rsidRPr="009C160C" w:rsidRDefault="00FC2ADE" w:rsidP="00FD354E">
      <w:pPr>
        <w:pStyle w:val="Prrafodelista"/>
        <w:numPr>
          <w:ilvl w:val="0"/>
          <w:numId w:val="21"/>
        </w:numPr>
        <w:autoSpaceDE w:val="0"/>
        <w:autoSpaceDN w:val="0"/>
        <w:adjustRightInd w:val="0"/>
        <w:spacing w:line="276" w:lineRule="auto"/>
        <w:jc w:val="both"/>
        <w:rPr>
          <w:rFonts w:ascii="Arial" w:hAnsi="Arial" w:cs="Arial"/>
          <w:b/>
          <w:bCs/>
        </w:rPr>
      </w:pPr>
      <w:r w:rsidRPr="009C160C">
        <w:rPr>
          <w:rFonts w:ascii="Arial" w:hAnsi="Arial" w:cs="Arial"/>
        </w:rPr>
        <w:lastRenderedPageBreak/>
        <w:t xml:space="preserve">Recursos humanos, que se consideran </w:t>
      </w:r>
      <w:r w:rsidR="00705305">
        <w:rPr>
          <w:rFonts w:ascii="Arial" w:hAnsi="Arial" w:cs="Arial"/>
        </w:rPr>
        <w:t>escasos</w:t>
      </w:r>
      <w:r w:rsidRPr="009C160C">
        <w:rPr>
          <w:rFonts w:ascii="Arial" w:hAnsi="Arial" w:cs="Arial"/>
        </w:rPr>
        <w:t xml:space="preserve"> tras la implantación completa de los tres Títulos que se desarrollan en el Centro y teniendo en cuenta el resto de </w:t>
      </w:r>
      <w:r w:rsidR="000C275C" w:rsidRPr="009C160C">
        <w:rPr>
          <w:rFonts w:ascii="Arial" w:hAnsi="Arial" w:cs="Arial"/>
        </w:rPr>
        <w:t>las actividades</w:t>
      </w:r>
      <w:r w:rsidRPr="009C160C">
        <w:rPr>
          <w:rFonts w:ascii="Arial" w:hAnsi="Arial" w:cs="Arial"/>
        </w:rPr>
        <w:t>.</w:t>
      </w:r>
    </w:p>
    <w:p w14:paraId="7B0EDDCA" w14:textId="77777777" w:rsidR="002F3917" w:rsidRPr="00794E17" w:rsidRDefault="002F3917" w:rsidP="001A2A17">
      <w:pPr>
        <w:spacing w:after="120"/>
        <w:ind w:left="567"/>
        <w:jc w:val="both"/>
        <w:rPr>
          <w:rFonts w:ascii="Arial" w:hAnsi="Arial" w:cs="Arial"/>
          <w:color w:val="1F497D" w:themeColor="text2"/>
          <w:sz w:val="24"/>
          <w:szCs w:val="24"/>
        </w:rPr>
      </w:pPr>
    </w:p>
    <w:p w14:paraId="045F86DF" w14:textId="77777777" w:rsidR="002F3917" w:rsidRPr="00794E17" w:rsidRDefault="002F3917" w:rsidP="00E45FBF">
      <w:pPr>
        <w:pStyle w:val="Ttulo2"/>
      </w:pPr>
      <w:bookmarkStart w:id="30" w:name="_Toc277155840"/>
      <w:r w:rsidRPr="00794E17">
        <w:t>Conclusiones</w:t>
      </w:r>
      <w:bookmarkEnd w:id="30"/>
    </w:p>
    <w:p w14:paraId="5FC5CF7C" w14:textId="77777777" w:rsidR="00013357" w:rsidRPr="00794E17" w:rsidRDefault="00013357" w:rsidP="001A2A17">
      <w:pPr>
        <w:spacing w:after="120"/>
        <w:ind w:left="567"/>
        <w:jc w:val="both"/>
        <w:rPr>
          <w:rFonts w:ascii="Arial" w:hAnsi="Arial" w:cs="Arial"/>
          <w:color w:val="1F497D" w:themeColor="text2"/>
          <w:sz w:val="24"/>
          <w:szCs w:val="24"/>
        </w:rPr>
      </w:pPr>
    </w:p>
    <w:p w14:paraId="42B5A3E9" w14:textId="4944A17C" w:rsidR="00E86848" w:rsidRPr="009C160C" w:rsidRDefault="00E86848" w:rsidP="001A2A17">
      <w:pPr>
        <w:autoSpaceDE w:val="0"/>
        <w:autoSpaceDN w:val="0"/>
        <w:adjustRightInd w:val="0"/>
        <w:jc w:val="both"/>
        <w:rPr>
          <w:rFonts w:ascii="Arial" w:hAnsi="Arial" w:cs="Arial"/>
          <w:sz w:val="24"/>
          <w:szCs w:val="24"/>
        </w:rPr>
      </w:pPr>
      <w:r w:rsidRPr="009C160C">
        <w:rPr>
          <w:rFonts w:ascii="Arial" w:hAnsi="Arial" w:cs="Arial"/>
          <w:sz w:val="24"/>
          <w:szCs w:val="24"/>
        </w:rPr>
        <w:t>En conclusión, el seguimiento del Título de Máster en Fisioterapia Respiratoria y Cardiaca en el curso 20</w:t>
      </w:r>
      <w:r w:rsidR="009C160C" w:rsidRPr="009C160C">
        <w:rPr>
          <w:rFonts w:ascii="Arial" w:hAnsi="Arial" w:cs="Arial"/>
          <w:sz w:val="24"/>
          <w:szCs w:val="24"/>
        </w:rPr>
        <w:t>20</w:t>
      </w:r>
      <w:r w:rsidRPr="009C160C">
        <w:rPr>
          <w:rFonts w:ascii="Arial" w:hAnsi="Arial" w:cs="Arial"/>
          <w:sz w:val="24"/>
          <w:szCs w:val="24"/>
        </w:rPr>
        <w:t>/</w:t>
      </w:r>
      <w:r w:rsidR="006E2008" w:rsidRPr="009C160C">
        <w:rPr>
          <w:rFonts w:ascii="Arial" w:hAnsi="Arial" w:cs="Arial"/>
          <w:sz w:val="24"/>
          <w:szCs w:val="24"/>
        </w:rPr>
        <w:t>2</w:t>
      </w:r>
      <w:r w:rsidR="009C160C" w:rsidRPr="009C160C">
        <w:rPr>
          <w:rFonts w:ascii="Arial" w:hAnsi="Arial" w:cs="Arial"/>
          <w:sz w:val="24"/>
          <w:szCs w:val="24"/>
        </w:rPr>
        <w:t>1</w:t>
      </w:r>
      <w:r w:rsidRPr="009C160C">
        <w:rPr>
          <w:rFonts w:ascii="Arial" w:hAnsi="Arial" w:cs="Arial"/>
          <w:sz w:val="24"/>
          <w:szCs w:val="24"/>
        </w:rPr>
        <w:t xml:space="preserve"> ha contado con los mecanismos suficientes para evaluar los indicadores previstos en el SGIC.</w:t>
      </w:r>
    </w:p>
    <w:p w14:paraId="4D5DEFA5" w14:textId="77777777" w:rsidR="00E86848" w:rsidRPr="009C160C" w:rsidRDefault="00E86848" w:rsidP="001A2A17">
      <w:pPr>
        <w:autoSpaceDE w:val="0"/>
        <w:autoSpaceDN w:val="0"/>
        <w:adjustRightInd w:val="0"/>
        <w:jc w:val="both"/>
        <w:rPr>
          <w:rFonts w:ascii="Arial" w:hAnsi="Arial" w:cs="Arial"/>
          <w:sz w:val="24"/>
          <w:szCs w:val="24"/>
        </w:rPr>
      </w:pPr>
      <w:r w:rsidRPr="009C160C">
        <w:rPr>
          <w:rFonts w:ascii="Arial" w:hAnsi="Arial" w:cs="Arial"/>
          <w:sz w:val="24"/>
          <w:szCs w:val="24"/>
        </w:rPr>
        <w:t>El proceso de Seguimiento puede resumirse en tres líneas de actuación:</w:t>
      </w:r>
    </w:p>
    <w:p w14:paraId="27BF6A27" w14:textId="77777777" w:rsidR="00E86848" w:rsidRPr="009C160C" w:rsidRDefault="00E86848" w:rsidP="00FD354E">
      <w:pPr>
        <w:pStyle w:val="Prrafodelista"/>
        <w:numPr>
          <w:ilvl w:val="0"/>
          <w:numId w:val="23"/>
        </w:numPr>
        <w:autoSpaceDE w:val="0"/>
        <w:autoSpaceDN w:val="0"/>
        <w:adjustRightInd w:val="0"/>
        <w:spacing w:line="276" w:lineRule="auto"/>
        <w:jc w:val="both"/>
        <w:rPr>
          <w:rFonts w:ascii="Arial" w:hAnsi="Arial" w:cs="Arial"/>
        </w:rPr>
      </w:pPr>
      <w:r w:rsidRPr="009C160C">
        <w:rPr>
          <w:rFonts w:ascii="Arial" w:hAnsi="Arial" w:cs="Arial"/>
        </w:rPr>
        <w:t>Recogida de la información necesaria para la elaboración de los informes que reflejaron el estado de los diferentes indicadores que establecía el procedimiento del SGIC verificado por la ANECA.</w:t>
      </w:r>
    </w:p>
    <w:p w14:paraId="75583281" w14:textId="77777777" w:rsidR="00E86848" w:rsidRPr="009C160C" w:rsidRDefault="00E86848" w:rsidP="00FD354E">
      <w:pPr>
        <w:pStyle w:val="Prrafodelista"/>
        <w:numPr>
          <w:ilvl w:val="0"/>
          <w:numId w:val="23"/>
        </w:numPr>
        <w:autoSpaceDE w:val="0"/>
        <w:autoSpaceDN w:val="0"/>
        <w:adjustRightInd w:val="0"/>
        <w:spacing w:line="276" w:lineRule="auto"/>
        <w:jc w:val="both"/>
        <w:rPr>
          <w:rFonts w:ascii="Arial" w:hAnsi="Arial" w:cs="Arial"/>
        </w:rPr>
      </w:pPr>
      <w:r w:rsidRPr="009C160C">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39684FC" w14:textId="77777777" w:rsidR="00E86848" w:rsidRPr="009C160C" w:rsidRDefault="00E86848" w:rsidP="00FD354E">
      <w:pPr>
        <w:pStyle w:val="Prrafodelista"/>
        <w:numPr>
          <w:ilvl w:val="0"/>
          <w:numId w:val="23"/>
        </w:numPr>
        <w:autoSpaceDE w:val="0"/>
        <w:autoSpaceDN w:val="0"/>
        <w:adjustRightInd w:val="0"/>
        <w:spacing w:line="276" w:lineRule="auto"/>
        <w:jc w:val="both"/>
        <w:rPr>
          <w:rFonts w:ascii="Arial" w:hAnsi="Arial" w:cs="Arial"/>
        </w:rPr>
      </w:pPr>
      <w:r w:rsidRPr="009C160C">
        <w:rPr>
          <w:rFonts w:ascii="Arial" w:hAnsi="Arial" w:cs="Arial"/>
        </w:rPr>
        <w:t>Difusión del procedimiento y los resultados del Seguimiento, entre los distintos colectivos implicados y publicación en la página web del Centro.</w:t>
      </w:r>
    </w:p>
    <w:p w14:paraId="507896C8" w14:textId="77777777" w:rsidR="00E86848" w:rsidRPr="009C160C" w:rsidRDefault="00E86848" w:rsidP="001A2A17">
      <w:pPr>
        <w:autoSpaceDE w:val="0"/>
        <w:autoSpaceDN w:val="0"/>
        <w:adjustRightInd w:val="0"/>
        <w:jc w:val="both"/>
        <w:rPr>
          <w:rFonts w:ascii="Arial" w:hAnsi="Arial" w:cs="Arial"/>
        </w:rPr>
      </w:pPr>
    </w:p>
    <w:p w14:paraId="3D3D4B53" w14:textId="77777777" w:rsidR="00E86848" w:rsidRPr="009C160C" w:rsidRDefault="00E86848" w:rsidP="001A2A17">
      <w:pPr>
        <w:autoSpaceDE w:val="0"/>
        <w:autoSpaceDN w:val="0"/>
        <w:adjustRightInd w:val="0"/>
        <w:jc w:val="both"/>
        <w:rPr>
          <w:rFonts w:ascii="Arial" w:hAnsi="Arial" w:cs="Arial"/>
          <w:sz w:val="24"/>
          <w:szCs w:val="24"/>
        </w:rPr>
      </w:pPr>
      <w:r w:rsidRPr="009C160C">
        <w:rPr>
          <w:rFonts w:ascii="Arial" w:hAnsi="Arial" w:cs="Arial"/>
          <w:sz w:val="24"/>
          <w:szCs w:val="24"/>
        </w:rPr>
        <w:t>Paralelamente, la Comisión de Seguimiento y la Coordinación del Título han realizado otras acciones de Coordinación Docente entre las cuales destacan:</w:t>
      </w:r>
    </w:p>
    <w:p w14:paraId="737F92BB" w14:textId="74629CC8" w:rsidR="00E86848" w:rsidRPr="009C160C" w:rsidRDefault="00E86848" w:rsidP="00FD354E">
      <w:pPr>
        <w:pStyle w:val="Prrafodelista"/>
        <w:numPr>
          <w:ilvl w:val="0"/>
          <w:numId w:val="24"/>
        </w:numPr>
        <w:autoSpaceDE w:val="0"/>
        <w:autoSpaceDN w:val="0"/>
        <w:adjustRightInd w:val="0"/>
        <w:spacing w:line="276" w:lineRule="auto"/>
        <w:jc w:val="both"/>
        <w:rPr>
          <w:rFonts w:ascii="Arial" w:hAnsi="Arial" w:cs="Arial"/>
        </w:rPr>
      </w:pPr>
      <w:r w:rsidRPr="009C160C">
        <w:rPr>
          <w:rFonts w:ascii="Arial" w:hAnsi="Arial" w:cs="Arial"/>
        </w:rPr>
        <w:t>Revisión de las Guías Docentes para el curso académico 20</w:t>
      </w:r>
      <w:r w:rsidR="009C160C">
        <w:rPr>
          <w:rFonts w:ascii="Arial" w:hAnsi="Arial" w:cs="Arial"/>
        </w:rPr>
        <w:t>20</w:t>
      </w:r>
      <w:r w:rsidRPr="009C160C">
        <w:rPr>
          <w:rFonts w:ascii="Arial" w:hAnsi="Arial" w:cs="Arial"/>
        </w:rPr>
        <w:t>/</w:t>
      </w:r>
      <w:r w:rsidR="008D492E" w:rsidRPr="009C160C">
        <w:rPr>
          <w:rFonts w:ascii="Arial" w:hAnsi="Arial" w:cs="Arial"/>
        </w:rPr>
        <w:t>2</w:t>
      </w:r>
      <w:r w:rsidR="009C160C">
        <w:rPr>
          <w:rFonts w:ascii="Arial" w:hAnsi="Arial" w:cs="Arial"/>
        </w:rPr>
        <w:t>1</w:t>
      </w:r>
      <w:r w:rsidRPr="009C160C">
        <w:rPr>
          <w:rFonts w:ascii="Arial" w:hAnsi="Arial" w:cs="Arial"/>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r w:rsidR="006E2008" w:rsidRPr="009C160C">
        <w:rPr>
          <w:rFonts w:ascii="Arial" w:hAnsi="Arial" w:cs="Arial"/>
        </w:rPr>
        <w:t xml:space="preserve"> </w:t>
      </w:r>
    </w:p>
    <w:p w14:paraId="002CF923" w14:textId="3E61BB52" w:rsidR="00E86848" w:rsidRPr="00A3449E" w:rsidRDefault="00E86848" w:rsidP="00FD354E">
      <w:pPr>
        <w:pStyle w:val="Prrafodelista"/>
        <w:numPr>
          <w:ilvl w:val="0"/>
          <w:numId w:val="24"/>
        </w:numPr>
        <w:autoSpaceDE w:val="0"/>
        <w:autoSpaceDN w:val="0"/>
        <w:adjustRightInd w:val="0"/>
        <w:spacing w:line="276" w:lineRule="auto"/>
        <w:jc w:val="both"/>
        <w:rPr>
          <w:rFonts w:ascii="Arial" w:hAnsi="Arial" w:cs="Arial"/>
        </w:rPr>
      </w:pPr>
      <w:r w:rsidRPr="00A3449E">
        <w:rPr>
          <w:rFonts w:ascii="Arial" w:hAnsi="Arial" w:cs="Arial"/>
        </w:rPr>
        <w:t xml:space="preserve">Asistencia a las reuniones de la Comisión de Estudios de Postgrado </w:t>
      </w:r>
      <w:r w:rsidR="00336571" w:rsidRPr="00A3449E">
        <w:rPr>
          <w:rFonts w:ascii="Arial" w:hAnsi="Arial" w:cs="Arial"/>
        </w:rPr>
        <w:t xml:space="preserve">y Formación Continua </w:t>
      </w:r>
      <w:r w:rsidRPr="00A3449E">
        <w:rPr>
          <w:rFonts w:ascii="Arial" w:hAnsi="Arial" w:cs="Arial"/>
        </w:rPr>
        <w:t>de la UAM por parte de la Coordinadora del Título, en calidad de representante de Postgrado del Centro. Estas reuniones se realizaban con carácter bimensual.</w:t>
      </w:r>
    </w:p>
    <w:p w14:paraId="585E6817" w14:textId="77777777" w:rsidR="00E86848" w:rsidRPr="00A3449E" w:rsidRDefault="00E86848" w:rsidP="00FD354E">
      <w:pPr>
        <w:pStyle w:val="Prrafodelista"/>
        <w:numPr>
          <w:ilvl w:val="0"/>
          <w:numId w:val="24"/>
        </w:numPr>
        <w:autoSpaceDE w:val="0"/>
        <w:autoSpaceDN w:val="0"/>
        <w:adjustRightInd w:val="0"/>
        <w:spacing w:line="276" w:lineRule="auto"/>
        <w:jc w:val="both"/>
        <w:rPr>
          <w:rFonts w:ascii="Arial" w:hAnsi="Arial" w:cs="Arial"/>
        </w:rPr>
      </w:pPr>
      <w:r w:rsidRPr="00A3449E">
        <w:rPr>
          <w:rFonts w:ascii="Arial" w:hAnsi="Arial" w:cs="Arial"/>
        </w:rPr>
        <w:t>Reuniones de coordinación del profesorado. Se efectúa una reunión anual, a comienzos del curso siguiente.</w:t>
      </w:r>
    </w:p>
    <w:p w14:paraId="38CC12EC" w14:textId="165C76FE" w:rsidR="00E86848" w:rsidRPr="00A3449E" w:rsidRDefault="00E86848" w:rsidP="00FD354E">
      <w:pPr>
        <w:pStyle w:val="Prrafodelista"/>
        <w:numPr>
          <w:ilvl w:val="0"/>
          <w:numId w:val="24"/>
        </w:numPr>
        <w:autoSpaceDE w:val="0"/>
        <w:autoSpaceDN w:val="0"/>
        <w:adjustRightInd w:val="0"/>
        <w:spacing w:line="276" w:lineRule="auto"/>
        <w:jc w:val="both"/>
        <w:rPr>
          <w:rFonts w:ascii="Arial" w:hAnsi="Arial" w:cs="Arial"/>
        </w:rPr>
      </w:pPr>
      <w:r w:rsidRPr="00A3449E">
        <w:rPr>
          <w:rFonts w:ascii="Arial" w:hAnsi="Arial" w:cs="Arial"/>
        </w:rPr>
        <w:lastRenderedPageBreak/>
        <w:t>Coordinación de las prácticas clínicas</w:t>
      </w:r>
      <w:r w:rsidR="00786B0F" w:rsidRPr="00A3449E">
        <w:rPr>
          <w:rFonts w:ascii="Arial" w:hAnsi="Arial" w:cs="Arial"/>
        </w:rPr>
        <w:t>. La tutora académica mantuvo</w:t>
      </w:r>
      <w:r w:rsidRPr="00A3449E">
        <w:rPr>
          <w:rFonts w:ascii="Arial" w:hAnsi="Arial" w:cs="Arial"/>
        </w:rPr>
        <w:t xml:space="preserve"> una comunicación constante y fluida con los tutores profesionales de los distintos centros. Así mismo, al finalizar el curso, analizaron la información reportada por los estudiantes y transmitieron los resultados a cada centro colaborador, valorando en su caso, realizar modificaciones organizativas para el curso siguiente. Del mismo modo, se solicitó la opinión de los tutores profesionales mediante una encuesta breve semiestructurada, acerca del desarrollo de las prácticas y de la percepción del nivel competencial que presentan los estudiantes.</w:t>
      </w:r>
    </w:p>
    <w:p w14:paraId="07FEC46D" w14:textId="77777777" w:rsidR="00E86848" w:rsidRPr="00794E17" w:rsidRDefault="00E86848" w:rsidP="00FD354E">
      <w:pPr>
        <w:pStyle w:val="Prrafodelista"/>
        <w:numPr>
          <w:ilvl w:val="0"/>
          <w:numId w:val="24"/>
        </w:numPr>
        <w:autoSpaceDE w:val="0"/>
        <w:autoSpaceDN w:val="0"/>
        <w:adjustRightInd w:val="0"/>
        <w:spacing w:line="276" w:lineRule="auto"/>
        <w:jc w:val="both"/>
        <w:rPr>
          <w:rFonts w:ascii="Arial" w:hAnsi="Arial" w:cs="Arial"/>
          <w:color w:val="1F497D" w:themeColor="text2"/>
        </w:rPr>
      </w:pPr>
      <w:r w:rsidRPr="00A3449E">
        <w:rPr>
          <w:rFonts w:ascii="Arial" w:hAnsi="Arial" w:cs="Arial"/>
        </w:rPr>
        <w:t xml:space="preserve">Coordinación del Trabajo Fin de Máster. La coordinadora de la asignatura mantuvo comunicación fluida con los tutores, informando puntualmente de cualquier modificación en el procedimiento de la acción tutelar y/o evaluación de los estudiantes. Así mismo, se establece una reunión a principios de curso para abordar aspectos de coordinación de la acción tutelar. Por otro lado, se cuenta con un documento general de apoyo a la elaboración del TFM, disponible para tutores y estudiantes, y que es coherente con los homólogos en las asignaturas de Trabajo Fin de Título de los otros Títulos de la Escuela. </w:t>
      </w:r>
    </w:p>
    <w:p w14:paraId="53C23129" w14:textId="77777777" w:rsidR="00E86848" w:rsidRPr="00794E17" w:rsidRDefault="00E86848" w:rsidP="001A2A17">
      <w:pPr>
        <w:pStyle w:val="Prrafodelista"/>
        <w:autoSpaceDE w:val="0"/>
        <w:autoSpaceDN w:val="0"/>
        <w:adjustRightInd w:val="0"/>
        <w:spacing w:line="276" w:lineRule="auto"/>
        <w:jc w:val="both"/>
        <w:rPr>
          <w:rFonts w:ascii="Arial" w:hAnsi="Arial" w:cs="Arial"/>
          <w:color w:val="1F497D" w:themeColor="text2"/>
        </w:rPr>
      </w:pPr>
    </w:p>
    <w:p w14:paraId="5BE4C823" w14:textId="77777777" w:rsidR="00E86848" w:rsidRPr="00A3449E" w:rsidRDefault="00E86848" w:rsidP="001A2A17">
      <w:pPr>
        <w:autoSpaceDE w:val="0"/>
        <w:autoSpaceDN w:val="0"/>
        <w:adjustRightInd w:val="0"/>
        <w:jc w:val="both"/>
        <w:rPr>
          <w:rFonts w:ascii="Arial" w:hAnsi="Arial" w:cs="Arial"/>
          <w:sz w:val="24"/>
          <w:szCs w:val="24"/>
        </w:rPr>
      </w:pPr>
      <w:r w:rsidRPr="00A3449E">
        <w:rPr>
          <w:rFonts w:ascii="Arial" w:hAnsi="Arial" w:cs="Arial"/>
          <w:sz w:val="24"/>
          <w:szCs w:val="24"/>
        </w:rPr>
        <w:t>En este proceso se han detectado tareas pendientes y aspectos a mejorar, que quedan reflejados en el Plan de Mejora adjunto. En base a este Plan de Mejora, se marcarán como objetivos para cursos siguientes:</w:t>
      </w:r>
    </w:p>
    <w:p w14:paraId="72DEC32C" w14:textId="77777777" w:rsidR="00E86848" w:rsidRPr="00A3449E" w:rsidRDefault="00E86848" w:rsidP="00FD354E">
      <w:pPr>
        <w:pStyle w:val="Prrafodelista"/>
        <w:numPr>
          <w:ilvl w:val="0"/>
          <w:numId w:val="22"/>
        </w:numPr>
        <w:autoSpaceDE w:val="0"/>
        <w:autoSpaceDN w:val="0"/>
        <w:adjustRightInd w:val="0"/>
        <w:spacing w:line="276" w:lineRule="auto"/>
        <w:jc w:val="both"/>
        <w:rPr>
          <w:rFonts w:ascii="Arial" w:hAnsi="Arial" w:cs="Arial"/>
        </w:rPr>
      </w:pPr>
      <w:r w:rsidRPr="00A3449E">
        <w:rPr>
          <w:rFonts w:ascii="Arial" w:hAnsi="Arial" w:cs="Arial"/>
        </w:rPr>
        <w:t>Incrementar la oferta de prácticas en general y en especial, en las rotaciones temáticas de Rehabilitación Respiratoria y Cardiaca en centros de la Comunidad de Madrid.</w:t>
      </w:r>
    </w:p>
    <w:p w14:paraId="7E750C9C" w14:textId="526E6EB8" w:rsidR="00E86848" w:rsidRPr="00A3449E" w:rsidRDefault="00E86848" w:rsidP="00FD354E">
      <w:pPr>
        <w:pStyle w:val="Prrafodelista"/>
        <w:numPr>
          <w:ilvl w:val="0"/>
          <w:numId w:val="22"/>
        </w:numPr>
        <w:autoSpaceDE w:val="0"/>
        <w:autoSpaceDN w:val="0"/>
        <w:adjustRightInd w:val="0"/>
        <w:spacing w:line="276" w:lineRule="auto"/>
        <w:jc w:val="both"/>
        <w:rPr>
          <w:rFonts w:ascii="Arial" w:hAnsi="Arial" w:cs="Arial"/>
          <w:b/>
          <w:bCs/>
        </w:rPr>
      </w:pPr>
      <w:r w:rsidRPr="00A3449E">
        <w:rPr>
          <w:rFonts w:ascii="Arial" w:hAnsi="Arial" w:cs="Arial"/>
        </w:rPr>
        <w:t>Ampliar la plantilla de administración vinculada al Título.</w:t>
      </w:r>
    </w:p>
    <w:p w14:paraId="23DA889B" w14:textId="77777777" w:rsidR="002204FA" w:rsidRPr="00A3449E" w:rsidRDefault="00A727C8" w:rsidP="00FD354E">
      <w:pPr>
        <w:pStyle w:val="Prrafodelista"/>
        <w:numPr>
          <w:ilvl w:val="0"/>
          <w:numId w:val="22"/>
        </w:numPr>
        <w:autoSpaceDE w:val="0"/>
        <w:autoSpaceDN w:val="0"/>
        <w:adjustRightInd w:val="0"/>
        <w:spacing w:line="276" w:lineRule="auto"/>
        <w:jc w:val="both"/>
        <w:rPr>
          <w:rFonts w:ascii="Arial" w:hAnsi="Arial" w:cs="Arial"/>
        </w:rPr>
      </w:pPr>
      <w:r w:rsidRPr="00A3449E">
        <w:rPr>
          <w:rFonts w:ascii="Arial" w:hAnsi="Arial" w:cs="Arial"/>
          <w:bCs/>
        </w:rPr>
        <w:t>Evaluar la modificación de los Trabajos Fin de Máster con el fin de mejorar su calidad.</w:t>
      </w:r>
      <w:r w:rsidRPr="00A3449E">
        <w:rPr>
          <w:rFonts w:ascii="Arial" w:hAnsi="Arial" w:cs="Arial"/>
        </w:rPr>
        <w:t xml:space="preserve"> </w:t>
      </w:r>
    </w:p>
    <w:p w14:paraId="1D56E9B5" w14:textId="4499779E" w:rsidR="00641A44" w:rsidRPr="00A3449E" w:rsidRDefault="002204FA" w:rsidP="00FD354E">
      <w:pPr>
        <w:pStyle w:val="Prrafodelista"/>
        <w:numPr>
          <w:ilvl w:val="0"/>
          <w:numId w:val="22"/>
        </w:numPr>
        <w:autoSpaceDE w:val="0"/>
        <w:autoSpaceDN w:val="0"/>
        <w:adjustRightInd w:val="0"/>
        <w:spacing w:line="276" w:lineRule="auto"/>
        <w:jc w:val="both"/>
        <w:rPr>
          <w:rFonts w:ascii="Arial" w:hAnsi="Arial" w:cs="Arial"/>
        </w:rPr>
      </w:pPr>
      <w:r w:rsidRPr="00A3449E">
        <w:rPr>
          <w:rFonts w:ascii="Arial" w:hAnsi="Arial" w:cs="Arial"/>
        </w:rPr>
        <w:t>Aumentar el nivel de satisfacción de un centro de prácticas perteneciente a la rotación 1 y de otro centro de la rotación 3 de la asignatura de Prácticum.</w:t>
      </w:r>
    </w:p>
    <w:p w14:paraId="22C7F679" w14:textId="7AD2AA0A" w:rsidR="00D03A91" w:rsidRPr="00794E17" w:rsidRDefault="00D03A91" w:rsidP="001A2A17">
      <w:pPr>
        <w:spacing w:after="120"/>
        <w:jc w:val="both"/>
        <w:rPr>
          <w:rFonts w:ascii="Arial" w:hAnsi="Arial" w:cs="Arial"/>
          <w:color w:val="1F497D" w:themeColor="text2"/>
          <w:sz w:val="24"/>
          <w:szCs w:val="24"/>
        </w:rPr>
      </w:pPr>
    </w:p>
    <w:sectPr w:rsidR="00D03A91" w:rsidRPr="00794E17" w:rsidSect="00164190">
      <w:headerReference w:type="default" r:id="rId17"/>
      <w:footerReference w:type="default" r:id="rId18"/>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E33B" w14:textId="77777777" w:rsidR="00291135" w:rsidRDefault="00291135" w:rsidP="0093270A">
      <w:pPr>
        <w:spacing w:after="0" w:line="240" w:lineRule="auto"/>
      </w:pPr>
      <w:r>
        <w:separator/>
      </w:r>
    </w:p>
  </w:endnote>
  <w:endnote w:type="continuationSeparator" w:id="0">
    <w:p w14:paraId="31B56300" w14:textId="77777777" w:rsidR="00291135" w:rsidRDefault="00291135"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C7C8" w14:textId="4CF5E8C2" w:rsidR="00291135" w:rsidRDefault="00291135">
    <w:pPr>
      <w:pStyle w:val="Piedepgina"/>
      <w:jc w:val="right"/>
    </w:pPr>
    <w:r>
      <w:t xml:space="preserve">Página </w:t>
    </w:r>
    <w:r>
      <w:rPr>
        <w:b/>
      </w:rPr>
      <w:fldChar w:fldCharType="begin"/>
    </w:r>
    <w:r>
      <w:rPr>
        <w:b/>
      </w:rPr>
      <w:instrText>PAGE</w:instrText>
    </w:r>
    <w:r>
      <w:rPr>
        <w:b/>
      </w:rPr>
      <w:fldChar w:fldCharType="separate"/>
    </w:r>
    <w:r>
      <w:rPr>
        <w:b/>
        <w:noProof/>
      </w:rPr>
      <w:t>38</w:t>
    </w:r>
    <w:r>
      <w:rPr>
        <w:b/>
      </w:rPr>
      <w:fldChar w:fldCharType="end"/>
    </w:r>
    <w:r>
      <w:t xml:space="preserve"> de </w:t>
    </w:r>
    <w:r>
      <w:rPr>
        <w:b/>
      </w:rPr>
      <w:fldChar w:fldCharType="begin"/>
    </w:r>
    <w:r>
      <w:rPr>
        <w:b/>
      </w:rPr>
      <w:instrText>NUMPAGES</w:instrText>
    </w:r>
    <w:r>
      <w:rPr>
        <w:b/>
      </w:rPr>
      <w:fldChar w:fldCharType="separate"/>
    </w:r>
    <w:r>
      <w:rPr>
        <w:b/>
        <w:noProof/>
      </w:rPr>
      <w:t>39</w:t>
    </w:r>
    <w:r>
      <w:rPr>
        <w:b/>
      </w:rPr>
      <w:fldChar w:fldCharType="end"/>
    </w:r>
  </w:p>
  <w:p w14:paraId="58B9F2DD" w14:textId="77777777" w:rsidR="00291135" w:rsidRDefault="002911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02D2" w14:textId="77777777" w:rsidR="00291135" w:rsidRDefault="00291135" w:rsidP="0093270A">
      <w:pPr>
        <w:spacing w:after="0" w:line="240" w:lineRule="auto"/>
      </w:pPr>
      <w:r>
        <w:separator/>
      </w:r>
    </w:p>
  </w:footnote>
  <w:footnote w:type="continuationSeparator" w:id="0">
    <w:p w14:paraId="04A4851D" w14:textId="77777777" w:rsidR="00291135" w:rsidRDefault="00291135"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A20E" w14:textId="77777777" w:rsidR="00291135" w:rsidRDefault="00291135">
    <w:pPr>
      <w:pStyle w:val="Encabezado"/>
    </w:pPr>
    <w:r>
      <w:rPr>
        <w:noProof/>
        <w:lang w:eastAsia="es-ES"/>
      </w:rPr>
      <w:drawing>
        <wp:anchor distT="0" distB="0" distL="114300" distR="114300" simplePos="0" relativeHeight="251657216" behindDoc="0" locked="0" layoutInCell="1" allowOverlap="1" wp14:anchorId="1890DF08" wp14:editId="08C8E7D0">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F70C7AD" w14:textId="77777777" w:rsidR="00291135" w:rsidRDefault="00291135" w:rsidP="000F4B89">
    <w:pPr>
      <w:pStyle w:val="Encabezado"/>
      <w:spacing w:after="0"/>
      <w:jc w:val="center"/>
    </w:pPr>
  </w:p>
  <w:p w14:paraId="24A93AD3" w14:textId="77777777" w:rsidR="00291135" w:rsidRDefault="00291135" w:rsidP="000F4B89">
    <w:pPr>
      <w:pStyle w:val="Encabezado"/>
      <w:spacing w:after="0"/>
      <w:jc w:val="center"/>
    </w:pPr>
  </w:p>
  <w:p w14:paraId="0B42779D" w14:textId="77777777" w:rsidR="00291135" w:rsidRDefault="00291135"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FF3760A" w14:textId="77777777" w:rsidR="00291135" w:rsidRDefault="00291135"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6CF6" w14:textId="77777777" w:rsidR="00291135" w:rsidRDefault="00291135" w:rsidP="007349F1">
    <w:pPr>
      <w:pStyle w:val="Encabezado"/>
      <w:spacing w:after="120"/>
      <w:rPr>
        <w:b/>
        <w:color w:val="4D4D4D"/>
      </w:rPr>
    </w:pPr>
    <w:r>
      <w:rPr>
        <w:b/>
        <w:color w:val="4D4D4D"/>
      </w:rPr>
      <w:t>Máster en Fisioterapia Respiratoria y Cardiaca</w:t>
    </w:r>
  </w:p>
  <w:p w14:paraId="6FCC1093" w14:textId="31ECDB1C" w:rsidR="00291135" w:rsidRPr="008777E1" w:rsidRDefault="00291135" w:rsidP="007349F1">
    <w:pPr>
      <w:pStyle w:val="Encabezado"/>
      <w:spacing w:after="120"/>
      <w:rPr>
        <w:color w:val="4D4D4D"/>
      </w:rPr>
    </w:pPr>
    <w:r w:rsidRPr="008777E1">
      <w:rPr>
        <w:color w:val="4D4D4D"/>
      </w:rPr>
      <w:t>Info</w:t>
    </w:r>
    <w:r>
      <w:rPr>
        <w:color w:val="4D4D4D"/>
      </w:rPr>
      <w:t>rme anual de seguimiento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C36D61"/>
    <w:multiLevelType w:val="hybridMultilevel"/>
    <w:tmpl w:val="15469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A33074"/>
    <w:multiLevelType w:val="hybridMultilevel"/>
    <w:tmpl w:val="FE302F8C"/>
    <w:lvl w:ilvl="0" w:tplc="58E49A76">
      <w:start w:val="1"/>
      <w:numFmt w:val="bullet"/>
      <w:lvlText w:val=""/>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A2C62280"/>
    <w:lvl w:ilvl="0" w:tplc="E6329DC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0173C87"/>
    <w:multiLevelType w:val="hybridMultilevel"/>
    <w:tmpl w:val="C51C4D22"/>
    <w:lvl w:ilvl="0" w:tplc="71BEEE98">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187F83"/>
    <w:multiLevelType w:val="hybridMultilevel"/>
    <w:tmpl w:val="6BCAC540"/>
    <w:lvl w:ilvl="0" w:tplc="D8F02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666E5D"/>
    <w:multiLevelType w:val="hybridMultilevel"/>
    <w:tmpl w:val="98522AF6"/>
    <w:lvl w:ilvl="0" w:tplc="64E414E0">
      <w:numFmt w:val="bullet"/>
      <w:lvlText w:val="-"/>
      <w:lvlJc w:val="left"/>
      <w:pPr>
        <w:ind w:left="720" w:hanging="360"/>
      </w:pPr>
      <w:rPr>
        <w:rFonts w:ascii="Arial" w:eastAsia="Times New Roman" w:hAnsi="Arial" w:cs="Arial" w:hint="default"/>
        <w:color w:val="auto"/>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A53CB7"/>
    <w:multiLevelType w:val="multilevel"/>
    <w:tmpl w:val="87ECF212"/>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6671FC4"/>
    <w:multiLevelType w:val="hybridMultilevel"/>
    <w:tmpl w:val="F79E2330"/>
    <w:lvl w:ilvl="0" w:tplc="3416AEEA">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2"/>
  </w:num>
  <w:num w:numId="4">
    <w:abstractNumId w:val="0"/>
  </w:num>
  <w:num w:numId="5">
    <w:abstractNumId w:val="10"/>
  </w:num>
  <w:num w:numId="6">
    <w:abstractNumId w:val="3"/>
  </w:num>
  <w:num w:numId="7">
    <w:abstractNumId w:val="17"/>
  </w:num>
  <w:num w:numId="8">
    <w:abstractNumId w:val="25"/>
  </w:num>
  <w:num w:numId="9">
    <w:abstractNumId w:val="16"/>
  </w:num>
  <w:num w:numId="10">
    <w:abstractNumId w:val="11"/>
  </w:num>
  <w:num w:numId="11">
    <w:abstractNumId w:val="12"/>
  </w:num>
  <w:num w:numId="12">
    <w:abstractNumId w:val="8"/>
  </w:num>
  <w:num w:numId="13">
    <w:abstractNumId w:val="15"/>
  </w:num>
  <w:num w:numId="14">
    <w:abstractNumId w:val="22"/>
  </w:num>
  <w:num w:numId="15">
    <w:abstractNumId w:val="7"/>
  </w:num>
  <w:num w:numId="16">
    <w:abstractNumId w:val="24"/>
  </w:num>
  <w:num w:numId="17">
    <w:abstractNumId w:val="18"/>
  </w:num>
  <w:num w:numId="18">
    <w:abstractNumId w:val="5"/>
  </w:num>
  <w:num w:numId="19">
    <w:abstractNumId w:val="6"/>
  </w:num>
  <w:num w:numId="20">
    <w:abstractNumId w:val="21"/>
  </w:num>
  <w:num w:numId="21">
    <w:abstractNumId w:val="28"/>
  </w:num>
  <w:num w:numId="22">
    <w:abstractNumId w:val="14"/>
  </w:num>
  <w:num w:numId="23">
    <w:abstractNumId w:val="27"/>
  </w:num>
  <w:num w:numId="24">
    <w:abstractNumId w:val="4"/>
  </w:num>
  <w:num w:numId="25">
    <w:abstractNumId w:val="19"/>
  </w:num>
  <w:num w:numId="26">
    <w:abstractNumId w:val="20"/>
  </w:num>
  <w:num w:numId="27">
    <w:abstractNumId w:val="29"/>
  </w:num>
  <w:num w:numId="28">
    <w:abstractNumId w:val="13"/>
  </w:num>
  <w:num w:numId="29">
    <w:abstractNumId w:val="26"/>
  </w:num>
  <w:num w:numId="3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98F"/>
    <w:rsid w:val="00001478"/>
    <w:rsid w:val="00002B00"/>
    <w:rsid w:val="00003908"/>
    <w:rsid w:val="0000689A"/>
    <w:rsid w:val="000111A4"/>
    <w:rsid w:val="00013357"/>
    <w:rsid w:val="000163E9"/>
    <w:rsid w:val="00035410"/>
    <w:rsid w:val="00040940"/>
    <w:rsid w:val="00053108"/>
    <w:rsid w:val="00055815"/>
    <w:rsid w:val="00061F7C"/>
    <w:rsid w:val="000661D4"/>
    <w:rsid w:val="00074D73"/>
    <w:rsid w:val="00074DD1"/>
    <w:rsid w:val="00076423"/>
    <w:rsid w:val="00076ADB"/>
    <w:rsid w:val="000841CD"/>
    <w:rsid w:val="00084378"/>
    <w:rsid w:val="0008664E"/>
    <w:rsid w:val="00087B32"/>
    <w:rsid w:val="0009251B"/>
    <w:rsid w:val="00097813"/>
    <w:rsid w:val="00097CBA"/>
    <w:rsid w:val="00097FE2"/>
    <w:rsid w:val="000A0C35"/>
    <w:rsid w:val="000A3F90"/>
    <w:rsid w:val="000A452C"/>
    <w:rsid w:val="000A62CB"/>
    <w:rsid w:val="000A7325"/>
    <w:rsid w:val="000B0BC2"/>
    <w:rsid w:val="000B368E"/>
    <w:rsid w:val="000B6106"/>
    <w:rsid w:val="000C0860"/>
    <w:rsid w:val="000C275C"/>
    <w:rsid w:val="000C34AF"/>
    <w:rsid w:val="000C5B2B"/>
    <w:rsid w:val="000D0A76"/>
    <w:rsid w:val="000D20E4"/>
    <w:rsid w:val="000E249B"/>
    <w:rsid w:val="000E7802"/>
    <w:rsid w:val="000F4B89"/>
    <w:rsid w:val="000F6D90"/>
    <w:rsid w:val="001007A6"/>
    <w:rsid w:val="001008CA"/>
    <w:rsid w:val="001026C8"/>
    <w:rsid w:val="00107B49"/>
    <w:rsid w:val="00110FD5"/>
    <w:rsid w:val="00113B22"/>
    <w:rsid w:val="001176BE"/>
    <w:rsid w:val="00117F25"/>
    <w:rsid w:val="00125E20"/>
    <w:rsid w:val="00131167"/>
    <w:rsid w:val="0013117F"/>
    <w:rsid w:val="00131602"/>
    <w:rsid w:val="001341E4"/>
    <w:rsid w:val="00134CF1"/>
    <w:rsid w:val="001414FF"/>
    <w:rsid w:val="00142920"/>
    <w:rsid w:val="0014541F"/>
    <w:rsid w:val="00145F18"/>
    <w:rsid w:val="00147664"/>
    <w:rsid w:val="001477BD"/>
    <w:rsid w:val="001505C1"/>
    <w:rsid w:val="0015276B"/>
    <w:rsid w:val="00152BFD"/>
    <w:rsid w:val="001530E8"/>
    <w:rsid w:val="00154D76"/>
    <w:rsid w:val="00156584"/>
    <w:rsid w:val="00156855"/>
    <w:rsid w:val="001627D0"/>
    <w:rsid w:val="001638F6"/>
    <w:rsid w:val="00164190"/>
    <w:rsid w:val="001655B4"/>
    <w:rsid w:val="00166476"/>
    <w:rsid w:val="0016650E"/>
    <w:rsid w:val="0017441F"/>
    <w:rsid w:val="0017705B"/>
    <w:rsid w:val="00183A7C"/>
    <w:rsid w:val="00183D6A"/>
    <w:rsid w:val="0018580A"/>
    <w:rsid w:val="0018715E"/>
    <w:rsid w:val="0019447F"/>
    <w:rsid w:val="001979DD"/>
    <w:rsid w:val="001A2A17"/>
    <w:rsid w:val="001A3FB0"/>
    <w:rsid w:val="001A4AE9"/>
    <w:rsid w:val="001B5A93"/>
    <w:rsid w:val="001C1C36"/>
    <w:rsid w:val="001C219B"/>
    <w:rsid w:val="001C5D7C"/>
    <w:rsid w:val="001D1681"/>
    <w:rsid w:val="001E0BFC"/>
    <w:rsid w:val="001E2CA4"/>
    <w:rsid w:val="001E740D"/>
    <w:rsid w:val="001F58CD"/>
    <w:rsid w:val="001F7879"/>
    <w:rsid w:val="00200426"/>
    <w:rsid w:val="002029B3"/>
    <w:rsid w:val="00202D3B"/>
    <w:rsid w:val="00203C62"/>
    <w:rsid w:val="00205A65"/>
    <w:rsid w:val="002204FA"/>
    <w:rsid w:val="00223604"/>
    <w:rsid w:val="00226CD4"/>
    <w:rsid w:val="00231905"/>
    <w:rsid w:val="00234FA3"/>
    <w:rsid w:val="002439F5"/>
    <w:rsid w:val="00252966"/>
    <w:rsid w:val="00254359"/>
    <w:rsid w:val="00255416"/>
    <w:rsid w:val="002655EF"/>
    <w:rsid w:val="00266487"/>
    <w:rsid w:val="00271404"/>
    <w:rsid w:val="00271773"/>
    <w:rsid w:val="00273704"/>
    <w:rsid w:val="00273860"/>
    <w:rsid w:val="00274031"/>
    <w:rsid w:val="0027683C"/>
    <w:rsid w:val="00277A27"/>
    <w:rsid w:val="00291135"/>
    <w:rsid w:val="0029286D"/>
    <w:rsid w:val="0029456F"/>
    <w:rsid w:val="002A1849"/>
    <w:rsid w:val="002A2C3D"/>
    <w:rsid w:val="002A3607"/>
    <w:rsid w:val="002A4506"/>
    <w:rsid w:val="002A6433"/>
    <w:rsid w:val="002A683B"/>
    <w:rsid w:val="002B2AA4"/>
    <w:rsid w:val="002B3601"/>
    <w:rsid w:val="002C59F5"/>
    <w:rsid w:val="002C6EF7"/>
    <w:rsid w:val="002D1AFE"/>
    <w:rsid w:val="002E0C16"/>
    <w:rsid w:val="002E5183"/>
    <w:rsid w:val="002E5E79"/>
    <w:rsid w:val="002F05B6"/>
    <w:rsid w:val="002F29B9"/>
    <w:rsid w:val="002F3917"/>
    <w:rsid w:val="002F4111"/>
    <w:rsid w:val="002F7196"/>
    <w:rsid w:val="0030062A"/>
    <w:rsid w:val="00301AD9"/>
    <w:rsid w:val="003139C1"/>
    <w:rsid w:val="0031485D"/>
    <w:rsid w:val="003155FB"/>
    <w:rsid w:val="00315828"/>
    <w:rsid w:val="003159FB"/>
    <w:rsid w:val="00315BE2"/>
    <w:rsid w:val="003177AC"/>
    <w:rsid w:val="00322ECC"/>
    <w:rsid w:val="003242A2"/>
    <w:rsid w:val="003243CA"/>
    <w:rsid w:val="00325451"/>
    <w:rsid w:val="003258D0"/>
    <w:rsid w:val="003262CF"/>
    <w:rsid w:val="00331B46"/>
    <w:rsid w:val="00331E4C"/>
    <w:rsid w:val="00335EC4"/>
    <w:rsid w:val="00336571"/>
    <w:rsid w:val="003447B7"/>
    <w:rsid w:val="003451F9"/>
    <w:rsid w:val="00345664"/>
    <w:rsid w:val="00347144"/>
    <w:rsid w:val="00347C36"/>
    <w:rsid w:val="0035337A"/>
    <w:rsid w:val="00356A19"/>
    <w:rsid w:val="0036434F"/>
    <w:rsid w:val="00364C0E"/>
    <w:rsid w:val="00366F51"/>
    <w:rsid w:val="0036737E"/>
    <w:rsid w:val="003674CD"/>
    <w:rsid w:val="0037296F"/>
    <w:rsid w:val="00372E4C"/>
    <w:rsid w:val="0037316D"/>
    <w:rsid w:val="00374498"/>
    <w:rsid w:val="0037661D"/>
    <w:rsid w:val="00380D3B"/>
    <w:rsid w:val="003861BE"/>
    <w:rsid w:val="00386F98"/>
    <w:rsid w:val="003871A7"/>
    <w:rsid w:val="003876FF"/>
    <w:rsid w:val="003900D2"/>
    <w:rsid w:val="00393D26"/>
    <w:rsid w:val="00393FD5"/>
    <w:rsid w:val="003970CB"/>
    <w:rsid w:val="003A2ADB"/>
    <w:rsid w:val="003A38D0"/>
    <w:rsid w:val="003A6936"/>
    <w:rsid w:val="003B145A"/>
    <w:rsid w:val="003B3FAA"/>
    <w:rsid w:val="003B4948"/>
    <w:rsid w:val="003B7624"/>
    <w:rsid w:val="003B7851"/>
    <w:rsid w:val="003C702A"/>
    <w:rsid w:val="003D1B08"/>
    <w:rsid w:val="003D4239"/>
    <w:rsid w:val="003D4968"/>
    <w:rsid w:val="003E0561"/>
    <w:rsid w:val="003E30E2"/>
    <w:rsid w:val="003E6466"/>
    <w:rsid w:val="003F0842"/>
    <w:rsid w:val="003F3FF0"/>
    <w:rsid w:val="003F44AA"/>
    <w:rsid w:val="003F79C2"/>
    <w:rsid w:val="00406ABC"/>
    <w:rsid w:val="004137F1"/>
    <w:rsid w:val="004152D7"/>
    <w:rsid w:val="00416306"/>
    <w:rsid w:val="00427831"/>
    <w:rsid w:val="00431A7E"/>
    <w:rsid w:val="004354B1"/>
    <w:rsid w:val="00435F28"/>
    <w:rsid w:val="00440C69"/>
    <w:rsid w:val="004421E7"/>
    <w:rsid w:val="004430F4"/>
    <w:rsid w:val="00443F0C"/>
    <w:rsid w:val="004461A7"/>
    <w:rsid w:val="00453B12"/>
    <w:rsid w:val="00454A79"/>
    <w:rsid w:val="00473527"/>
    <w:rsid w:val="00475CCA"/>
    <w:rsid w:val="00481229"/>
    <w:rsid w:val="00484A1F"/>
    <w:rsid w:val="00484B2B"/>
    <w:rsid w:val="0049319C"/>
    <w:rsid w:val="004938EE"/>
    <w:rsid w:val="004A6A2C"/>
    <w:rsid w:val="004A77F3"/>
    <w:rsid w:val="004C2FF9"/>
    <w:rsid w:val="004D15A9"/>
    <w:rsid w:val="004D4EA4"/>
    <w:rsid w:val="004D5128"/>
    <w:rsid w:val="004D540A"/>
    <w:rsid w:val="004D6CA0"/>
    <w:rsid w:val="004E2C1F"/>
    <w:rsid w:val="004E3B80"/>
    <w:rsid w:val="004F15D1"/>
    <w:rsid w:val="004F6A56"/>
    <w:rsid w:val="00501183"/>
    <w:rsid w:val="0050778E"/>
    <w:rsid w:val="00512324"/>
    <w:rsid w:val="00513DBC"/>
    <w:rsid w:val="0051739E"/>
    <w:rsid w:val="00520991"/>
    <w:rsid w:val="00520A22"/>
    <w:rsid w:val="005216A4"/>
    <w:rsid w:val="0052402F"/>
    <w:rsid w:val="00530DA1"/>
    <w:rsid w:val="0053355F"/>
    <w:rsid w:val="00533C14"/>
    <w:rsid w:val="005359DE"/>
    <w:rsid w:val="00543DD2"/>
    <w:rsid w:val="00554D2E"/>
    <w:rsid w:val="0056401F"/>
    <w:rsid w:val="00566262"/>
    <w:rsid w:val="00566E5C"/>
    <w:rsid w:val="00570AB4"/>
    <w:rsid w:val="005710A0"/>
    <w:rsid w:val="005726EB"/>
    <w:rsid w:val="00575A2C"/>
    <w:rsid w:val="00582755"/>
    <w:rsid w:val="00584985"/>
    <w:rsid w:val="00586AB4"/>
    <w:rsid w:val="005900FC"/>
    <w:rsid w:val="005950AE"/>
    <w:rsid w:val="005955A6"/>
    <w:rsid w:val="005A48A6"/>
    <w:rsid w:val="005A6683"/>
    <w:rsid w:val="005A6E4B"/>
    <w:rsid w:val="005B38F2"/>
    <w:rsid w:val="005C1D9C"/>
    <w:rsid w:val="005C26C7"/>
    <w:rsid w:val="005C49E9"/>
    <w:rsid w:val="005C6CD4"/>
    <w:rsid w:val="005D2200"/>
    <w:rsid w:val="005D5357"/>
    <w:rsid w:val="005D5406"/>
    <w:rsid w:val="005D7803"/>
    <w:rsid w:val="005E14EF"/>
    <w:rsid w:val="005E2ACB"/>
    <w:rsid w:val="005E53DD"/>
    <w:rsid w:val="005F3617"/>
    <w:rsid w:val="00602340"/>
    <w:rsid w:val="00604971"/>
    <w:rsid w:val="00605866"/>
    <w:rsid w:val="006129B4"/>
    <w:rsid w:val="0061432C"/>
    <w:rsid w:val="006306F1"/>
    <w:rsid w:val="00631628"/>
    <w:rsid w:val="00633925"/>
    <w:rsid w:val="00641A44"/>
    <w:rsid w:val="00646667"/>
    <w:rsid w:val="00647E37"/>
    <w:rsid w:val="00650B1F"/>
    <w:rsid w:val="00652848"/>
    <w:rsid w:val="00652E3B"/>
    <w:rsid w:val="00655F3B"/>
    <w:rsid w:val="00662AF7"/>
    <w:rsid w:val="00664B9A"/>
    <w:rsid w:val="00667259"/>
    <w:rsid w:val="00670BB6"/>
    <w:rsid w:val="00671008"/>
    <w:rsid w:val="00680823"/>
    <w:rsid w:val="00683EEC"/>
    <w:rsid w:val="00684F34"/>
    <w:rsid w:val="006A231A"/>
    <w:rsid w:val="006A2A4E"/>
    <w:rsid w:val="006A3254"/>
    <w:rsid w:val="006B5B18"/>
    <w:rsid w:val="006B6E18"/>
    <w:rsid w:val="006C2256"/>
    <w:rsid w:val="006C29B7"/>
    <w:rsid w:val="006C6A82"/>
    <w:rsid w:val="006D4168"/>
    <w:rsid w:val="006E2008"/>
    <w:rsid w:val="006F30FD"/>
    <w:rsid w:val="006F6A20"/>
    <w:rsid w:val="006F78F9"/>
    <w:rsid w:val="00700FEF"/>
    <w:rsid w:val="00705305"/>
    <w:rsid w:val="007072AD"/>
    <w:rsid w:val="00710B00"/>
    <w:rsid w:val="00710CA5"/>
    <w:rsid w:val="00712D9B"/>
    <w:rsid w:val="00714B8E"/>
    <w:rsid w:val="00715838"/>
    <w:rsid w:val="0072094D"/>
    <w:rsid w:val="00721BD9"/>
    <w:rsid w:val="007254C6"/>
    <w:rsid w:val="007258F3"/>
    <w:rsid w:val="007271AB"/>
    <w:rsid w:val="00727262"/>
    <w:rsid w:val="0073128B"/>
    <w:rsid w:val="0073222D"/>
    <w:rsid w:val="00733DE2"/>
    <w:rsid w:val="007349F1"/>
    <w:rsid w:val="00742021"/>
    <w:rsid w:val="00743227"/>
    <w:rsid w:val="00754956"/>
    <w:rsid w:val="00755669"/>
    <w:rsid w:val="00756CB2"/>
    <w:rsid w:val="00761D7B"/>
    <w:rsid w:val="00765CC1"/>
    <w:rsid w:val="00766450"/>
    <w:rsid w:val="00767C7B"/>
    <w:rsid w:val="0077047D"/>
    <w:rsid w:val="00772778"/>
    <w:rsid w:val="00781D25"/>
    <w:rsid w:val="00783639"/>
    <w:rsid w:val="00784137"/>
    <w:rsid w:val="007846F6"/>
    <w:rsid w:val="00786B0F"/>
    <w:rsid w:val="00786D0A"/>
    <w:rsid w:val="00794E17"/>
    <w:rsid w:val="007A210D"/>
    <w:rsid w:val="007A3076"/>
    <w:rsid w:val="007A419F"/>
    <w:rsid w:val="007A51A0"/>
    <w:rsid w:val="007B1522"/>
    <w:rsid w:val="007B5AFE"/>
    <w:rsid w:val="007B5BC4"/>
    <w:rsid w:val="007C09AF"/>
    <w:rsid w:val="007C0AD7"/>
    <w:rsid w:val="007D43AB"/>
    <w:rsid w:val="007D45CB"/>
    <w:rsid w:val="007D607A"/>
    <w:rsid w:val="007E2020"/>
    <w:rsid w:val="007E3173"/>
    <w:rsid w:val="007F3989"/>
    <w:rsid w:val="007F45DF"/>
    <w:rsid w:val="0080000E"/>
    <w:rsid w:val="0080681B"/>
    <w:rsid w:val="00806CD9"/>
    <w:rsid w:val="00814660"/>
    <w:rsid w:val="008162B7"/>
    <w:rsid w:val="00816929"/>
    <w:rsid w:val="008179AC"/>
    <w:rsid w:val="00821EF4"/>
    <w:rsid w:val="008332EC"/>
    <w:rsid w:val="00834F67"/>
    <w:rsid w:val="00843C4F"/>
    <w:rsid w:val="00844DB0"/>
    <w:rsid w:val="00845E6A"/>
    <w:rsid w:val="00846963"/>
    <w:rsid w:val="00846A08"/>
    <w:rsid w:val="00850CE8"/>
    <w:rsid w:val="00852370"/>
    <w:rsid w:val="008530B2"/>
    <w:rsid w:val="00867A8F"/>
    <w:rsid w:val="008715A0"/>
    <w:rsid w:val="008731F6"/>
    <w:rsid w:val="00875614"/>
    <w:rsid w:val="008777E1"/>
    <w:rsid w:val="008804F3"/>
    <w:rsid w:val="008845A7"/>
    <w:rsid w:val="00892A95"/>
    <w:rsid w:val="008A4879"/>
    <w:rsid w:val="008A76ED"/>
    <w:rsid w:val="008B5AB8"/>
    <w:rsid w:val="008B667D"/>
    <w:rsid w:val="008B6C34"/>
    <w:rsid w:val="008C574B"/>
    <w:rsid w:val="008C75E7"/>
    <w:rsid w:val="008D0A6C"/>
    <w:rsid w:val="008D2E02"/>
    <w:rsid w:val="008D492E"/>
    <w:rsid w:val="008D532E"/>
    <w:rsid w:val="008E218B"/>
    <w:rsid w:val="008E4CBF"/>
    <w:rsid w:val="008F6FBF"/>
    <w:rsid w:val="00902D93"/>
    <w:rsid w:val="00913674"/>
    <w:rsid w:val="00917295"/>
    <w:rsid w:val="00917594"/>
    <w:rsid w:val="009209AC"/>
    <w:rsid w:val="00920D42"/>
    <w:rsid w:val="00931E79"/>
    <w:rsid w:val="0093270A"/>
    <w:rsid w:val="00932A59"/>
    <w:rsid w:val="00934F5B"/>
    <w:rsid w:val="00940CB5"/>
    <w:rsid w:val="009423E2"/>
    <w:rsid w:val="00942A4F"/>
    <w:rsid w:val="00944DF9"/>
    <w:rsid w:val="00955440"/>
    <w:rsid w:val="00957BC3"/>
    <w:rsid w:val="009651A8"/>
    <w:rsid w:val="00972B79"/>
    <w:rsid w:val="0097570A"/>
    <w:rsid w:val="00975AA5"/>
    <w:rsid w:val="0098027E"/>
    <w:rsid w:val="00981BCE"/>
    <w:rsid w:val="009831D1"/>
    <w:rsid w:val="00986546"/>
    <w:rsid w:val="00995C6E"/>
    <w:rsid w:val="009B00CB"/>
    <w:rsid w:val="009B2846"/>
    <w:rsid w:val="009B6B22"/>
    <w:rsid w:val="009B6F14"/>
    <w:rsid w:val="009B7045"/>
    <w:rsid w:val="009C160C"/>
    <w:rsid w:val="009C1E58"/>
    <w:rsid w:val="009D2E4A"/>
    <w:rsid w:val="009D73D0"/>
    <w:rsid w:val="009E1536"/>
    <w:rsid w:val="009E17FC"/>
    <w:rsid w:val="009F47BF"/>
    <w:rsid w:val="00A00542"/>
    <w:rsid w:val="00A04638"/>
    <w:rsid w:val="00A04EF5"/>
    <w:rsid w:val="00A05120"/>
    <w:rsid w:val="00A05B8C"/>
    <w:rsid w:val="00A11509"/>
    <w:rsid w:val="00A12B82"/>
    <w:rsid w:val="00A145DF"/>
    <w:rsid w:val="00A17094"/>
    <w:rsid w:val="00A170D0"/>
    <w:rsid w:val="00A31C5D"/>
    <w:rsid w:val="00A32963"/>
    <w:rsid w:val="00A3449E"/>
    <w:rsid w:val="00A365BC"/>
    <w:rsid w:val="00A470D5"/>
    <w:rsid w:val="00A57355"/>
    <w:rsid w:val="00A617F4"/>
    <w:rsid w:val="00A619CC"/>
    <w:rsid w:val="00A6790D"/>
    <w:rsid w:val="00A703CF"/>
    <w:rsid w:val="00A727C8"/>
    <w:rsid w:val="00A7288E"/>
    <w:rsid w:val="00A74D1E"/>
    <w:rsid w:val="00A8135C"/>
    <w:rsid w:val="00A84334"/>
    <w:rsid w:val="00A8583B"/>
    <w:rsid w:val="00A85F67"/>
    <w:rsid w:val="00A86D30"/>
    <w:rsid w:val="00A9142C"/>
    <w:rsid w:val="00A95D9E"/>
    <w:rsid w:val="00AB2746"/>
    <w:rsid w:val="00AB5739"/>
    <w:rsid w:val="00AC2A2B"/>
    <w:rsid w:val="00AC4EAF"/>
    <w:rsid w:val="00AD03C1"/>
    <w:rsid w:val="00AD675C"/>
    <w:rsid w:val="00AD69DD"/>
    <w:rsid w:val="00AE41DE"/>
    <w:rsid w:val="00AE42A2"/>
    <w:rsid w:val="00AE6A2E"/>
    <w:rsid w:val="00AE70FC"/>
    <w:rsid w:val="00AF15CC"/>
    <w:rsid w:val="00AF5C60"/>
    <w:rsid w:val="00B05EBD"/>
    <w:rsid w:val="00B14063"/>
    <w:rsid w:val="00B269EC"/>
    <w:rsid w:val="00B273FE"/>
    <w:rsid w:val="00B40DB2"/>
    <w:rsid w:val="00B426FC"/>
    <w:rsid w:val="00B43C93"/>
    <w:rsid w:val="00B50370"/>
    <w:rsid w:val="00B5152A"/>
    <w:rsid w:val="00B515D7"/>
    <w:rsid w:val="00B56693"/>
    <w:rsid w:val="00B664E5"/>
    <w:rsid w:val="00B779CC"/>
    <w:rsid w:val="00B84F51"/>
    <w:rsid w:val="00B934B2"/>
    <w:rsid w:val="00B9554B"/>
    <w:rsid w:val="00B9663C"/>
    <w:rsid w:val="00BA2946"/>
    <w:rsid w:val="00BA371D"/>
    <w:rsid w:val="00BA39A7"/>
    <w:rsid w:val="00BA5D46"/>
    <w:rsid w:val="00BA6CF7"/>
    <w:rsid w:val="00BB3035"/>
    <w:rsid w:val="00BB4D62"/>
    <w:rsid w:val="00BB7656"/>
    <w:rsid w:val="00BC140C"/>
    <w:rsid w:val="00BC494E"/>
    <w:rsid w:val="00BD293C"/>
    <w:rsid w:val="00BD525E"/>
    <w:rsid w:val="00BD6864"/>
    <w:rsid w:val="00BE4C30"/>
    <w:rsid w:val="00BE60D9"/>
    <w:rsid w:val="00BE6A55"/>
    <w:rsid w:val="00BF0499"/>
    <w:rsid w:val="00BF3574"/>
    <w:rsid w:val="00BF581D"/>
    <w:rsid w:val="00C00025"/>
    <w:rsid w:val="00C05C73"/>
    <w:rsid w:val="00C13B43"/>
    <w:rsid w:val="00C17D7A"/>
    <w:rsid w:val="00C216C7"/>
    <w:rsid w:val="00C219CA"/>
    <w:rsid w:val="00C2231F"/>
    <w:rsid w:val="00C22A4C"/>
    <w:rsid w:val="00C26ED1"/>
    <w:rsid w:val="00C31E65"/>
    <w:rsid w:val="00C327F7"/>
    <w:rsid w:val="00C32F19"/>
    <w:rsid w:val="00C37D08"/>
    <w:rsid w:val="00C47E1C"/>
    <w:rsid w:val="00C5093A"/>
    <w:rsid w:val="00C5637B"/>
    <w:rsid w:val="00C60A4A"/>
    <w:rsid w:val="00C678E3"/>
    <w:rsid w:val="00C71C26"/>
    <w:rsid w:val="00C7797E"/>
    <w:rsid w:val="00C8087C"/>
    <w:rsid w:val="00C81653"/>
    <w:rsid w:val="00C818E3"/>
    <w:rsid w:val="00C82794"/>
    <w:rsid w:val="00C82F0D"/>
    <w:rsid w:val="00C87418"/>
    <w:rsid w:val="00C94070"/>
    <w:rsid w:val="00CA1B34"/>
    <w:rsid w:val="00CA4773"/>
    <w:rsid w:val="00CA4EBC"/>
    <w:rsid w:val="00CB22BF"/>
    <w:rsid w:val="00CB3281"/>
    <w:rsid w:val="00CC2259"/>
    <w:rsid w:val="00CC43FF"/>
    <w:rsid w:val="00CC5F79"/>
    <w:rsid w:val="00CD4227"/>
    <w:rsid w:val="00CD6F2C"/>
    <w:rsid w:val="00CD7127"/>
    <w:rsid w:val="00CE3BE6"/>
    <w:rsid w:val="00CE3CC4"/>
    <w:rsid w:val="00CE4508"/>
    <w:rsid w:val="00CE5034"/>
    <w:rsid w:val="00CE609A"/>
    <w:rsid w:val="00CE75A8"/>
    <w:rsid w:val="00CF0EF9"/>
    <w:rsid w:val="00CF21B3"/>
    <w:rsid w:val="00CF6C6A"/>
    <w:rsid w:val="00CF6E08"/>
    <w:rsid w:val="00D009AB"/>
    <w:rsid w:val="00D03A91"/>
    <w:rsid w:val="00D0670E"/>
    <w:rsid w:val="00D06AF1"/>
    <w:rsid w:val="00D07D44"/>
    <w:rsid w:val="00D11272"/>
    <w:rsid w:val="00D11E36"/>
    <w:rsid w:val="00D17384"/>
    <w:rsid w:val="00D24651"/>
    <w:rsid w:val="00D25881"/>
    <w:rsid w:val="00D33A3F"/>
    <w:rsid w:val="00D34B0D"/>
    <w:rsid w:val="00D40961"/>
    <w:rsid w:val="00D43558"/>
    <w:rsid w:val="00D443DF"/>
    <w:rsid w:val="00D463A7"/>
    <w:rsid w:val="00D53B70"/>
    <w:rsid w:val="00D605E3"/>
    <w:rsid w:val="00D71190"/>
    <w:rsid w:val="00D75DF0"/>
    <w:rsid w:val="00D800ED"/>
    <w:rsid w:val="00D86DD9"/>
    <w:rsid w:val="00D926F5"/>
    <w:rsid w:val="00D976FD"/>
    <w:rsid w:val="00DA457C"/>
    <w:rsid w:val="00DA4F8F"/>
    <w:rsid w:val="00DA5712"/>
    <w:rsid w:val="00DD08FB"/>
    <w:rsid w:val="00DD3696"/>
    <w:rsid w:val="00DD3C11"/>
    <w:rsid w:val="00DD47E1"/>
    <w:rsid w:val="00DD5781"/>
    <w:rsid w:val="00DD742C"/>
    <w:rsid w:val="00E10D1C"/>
    <w:rsid w:val="00E11261"/>
    <w:rsid w:val="00E1306A"/>
    <w:rsid w:val="00E1684F"/>
    <w:rsid w:val="00E23DF0"/>
    <w:rsid w:val="00E265E8"/>
    <w:rsid w:val="00E3146E"/>
    <w:rsid w:val="00E423AC"/>
    <w:rsid w:val="00E429E3"/>
    <w:rsid w:val="00E45FBF"/>
    <w:rsid w:val="00E508A2"/>
    <w:rsid w:val="00E508E1"/>
    <w:rsid w:val="00E5112C"/>
    <w:rsid w:val="00E61A2C"/>
    <w:rsid w:val="00E6388C"/>
    <w:rsid w:val="00E66C1C"/>
    <w:rsid w:val="00E71C63"/>
    <w:rsid w:val="00E73509"/>
    <w:rsid w:val="00E759FA"/>
    <w:rsid w:val="00E85A56"/>
    <w:rsid w:val="00E86848"/>
    <w:rsid w:val="00E90EB0"/>
    <w:rsid w:val="00E93D80"/>
    <w:rsid w:val="00EA0E21"/>
    <w:rsid w:val="00EA3A45"/>
    <w:rsid w:val="00EC519D"/>
    <w:rsid w:val="00EC6A63"/>
    <w:rsid w:val="00ED26A7"/>
    <w:rsid w:val="00ED298F"/>
    <w:rsid w:val="00ED586D"/>
    <w:rsid w:val="00ED7F18"/>
    <w:rsid w:val="00EE433A"/>
    <w:rsid w:val="00EE669A"/>
    <w:rsid w:val="00EF2C92"/>
    <w:rsid w:val="00F04D37"/>
    <w:rsid w:val="00F06A59"/>
    <w:rsid w:val="00F076BA"/>
    <w:rsid w:val="00F11724"/>
    <w:rsid w:val="00F12763"/>
    <w:rsid w:val="00F14353"/>
    <w:rsid w:val="00F14FED"/>
    <w:rsid w:val="00F23331"/>
    <w:rsid w:val="00F27EE1"/>
    <w:rsid w:val="00F31565"/>
    <w:rsid w:val="00F341D9"/>
    <w:rsid w:val="00F34EE2"/>
    <w:rsid w:val="00F35614"/>
    <w:rsid w:val="00F43F79"/>
    <w:rsid w:val="00F5370E"/>
    <w:rsid w:val="00F557F6"/>
    <w:rsid w:val="00F571C1"/>
    <w:rsid w:val="00F60139"/>
    <w:rsid w:val="00F6210E"/>
    <w:rsid w:val="00F627F1"/>
    <w:rsid w:val="00F73665"/>
    <w:rsid w:val="00F8381C"/>
    <w:rsid w:val="00F846C1"/>
    <w:rsid w:val="00F84E59"/>
    <w:rsid w:val="00F8624D"/>
    <w:rsid w:val="00F90E0B"/>
    <w:rsid w:val="00FA0F80"/>
    <w:rsid w:val="00FA1222"/>
    <w:rsid w:val="00FA32F2"/>
    <w:rsid w:val="00FA4136"/>
    <w:rsid w:val="00FA722C"/>
    <w:rsid w:val="00FB5F85"/>
    <w:rsid w:val="00FC1B40"/>
    <w:rsid w:val="00FC2141"/>
    <w:rsid w:val="00FC2A93"/>
    <w:rsid w:val="00FC2ADE"/>
    <w:rsid w:val="00FC6445"/>
    <w:rsid w:val="00FD0E45"/>
    <w:rsid w:val="00FD1109"/>
    <w:rsid w:val="00FD354E"/>
    <w:rsid w:val="00FD77FF"/>
    <w:rsid w:val="00FD7B3D"/>
    <w:rsid w:val="00FE0ACD"/>
    <w:rsid w:val="00FE17A1"/>
    <w:rsid w:val="00FE7B4B"/>
    <w:rsid w:val="00FF1716"/>
    <w:rsid w:val="00FF4927"/>
    <w:rsid w:val="00FF543F"/>
    <w:rsid w:val="00FF6C33"/>
    <w:rsid w:val="1B4FA4E2"/>
    <w:rsid w:val="1BD79240"/>
    <w:rsid w:val="2B88A82A"/>
    <w:rsid w:val="77486229"/>
    <w:rsid w:val="7E461E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7569"/>
    <o:shapelayout v:ext="edit">
      <o:idmap v:ext="edit" data="1"/>
    </o:shapelayout>
  </w:shapeDefaults>
  <w:decimalSymbol w:val=","/>
  <w:listSeparator w:val=";"/>
  <w14:docId w14:val="5EFFC38B"/>
  <w15:docId w15:val="{44988A91-BC96-470E-9717-765F2B62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4F"/>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E45FBF"/>
    <w:pPr>
      <w:keepNext/>
      <w:numPr>
        <w:numId w:val="1"/>
      </w:numPr>
      <w:spacing w:after="12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E45FBF"/>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9B6F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985"/>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Textodeglobo">
    <w:name w:val="Balloon Text"/>
    <w:basedOn w:val="Normal"/>
    <w:link w:val="TextodegloboCar"/>
    <w:uiPriority w:val="99"/>
    <w:semiHidden/>
    <w:unhideWhenUsed/>
    <w:rsid w:val="001C1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C36"/>
    <w:rPr>
      <w:rFonts w:ascii="Segoe UI" w:hAnsi="Segoe UI" w:cs="Segoe UI"/>
      <w:sz w:val="18"/>
      <w:szCs w:val="18"/>
      <w:lang w:eastAsia="en-US"/>
    </w:rPr>
  </w:style>
  <w:style w:type="character" w:styleId="Refdecomentario">
    <w:name w:val="annotation reference"/>
    <w:basedOn w:val="Fuentedeprrafopredeter"/>
    <w:uiPriority w:val="99"/>
    <w:semiHidden/>
    <w:unhideWhenUsed/>
    <w:rsid w:val="00DA5712"/>
    <w:rPr>
      <w:sz w:val="16"/>
      <w:szCs w:val="16"/>
    </w:rPr>
  </w:style>
  <w:style w:type="paragraph" w:styleId="Textocomentario">
    <w:name w:val="annotation text"/>
    <w:basedOn w:val="Normal"/>
    <w:link w:val="TextocomentarioCar"/>
    <w:uiPriority w:val="99"/>
    <w:semiHidden/>
    <w:unhideWhenUsed/>
    <w:rsid w:val="00DA57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5712"/>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A5712"/>
    <w:rPr>
      <w:b/>
      <w:bCs/>
    </w:rPr>
  </w:style>
  <w:style w:type="character" w:customStyle="1" w:styleId="AsuntodelcomentarioCar">
    <w:name w:val="Asunto del comentario Car"/>
    <w:basedOn w:val="TextocomentarioCar"/>
    <w:link w:val="Asuntodelcomentario"/>
    <w:uiPriority w:val="99"/>
    <w:semiHidden/>
    <w:rsid w:val="00DA5712"/>
    <w:rPr>
      <w:rFonts w:cs="Times New Roman"/>
      <w:b/>
      <w:bCs/>
      <w:lang w:eastAsia="en-US"/>
    </w:rPr>
  </w:style>
  <w:style w:type="paragraph" w:styleId="Textoindependiente">
    <w:name w:val="Body Text"/>
    <w:basedOn w:val="Normal"/>
    <w:link w:val="TextoindependienteCar"/>
    <w:uiPriority w:val="99"/>
    <w:semiHidden/>
    <w:unhideWhenUsed/>
    <w:rsid w:val="00FD0E45"/>
    <w:pPr>
      <w:spacing w:after="120"/>
    </w:pPr>
  </w:style>
  <w:style w:type="character" w:customStyle="1" w:styleId="TextoindependienteCar">
    <w:name w:val="Texto independiente Car"/>
    <w:basedOn w:val="Fuentedeprrafopredeter"/>
    <w:link w:val="Textoindependiente"/>
    <w:uiPriority w:val="99"/>
    <w:semiHidden/>
    <w:rsid w:val="00FD0E45"/>
    <w:rPr>
      <w:rFonts w:cs="Times New Roman"/>
      <w:sz w:val="22"/>
      <w:szCs w:val="22"/>
      <w:lang w:eastAsia="en-US"/>
    </w:rPr>
  </w:style>
  <w:style w:type="character" w:customStyle="1" w:styleId="normaltextrun">
    <w:name w:val="normaltextrun"/>
    <w:basedOn w:val="Fuentedeprrafopredeter"/>
    <w:rsid w:val="00CE75A8"/>
  </w:style>
  <w:style w:type="character" w:customStyle="1" w:styleId="eop">
    <w:name w:val="eop"/>
    <w:basedOn w:val="Fuentedeprrafopredeter"/>
    <w:rsid w:val="00CE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6615">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66702762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uam.es/CentroEstudiosPosgrado/Home/1446755956185.htm?language=es_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scuelauniversitariafisioterapiao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ce.es/eu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A832C-9F94-4B88-9745-F1C27A31798C}"/>
</file>

<file path=customXml/itemProps2.xml><?xml version="1.0" encoding="utf-8"?>
<ds:datastoreItem xmlns:ds="http://schemas.openxmlformats.org/officeDocument/2006/customXml" ds:itemID="{F72743E2-4DC1-443C-93D3-330A7918BC08}">
  <ds:schemaRefs>
    <ds:schemaRef ds:uri="http://schemas.microsoft.com/office/2006/documentManagement/types"/>
    <ds:schemaRef ds:uri="67b241d3-d857-45ea-aea7-23b68191a3f8"/>
    <ds:schemaRef ds:uri="http://schemas.microsoft.com/office/2006/metadata/properties"/>
    <ds:schemaRef ds:uri="http://purl.org/dc/elements/1.1/"/>
    <ds:schemaRef ds:uri="11f0ad40-4b45-4834-8028-28a0e12fce35"/>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B1678E3-C5FF-487C-BE6C-CD8609627914}">
  <ds:schemaRefs>
    <ds:schemaRef ds:uri="http://schemas.openxmlformats.org/officeDocument/2006/bibliography"/>
  </ds:schemaRefs>
</ds:datastoreItem>
</file>

<file path=customXml/itemProps4.xml><?xml version="1.0" encoding="utf-8"?>
<ds:datastoreItem xmlns:ds="http://schemas.openxmlformats.org/officeDocument/2006/customXml" ds:itemID="{9BBB386C-D330-45A6-A1AA-913EBCEEE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10905</Words>
  <Characters>58467</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Ana Beatriz Varas de la Fuente</cp:lastModifiedBy>
  <cp:revision>15</cp:revision>
  <cp:lastPrinted>2019-06-18T09:04:00Z</cp:lastPrinted>
  <dcterms:created xsi:type="dcterms:W3CDTF">2022-07-21T08:20:00Z</dcterms:created>
  <dcterms:modified xsi:type="dcterms:W3CDTF">2024-01-20T16:52:00Z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138200</vt:r8>
  </property>
  <property fmtid="{D5CDD505-2E9C-101B-9397-08002B2CF9AE}" pid="4" name="MediaServiceImageTags">
    <vt:lpwstr/>
  </property>
</Properties>
</file>