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33925" w:rsidP="0098027E">
      <w:pPr>
        <w:tabs>
          <w:tab w:val="left" w:pos="6735"/>
        </w:tabs>
        <w:spacing w:after="120"/>
      </w:pPr>
      <w:r w:rsidRPr="0093270A">
        <w:tab/>
      </w:r>
    </w:p>
    <w:p w:rsidR="00A74D1E" w:rsidRDefault="00A74D1E" w:rsidP="0098027E">
      <w:pPr>
        <w:spacing w:after="120"/>
      </w:pPr>
    </w:p>
    <w:p w:rsidR="00A74D1E" w:rsidRPr="00A74D1E" w:rsidRDefault="00A74D1E" w:rsidP="00A74D1E"/>
    <w:p w:rsidR="00A74D1E" w:rsidRPr="00A74D1E" w:rsidRDefault="00183505" w:rsidP="00A74D1E">
      <w:r>
        <w:rPr>
          <w:noProof/>
          <w:lang w:eastAsia="es-ES"/>
        </w:rPr>
        <w:pict>
          <v:group id="_x0000_s1027" style="position:absolute;margin-left:83.7pt;margin-top:14.3pt;width:408pt;height:369.85pt;z-index:251657216"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rsidR="005204C3" w:rsidRPr="00CF6C6A" w:rsidRDefault="005204C3" w:rsidP="00CF6C6A">
                          <w:pPr>
                            <w:rPr>
                              <w:szCs w:val="20"/>
                            </w:rPr>
                          </w:pPr>
                        </w:p>
                      </w:txbxContent>
                    </v:textbox>
                  </v:shape>
                  <v:shape id="_x0000_s1035" type="#_x0000_t202" style="position:absolute;left:3360;top:9238;width:6960;height:1481" stroked="f">
                    <v:fill opacity="0"/>
                    <v:textbox style="mso-next-textbox:#_x0000_s1035">
                      <w:txbxContent>
                        <w:p w:rsidR="005204C3" w:rsidRPr="00C94070" w:rsidRDefault="005204C3" w:rsidP="00C94070">
                          <w:pPr>
                            <w:jc w:val="both"/>
                            <w:rPr>
                              <w:rFonts w:ascii="Verdana" w:hAnsi="Verdana"/>
                              <w:b/>
                              <w:i/>
                              <w:color w:val="FFFFFF"/>
                              <w:sz w:val="18"/>
                              <w:szCs w:val="18"/>
                            </w:rPr>
                          </w:pPr>
                        </w:p>
                        <w:p w:rsidR="005204C3" w:rsidRPr="003447B7" w:rsidRDefault="005204C3"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2016/17</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rsidR="005204C3" w:rsidRDefault="005204C3"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rsidR="005204C3" w:rsidRDefault="005204C3"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_x0000_s1039" type="#_x0000_t202" style="position:absolute;left:3240;top:4303;width:7800;height:484" stroked="f">
                <v:fill opacity="0"/>
                <v:textbox style="mso-next-textbox:#_x0000_s1039">
                  <w:txbxContent>
                    <w:p w:rsidR="005204C3" w:rsidRDefault="005204C3"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w:r>
    </w:p>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3827D3"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164190" w:rsidRDefault="00164190" w:rsidP="0098027E">
      <w:pPr>
        <w:spacing w:after="120"/>
      </w:pPr>
    </w:p>
    <w:p w:rsidR="00164190" w:rsidRPr="0093270A" w:rsidRDefault="00164190" w:rsidP="00723766">
      <w:pPr>
        <w:spacing w:after="120"/>
        <w:jc w:val="both"/>
      </w:pPr>
    </w:p>
    <w:p w:rsidR="002F3917" w:rsidRPr="008623CD" w:rsidRDefault="002F3917" w:rsidP="00723766">
      <w:pPr>
        <w:spacing w:after="120"/>
        <w:jc w:val="both"/>
        <w:rPr>
          <w:rFonts w:ascii="Arial" w:hAnsi="Arial" w:cs="Arial"/>
          <w:sz w:val="24"/>
          <w:szCs w:val="24"/>
        </w:rPr>
      </w:pPr>
      <w:bookmarkStart w:id="0" w:name="_Toc275938201"/>
      <w:bookmarkStart w:id="1" w:name="_Toc275938242"/>
      <w:bookmarkStart w:id="2" w:name="_Toc275938303"/>
      <w:r w:rsidRPr="008623CD">
        <w:rPr>
          <w:rFonts w:ascii="Arial" w:hAnsi="Arial" w:cs="Arial"/>
          <w:sz w:val="24"/>
          <w:szCs w:val="24"/>
        </w:rPr>
        <w:t>Índice de contenidos</w:t>
      </w:r>
    </w:p>
    <w:p w:rsidR="000163E9" w:rsidRPr="008623CD" w:rsidRDefault="00560C7B" w:rsidP="00723766">
      <w:pPr>
        <w:pStyle w:val="TDC2"/>
        <w:tabs>
          <w:tab w:val="left" w:pos="660"/>
          <w:tab w:val="right" w:leader="dot" w:pos="8494"/>
        </w:tabs>
        <w:spacing w:after="120" w:line="276" w:lineRule="auto"/>
        <w:jc w:val="both"/>
        <w:rPr>
          <w:rFonts w:ascii="Arial" w:hAnsi="Arial" w:cs="Arial"/>
          <w:noProof/>
        </w:rPr>
      </w:pPr>
      <w:r w:rsidRPr="008623CD">
        <w:rPr>
          <w:rFonts w:ascii="Arial" w:hAnsi="Arial" w:cs="Arial"/>
        </w:rPr>
        <w:fldChar w:fldCharType="begin"/>
      </w:r>
      <w:r w:rsidR="002F3917" w:rsidRPr="008623CD">
        <w:rPr>
          <w:rFonts w:ascii="Arial" w:hAnsi="Arial" w:cs="Arial"/>
        </w:rPr>
        <w:instrText xml:space="preserve"> TOC \o "1-3" \h \z \u </w:instrText>
      </w:r>
      <w:r w:rsidRPr="008623CD">
        <w:rPr>
          <w:rFonts w:ascii="Arial" w:hAnsi="Arial" w:cs="Arial"/>
        </w:rPr>
        <w:fldChar w:fldCharType="separate"/>
      </w:r>
      <w:hyperlink w:anchor="_Toc277155834" w:history="1">
        <w:r w:rsidR="000163E9" w:rsidRPr="008623CD">
          <w:rPr>
            <w:rStyle w:val="Hipervnculo"/>
            <w:rFonts w:ascii="Arial" w:hAnsi="Arial" w:cs="Arial"/>
            <w:noProof/>
          </w:rPr>
          <w:t>1.</w:t>
        </w:r>
        <w:r w:rsidR="000163E9" w:rsidRPr="008623CD">
          <w:rPr>
            <w:rFonts w:ascii="Arial" w:hAnsi="Arial" w:cs="Arial"/>
            <w:noProof/>
          </w:rPr>
          <w:tab/>
        </w:r>
        <w:r w:rsidR="00723766">
          <w:rPr>
            <w:rStyle w:val="Hipervnculo"/>
            <w:rFonts w:ascii="Arial" w:hAnsi="Arial" w:cs="Arial"/>
            <w:noProof/>
          </w:rPr>
          <w:t>Objeto</w:t>
        </w:r>
      </w:hyperlink>
      <w:r w:rsidR="00723766" w:rsidRPr="008623CD">
        <w:rPr>
          <w:rFonts w:ascii="Arial" w:hAnsi="Arial" w:cs="Arial"/>
          <w:noProof/>
        </w:rPr>
        <w:t xml:space="preserve"> </w:t>
      </w:r>
    </w:p>
    <w:p w:rsidR="000163E9" w:rsidRPr="008623CD" w:rsidRDefault="00183505" w:rsidP="00723766">
      <w:pPr>
        <w:pStyle w:val="TDC2"/>
        <w:tabs>
          <w:tab w:val="left" w:pos="660"/>
          <w:tab w:val="right" w:leader="dot" w:pos="8494"/>
        </w:tabs>
        <w:spacing w:after="120" w:line="276" w:lineRule="auto"/>
        <w:jc w:val="both"/>
        <w:rPr>
          <w:rFonts w:ascii="Arial" w:hAnsi="Arial" w:cs="Arial"/>
          <w:noProof/>
        </w:rPr>
      </w:pPr>
      <w:hyperlink w:anchor="_Toc277155835" w:history="1">
        <w:r w:rsidR="000163E9" w:rsidRPr="008623CD">
          <w:rPr>
            <w:rStyle w:val="Hipervnculo"/>
            <w:rFonts w:ascii="Arial" w:hAnsi="Arial" w:cs="Arial"/>
            <w:noProof/>
          </w:rPr>
          <w:t>2.</w:t>
        </w:r>
        <w:r w:rsidR="000163E9" w:rsidRPr="008623CD">
          <w:rPr>
            <w:rFonts w:ascii="Arial" w:hAnsi="Arial" w:cs="Arial"/>
            <w:noProof/>
          </w:rPr>
          <w:tab/>
        </w:r>
        <w:r w:rsidR="00723766">
          <w:rPr>
            <w:rStyle w:val="Hipervnculo"/>
            <w:rFonts w:ascii="Arial" w:hAnsi="Arial" w:cs="Arial"/>
            <w:noProof/>
          </w:rPr>
          <w:t>Alcance</w:t>
        </w:r>
      </w:hyperlink>
      <w:r w:rsidR="00723766" w:rsidRPr="008623CD">
        <w:rPr>
          <w:rFonts w:ascii="Arial" w:hAnsi="Arial" w:cs="Arial"/>
          <w:noProof/>
        </w:rPr>
        <w:t xml:space="preserve"> </w:t>
      </w:r>
    </w:p>
    <w:p w:rsidR="000163E9" w:rsidRPr="008623CD" w:rsidRDefault="00183505" w:rsidP="00723766">
      <w:pPr>
        <w:pStyle w:val="TDC2"/>
        <w:tabs>
          <w:tab w:val="left" w:pos="660"/>
          <w:tab w:val="right" w:leader="dot" w:pos="8494"/>
        </w:tabs>
        <w:spacing w:after="120" w:line="276" w:lineRule="auto"/>
        <w:jc w:val="both"/>
        <w:rPr>
          <w:rFonts w:ascii="Arial" w:hAnsi="Arial" w:cs="Arial"/>
          <w:noProof/>
        </w:rPr>
      </w:pPr>
      <w:hyperlink w:anchor="_Toc277155836" w:history="1">
        <w:r w:rsidR="000163E9" w:rsidRPr="008623CD">
          <w:rPr>
            <w:rStyle w:val="Hipervnculo"/>
            <w:rFonts w:ascii="Arial" w:hAnsi="Arial" w:cs="Arial"/>
            <w:noProof/>
          </w:rPr>
          <w:t>3.</w:t>
        </w:r>
        <w:r w:rsidR="000163E9" w:rsidRPr="008623CD">
          <w:rPr>
            <w:rFonts w:ascii="Arial" w:hAnsi="Arial" w:cs="Arial"/>
            <w:noProof/>
          </w:rPr>
          <w:tab/>
        </w:r>
        <w:r w:rsidR="000163E9" w:rsidRPr="008623CD">
          <w:rPr>
            <w:rStyle w:val="Hipervnculo"/>
            <w:rFonts w:ascii="Arial" w:hAnsi="Arial" w:cs="Arial"/>
            <w:noProof/>
          </w:rPr>
          <w:t>Seguimiento del plan de actuación propuesto en el informe del curso anterior</w:t>
        </w:r>
      </w:hyperlink>
    </w:p>
    <w:p w:rsidR="000163E9" w:rsidRPr="008623CD" w:rsidRDefault="00183505" w:rsidP="00723766">
      <w:pPr>
        <w:pStyle w:val="TDC2"/>
        <w:tabs>
          <w:tab w:val="left" w:pos="660"/>
          <w:tab w:val="right" w:leader="dot" w:pos="8494"/>
        </w:tabs>
        <w:spacing w:after="120" w:line="276" w:lineRule="auto"/>
        <w:jc w:val="both"/>
        <w:rPr>
          <w:rFonts w:ascii="Arial" w:hAnsi="Arial" w:cs="Arial"/>
          <w:noProof/>
        </w:rPr>
      </w:pPr>
      <w:hyperlink w:anchor="_Toc277155837" w:history="1">
        <w:r w:rsidR="000163E9" w:rsidRPr="008623CD">
          <w:rPr>
            <w:rStyle w:val="Hipervnculo"/>
            <w:rFonts w:ascii="Arial" w:hAnsi="Arial" w:cs="Arial"/>
            <w:noProof/>
          </w:rPr>
          <w:t>4.</w:t>
        </w:r>
        <w:r w:rsidR="000163E9" w:rsidRPr="008623CD">
          <w:rPr>
            <w:rFonts w:ascii="Arial" w:hAnsi="Arial" w:cs="Arial"/>
            <w:noProof/>
          </w:rPr>
          <w:tab/>
        </w:r>
        <w:r w:rsidR="000163E9" w:rsidRPr="008623CD">
          <w:rPr>
            <w:rStyle w:val="Hipervnculo"/>
            <w:rFonts w:ascii="Arial" w:hAnsi="Arial" w:cs="Arial"/>
            <w:noProof/>
          </w:rPr>
          <w:t>Resumen de actividades realizadas</w:t>
        </w:r>
      </w:hyperlink>
    </w:p>
    <w:p w:rsidR="000163E9" w:rsidRPr="008623CD" w:rsidRDefault="00183505" w:rsidP="00723766">
      <w:pPr>
        <w:pStyle w:val="TDC2"/>
        <w:tabs>
          <w:tab w:val="left" w:pos="660"/>
          <w:tab w:val="right" w:leader="dot" w:pos="8494"/>
        </w:tabs>
        <w:spacing w:after="120" w:line="276" w:lineRule="auto"/>
        <w:jc w:val="both"/>
        <w:rPr>
          <w:rFonts w:ascii="Arial" w:hAnsi="Arial" w:cs="Arial"/>
          <w:noProof/>
        </w:rPr>
      </w:pPr>
      <w:hyperlink w:anchor="_Toc277155838" w:history="1">
        <w:r w:rsidR="000163E9" w:rsidRPr="008623CD">
          <w:rPr>
            <w:rStyle w:val="Hipervnculo"/>
            <w:rFonts w:ascii="Arial" w:hAnsi="Arial" w:cs="Arial"/>
            <w:noProof/>
          </w:rPr>
          <w:t>5.</w:t>
        </w:r>
        <w:r w:rsidR="000163E9" w:rsidRPr="008623CD">
          <w:rPr>
            <w:rFonts w:ascii="Arial" w:hAnsi="Arial" w:cs="Arial"/>
            <w:noProof/>
          </w:rPr>
          <w:tab/>
        </w:r>
        <w:r w:rsidR="000163E9" w:rsidRPr="008623CD">
          <w:rPr>
            <w:rStyle w:val="Hipervnculo"/>
            <w:rFonts w:ascii="Arial" w:hAnsi="Arial" w:cs="Arial"/>
            <w:noProof/>
          </w:rPr>
          <w:t>Análisis cuantitativo y cualitativo de la evolución de los indicadores asociados al seguimiento del título</w:t>
        </w:r>
      </w:hyperlink>
    </w:p>
    <w:p w:rsidR="000163E9" w:rsidRPr="008623CD" w:rsidRDefault="00183505" w:rsidP="00723766">
      <w:pPr>
        <w:pStyle w:val="TDC2"/>
        <w:tabs>
          <w:tab w:val="left" w:pos="660"/>
          <w:tab w:val="right" w:leader="dot" w:pos="8494"/>
        </w:tabs>
        <w:spacing w:after="120" w:line="276" w:lineRule="auto"/>
        <w:jc w:val="both"/>
        <w:rPr>
          <w:rFonts w:ascii="Arial" w:hAnsi="Arial" w:cs="Arial"/>
          <w:noProof/>
        </w:rPr>
      </w:pPr>
      <w:hyperlink w:anchor="_Toc277155839" w:history="1">
        <w:r w:rsidR="000163E9" w:rsidRPr="008623CD">
          <w:rPr>
            <w:rStyle w:val="Hipervnculo"/>
            <w:rFonts w:ascii="Arial" w:hAnsi="Arial" w:cs="Arial"/>
            <w:noProof/>
          </w:rPr>
          <w:t>6.</w:t>
        </w:r>
        <w:r w:rsidR="000163E9" w:rsidRPr="008623CD">
          <w:rPr>
            <w:rFonts w:ascii="Arial" w:hAnsi="Arial" w:cs="Arial"/>
            <w:noProof/>
          </w:rPr>
          <w:tab/>
        </w:r>
        <w:r w:rsidR="000163E9" w:rsidRPr="008623CD">
          <w:rPr>
            <w:rStyle w:val="Hipervnculo"/>
            <w:rFonts w:ascii="Arial" w:hAnsi="Arial" w:cs="Arial"/>
            <w:noProof/>
          </w:rPr>
          <w:t>Identificación de puntos fuertes y áreas de mejora</w:t>
        </w:r>
      </w:hyperlink>
    </w:p>
    <w:p w:rsidR="000163E9" w:rsidRPr="008623CD" w:rsidRDefault="00183505" w:rsidP="00723766">
      <w:pPr>
        <w:pStyle w:val="TDC2"/>
        <w:tabs>
          <w:tab w:val="left" w:pos="660"/>
          <w:tab w:val="right" w:leader="dot" w:pos="8494"/>
        </w:tabs>
        <w:spacing w:after="120" w:line="276" w:lineRule="auto"/>
        <w:jc w:val="both"/>
        <w:rPr>
          <w:rFonts w:ascii="Arial" w:hAnsi="Arial" w:cs="Arial"/>
          <w:noProof/>
        </w:rPr>
      </w:pPr>
      <w:hyperlink w:anchor="_Toc277155840" w:history="1">
        <w:r w:rsidR="000163E9" w:rsidRPr="008623CD">
          <w:rPr>
            <w:rStyle w:val="Hipervnculo"/>
            <w:rFonts w:ascii="Arial" w:hAnsi="Arial" w:cs="Arial"/>
            <w:noProof/>
          </w:rPr>
          <w:t>7.</w:t>
        </w:r>
        <w:r w:rsidR="000163E9" w:rsidRPr="008623CD">
          <w:rPr>
            <w:rFonts w:ascii="Arial" w:hAnsi="Arial" w:cs="Arial"/>
            <w:noProof/>
          </w:rPr>
          <w:tab/>
        </w:r>
        <w:r w:rsidR="000163E9" w:rsidRPr="008623CD">
          <w:rPr>
            <w:rStyle w:val="Hipervnculo"/>
            <w:rFonts w:ascii="Arial" w:hAnsi="Arial" w:cs="Arial"/>
            <w:noProof/>
          </w:rPr>
          <w:t>Conclusiones</w:t>
        </w:r>
      </w:hyperlink>
    </w:p>
    <w:p w:rsidR="002F3917" w:rsidRPr="008623CD" w:rsidRDefault="00560C7B" w:rsidP="00723766">
      <w:pPr>
        <w:spacing w:after="120"/>
        <w:jc w:val="both"/>
        <w:rPr>
          <w:rFonts w:ascii="Arial" w:hAnsi="Arial" w:cs="Arial"/>
          <w:sz w:val="24"/>
          <w:szCs w:val="24"/>
        </w:rPr>
      </w:pPr>
      <w:r w:rsidRPr="008623CD">
        <w:rPr>
          <w:rFonts w:ascii="Arial" w:hAnsi="Arial" w:cs="Arial"/>
          <w:sz w:val="24"/>
          <w:szCs w:val="24"/>
        </w:rPr>
        <w:fldChar w:fldCharType="end"/>
      </w:r>
    </w:p>
    <w:p w:rsidR="002F3917" w:rsidRPr="008623CD" w:rsidRDefault="002F3917" w:rsidP="008623CD">
      <w:pPr>
        <w:tabs>
          <w:tab w:val="left" w:pos="5325"/>
        </w:tabs>
        <w:spacing w:after="120"/>
        <w:jc w:val="both"/>
        <w:rPr>
          <w:rFonts w:ascii="Arial" w:hAnsi="Arial" w:cs="Arial"/>
          <w:sz w:val="24"/>
          <w:szCs w:val="24"/>
        </w:rPr>
      </w:pPr>
      <w:r w:rsidRPr="008623CD">
        <w:rPr>
          <w:rFonts w:ascii="Arial" w:hAnsi="Arial" w:cs="Arial"/>
          <w:sz w:val="24"/>
          <w:szCs w:val="24"/>
        </w:rPr>
        <w:t>Documentos asociados:</w:t>
      </w:r>
    </w:p>
    <w:p w:rsidR="003827D3" w:rsidRPr="008623CD" w:rsidRDefault="003827D3" w:rsidP="008623CD">
      <w:pPr>
        <w:pStyle w:val="Prrafodelista"/>
        <w:numPr>
          <w:ilvl w:val="0"/>
          <w:numId w:val="9"/>
        </w:numPr>
        <w:autoSpaceDE w:val="0"/>
        <w:autoSpaceDN w:val="0"/>
        <w:adjustRightInd w:val="0"/>
        <w:spacing w:line="276" w:lineRule="auto"/>
        <w:rPr>
          <w:rFonts w:ascii="Arial" w:hAnsi="Arial" w:cs="Arial"/>
          <w:color w:val="000000"/>
        </w:rPr>
      </w:pPr>
      <w:r w:rsidRPr="008623CD">
        <w:rPr>
          <w:rFonts w:ascii="Arial" w:hAnsi="Arial" w:cs="Arial"/>
          <w:color w:val="000000"/>
        </w:rPr>
        <w:t xml:space="preserve">Plan de Mejora 2015/16 </w:t>
      </w:r>
    </w:p>
    <w:p w:rsidR="003827D3" w:rsidRPr="008623CD" w:rsidRDefault="003827D3" w:rsidP="008623CD">
      <w:pPr>
        <w:pStyle w:val="Prrafodelista"/>
        <w:numPr>
          <w:ilvl w:val="0"/>
          <w:numId w:val="9"/>
        </w:numPr>
        <w:autoSpaceDE w:val="0"/>
        <w:autoSpaceDN w:val="0"/>
        <w:adjustRightInd w:val="0"/>
        <w:spacing w:line="276" w:lineRule="auto"/>
        <w:rPr>
          <w:rFonts w:ascii="Arial" w:hAnsi="Arial" w:cs="Arial"/>
          <w:color w:val="000000"/>
        </w:rPr>
      </w:pPr>
      <w:r w:rsidRPr="008623CD">
        <w:rPr>
          <w:rFonts w:ascii="Arial" w:hAnsi="Arial" w:cs="Arial"/>
          <w:color w:val="000000"/>
        </w:rPr>
        <w:t xml:space="preserve">Informe Global del PAT para el curso 2016/17. </w:t>
      </w:r>
    </w:p>
    <w:p w:rsidR="003827D3" w:rsidRPr="008623CD" w:rsidRDefault="003827D3" w:rsidP="008623CD">
      <w:pPr>
        <w:pStyle w:val="Prrafodelista"/>
        <w:numPr>
          <w:ilvl w:val="0"/>
          <w:numId w:val="9"/>
        </w:numPr>
        <w:autoSpaceDE w:val="0"/>
        <w:autoSpaceDN w:val="0"/>
        <w:adjustRightInd w:val="0"/>
        <w:spacing w:line="276" w:lineRule="auto"/>
        <w:rPr>
          <w:rFonts w:ascii="Arial" w:hAnsi="Arial" w:cs="Arial"/>
          <w:color w:val="000000"/>
        </w:rPr>
      </w:pPr>
      <w:r w:rsidRPr="008623CD">
        <w:rPr>
          <w:rFonts w:ascii="Arial" w:hAnsi="Arial" w:cs="Arial"/>
          <w:color w:val="000000"/>
        </w:rPr>
        <w:t xml:space="preserve">Informe de reclamaciones/sugerencias del curso 2016/17. </w:t>
      </w:r>
    </w:p>
    <w:p w:rsidR="003827D3" w:rsidRPr="008623CD" w:rsidRDefault="003827D3" w:rsidP="008623CD">
      <w:pPr>
        <w:pStyle w:val="Prrafodelista"/>
        <w:numPr>
          <w:ilvl w:val="0"/>
          <w:numId w:val="9"/>
        </w:numPr>
        <w:autoSpaceDE w:val="0"/>
        <w:autoSpaceDN w:val="0"/>
        <w:adjustRightInd w:val="0"/>
        <w:spacing w:line="276" w:lineRule="auto"/>
        <w:rPr>
          <w:rFonts w:ascii="Arial" w:hAnsi="Arial" w:cs="Arial"/>
          <w:color w:val="000000"/>
        </w:rPr>
      </w:pPr>
      <w:r w:rsidRPr="008623CD">
        <w:rPr>
          <w:rFonts w:ascii="Arial" w:hAnsi="Arial" w:cs="Arial"/>
          <w:color w:val="000000"/>
        </w:rPr>
        <w:t>Informes de valoración de la actividad docente del curso 2016/17.</w:t>
      </w:r>
    </w:p>
    <w:p w:rsidR="003827D3" w:rsidRPr="008623CD" w:rsidRDefault="003827D3" w:rsidP="008623CD">
      <w:pPr>
        <w:pStyle w:val="Prrafodelista"/>
        <w:numPr>
          <w:ilvl w:val="0"/>
          <w:numId w:val="9"/>
        </w:numPr>
        <w:autoSpaceDE w:val="0"/>
        <w:autoSpaceDN w:val="0"/>
        <w:adjustRightInd w:val="0"/>
        <w:spacing w:line="276" w:lineRule="auto"/>
        <w:rPr>
          <w:rFonts w:ascii="Arial" w:hAnsi="Arial" w:cs="Arial"/>
          <w:color w:val="000000"/>
        </w:rPr>
      </w:pPr>
      <w:r w:rsidRPr="008623CD">
        <w:rPr>
          <w:rFonts w:ascii="Arial" w:hAnsi="Arial" w:cs="Arial"/>
          <w:color w:val="000000"/>
        </w:rPr>
        <w:t>Informes de satisfacción con las prácticas clínicas (Prácticum I y II) del curso 2016/17.</w:t>
      </w:r>
    </w:p>
    <w:p w:rsidR="003827D3" w:rsidRPr="008623CD" w:rsidRDefault="003827D3" w:rsidP="008623CD">
      <w:pPr>
        <w:pStyle w:val="Prrafodelista"/>
        <w:numPr>
          <w:ilvl w:val="0"/>
          <w:numId w:val="9"/>
        </w:numPr>
        <w:autoSpaceDE w:val="0"/>
        <w:autoSpaceDN w:val="0"/>
        <w:adjustRightInd w:val="0"/>
        <w:spacing w:line="276" w:lineRule="auto"/>
        <w:rPr>
          <w:rFonts w:ascii="Arial" w:hAnsi="Arial" w:cs="Arial"/>
          <w:color w:val="000000"/>
        </w:rPr>
      </w:pPr>
      <w:r w:rsidRPr="008623CD">
        <w:rPr>
          <w:rFonts w:ascii="Arial" w:hAnsi="Arial" w:cs="Arial"/>
          <w:color w:val="000000"/>
        </w:rPr>
        <w:t xml:space="preserve">Informe de formación continua del profesorado del curso 2016/17. </w:t>
      </w:r>
    </w:p>
    <w:p w:rsidR="003827D3" w:rsidRPr="008623CD" w:rsidRDefault="003827D3" w:rsidP="008623CD">
      <w:pPr>
        <w:pStyle w:val="Prrafodelista"/>
        <w:numPr>
          <w:ilvl w:val="0"/>
          <w:numId w:val="9"/>
        </w:numPr>
        <w:autoSpaceDE w:val="0"/>
        <w:autoSpaceDN w:val="0"/>
        <w:adjustRightInd w:val="0"/>
        <w:spacing w:line="276" w:lineRule="auto"/>
        <w:rPr>
          <w:rFonts w:ascii="Arial" w:hAnsi="Arial" w:cs="Arial"/>
          <w:color w:val="000000"/>
        </w:rPr>
      </w:pPr>
      <w:r w:rsidRPr="008623CD">
        <w:rPr>
          <w:rFonts w:ascii="Arial" w:hAnsi="Arial" w:cs="Arial"/>
          <w:color w:val="000000"/>
        </w:rPr>
        <w:t xml:space="preserve">Informe de satisfacción del PAS del curso 2016/17. </w:t>
      </w:r>
    </w:p>
    <w:p w:rsidR="002F3917" w:rsidRPr="008623CD" w:rsidRDefault="003827D3" w:rsidP="008623CD">
      <w:pPr>
        <w:pStyle w:val="Prrafodelista"/>
        <w:numPr>
          <w:ilvl w:val="0"/>
          <w:numId w:val="9"/>
        </w:numPr>
        <w:autoSpaceDE w:val="0"/>
        <w:autoSpaceDN w:val="0"/>
        <w:adjustRightInd w:val="0"/>
        <w:spacing w:line="276" w:lineRule="auto"/>
        <w:rPr>
          <w:rFonts w:ascii="Arial" w:hAnsi="Arial" w:cs="Arial"/>
          <w:color w:val="000000"/>
        </w:rPr>
      </w:pPr>
      <w:r w:rsidRPr="008623CD">
        <w:rPr>
          <w:rFonts w:ascii="Arial" w:hAnsi="Arial" w:cs="Arial"/>
          <w:color w:val="000000"/>
        </w:rPr>
        <w:t>Plan de Mejora del curso 2016/17.</w:t>
      </w:r>
    </w:p>
    <w:p w:rsidR="002F3917" w:rsidRDefault="002F3917" w:rsidP="008623CD">
      <w:pPr>
        <w:spacing w:after="120"/>
        <w:jc w:val="both"/>
        <w:rPr>
          <w:rFonts w:ascii="Arial" w:hAnsi="Arial" w:cs="Arial"/>
          <w:sz w:val="24"/>
          <w:szCs w:val="24"/>
        </w:rPr>
      </w:pPr>
    </w:p>
    <w:p w:rsidR="00C60E8D" w:rsidRPr="008623CD" w:rsidRDefault="00C60E8D" w:rsidP="008623CD">
      <w:pPr>
        <w:spacing w:after="12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8623CD" w:rsidTr="000163E9">
        <w:tc>
          <w:tcPr>
            <w:tcW w:w="3310" w:type="dxa"/>
          </w:tcPr>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Elaborado por:</w:t>
            </w:r>
            <w:r w:rsidR="003827D3" w:rsidRPr="008623CD">
              <w:rPr>
                <w:rFonts w:ascii="Arial" w:hAnsi="Arial" w:cs="Arial"/>
                <w:sz w:val="24"/>
                <w:szCs w:val="24"/>
              </w:rPr>
              <w:t xml:space="preserve"> Comisión de Seguimiento</w:t>
            </w: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 xml:space="preserve">Fecha: </w:t>
            </w:r>
            <w:r w:rsidR="001A0F48">
              <w:rPr>
                <w:rFonts w:ascii="Arial" w:hAnsi="Arial" w:cs="Arial"/>
                <w:sz w:val="24"/>
                <w:szCs w:val="24"/>
              </w:rPr>
              <w:t>05/12/2017</w:t>
            </w:r>
          </w:p>
        </w:tc>
        <w:tc>
          <w:tcPr>
            <w:tcW w:w="2880" w:type="dxa"/>
          </w:tcPr>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Revisado por:</w:t>
            </w:r>
            <w:r w:rsidR="00274417">
              <w:rPr>
                <w:rFonts w:ascii="Arial" w:hAnsi="Arial" w:cs="Arial"/>
                <w:sz w:val="24"/>
                <w:szCs w:val="24"/>
              </w:rPr>
              <w:t xml:space="preserve"> Comisión de Garantía</w:t>
            </w:r>
            <w:r w:rsidR="003827D3" w:rsidRPr="008623CD">
              <w:rPr>
                <w:rFonts w:ascii="Arial" w:hAnsi="Arial" w:cs="Arial"/>
                <w:sz w:val="24"/>
                <w:szCs w:val="24"/>
              </w:rPr>
              <w:t>de Calidad</w:t>
            </w: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Fecha:</w:t>
            </w:r>
            <w:r w:rsidR="00CD2713">
              <w:rPr>
                <w:rFonts w:ascii="Arial" w:hAnsi="Arial" w:cs="Arial"/>
                <w:sz w:val="24"/>
                <w:szCs w:val="24"/>
              </w:rPr>
              <w:t xml:space="preserve"> 01/02/2018</w:t>
            </w:r>
          </w:p>
        </w:tc>
        <w:tc>
          <w:tcPr>
            <w:tcW w:w="2975" w:type="dxa"/>
          </w:tcPr>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Aprobado por:</w:t>
            </w:r>
            <w:r w:rsidR="003827D3" w:rsidRPr="008623CD">
              <w:rPr>
                <w:rFonts w:ascii="Arial" w:hAnsi="Arial" w:cs="Arial"/>
                <w:sz w:val="24"/>
                <w:szCs w:val="24"/>
              </w:rPr>
              <w:t xml:space="preserve"> Junta de Centro</w:t>
            </w: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rPr>
                <w:rFonts w:ascii="Arial" w:hAnsi="Arial" w:cs="Arial"/>
                <w:sz w:val="24"/>
                <w:szCs w:val="24"/>
              </w:rPr>
            </w:pPr>
            <w:r w:rsidRPr="008623CD">
              <w:rPr>
                <w:rFonts w:ascii="Arial" w:hAnsi="Arial" w:cs="Arial"/>
                <w:sz w:val="24"/>
                <w:szCs w:val="24"/>
              </w:rPr>
              <w:t>Fecha:</w:t>
            </w:r>
            <w:r w:rsidR="00BB7808">
              <w:rPr>
                <w:rFonts w:ascii="Arial" w:hAnsi="Arial" w:cs="Arial"/>
                <w:sz w:val="24"/>
                <w:szCs w:val="24"/>
              </w:rPr>
              <w:t xml:space="preserve"> 29/05/2018</w:t>
            </w:r>
          </w:p>
        </w:tc>
      </w:tr>
    </w:tbl>
    <w:p w:rsidR="002F3917" w:rsidRPr="008623CD" w:rsidRDefault="002F3917" w:rsidP="00C60E8D">
      <w:pPr>
        <w:pStyle w:val="Ttulo2"/>
        <w:spacing w:before="120" w:after="120" w:line="276" w:lineRule="auto"/>
        <w:rPr>
          <w:sz w:val="24"/>
          <w:szCs w:val="24"/>
        </w:rPr>
      </w:pPr>
      <w:r w:rsidRPr="008623CD">
        <w:rPr>
          <w:sz w:val="24"/>
          <w:szCs w:val="24"/>
        </w:rPr>
        <w:br w:type="page"/>
      </w:r>
      <w:bookmarkStart w:id="3" w:name="_Toc277155834"/>
      <w:r w:rsidRPr="008623CD">
        <w:rPr>
          <w:sz w:val="24"/>
          <w:szCs w:val="24"/>
        </w:rPr>
        <w:lastRenderedPageBreak/>
        <w:t>Objeto.</w:t>
      </w:r>
      <w:bookmarkEnd w:id="0"/>
      <w:bookmarkEnd w:id="1"/>
      <w:bookmarkEnd w:id="2"/>
      <w:bookmarkEnd w:id="3"/>
    </w:p>
    <w:p w:rsidR="002F3917" w:rsidRPr="008623CD" w:rsidRDefault="002F3917" w:rsidP="00C60E8D">
      <w:pPr>
        <w:spacing w:before="120" w:after="120"/>
        <w:ind w:left="142"/>
        <w:jc w:val="both"/>
        <w:rPr>
          <w:rFonts w:ascii="Arial" w:hAnsi="Arial" w:cs="Arial"/>
          <w:sz w:val="24"/>
          <w:szCs w:val="24"/>
        </w:rPr>
      </w:pPr>
    </w:p>
    <w:p w:rsidR="002F3917" w:rsidRPr="008623CD" w:rsidRDefault="002F3917" w:rsidP="00C60E8D">
      <w:pPr>
        <w:spacing w:before="120" w:after="120"/>
        <w:jc w:val="both"/>
        <w:rPr>
          <w:rFonts w:ascii="Arial" w:hAnsi="Arial" w:cs="Arial"/>
          <w:sz w:val="24"/>
          <w:szCs w:val="24"/>
        </w:rPr>
      </w:pPr>
      <w:r w:rsidRPr="008623CD">
        <w:rPr>
          <w:rFonts w:ascii="Arial" w:hAnsi="Arial" w:cs="Arial"/>
          <w:sz w:val="24"/>
          <w:szCs w:val="24"/>
        </w:rPr>
        <w:t>El objeto de este documento es realizar un análisis y valoración del desarrollo y evolución de los estudios que dan origen al título de Graduado</w:t>
      </w:r>
      <w:r w:rsidR="003827D3" w:rsidRPr="008623CD">
        <w:rPr>
          <w:rFonts w:ascii="Arial" w:hAnsi="Arial" w:cs="Arial"/>
          <w:sz w:val="24"/>
          <w:szCs w:val="24"/>
        </w:rPr>
        <w:t>/a en Fisioterapia</w:t>
      </w:r>
      <w:r w:rsidRPr="008623CD">
        <w:rPr>
          <w:rFonts w:ascii="Arial" w:hAnsi="Arial" w:cs="Arial"/>
          <w:sz w:val="24"/>
          <w:szCs w:val="24"/>
        </w:rPr>
        <w:t xml:space="preserve"> y extraer conclusiones a partir de la cuales se elaborará un plan de mejora orientado a subsanar las posibles deficiencias encontradas y a lograr los objetivos propuestos con estos estudios.</w:t>
      </w:r>
    </w:p>
    <w:p w:rsidR="002F3917" w:rsidRPr="008623CD" w:rsidRDefault="002F3917" w:rsidP="00C60E8D">
      <w:pPr>
        <w:spacing w:before="120" w:after="120"/>
        <w:jc w:val="both"/>
        <w:rPr>
          <w:rFonts w:ascii="Arial" w:hAnsi="Arial" w:cs="Arial"/>
          <w:sz w:val="24"/>
          <w:szCs w:val="24"/>
        </w:rPr>
      </w:pPr>
    </w:p>
    <w:p w:rsidR="002F3917" w:rsidRPr="008623CD" w:rsidRDefault="002F3917" w:rsidP="00C60E8D">
      <w:pPr>
        <w:pStyle w:val="Ttulo2"/>
        <w:spacing w:before="120" w:after="120" w:line="276" w:lineRule="auto"/>
        <w:rPr>
          <w:sz w:val="24"/>
          <w:szCs w:val="24"/>
        </w:rPr>
      </w:pPr>
      <w:bookmarkStart w:id="4" w:name="_Toc275938202"/>
      <w:bookmarkStart w:id="5" w:name="_Toc275938243"/>
      <w:bookmarkStart w:id="6" w:name="_Toc275938304"/>
      <w:bookmarkStart w:id="7" w:name="_Toc277155835"/>
      <w:r w:rsidRPr="008623CD">
        <w:rPr>
          <w:sz w:val="24"/>
          <w:szCs w:val="24"/>
        </w:rPr>
        <w:t>Alcance.</w:t>
      </w:r>
      <w:bookmarkEnd w:id="4"/>
      <w:bookmarkEnd w:id="5"/>
      <w:bookmarkEnd w:id="6"/>
      <w:bookmarkEnd w:id="7"/>
    </w:p>
    <w:p w:rsidR="002F3917" w:rsidRPr="008623CD" w:rsidRDefault="002F3917" w:rsidP="00C60E8D">
      <w:pPr>
        <w:spacing w:before="120" w:after="120"/>
        <w:jc w:val="both"/>
        <w:rPr>
          <w:rFonts w:ascii="Arial" w:hAnsi="Arial" w:cs="Arial"/>
          <w:sz w:val="24"/>
          <w:szCs w:val="24"/>
        </w:rPr>
      </w:pPr>
    </w:p>
    <w:p w:rsidR="002F3917" w:rsidRPr="008623CD" w:rsidRDefault="002F3917" w:rsidP="00C60E8D">
      <w:pPr>
        <w:spacing w:before="120" w:after="120"/>
        <w:jc w:val="both"/>
        <w:rPr>
          <w:rFonts w:ascii="Arial" w:hAnsi="Arial" w:cs="Arial"/>
          <w:sz w:val="24"/>
          <w:szCs w:val="24"/>
        </w:rPr>
      </w:pPr>
      <w:r w:rsidRPr="008623CD">
        <w:rPr>
          <w:rFonts w:ascii="Arial" w:hAnsi="Arial" w:cs="Arial"/>
          <w:sz w:val="24"/>
          <w:szCs w:val="24"/>
        </w:rPr>
        <w:t>Este documento contempla:</w:t>
      </w:r>
    </w:p>
    <w:p w:rsidR="002F3917" w:rsidRPr="008623CD" w:rsidRDefault="002F3917" w:rsidP="00C60E8D">
      <w:pPr>
        <w:numPr>
          <w:ilvl w:val="0"/>
          <w:numId w:val="5"/>
        </w:numPr>
        <w:spacing w:before="120" w:after="120"/>
        <w:jc w:val="both"/>
        <w:rPr>
          <w:rFonts w:ascii="Arial" w:hAnsi="Arial" w:cs="Arial"/>
          <w:sz w:val="24"/>
          <w:szCs w:val="24"/>
        </w:rPr>
      </w:pPr>
      <w:r w:rsidRPr="008623CD">
        <w:rPr>
          <w:rFonts w:ascii="Arial" w:hAnsi="Arial" w:cs="Arial"/>
          <w:sz w:val="24"/>
          <w:szCs w:val="24"/>
        </w:rPr>
        <w:t>El seguimiento del plan de mejora propuesto en el informe anterior</w:t>
      </w:r>
    </w:p>
    <w:p w:rsidR="002F3917" w:rsidRPr="008623CD" w:rsidRDefault="002F3917" w:rsidP="00C60E8D">
      <w:pPr>
        <w:numPr>
          <w:ilvl w:val="0"/>
          <w:numId w:val="5"/>
        </w:numPr>
        <w:spacing w:before="120" w:after="120"/>
        <w:jc w:val="both"/>
        <w:rPr>
          <w:rFonts w:ascii="Arial" w:hAnsi="Arial" w:cs="Arial"/>
          <w:sz w:val="24"/>
          <w:szCs w:val="24"/>
        </w:rPr>
      </w:pPr>
      <w:r w:rsidRPr="008623CD">
        <w:rPr>
          <w:rFonts w:ascii="Arial" w:hAnsi="Arial" w:cs="Arial"/>
          <w:sz w:val="24"/>
          <w:szCs w:val="24"/>
        </w:rPr>
        <w:t>El análisis cuantitativo y cualitativo de la evolución de los indicadores asociados al seguimiento del título</w:t>
      </w:r>
    </w:p>
    <w:p w:rsidR="002F3917" w:rsidRPr="008623CD" w:rsidRDefault="002F3917" w:rsidP="00C60E8D">
      <w:pPr>
        <w:numPr>
          <w:ilvl w:val="0"/>
          <w:numId w:val="5"/>
        </w:numPr>
        <w:spacing w:before="120" w:after="120"/>
        <w:jc w:val="both"/>
        <w:rPr>
          <w:rFonts w:ascii="Arial" w:hAnsi="Arial" w:cs="Arial"/>
          <w:sz w:val="24"/>
          <w:szCs w:val="24"/>
        </w:rPr>
      </w:pPr>
      <w:r w:rsidRPr="008623CD">
        <w:rPr>
          <w:rFonts w:ascii="Arial" w:hAnsi="Arial" w:cs="Arial"/>
          <w:sz w:val="24"/>
          <w:szCs w:val="24"/>
        </w:rPr>
        <w:t>La identificación de los puntos fuertes y áreas de mejora</w:t>
      </w:r>
    </w:p>
    <w:p w:rsidR="002F3917" w:rsidRPr="008623CD" w:rsidRDefault="002F3917" w:rsidP="00C60E8D">
      <w:pPr>
        <w:spacing w:before="120" w:after="120"/>
        <w:jc w:val="both"/>
        <w:rPr>
          <w:rFonts w:ascii="Arial" w:hAnsi="Arial" w:cs="Arial"/>
          <w:sz w:val="24"/>
          <w:szCs w:val="24"/>
        </w:rPr>
      </w:pPr>
    </w:p>
    <w:p w:rsidR="002F3917" w:rsidRPr="008623CD" w:rsidRDefault="002F3917" w:rsidP="00C60E8D">
      <w:pPr>
        <w:pStyle w:val="Ttulo2"/>
        <w:spacing w:before="120" w:after="120" w:line="276" w:lineRule="auto"/>
        <w:rPr>
          <w:sz w:val="24"/>
          <w:szCs w:val="24"/>
        </w:rPr>
      </w:pPr>
      <w:bookmarkStart w:id="8" w:name="_Toc277155836"/>
      <w:bookmarkStart w:id="9" w:name="_Toc275938203"/>
      <w:bookmarkStart w:id="10" w:name="_Toc275938244"/>
      <w:bookmarkStart w:id="11" w:name="_Toc275938305"/>
      <w:r w:rsidRPr="008623CD">
        <w:rPr>
          <w:sz w:val="24"/>
          <w:szCs w:val="24"/>
        </w:rPr>
        <w:t>Seguimiento de</w:t>
      </w:r>
      <w:r w:rsidR="003447B7" w:rsidRPr="008623CD">
        <w:rPr>
          <w:sz w:val="24"/>
          <w:szCs w:val="24"/>
        </w:rPr>
        <w:t xml:space="preserve"> recomendaciones y </w:t>
      </w:r>
      <w:r w:rsidRPr="008623CD">
        <w:rPr>
          <w:sz w:val="24"/>
          <w:szCs w:val="24"/>
        </w:rPr>
        <w:t>plan</w:t>
      </w:r>
      <w:bookmarkEnd w:id="8"/>
      <w:r w:rsidR="003447B7" w:rsidRPr="008623CD">
        <w:rPr>
          <w:sz w:val="24"/>
          <w:szCs w:val="24"/>
        </w:rPr>
        <w:t xml:space="preserve"> de mejora</w:t>
      </w:r>
    </w:p>
    <w:p w:rsidR="008623CD" w:rsidRDefault="008623CD" w:rsidP="00C60E8D">
      <w:pPr>
        <w:autoSpaceDE w:val="0"/>
        <w:autoSpaceDN w:val="0"/>
        <w:adjustRightInd w:val="0"/>
        <w:spacing w:before="120" w:after="120"/>
        <w:rPr>
          <w:rFonts w:ascii="Arial" w:hAnsi="Arial" w:cs="Arial"/>
          <w:b/>
          <w:bCs/>
          <w:color w:val="000000"/>
        </w:rPr>
      </w:pPr>
    </w:p>
    <w:p w:rsidR="00C60E8D" w:rsidRPr="00C60E8D" w:rsidRDefault="00C60E8D" w:rsidP="00C60E8D">
      <w:pPr>
        <w:autoSpaceDE w:val="0"/>
        <w:autoSpaceDN w:val="0"/>
        <w:adjustRightInd w:val="0"/>
        <w:spacing w:before="120" w:after="120"/>
        <w:rPr>
          <w:rFonts w:ascii="Arial" w:hAnsi="Arial" w:cs="Arial"/>
          <w:b/>
          <w:bCs/>
          <w:color w:val="000000"/>
        </w:rPr>
      </w:pPr>
      <w:r>
        <w:rPr>
          <w:rFonts w:ascii="Arial" w:hAnsi="Arial" w:cs="Arial"/>
          <w:b/>
          <w:bCs/>
          <w:color w:val="000000"/>
        </w:rPr>
        <w:t>3.1.Seguimiento del Plan de Mejora 2015/16</w:t>
      </w:r>
    </w:p>
    <w:p w:rsidR="00C60E8D" w:rsidRDefault="00C60E8D" w:rsidP="00C60E8D">
      <w:pPr>
        <w:autoSpaceDE w:val="0"/>
        <w:autoSpaceDN w:val="0"/>
        <w:adjustRightInd w:val="0"/>
        <w:spacing w:before="120" w:after="120"/>
        <w:jc w:val="both"/>
        <w:rPr>
          <w:rFonts w:ascii="Arial" w:hAnsi="Arial" w:cs="Arial"/>
          <w:b/>
          <w:bCs/>
          <w:color w:val="000000"/>
          <w:sz w:val="24"/>
          <w:szCs w:val="24"/>
        </w:rPr>
      </w:pPr>
    </w:p>
    <w:p w:rsidR="008623CD" w:rsidRDefault="008623CD" w:rsidP="00C60E8D">
      <w:pPr>
        <w:autoSpaceDE w:val="0"/>
        <w:autoSpaceDN w:val="0"/>
        <w:adjustRightInd w:val="0"/>
        <w:spacing w:before="120" w:after="120"/>
        <w:jc w:val="both"/>
        <w:rPr>
          <w:rFonts w:ascii="Arial" w:hAnsi="Arial" w:cs="Arial"/>
          <w:sz w:val="24"/>
          <w:szCs w:val="24"/>
        </w:rPr>
      </w:pPr>
      <w:r w:rsidRPr="008623CD">
        <w:rPr>
          <w:rFonts w:ascii="Arial" w:hAnsi="Arial" w:cs="Arial"/>
          <w:b/>
          <w:bCs/>
          <w:color w:val="000000"/>
          <w:sz w:val="24"/>
          <w:szCs w:val="24"/>
        </w:rPr>
        <w:t xml:space="preserve">ACCIÓN DE MEJORA </w:t>
      </w:r>
      <w:r>
        <w:rPr>
          <w:rFonts w:ascii="Arial" w:hAnsi="Arial" w:cs="Arial"/>
          <w:b/>
          <w:bCs/>
          <w:color w:val="000000"/>
          <w:sz w:val="24"/>
          <w:szCs w:val="24"/>
        </w:rPr>
        <w:t>1</w:t>
      </w:r>
      <w:r w:rsidRPr="008623CD">
        <w:rPr>
          <w:rFonts w:ascii="Arial" w:hAnsi="Arial" w:cs="Arial"/>
          <w:b/>
          <w:bCs/>
          <w:color w:val="000000"/>
          <w:sz w:val="24"/>
          <w:szCs w:val="24"/>
        </w:rPr>
        <w:t xml:space="preserve">: Incremento en la oferta de movilidad </w:t>
      </w:r>
      <w:r>
        <w:rPr>
          <w:rFonts w:ascii="Arial" w:hAnsi="Arial" w:cs="Arial"/>
          <w:b/>
          <w:bCs/>
          <w:color w:val="000000"/>
          <w:sz w:val="24"/>
          <w:szCs w:val="24"/>
        </w:rPr>
        <w:t>(Continuación ACCIÓN DE MEJORA 2</w:t>
      </w:r>
      <w:r w:rsidRPr="008623CD">
        <w:rPr>
          <w:rFonts w:ascii="Arial" w:hAnsi="Arial" w:cs="Arial"/>
          <w:b/>
          <w:bCs/>
          <w:color w:val="000000"/>
          <w:sz w:val="24"/>
          <w:szCs w:val="24"/>
        </w:rPr>
        <w:t xml:space="preserve"> del curso 201</w:t>
      </w:r>
      <w:r>
        <w:rPr>
          <w:rFonts w:ascii="Arial" w:hAnsi="Arial" w:cs="Arial"/>
          <w:b/>
          <w:bCs/>
          <w:color w:val="000000"/>
          <w:sz w:val="24"/>
          <w:szCs w:val="24"/>
        </w:rPr>
        <w:t>4/15</w:t>
      </w:r>
      <w:r w:rsidRPr="008623CD">
        <w:rPr>
          <w:rFonts w:ascii="Arial" w:hAnsi="Arial" w:cs="Arial"/>
          <w:b/>
          <w:bCs/>
          <w:color w:val="000000"/>
          <w:sz w:val="24"/>
          <w:szCs w:val="24"/>
        </w:rPr>
        <w:t>).</w:t>
      </w:r>
    </w:p>
    <w:p w:rsidR="00C60E8D" w:rsidRPr="00C60E8D" w:rsidRDefault="00C60E8D" w:rsidP="00C60E8D">
      <w:pPr>
        <w:autoSpaceDE w:val="0"/>
        <w:autoSpaceDN w:val="0"/>
        <w:adjustRightInd w:val="0"/>
        <w:spacing w:before="120" w:after="120"/>
        <w:jc w:val="both"/>
        <w:rPr>
          <w:rFonts w:ascii="Arial" w:hAnsi="Arial" w:cs="Arial"/>
          <w:sz w:val="24"/>
          <w:szCs w:val="24"/>
        </w:rPr>
      </w:pPr>
    </w:p>
    <w:p w:rsidR="008623CD" w:rsidRDefault="008623CD" w:rsidP="00C60E8D">
      <w:pPr>
        <w:autoSpaceDE w:val="0"/>
        <w:autoSpaceDN w:val="0"/>
        <w:adjustRightInd w:val="0"/>
        <w:spacing w:before="120" w:after="120"/>
        <w:jc w:val="both"/>
        <w:rPr>
          <w:rFonts w:ascii="Arial" w:hAnsi="Arial" w:cs="Arial"/>
          <w:b/>
          <w:bCs/>
          <w:color w:val="000000"/>
          <w:sz w:val="24"/>
          <w:szCs w:val="24"/>
        </w:rPr>
      </w:pPr>
      <w:r w:rsidRPr="008623CD">
        <w:rPr>
          <w:rFonts w:ascii="Arial" w:hAnsi="Arial" w:cs="Arial"/>
          <w:b/>
          <w:bCs/>
          <w:color w:val="000000"/>
          <w:sz w:val="24"/>
          <w:szCs w:val="24"/>
        </w:rPr>
        <w:t>Acciones realizadas</w:t>
      </w:r>
      <w:r>
        <w:rPr>
          <w:rFonts w:ascii="Arial" w:hAnsi="Arial" w:cs="Arial"/>
          <w:b/>
          <w:bCs/>
          <w:color w:val="000000"/>
          <w:sz w:val="24"/>
          <w:szCs w:val="24"/>
        </w:rPr>
        <w:t>:</w:t>
      </w:r>
    </w:p>
    <w:p w:rsidR="008623CD" w:rsidRPr="008623CD" w:rsidRDefault="008623CD" w:rsidP="00C60E8D">
      <w:pPr>
        <w:autoSpaceDE w:val="0"/>
        <w:autoSpaceDN w:val="0"/>
        <w:adjustRightInd w:val="0"/>
        <w:spacing w:before="120" w:after="120"/>
        <w:jc w:val="both"/>
        <w:rPr>
          <w:rFonts w:ascii="Arial" w:hAnsi="Arial" w:cs="Arial"/>
          <w:iCs/>
          <w:color w:val="000000"/>
          <w:sz w:val="24"/>
          <w:szCs w:val="24"/>
        </w:rPr>
      </w:pPr>
      <w:r w:rsidRPr="008623CD">
        <w:rPr>
          <w:rFonts w:ascii="Arial" w:hAnsi="Arial" w:cs="Arial"/>
          <w:bCs/>
          <w:color w:val="000000"/>
          <w:sz w:val="24"/>
          <w:szCs w:val="24"/>
        </w:rPr>
        <w:t xml:space="preserve">Durante el curso 2016/17, la Escuela participó en la Reunión de Otoño de </w:t>
      </w:r>
      <w:r w:rsidRPr="008623CD">
        <w:rPr>
          <w:rFonts w:ascii="Arial" w:hAnsi="Arial" w:cs="Arial"/>
          <w:i/>
          <w:iCs/>
          <w:color w:val="000000"/>
          <w:sz w:val="24"/>
          <w:szCs w:val="24"/>
        </w:rPr>
        <w:t>European Network of Physiotherapy in Higher Education</w:t>
      </w:r>
      <w:r w:rsidRPr="008623CD">
        <w:rPr>
          <w:rFonts w:ascii="Arial" w:hAnsi="Arial" w:cs="Arial"/>
          <w:color w:val="000000"/>
          <w:sz w:val="24"/>
          <w:szCs w:val="24"/>
        </w:rPr>
        <w:t xml:space="preserve"> (ENPHE)</w:t>
      </w:r>
      <w:r>
        <w:rPr>
          <w:rFonts w:ascii="Arial" w:hAnsi="Arial" w:cs="Arial"/>
          <w:color w:val="000000"/>
          <w:sz w:val="24"/>
          <w:szCs w:val="24"/>
        </w:rPr>
        <w:t xml:space="preserve">, celebrada en Ganz (Austria). A partir de esta reunión se establecieron contactos con diferentes docentes de universidades europeas, pero sin conseguir alcanzar ningún acuerdo. Sólo se mantuvieron conversaciones con el </w:t>
      </w:r>
      <w:r w:rsidR="00DC3560" w:rsidRPr="00DC3560">
        <w:rPr>
          <w:rFonts w:ascii="Arial" w:hAnsi="Arial" w:cs="Arial"/>
          <w:i/>
          <w:color w:val="313131"/>
          <w:sz w:val="24"/>
          <w:szCs w:val="24"/>
          <w:lang w:val="fr-FR"/>
        </w:rPr>
        <w:t>Centre de Formation et de Rééducation Professionnelle</w:t>
      </w:r>
      <w:r w:rsidR="00DC3560" w:rsidRPr="00DC3560">
        <w:rPr>
          <w:rFonts w:ascii="Arial" w:hAnsi="Arial" w:cs="Arial"/>
          <w:i/>
          <w:sz w:val="24"/>
          <w:szCs w:val="24"/>
          <w:lang w:val="fr-FR"/>
        </w:rPr>
        <w:t xml:space="preserve"> Valentin Haüy</w:t>
      </w:r>
      <w:r w:rsidR="00DC3560" w:rsidRPr="00DC3560">
        <w:rPr>
          <w:rFonts w:ascii="Arial" w:hAnsi="Arial" w:cs="Arial"/>
          <w:i/>
          <w:color w:val="000000"/>
          <w:sz w:val="24"/>
          <w:szCs w:val="24"/>
        </w:rPr>
        <w:t xml:space="preserve"> </w:t>
      </w:r>
      <w:r w:rsidR="00DC3560">
        <w:rPr>
          <w:rFonts w:ascii="Arial" w:hAnsi="Arial" w:cs="Arial"/>
          <w:color w:val="000000"/>
          <w:sz w:val="24"/>
          <w:szCs w:val="24"/>
        </w:rPr>
        <w:t>(París</w:t>
      </w:r>
      <w:r>
        <w:rPr>
          <w:rFonts w:ascii="Arial" w:hAnsi="Arial" w:cs="Arial"/>
          <w:color w:val="000000"/>
          <w:sz w:val="24"/>
          <w:szCs w:val="24"/>
        </w:rPr>
        <w:t>, Francia). Este centro imparte una formación a deficientes visuales que aún no se encuentra en el contexto universitario, por lo que no es viable un convenio de movilidad entre ambas instituciones. Actualmente, están intentando conseguir la transformación del título.</w:t>
      </w:r>
    </w:p>
    <w:p w:rsidR="008623CD" w:rsidRDefault="008623CD" w:rsidP="00C60E8D">
      <w:pPr>
        <w:autoSpaceDE w:val="0"/>
        <w:autoSpaceDN w:val="0"/>
        <w:adjustRightInd w:val="0"/>
        <w:spacing w:before="120" w:after="120"/>
        <w:jc w:val="both"/>
        <w:rPr>
          <w:rFonts w:ascii="Arial" w:hAnsi="Arial" w:cs="Arial"/>
          <w:b/>
          <w:bCs/>
          <w:color w:val="000000"/>
          <w:sz w:val="24"/>
          <w:szCs w:val="24"/>
        </w:rPr>
      </w:pPr>
      <w:r>
        <w:rPr>
          <w:rFonts w:ascii="Arial" w:hAnsi="Arial" w:cs="Arial"/>
          <w:b/>
          <w:bCs/>
          <w:color w:val="000000"/>
          <w:sz w:val="24"/>
          <w:szCs w:val="24"/>
        </w:rPr>
        <w:lastRenderedPageBreak/>
        <w:t>Resultados:</w:t>
      </w:r>
    </w:p>
    <w:p w:rsidR="008623CD" w:rsidRPr="008623CD" w:rsidRDefault="008623CD" w:rsidP="00C60E8D">
      <w:pPr>
        <w:autoSpaceDE w:val="0"/>
        <w:autoSpaceDN w:val="0"/>
        <w:adjustRightInd w:val="0"/>
        <w:spacing w:before="120" w:after="120"/>
        <w:jc w:val="both"/>
        <w:rPr>
          <w:rFonts w:ascii="Arial" w:hAnsi="Arial" w:cs="Arial"/>
          <w:bCs/>
          <w:color w:val="000000"/>
          <w:sz w:val="24"/>
          <w:szCs w:val="24"/>
        </w:rPr>
      </w:pPr>
      <w:r>
        <w:rPr>
          <w:rFonts w:ascii="Arial" w:hAnsi="Arial" w:cs="Arial"/>
          <w:bCs/>
          <w:color w:val="000000"/>
          <w:sz w:val="24"/>
          <w:szCs w:val="24"/>
        </w:rPr>
        <w:t xml:space="preserve">Durante el curso 2016/17 no se ha alcanzado ningún resultado favorable en esta acción. </w:t>
      </w:r>
    </w:p>
    <w:p w:rsidR="008623CD" w:rsidRDefault="008623CD" w:rsidP="00C60E8D">
      <w:pPr>
        <w:autoSpaceDE w:val="0"/>
        <w:autoSpaceDN w:val="0"/>
        <w:adjustRightInd w:val="0"/>
        <w:spacing w:before="120" w:after="120"/>
        <w:jc w:val="both"/>
        <w:rPr>
          <w:rFonts w:ascii="Arial" w:hAnsi="Arial" w:cs="Arial"/>
          <w:b/>
          <w:bCs/>
          <w:color w:val="000000"/>
          <w:sz w:val="24"/>
          <w:szCs w:val="24"/>
        </w:rPr>
      </w:pPr>
      <w:r>
        <w:rPr>
          <w:rFonts w:ascii="Arial" w:hAnsi="Arial" w:cs="Arial"/>
          <w:b/>
          <w:bCs/>
          <w:color w:val="000000"/>
          <w:sz w:val="24"/>
          <w:szCs w:val="24"/>
        </w:rPr>
        <w:t>Acciones pendientes:</w:t>
      </w:r>
    </w:p>
    <w:p w:rsidR="008623CD" w:rsidRPr="0018322E" w:rsidRDefault="008623CD" w:rsidP="0018322E">
      <w:pPr>
        <w:autoSpaceDE w:val="0"/>
        <w:autoSpaceDN w:val="0"/>
        <w:adjustRightInd w:val="0"/>
        <w:spacing w:before="120" w:after="120"/>
        <w:jc w:val="both"/>
        <w:rPr>
          <w:rFonts w:ascii="Arial" w:hAnsi="Arial" w:cs="Arial"/>
          <w:highlight w:val="yellow"/>
        </w:rPr>
      </w:pPr>
      <w:r w:rsidRPr="008623CD">
        <w:rPr>
          <w:rFonts w:ascii="Arial" w:hAnsi="Arial" w:cs="Arial"/>
          <w:bCs/>
          <w:color w:val="000000"/>
          <w:sz w:val="24"/>
          <w:szCs w:val="24"/>
        </w:rPr>
        <w:t>Se acuerda mantener esta Acción en el Plan 2016/17</w:t>
      </w:r>
      <w:r w:rsidR="0018322E">
        <w:rPr>
          <w:rFonts w:ascii="Arial" w:hAnsi="Arial" w:cs="Arial"/>
          <w:bCs/>
          <w:color w:val="000000"/>
          <w:sz w:val="24"/>
          <w:szCs w:val="24"/>
        </w:rPr>
        <w:t xml:space="preserve">, con los objetivos fundamentales de establecer algún nuevo convenio de movilidad con centros universitarios de lengua </w:t>
      </w:r>
      <w:r w:rsidR="0018322E" w:rsidRPr="00274417">
        <w:rPr>
          <w:rFonts w:ascii="Arial" w:hAnsi="Arial" w:cs="Arial"/>
          <w:bCs/>
          <w:color w:val="000000"/>
          <w:sz w:val="24"/>
          <w:szCs w:val="24"/>
        </w:rPr>
        <w:t>ing</w:t>
      </w:r>
      <w:r w:rsidR="00274417" w:rsidRPr="00274417">
        <w:rPr>
          <w:rFonts w:ascii="Arial" w:hAnsi="Arial" w:cs="Arial"/>
          <w:bCs/>
          <w:color w:val="000000"/>
          <w:sz w:val="24"/>
          <w:szCs w:val="24"/>
        </w:rPr>
        <w:t>l</w:t>
      </w:r>
      <w:r w:rsidR="0018322E" w:rsidRPr="00274417">
        <w:rPr>
          <w:rFonts w:ascii="Arial" w:hAnsi="Arial" w:cs="Arial"/>
          <w:bCs/>
          <w:color w:val="000000"/>
          <w:sz w:val="24"/>
          <w:szCs w:val="24"/>
        </w:rPr>
        <w:t>esa</w:t>
      </w:r>
      <w:r w:rsidR="0018322E">
        <w:rPr>
          <w:rFonts w:ascii="Arial" w:hAnsi="Arial" w:cs="Arial"/>
          <w:bCs/>
          <w:color w:val="000000"/>
          <w:sz w:val="24"/>
          <w:szCs w:val="24"/>
        </w:rPr>
        <w:t xml:space="preserve"> y fomentar la internacionalización del Centro. El detalle de las actividades pendientes se describe en el Plan de Mejora.</w:t>
      </w:r>
    </w:p>
    <w:p w:rsidR="0018322E" w:rsidRPr="0018322E" w:rsidRDefault="0018322E" w:rsidP="0018322E">
      <w:pPr>
        <w:pStyle w:val="Prrafodelista"/>
        <w:autoSpaceDE w:val="0"/>
        <w:autoSpaceDN w:val="0"/>
        <w:adjustRightInd w:val="0"/>
        <w:spacing w:before="120" w:after="120" w:line="276" w:lineRule="auto"/>
        <w:jc w:val="both"/>
        <w:rPr>
          <w:rFonts w:ascii="Arial" w:hAnsi="Arial" w:cs="Arial"/>
          <w:highlight w:val="yellow"/>
        </w:rPr>
      </w:pPr>
    </w:p>
    <w:p w:rsidR="008623CD" w:rsidRPr="008623CD" w:rsidRDefault="008623CD" w:rsidP="00C60E8D">
      <w:pPr>
        <w:autoSpaceDE w:val="0"/>
        <w:autoSpaceDN w:val="0"/>
        <w:adjustRightInd w:val="0"/>
        <w:spacing w:before="120" w:after="120"/>
        <w:jc w:val="both"/>
        <w:rPr>
          <w:rFonts w:ascii="Arial" w:hAnsi="Arial" w:cs="Arial"/>
          <w:sz w:val="24"/>
          <w:szCs w:val="24"/>
        </w:rPr>
      </w:pPr>
      <w:r w:rsidRPr="00253203">
        <w:rPr>
          <w:rFonts w:ascii="Arial" w:hAnsi="Arial" w:cs="Arial"/>
          <w:b/>
          <w:bCs/>
          <w:color w:val="000000"/>
          <w:sz w:val="24"/>
          <w:szCs w:val="24"/>
        </w:rPr>
        <w:t>ACCIÓN DE MEJOR</w:t>
      </w:r>
      <w:r>
        <w:rPr>
          <w:rFonts w:ascii="Arial" w:hAnsi="Arial" w:cs="Arial"/>
          <w:b/>
          <w:bCs/>
          <w:color w:val="000000"/>
          <w:sz w:val="24"/>
          <w:szCs w:val="24"/>
        </w:rPr>
        <w:t>A 2</w:t>
      </w:r>
      <w:r w:rsidRPr="00253203">
        <w:rPr>
          <w:rFonts w:ascii="Arial" w:hAnsi="Arial" w:cs="Arial"/>
          <w:b/>
          <w:bCs/>
          <w:color w:val="000000"/>
          <w:sz w:val="24"/>
          <w:szCs w:val="24"/>
        </w:rPr>
        <w:t>: Ampliación en el número de personal docente y de administración vinculado a la Titulación</w:t>
      </w:r>
      <w:r>
        <w:rPr>
          <w:rFonts w:ascii="Arial" w:hAnsi="Arial" w:cs="Arial"/>
          <w:b/>
          <w:bCs/>
          <w:color w:val="000000"/>
          <w:sz w:val="24"/>
          <w:szCs w:val="24"/>
        </w:rPr>
        <w:t xml:space="preserve"> (continuación ACCIÓN DE MEJORA 5 del curso 2014/15)</w:t>
      </w:r>
      <w:r w:rsidRPr="00253203">
        <w:rPr>
          <w:rFonts w:ascii="Arial" w:hAnsi="Arial" w:cs="Arial"/>
          <w:b/>
          <w:bCs/>
          <w:color w:val="000000"/>
          <w:sz w:val="24"/>
          <w:szCs w:val="24"/>
        </w:rPr>
        <w:t>.</w:t>
      </w:r>
    </w:p>
    <w:p w:rsidR="008623CD" w:rsidRDefault="008623CD" w:rsidP="00C60E8D">
      <w:pPr>
        <w:autoSpaceDE w:val="0"/>
        <w:autoSpaceDN w:val="0"/>
        <w:adjustRightInd w:val="0"/>
        <w:spacing w:before="120" w:after="120"/>
        <w:jc w:val="both"/>
        <w:rPr>
          <w:rFonts w:ascii="Arial" w:hAnsi="Arial" w:cs="Arial"/>
          <w:b/>
          <w:bCs/>
          <w:color w:val="000000"/>
          <w:sz w:val="24"/>
          <w:szCs w:val="24"/>
        </w:rPr>
      </w:pPr>
    </w:p>
    <w:p w:rsidR="008623CD" w:rsidRPr="00253203" w:rsidRDefault="008623CD" w:rsidP="00C60E8D">
      <w:pPr>
        <w:autoSpaceDE w:val="0"/>
        <w:autoSpaceDN w:val="0"/>
        <w:adjustRightInd w:val="0"/>
        <w:spacing w:before="120" w:after="120"/>
        <w:jc w:val="both"/>
        <w:rPr>
          <w:rFonts w:ascii="Arial" w:hAnsi="Arial" w:cs="Arial"/>
          <w:sz w:val="24"/>
          <w:szCs w:val="24"/>
        </w:rPr>
      </w:pPr>
      <w:r w:rsidRPr="00253203">
        <w:rPr>
          <w:rFonts w:ascii="Arial" w:hAnsi="Arial" w:cs="Arial"/>
          <w:b/>
          <w:bCs/>
          <w:color w:val="000000"/>
          <w:sz w:val="24"/>
          <w:szCs w:val="24"/>
        </w:rPr>
        <w:t>Acciones realizadas:</w:t>
      </w:r>
    </w:p>
    <w:p w:rsidR="008623CD" w:rsidRPr="008623CD" w:rsidRDefault="008623CD" w:rsidP="00C60E8D">
      <w:pPr>
        <w:autoSpaceDE w:val="0"/>
        <w:autoSpaceDN w:val="0"/>
        <w:adjustRightInd w:val="0"/>
        <w:spacing w:before="120" w:after="120"/>
        <w:jc w:val="both"/>
        <w:rPr>
          <w:rFonts w:ascii="Arial" w:hAnsi="Arial" w:cs="Arial"/>
          <w:sz w:val="24"/>
          <w:szCs w:val="24"/>
        </w:rPr>
      </w:pPr>
      <w:r w:rsidRPr="00253203">
        <w:rPr>
          <w:rFonts w:ascii="Arial" w:hAnsi="Arial" w:cs="Arial"/>
          <w:color w:val="000000"/>
          <w:sz w:val="24"/>
          <w:szCs w:val="24"/>
        </w:rPr>
        <w:t>El Director remite la solicitud aprobada en Junta de Centro, a los órganos competentes de la ONCE.</w:t>
      </w:r>
    </w:p>
    <w:p w:rsidR="008623CD" w:rsidRPr="00253203" w:rsidRDefault="008623CD" w:rsidP="00C60E8D">
      <w:pPr>
        <w:autoSpaceDE w:val="0"/>
        <w:autoSpaceDN w:val="0"/>
        <w:adjustRightInd w:val="0"/>
        <w:spacing w:before="120" w:after="120"/>
        <w:jc w:val="both"/>
        <w:rPr>
          <w:rFonts w:ascii="Arial" w:hAnsi="Arial" w:cs="Arial"/>
          <w:sz w:val="24"/>
          <w:szCs w:val="24"/>
        </w:rPr>
      </w:pPr>
      <w:r w:rsidRPr="00253203">
        <w:rPr>
          <w:rFonts w:ascii="Arial" w:hAnsi="Arial" w:cs="Arial"/>
          <w:b/>
          <w:bCs/>
          <w:color w:val="000000"/>
          <w:sz w:val="24"/>
          <w:szCs w:val="24"/>
        </w:rPr>
        <w:t>Resultados:</w:t>
      </w:r>
    </w:p>
    <w:p w:rsidR="008623CD" w:rsidRPr="008623CD" w:rsidRDefault="008623CD" w:rsidP="00C60E8D">
      <w:pPr>
        <w:autoSpaceDE w:val="0"/>
        <w:autoSpaceDN w:val="0"/>
        <w:adjustRightInd w:val="0"/>
        <w:spacing w:before="120" w:after="120"/>
        <w:jc w:val="both"/>
        <w:rPr>
          <w:rFonts w:ascii="Arial" w:hAnsi="Arial" w:cs="Arial"/>
          <w:sz w:val="24"/>
          <w:szCs w:val="24"/>
        </w:rPr>
      </w:pPr>
      <w:r w:rsidRPr="00253203">
        <w:rPr>
          <w:rFonts w:ascii="Arial" w:hAnsi="Arial" w:cs="Arial"/>
          <w:color w:val="000000"/>
          <w:sz w:val="24"/>
          <w:szCs w:val="24"/>
        </w:rPr>
        <w:t>En el curso 2016/17 se ha incorporado un nuevo docente en plantilla y se ha recuperado una plaza de técnico de reprografía, a media jornada.</w:t>
      </w:r>
    </w:p>
    <w:p w:rsidR="008623CD" w:rsidRPr="00253203" w:rsidRDefault="008623CD" w:rsidP="00C60E8D">
      <w:pPr>
        <w:autoSpaceDE w:val="0"/>
        <w:autoSpaceDN w:val="0"/>
        <w:adjustRightInd w:val="0"/>
        <w:spacing w:before="120" w:after="120"/>
        <w:jc w:val="both"/>
        <w:rPr>
          <w:rFonts w:ascii="Arial" w:hAnsi="Arial" w:cs="Arial"/>
          <w:sz w:val="24"/>
          <w:szCs w:val="24"/>
        </w:rPr>
      </w:pPr>
      <w:r w:rsidRPr="00253203">
        <w:rPr>
          <w:rFonts w:ascii="Arial" w:hAnsi="Arial" w:cs="Arial"/>
          <w:b/>
          <w:bCs/>
          <w:color w:val="000000"/>
          <w:sz w:val="24"/>
          <w:szCs w:val="24"/>
        </w:rPr>
        <w:t>Acciones pendientes:</w:t>
      </w:r>
    </w:p>
    <w:p w:rsidR="008623CD" w:rsidRDefault="008623CD" w:rsidP="00C60E8D">
      <w:pPr>
        <w:autoSpaceDE w:val="0"/>
        <w:autoSpaceDN w:val="0"/>
        <w:adjustRightInd w:val="0"/>
        <w:spacing w:before="120" w:after="120"/>
        <w:jc w:val="both"/>
        <w:rPr>
          <w:rFonts w:ascii="Arial" w:hAnsi="Arial" w:cs="Arial"/>
          <w:color w:val="000000"/>
          <w:sz w:val="24"/>
          <w:szCs w:val="24"/>
        </w:rPr>
      </w:pPr>
      <w:r w:rsidRPr="00253203">
        <w:rPr>
          <w:rFonts w:ascii="Arial" w:hAnsi="Arial" w:cs="Arial"/>
          <w:color w:val="000000"/>
          <w:sz w:val="24"/>
          <w:szCs w:val="24"/>
        </w:rPr>
        <w:t xml:space="preserve">Puesto que sigue habiendo déficits en el personal del Centro, se </w:t>
      </w:r>
      <w:r>
        <w:rPr>
          <w:rFonts w:ascii="Arial" w:hAnsi="Arial" w:cs="Arial"/>
          <w:color w:val="000000"/>
          <w:sz w:val="24"/>
          <w:szCs w:val="24"/>
        </w:rPr>
        <w:t xml:space="preserve">acuerda solicitar a la comisión de Garantía Interna de Calidad, el mantenimiento de esta </w:t>
      </w:r>
      <w:r w:rsidRPr="00253203">
        <w:rPr>
          <w:rFonts w:ascii="Arial" w:hAnsi="Arial" w:cs="Arial"/>
          <w:color w:val="000000"/>
          <w:sz w:val="24"/>
          <w:szCs w:val="24"/>
        </w:rPr>
        <w:t xml:space="preserve"> Acción en el  Plan de mejora del curso 201</w:t>
      </w:r>
      <w:r>
        <w:rPr>
          <w:rFonts w:ascii="Arial" w:hAnsi="Arial" w:cs="Arial"/>
          <w:color w:val="000000"/>
          <w:sz w:val="24"/>
          <w:szCs w:val="24"/>
        </w:rPr>
        <w:t>6/17</w:t>
      </w:r>
      <w:r w:rsidRPr="00253203">
        <w:rPr>
          <w:rFonts w:ascii="Arial" w:hAnsi="Arial" w:cs="Arial"/>
          <w:color w:val="000000"/>
          <w:sz w:val="24"/>
          <w:szCs w:val="24"/>
        </w:rPr>
        <w:t>.</w:t>
      </w:r>
    </w:p>
    <w:p w:rsidR="0018322E" w:rsidRDefault="0018322E" w:rsidP="00C60E8D">
      <w:pPr>
        <w:autoSpaceDE w:val="0"/>
        <w:autoSpaceDN w:val="0"/>
        <w:adjustRightInd w:val="0"/>
        <w:spacing w:before="120" w:after="120"/>
        <w:jc w:val="both"/>
        <w:rPr>
          <w:rFonts w:ascii="Arial" w:hAnsi="Arial" w:cs="Arial"/>
          <w:color w:val="000000"/>
          <w:sz w:val="24"/>
          <w:szCs w:val="24"/>
        </w:rPr>
      </w:pPr>
    </w:p>
    <w:p w:rsidR="00C60E8D" w:rsidRDefault="00C60E8D" w:rsidP="00C60E8D">
      <w:pPr>
        <w:autoSpaceDE w:val="0"/>
        <w:autoSpaceDN w:val="0"/>
        <w:adjustRightInd w:val="0"/>
        <w:spacing w:before="120" w:after="120"/>
        <w:jc w:val="both"/>
        <w:rPr>
          <w:rFonts w:ascii="Arial" w:hAnsi="Arial" w:cs="Arial"/>
          <w:b/>
          <w:color w:val="000000"/>
          <w:sz w:val="24"/>
          <w:szCs w:val="24"/>
        </w:rPr>
      </w:pPr>
      <w:r>
        <w:rPr>
          <w:rFonts w:ascii="Arial" w:hAnsi="Arial" w:cs="Arial"/>
          <w:b/>
          <w:color w:val="000000"/>
          <w:sz w:val="24"/>
          <w:szCs w:val="24"/>
        </w:rPr>
        <w:t>3.2.Seguimiento del proceso de renovación de la acreditación del Título</w:t>
      </w:r>
    </w:p>
    <w:p w:rsidR="00C60E8D" w:rsidRDefault="00C60E8D" w:rsidP="00C60E8D">
      <w:pPr>
        <w:autoSpaceDE w:val="0"/>
        <w:autoSpaceDN w:val="0"/>
        <w:adjustRightInd w:val="0"/>
        <w:spacing w:before="120" w:after="120"/>
        <w:jc w:val="both"/>
        <w:rPr>
          <w:rFonts w:ascii="Arial" w:hAnsi="Arial" w:cs="Arial"/>
          <w:b/>
          <w:color w:val="000000"/>
          <w:sz w:val="24"/>
          <w:szCs w:val="24"/>
        </w:rPr>
      </w:pPr>
    </w:p>
    <w:p w:rsidR="00C60E8D" w:rsidRDefault="00C60E8D" w:rsidP="00C60E8D">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En el curso 2016/17, se efectuó  la renovación de la acreditación del Título, con resultado favorable. El informe final contemplaba la siguiente recomendación:</w:t>
      </w:r>
    </w:p>
    <w:p w:rsidR="002F3917" w:rsidRPr="00C60E8D" w:rsidRDefault="00C60E8D" w:rsidP="00C60E8D">
      <w:pPr>
        <w:autoSpaceDE w:val="0"/>
        <w:autoSpaceDN w:val="0"/>
        <w:adjustRightInd w:val="0"/>
        <w:spacing w:before="120" w:after="120"/>
        <w:jc w:val="both"/>
        <w:rPr>
          <w:rFonts w:ascii="Arial" w:hAnsi="Arial" w:cs="Arial"/>
          <w:i/>
          <w:sz w:val="24"/>
          <w:szCs w:val="24"/>
          <w:lang w:eastAsia="es-ES"/>
        </w:rPr>
      </w:pPr>
      <w:r w:rsidRPr="00C60E8D">
        <w:rPr>
          <w:rFonts w:ascii="Arial" w:hAnsi="Arial" w:cs="Arial"/>
          <w:i/>
          <w:sz w:val="24"/>
          <w:szCs w:val="24"/>
          <w:lang w:eastAsia="es-ES"/>
        </w:rPr>
        <w:t>“Ajustar la temporalización de los contenidos impartidos en el Grado en Fisioterapia en la Escuela de LA ONCE acorde con el tipo de servicios rotatorios de las prácticas externas que han de realizar los estudiantes, con el fin de alcanzar las debidas competencias”.</w:t>
      </w:r>
    </w:p>
    <w:p w:rsidR="00C60E8D" w:rsidRDefault="00C60E8D" w:rsidP="00C60E8D">
      <w:pPr>
        <w:spacing w:before="120" w:after="120"/>
        <w:rPr>
          <w:rFonts w:ascii="Arial" w:hAnsi="Arial" w:cs="Arial"/>
          <w:b/>
          <w:sz w:val="24"/>
          <w:szCs w:val="24"/>
        </w:rPr>
      </w:pPr>
    </w:p>
    <w:p w:rsidR="00C60E8D" w:rsidRPr="00C60E8D" w:rsidRDefault="00C60E8D" w:rsidP="00C60E8D">
      <w:pPr>
        <w:spacing w:before="120" w:after="120"/>
        <w:rPr>
          <w:rFonts w:ascii="Arial" w:hAnsi="Arial" w:cs="Arial"/>
          <w:b/>
          <w:sz w:val="24"/>
          <w:szCs w:val="24"/>
        </w:rPr>
      </w:pPr>
      <w:r w:rsidRPr="00C60E8D">
        <w:rPr>
          <w:rFonts w:ascii="Arial" w:hAnsi="Arial" w:cs="Arial"/>
          <w:b/>
          <w:sz w:val="24"/>
          <w:szCs w:val="24"/>
        </w:rPr>
        <w:t>Se incluye una acción de mejora para atender a esta recomendación.</w:t>
      </w:r>
    </w:p>
    <w:p w:rsidR="00C60E8D" w:rsidRPr="008623CD" w:rsidRDefault="00C60E8D" w:rsidP="00C60E8D">
      <w:pPr>
        <w:spacing w:before="120" w:after="120"/>
        <w:rPr>
          <w:rFonts w:ascii="Arial" w:hAnsi="Arial" w:cs="Arial"/>
          <w:sz w:val="24"/>
          <w:szCs w:val="24"/>
        </w:rPr>
      </w:pPr>
    </w:p>
    <w:p w:rsidR="002F3917" w:rsidRPr="008623CD" w:rsidRDefault="002F3917" w:rsidP="00C60E8D">
      <w:pPr>
        <w:pStyle w:val="Ttulo2"/>
        <w:spacing w:before="120" w:after="120" w:line="276" w:lineRule="auto"/>
        <w:rPr>
          <w:sz w:val="24"/>
          <w:szCs w:val="24"/>
        </w:rPr>
      </w:pPr>
      <w:bookmarkStart w:id="12" w:name="_Toc277155837"/>
      <w:bookmarkEnd w:id="9"/>
      <w:bookmarkEnd w:id="10"/>
      <w:bookmarkEnd w:id="11"/>
      <w:r w:rsidRPr="008623CD">
        <w:rPr>
          <w:sz w:val="24"/>
          <w:szCs w:val="24"/>
        </w:rPr>
        <w:t>Resumen de actividades realizadas</w:t>
      </w:r>
      <w:bookmarkEnd w:id="12"/>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t xml:space="preserve">En este apartado se recogen las actividades efectuadas por las distintas Comisiones implicadas en el Seguimiento de los Títulos, relacionadas con el procedimiento del Sistema de Garantía </w:t>
      </w:r>
      <w:r w:rsidR="00385552" w:rsidRPr="008623CD">
        <w:rPr>
          <w:rFonts w:ascii="Arial" w:hAnsi="Arial" w:cs="Arial"/>
          <w:color w:val="000000"/>
          <w:sz w:val="24"/>
          <w:szCs w:val="24"/>
        </w:rPr>
        <w:t>I</w:t>
      </w:r>
      <w:r w:rsidRPr="008623CD">
        <w:rPr>
          <w:rFonts w:ascii="Arial" w:hAnsi="Arial" w:cs="Arial"/>
          <w:color w:val="000000"/>
          <w:sz w:val="24"/>
          <w:szCs w:val="24"/>
        </w:rPr>
        <w:t>nterna de Calidad, así como las acciones de coordinación docente para el título de Grado en Fisioterapia, durante el curso académico 2016/17.</w:t>
      </w:r>
    </w:p>
    <w:p w:rsidR="008623CD" w:rsidRDefault="008623CD"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b/>
          <w:bCs/>
          <w:color w:val="000000"/>
          <w:sz w:val="24"/>
          <w:szCs w:val="24"/>
        </w:rPr>
      </w:pPr>
      <w:r w:rsidRPr="008623CD">
        <w:rPr>
          <w:rFonts w:ascii="Arial" w:hAnsi="Arial" w:cs="Arial"/>
          <w:b/>
          <w:bCs/>
          <w:color w:val="000000"/>
          <w:sz w:val="24"/>
          <w:szCs w:val="24"/>
        </w:rPr>
        <w:t>Comisión de Seguimiento del Título.</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Noviembre 2016: Análisis de indicadores de seguimiento del curso 2015/16, elaboración del Informe Anual de Seguimiento y del Plan de Mejora del curso 2015/16 (Actas 05/16 y 06/16).</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Mayo 2017: Aprobación de las propuestas de modificación de las Guías Docentes para el curso 2017/18 (Acta 01/17).</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Junio 2017: Revisión de los informes finales emitidos por los tutores del Plan de Acción Tutorial (PAT) y elaboración del Informe Global del PAT para el curso 2016/17 (Acta 02/17). Recogida de los Informes de valoración de las prácticas, emitidos por los tutores académicos. Elaboración de los Informes de valoración cualitativa de la actividad docente para el curso 2016/17.</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Julio 2017: Apertura de Acciones de Mejora 1 y 2 (Acta 03/17). Se constituye un grupo de trabajo para la presentación de una propuesta de modificación al título de Grado.</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Septiembre-octubre 2017: Recogida de información sobre formación continua del profesorado durante el curso 2016/17. Elaboración del Informe sobre formación continua del profesorado y del Informe de reclamaciones y sugerencias del curso 2016/17.</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 xml:space="preserve">Noviembre 2017: Reunión ordinaria de la Comisión de Seguimiento del Título para analizar los </w:t>
      </w:r>
      <w:r w:rsidR="005204C3">
        <w:rPr>
          <w:rFonts w:ascii="Arial" w:hAnsi="Arial" w:cs="Arial"/>
          <w:color w:val="000000"/>
        </w:rPr>
        <w:t xml:space="preserve">indicadores sobre satisfacción, </w:t>
      </w:r>
      <w:r w:rsidRPr="008623CD">
        <w:rPr>
          <w:rFonts w:ascii="Arial" w:hAnsi="Arial" w:cs="Arial"/>
          <w:color w:val="000000"/>
        </w:rPr>
        <w:t>prácticas, profesorado y recursos materiales para el curso 2016/17 (Acta 04/17).</w:t>
      </w:r>
    </w:p>
    <w:p w:rsidR="008623CD" w:rsidRDefault="008623CD"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b/>
          <w:bCs/>
          <w:color w:val="000000"/>
          <w:sz w:val="24"/>
          <w:szCs w:val="24"/>
        </w:rPr>
      </w:pPr>
      <w:r w:rsidRPr="008623CD">
        <w:rPr>
          <w:rFonts w:ascii="Arial" w:hAnsi="Arial" w:cs="Arial"/>
          <w:b/>
          <w:bCs/>
          <w:color w:val="000000"/>
          <w:sz w:val="24"/>
          <w:szCs w:val="24"/>
        </w:rPr>
        <w:t>Comisión de Garantía Interna de Calidad.</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Noviembre-diciembre 2016: Organización y realización de acciones dirigidas a mejorar la</w:t>
      </w:r>
      <w:r w:rsidR="00385552" w:rsidRPr="008623CD">
        <w:rPr>
          <w:rFonts w:ascii="Arial" w:hAnsi="Arial" w:cs="Arial"/>
          <w:color w:val="000000"/>
        </w:rPr>
        <w:t xml:space="preserve"> </w:t>
      </w:r>
      <w:r w:rsidRPr="008623CD">
        <w:rPr>
          <w:rFonts w:ascii="Arial" w:hAnsi="Arial" w:cs="Arial"/>
          <w:color w:val="000000"/>
        </w:rPr>
        <w:t>participación en la campaña de encuestas de valoración de la actividad docente del primer semestre.</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lastRenderedPageBreak/>
        <w:t>Marzo-abril 2017: Organización y realización de acciones dirigidas a mejorar la participación en la campaña de encuestas de valoración de la actividad docente del segundo semestre.</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Marzo-mayo 2017: Participación en el grupo de trabajo organizado por la UAM, para el desarrollo de un procedimiento dirigido a implicar a los representantes de estudiantes en las campañas de encuestas.</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 xml:space="preserve">Abril 2017: </w:t>
      </w:r>
      <w:r w:rsidR="00274417" w:rsidRPr="00274417">
        <w:rPr>
          <w:rFonts w:ascii="Arial" w:hAnsi="Arial" w:cs="Arial"/>
          <w:color w:val="000000"/>
        </w:rPr>
        <w:t>Re</w:t>
      </w:r>
      <w:r w:rsidRPr="00274417">
        <w:rPr>
          <w:rFonts w:ascii="Arial" w:hAnsi="Arial" w:cs="Arial"/>
          <w:color w:val="000000"/>
        </w:rPr>
        <w:t>unión</w:t>
      </w:r>
      <w:r w:rsidRPr="008623CD">
        <w:rPr>
          <w:rFonts w:ascii="Arial" w:hAnsi="Arial" w:cs="Arial"/>
          <w:color w:val="000000"/>
        </w:rPr>
        <w:t xml:space="preserve"> ordinaria de la Comisión de Garantía de Calidad del Centro, con la aprobación del Informe Anual de Seguimiento y el Plan de Mejora del Título para el curso 2015/16. Revisión y actualización del Procedimiento del SGIC del Centro (Acta 01/17).</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Julio 2017: Grupo de trabajo para la recogida de información y elaboración del Informe de satisfacción del PAS del curso 2016/17.</w:t>
      </w:r>
    </w:p>
    <w:p w:rsidR="008623CD" w:rsidRDefault="008623CD" w:rsidP="00C60E8D">
      <w:pPr>
        <w:pStyle w:val="Prrafodelista"/>
        <w:autoSpaceDE w:val="0"/>
        <w:autoSpaceDN w:val="0"/>
        <w:adjustRightInd w:val="0"/>
        <w:spacing w:before="120" w:after="120" w:line="276" w:lineRule="auto"/>
        <w:ind w:left="360"/>
        <w:jc w:val="both"/>
        <w:rPr>
          <w:rFonts w:ascii="Arial" w:hAnsi="Arial" w:cs="Arial"/>
          <w:b/>
          <w:bCs/>
          <w:color w:val="000000"/>
        </w:rPr>
      </w:pPr>
    </w:p>
    <w:p w:rsidR="003827D3" w:rsidRPr="00C60E8D" w:rsidRDefault="003827D3" w:rsidP="00C60E8D">
      <w:pPr>
        <w:autoSpaceDE w:val="0"/>
        <w:autoSpaceDN w:val="0"/>
        <w:adjustRightInd w:val="0"/>
        <w:spacing w:before="120" w:after="120"/>
        <w:jc w:val="both"/>
        <w:rPr>
          <w:rFonts w:ascii="Arial" w:hAnsi="Arial" w:cs="Arial"/>
          <w:color w:val="000000"/>
        </w:rPr>
      </w:pPr>
      <w:r w:rsidRPr="00C60E8D">
        <w:rPr>
          <w:rFonts w:ascii="Arial" w:hAnsi="Arial" w:cs="Arial"/>
          <w:b/>
          <w:bCs/>
          <w:color w:val="000000"/>
        </w:rPr>
        <w:t>Junta de Centro:</w:t>
      </w:r>
    </w:p>
    <w:p w:rsidR="003827D3" w:rsidRPr="008623CD" w:rsidRDefault="003827D3" w:rsidP="00C60E8D">
      <w:pPr>
        <w:pStyle w:val="Prrafodelista"/>
        <w:numPr>
          <w:ilvl w:val="0"/>
          <w:numId w:val="1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Mayo 2017: Reunión Ordinaria donde se aprobaron las Guías Docentes d</w:t>
      </w:r>
      <w:r w:rsidR="00385552" w:rsidRPr="008623CD">
        <w:rPr>
          <w:rFonts w:ascii="Arial" w:hAnsi="Arial" w:cs="Arial"/>
          <w:color w:val="000000"/>
        </w:rPr>
        <w:t>el Título para el curso 2017/18,</w:t>
      </w:r>
      <w:r w:rsidRPr="008623CD">
        <w:rPr>
          <w:rFonts w:ascii="Arial" w:hAnsi="Arial" w:cs="Arial"/>
          <w:color w:val="000000"/>
        </w:rPr>
        <w:t xml:space="preserve"> el Informe Anual de Seguimiento y el Plan de mejora del Título del curso 2015/16 y las propuestas de actualización del Procedimiento del SGIC del Centro (Acta 01/17).</w:t>
      </w:r>
    </w:p>
    <w:p w:rsidR="002F3917" w:rsidRPr="008623CD" w:rsidRDefault="002F3917" w:rsidP="00C60E8D">
      <w:pPr>
        <w:spacing w:before="120" w:after="120"/>
        <w:jc w:val="both"/>
        <w:rPr>
          <w:rFonts w:ascii="Arial" w:hAnsi="Arial" w:cs="Arial"/>
          <w:color w:val="808080"/>
          <w:sz w:val="24"/>
          <w:szCs w:val="24"/>
        </w:rPr>
      </w:pPr>
    </w:p>
    <w:p w:rsidR="002F3917" w:rsidRPr="008623CD" w:rsidRDefault="002F3917" w:rsidP="00C60E8D">
      <w:pPr>
        <w:pStyle w:val="Ttulo2"/>
        <w:spacing w:before="120" w:after="120" w:line="276" w:lineRule="auto"/>
        <w:rPr>
          <w:sz w:val="24"/>
          <w:szCs w:val="24"/>
        </w:rPr>
      </w:pPr>
      <w:bookmarkStart w:id="13" w:name="_Toc277155838"/>
      <w:r w:rsidRPr="008623CD">
        <w:rPr>
          <w:sz w:val="24"/>
          <w:szCs w:val="24"/>
        </w:rPr>
        <w:t>Análisis cuantitativo y cualitativo de la evolución de los indicadores asociados al seguimiento del título</w:t>
      </w:r>
      <w:bookmarkEnd w:id="13"/>
      <w:r w:rsidRPr="008623CD">
        <w:rPr>
          <w:sz w:val="24"/>
          <w:szCs w:val="24"/>
        </w:rPr>
        <w:t xml:space="preserve"> </w:t>
      </w:r>
    </w:p>
    <w:p w:rsidR="002F3917" w:rsidRPr="008623CD" w:rsidRDefault="002F3917" w:rsidP="00C60E8D">
      <w:pPr>
        <w:spacing w:before="120" w:after="120"/>
        <w:jc w:val="both"/>
        <w:rPr>
          <w:rFonts w:ascii="Arial" w:hAnsi="Arial" w:cs="Arial"/>
          <w:sz w:val="24"/>
          <w:szCs w:val="24"/>
        </w:rPr>
      </w:pPr>
    </w:p>
    <w:p w:rsidR="002F3917" w:rsidRPr="008623CD" w:rsidRDefault="002F3917" w:rsidP="00C60E8D">
      <w:pPr>
        <w:spacing w:before="120" w:after="120"/>
        <w:jc w:val="both"/>
        <w:rPr>
          <w:rFonts w:ascii="Arial" w:hAnsi="Arial" w:cs="Arial"/>
          <w:b/>
          <w:sz w:val="24"/>
          <w:szCs w:val="24"/>
        </w:rPr>
      </w:pPr>
      <w:r w:rsidRPr="008623CD">
        <w:rPr>
          <w:rFonts w:ascii="Arial" w:hAnsi="Arial" w:cs="Arial"/>
          <w:b/>
          <w:sz w:val="24"/>
          <w:szCs w:val="24"/>
        </w:rPr>
        <w:t>5.1. Acceso y admisión de estudiantes</w:t>
      </w:r>
    </w:p>
    <w:p w:rsidR="002F3917" w:rsidRDefault="002F3917" w:rsidP="00C60E8D">
      <w:pPr>
        <w:spacing w:before="120" w:after="120"/>
        <w:jc w:val="both"/>
        <w:rPr>
          <w:rFonts w:ascii="Arial" w:hAnsi="Arial" w:cs="Arial"/>
          <w:sz w:val="24"/>
          <w:szCs w:val="24"/>
        </w:rPr>
      </w:pPr>
    </w:p>
    <w:p w:rsidR="008623CD" w:rsidRPr="008623CD" w:rsidRDefault="008623CD" w:rsidP="00C60E8D">
      <w:pPr>
        <w:autoSpaceDE w:val="0"/>
        <w:autoSpaceDN w:val="0"/>
        <w:adjustRightInd w:val="0"/>
        <w:spacing w:before="120" w:after="120"/>
        <w:jc w:val="both"/>
        <w:rPr>
          <w:rFonts w:ascii="Arial" w:hAnsi="Arial" w:cs="Arial"/>
        </w:rPr>
      </w:pPr>
      <w:r w:rsidRPr="00274417">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r w:rsidRPr="008623CD">
        <w:rPr>
          <w:rFonts w:ascii="Arial" w:hAnsi="Arial" w:cs="Arial"/>
          <w:color w:val="000000"/>
        </w:rPr>
        <w:t>.</w:t>
      </w:r>
    </w:p>
    <w:p w:rsidR="00C60E8D" w:rsidRDefault="00C60E8D" w:rsidP="00C60E8D">
      <w:pPr>
        <w:autoSpaceDE w:val="0"/>
        <w:autoSpaceDN w:val="0"/>
        <w:adjustRightInd w:val="0"/>
        <w:spacing w:before="120" w:after="120"/>
        <w:jc w:val="both"/>
        <w:rPr>
          <w:rFonts w:ascii="Arial" w:hAnsi="Arial" w:cs="Arial"/>
          <w:color w:val="000000"/>
        </w:rPr>
      </w:pPr>
    </w:p>
    <w:p w:rsidR="008623CD" w:rsidRPr="008623CD" w:rsidRDefault="008623CD" w:rsidP="00C60E8D">
      <w:pPr>
        <w:autoSpaceDE w:val="0"/>
        <w:autoSpaceDN w:val="0"/>
        <w:adjustRightInd w:val="0"/>
        <w:spacing w:before="120" w:after="120"/>
        <w:jc w:val="both"/>
        <w:rPr>
          <w:rFonts w:ascii="Arial" w:hAnsi="Arial" w:cs="Arial"/>
        </w:rPr>
      </w:pPr>
      <w:r w:rsidRPr="008623CD">
        <w:rPr>
          <w:rFonts w:ascii="Arial" w:hAnsi="Arial" w:cs="Arial"/>
          <w:color w:val="000000"/>
        </w:rPr>
        <w:t xml:space="preserve">En el curso 2016/17, la oferta de plazas fue de 24, y se admitieron 15 alumnos de nuevo ingreso en primer curso, de los que se matricularon 12. La nota media de la </w:t>
      </w:r>
      <w:r w:rsidR="00AE10F0">
        <w:rPr>
          <w:rFonts w:ascii="Arial" w:hAnsi="Arial" w:cs="Arial"/>
          <w:color w:val="000000"/>
        </w:rPr>
        <w:t>PAU de los admitidos fue de 5,92</w:t>
      </w:r>
      <w:r w:rsidRPr="008623CD">
        <w:rPr>
          <w:rFonts w:ascii="Arial" w:hAnsi="Arial" w:cs="Arial"/>
          <w:color w:val="000000"/>
        </w:rPr>
        <w:t xml:space="preserve">. Además, cabe destacar que el 70% procedían de </w:t>
      </w:r>
      <w:r w:rsidRPr="008623CD">
        <w:rPr>
          <w:rFonts w:ascii="Arial" w:hAnsi="Arial" w:cs="Arial"/>
          <w:color w:val="000000"/>
        </w:rPr>
        <w:lastRenderedPageBreak/>
        <w:t xml:space="preserve">otras comunidades autónomas y en este curso, no se matriculó ningún estudiante extranjero. El perfil de los estudiantes de nuevo ingreso fue similar al curso anterior, con un moderado descenso en la nota media de acceso. </w:t>
      </w:r>
    </w:p>
    <w:p w:rsidR="008623CD" w:rsidRPr="008623CD" w:rsidRDefault="008623CD" w:rsidP="00C60E8D">
      <w:pPr>
        <w:autoSpaceDE w:val="0"/>
        <w:autoSpaceDN w:val="0"/>
        <w:adjustRightInd w:val="0"/>
        <w:spacing w:before="120" w:after="120"/>
        <w:jc w:val="both"/>
        <w:rPr>
          <w:rFonts w:ascii="Arial" w:hAnsi="Arial" w:cs="Arial"/>
          <w:color w:val="000000"/>
        </w:rPr>
      </w:pPr>
    </w:p>
    <w:p w:rsidR="008623CD" w:rsidRPr="008623CD" w:rsidRDefault="008623CD" w:rsidP="00C60E8D">
      <w:pPr>
        <w:autoSpaceDE w:val="0"/>
        <w:autoSpaceDN w:val="0"/>
        <w:adjustRightInd w:val="0"/>
        <w:spacing w:before="120" w:after="120"/>
        <w:jc w:val="both"/>
        <w:rPr>
          <w:rFonts w:ascii="Arial" w:hAnsi="Arial" w:cs="Arial"/>
          <w:color w:val="000000"/>
        </w:rPr>
      </w:pPr>
      <w:r w:rsidRPr="008623CD">
        <w:rPr>
          <w:rFonts w:ascii="Arial" w:hAnsi="Arial" w:cs="Arial"/>
          <w:color w:val="000000"/>
        </w:rPr>
        <w:t>La cobertura de plazas fue del 50%, similar al curso anterior. Lo habitual es contar con tasas de cobertura en torno al 50%. Esto es debido a que el acceso está restringido a afiliados a la ONCE y de forma habitual,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rsidR="00C60E8D" w:rsidRDefault="00C60E8D" w:rsidP="00C60E8D">
      <w:pPr>
        <w:autoSpaceDE w:val="0"/>
        <w:autoSpaceDN w:val="0"/>
        <w:adjustRightInd w:val="0"/>
        <w:spacing w:before="120" w:after="120"/>
        <w:rPr>
          <w:rFonts w:ascii="Arial" w:hAnsi="Arial" w:cs="Arial"/>
          <w:b/>
          <w:bCs/>
          <w:color w:val="000000"/>
        </w:rPr>
      </w:pPr>
    </w:p>
    <w:p w:rsidR="008623CD" w:rsidRPr="001C795D" w:rsidRDefault="008623CD" w:rsidP="00C60E8D">
      <w:pPr>
        <w:autoSpaceDE w:val="0"/>
        <w:autoSpaceDN w:val="0"/>
        <w:adjustRightInd w:val="0"/>
        <w:spacing w:before="120" w:after="120"/>
        <w:rPr>
          <w:rFonts w:ascii="Arial" w:hAnsi="Arial" w:cs="Arial"/>
        </w:rPr>
      </w:pPr>
      <w:r w:rsidRPr="001C795D">
        <w:rPr>
          <w:rFonts w:ascii="Arial" w:hAnsi="Arial" w:cs="Arial"/>
          <w:b/>
          <w:bCs/>
          <w:color w:val="000000"/>
        </w:rPr>
        <w:t xml:space="preserve">No se estima la necesidad de realizar acciones de mejora en relación a </w:t>
      </w:r>
      <w:r w:rsidR="005204C3" w:rsidRPr="001C795D">
        <w:rPr>
          <w:rFonts w:ascii="Arial" w:hAnsi="Arial" w:cs="Arial"/>
          <w:b/>
          <w:bCs/>
          <w:color w:val="000000"/>
        </w:rPr>
        <w:t>esta</w:t>
      </w:r>
      <w:r w:rsidRPr="001C795D">
        <w:rPr>
          <w:rFonts w:ascii="Arial" w:hAnsi="Arial" w:cs="Arial"/>
          <w:b/>
          <w:bCs/>
          <w:color w:val="000000"/>
        </w:rPr>
        <w:t xml:space="preserve"> área.</w:t>
      </w:r>
    </w:p>
    <w:p w:rsidR="008623CD" w:rsidRPr="008623CD" w:rsidRDefault="008623CD" w:rsidP="00C60E8D">
      <w:pPr>
        <w:spacing w:before="120" w:after="120"/>
        <w:jc w:val="both"/>
        <w:rPr>
          <w:rFonts w:ascii="Arial" w:hAnsi="Arial" w:cs="Arial"/>
          <w:sz w:val="24"/>
          <w:szCs w:val="24"/>
        </w:rPr>
      </w:pPr>
    </w:p>
    <w:p w:rsidR="002F3917" w:rsidRPr="008623CD" w:rsidRDefault="002F3917" w:rsidP="00C60E8D">
      <w:pPr>
        <w:spacing w:before="120" w:after="120"/>
        <w:jc w:val="both"/>
        <w:rPr>
          <w:rFonts w:ascii="Arial" w:hAnsi="Arial" w:cs="Arial"/>
          <w:b/>
          <w:sz w:val="24"/>
          <w:szCs w:val="24"/>
        </w:rPr>
      </w:pPr>
      <w:r w:rsidRPr="008623CD">
        <w:rPr>
          <w:rFonts w:ascii="Arial" w:hAnsi="Arial" w:cs="Arial"/>
          <w:b/>
          <w:sz w:val="24"/>
          <w:szCs w:val="24"/>
        </w:rPr>
        <w:t>5.2. Desarrollo del programa formativo</w:t>
      </w:r>
    </w:p>
    <w:p w:rsidR="003827D3" w:rsidRDefault="003827D3" w:rsidP="00C60E8D">
      <w:pPr>
        <w:autoSpaceDE w:val="0"/>
        <w:autoSpaceDN w:val="0"/>
        <w:adjustRightInd w:val="0"/>
        <w:spacing w:before="120" w:after="120"/>
        <w:jc w:val="both"/>
        <w:rPr>
          <w:rFonts w:ascii="Arial" w:hAnsi="Arial" w:cs="Arial"/>
          <w:sz w:val="24"/>
          <w:szCs w:val="24"/>
        </w:rPr>
      </w:pPr>
    </w:p>
    <w:p w:rsidR="00143D39" w:rsidRPr="00143D39" w:rsidRDefault="00143D39" w:rsidP="00C60E8D">
      <w:pPr>
        <w:autoSpaceDE w:val="0"/>
        <w:autoSpaceDN w:val="0"/>
        <w:adjustRightInd w:val="0"/>
        <w:spacing w:before="120" w:after="120"/>
        <w:jc w:val="both"/>
        <w:rPr>
          <w:rFonts w:ascii="Arial" w:hAnsi="Arial" w:cs="Arial"/>
        </w:rPr>
      </w:pPr>
      <w:r w:rsidRPr="00143D39">
        <w:rPr>
          <w:rFonts w:ascii="Arial" w:hAnsi="Arial" w:cs="Arial"/>
          <w:color w:val="000000"/>
        </w:rPr>
        <w:t>En el curso académico 201</w:t>
      </w:r>
      <w:r>
        <w:rPr>
          <w:rFonts w:ascii="Arial" w:hAnsi="Arial" w:cs="Arial"/>
          <w:color w:val="000000"/>
        </w:rPr>
        <w:t>6/17</w:t>
      </w:r>
      <w:r w:rsidRPr="00143D39">
        <w:rPr>
          <w:rFonts w:ascii="Arial" w:hAnsi="Arial" w:cs="Arial"/>
          <w:color w:val="000000"/>
        </w:rPr>
        <w:t xml:space="preserve"> se desarrollaron primero, segundo, tercero y cuarto curso de la Titulación de Grado en Fisioterapia, siguiendo el Plan de Estudios aprobado por la ANECA.</w:t>
      </w:r>
    </w:p>
    <w:p w:rsidR="00C60E8D" w:rsidRDefault="00C60E8D" w:rsidP="00C60E8D">
      <w:pPr>
        <w:autoSpaceDE w:val="0"/>
        <w:autoSpaceDN w:val="0"/>
        <w:adjustRightInd w:val="0"/>
        <w:spacing w:before="120" w:after="120"/>
        <w:jc w:val="both"/>
        <w:rPr>
          <w:rFonts w:ascii="Arial" w:hAnsi="Arial" w:cs="Arial"/>
          <w:color w:val="000000"/>
        </w:rPr>
      </w:pPr>
    </w:p>
    <w:p w:rsidR="00143D39" w:rsidRPr="00143D39" w:rsidRDefault="00143D39" w:rsidP="00C60E8D">
      <w:pPr>
        <w:autoSpaceDE w:val="0"/>
        <w:autoSpaceDN w:val="0"/>
        <w:adjustRightInd w:val="0"/>
        <w:spacing w:before="120" w:after="120"/>
        <w:jc w:val="both"/>
        <w:rPr>
          <w:rFonts w:ascii="Arial" w:hAnsi="Arial" w:cs="Arial"/>
        </w:rPr>
      </w:pPr>
      <w:r>
        <w:rPr>
          <w:rFonts w:ascii="Arial" w:hAnsi="Arial" w:cs="Arial"/>
          <w:color w:val="000000"/>
        </w:rPr>
        <w:t>En total, se matricularon 67</w:t>
      </w:r>
      <w:r w:rsidRPr="00143D39">
        <w:rPr>
          <w:rFonts w:ascii="Arial" w:hAnsi="Arial" w:cs="Arial"/>
          <w:color w:val="000000"/>
        </w:rPr>
        <w:t xml:space="preserve"> a</w:t>
      </w:r>
      <w:r>
        <w:rPr>
          <w:rFonts w:ascii="Arial" w:hAnsi="Arial" w:cs="Arial"/>
          <w:color w:val="000000"/>
        </w:rPr>
        <w:t>lumnos en la Titulación, el 88,1 % a tiempo completo y el 11,9</w:t>
      </w:r>
      <w:r w:rsidRPr="00143D39">
        <w:rPr>
          <w:rFonts w:ascii="Arial" w:hAnsi="Arial" w:cs="Arial"/>
          <w:color w:val="000000"/>
        </w:rPr>
        <w:t>% a tiempo parcial.</w:t>
      </w:r>
      <w:r>
        <w:rPr>
          <w:rFonts w:ascii="Arial" w:hAnsi="Arial" w:cs="Arial"/>
          <w:color w:val="000000"/>
        </w:rPr>
        <w:t xml:space="preserve"> </w:t>
      </w:r>
      <w:r w:rsidRPr="00143D39">
        <w:rPr>
          <w:rFonts w:ascii="Arial" w:hAnsi="Arial" w:cs="Arial"/>
          <w:color w:val="000000"/>
        </w:rPr>
        <w:t>Estos datos se mantienen prácticamente estables en relación al curso anterior</w:t>
      </w:r>
      <w:r>
        <w:rPr>
          <w:rFonts w:ascii="Arial" w:hAnsi="Arial" w:cs="Arial"/>
          <w:color w:val="000000"/>
        </w:rPr>
        <w:t>.</w:t>
      </w:r>
    </w:p>
    <w:p w:rsidR="00C60E8D" w:rsidRDefault="00C60E8D" w:rsidP="00C60E8D">
      <w:pPr>
        <w:autoSpaceDE w:val="0"/>
        <w:autoSpaceDN w:val="0"/>
        <w:adjustRightInd w:val="0"/>
        <w:spacing w:before="120" w:after="120"/>
        <w:jc w:val="both"/>
        <w:rPr>
          <w:rFonts w:ascii="Arial" w:hAnsi="Arial" w:cs="Arial"/>
          <w:sz w:val="24"/>
          <w:szCs w:val="24"/>
        </w:rPr>
      </w:pPr>
    </w:p>
    <w:p w:rsidR="003827D3" w:rsidRPr="005204C3" w:rsidRDefault="003827D3" w:rsidP="00C60E8D">
      <w:pPr>
        <w:autoSpaceDE w:val="0"/>
        <w:autoSpaceDN w:val="0"/>
        <w:adjustRightInd w:val="0"/>
        <w:spacing w:before="120" w:after="120"/>
        <w:jc w:val="both"/>
        <w:rPr>
          <w:rFonts w:ascii="Arial" w:hAnsi="Arial" w:cs="Arial"/>
        </w:rPr>
      </w:pPr>
      <w:r w:rsidRPr="005204C3">
        <w:rPr>
          <w:rFonts w:ascii="Arial" w:hAnsi="Arial" w:cs="Arial"/>
        </w:rPr>
        <w:t>En cuanto al Plan de Acción Tutorial (PAT) del curso 2016/17, la Comisión de Seguimiento del Título elaboró un informe-resumen con los aspectos más relevantes de la Acción Tutorial llevada a cabo, extrayendo los datos a partir de los informes presentados por los tutores (ver Informe del PAT 2016/17, incluido como documento adjunto a este Informe de Seguimiento). Aquí destacaremos los siguientes aspectos:</w:t>
      </w:r>
    </w:p>
    <w:p w:rsidR="003827D3" w:rsidRPr="005204C3" w:rsidRDefault="003827D3" w:rsidP="00C60E8D">
      <w:pPr>
        <w:pStyle w:val="Prrafodelista"/>
        <w:numPr>
          <w:ilvl w:val="0"/>
          <w:numId w:val="11"/>
        </w:numPr>
        <w:autoSpaceDE w:val="0"/>
        <w:autoSpaceDN w:val="0"/>
        <w:adjustRightInd w:val="0"/>
        <w:spacing w:before="120" w:after="120" w:line="276" w:lineRule="auto"/>
        <w:jc w:val="both"/>
        <w:rPr>
          <w:rFonts w:ascii="Arial" w:hAnsi="Arial" w:cs="Arial"/>
          <w:sz w:val="22"/>
          <w:szCs w:val="22"/>
        </w:rPr>
      </w:pPr>
      <w:r w:rsidRPr="005204C3">
        <w:rPr>
          <w:rFonts w:ascii="Arial" w:hAnsi="Arial" w:cs="Arial"/>
          <w:sz w:val="22"/>
          <w:szCs w:val="22"/>
        </w:rPr>
        <w:t>En el PAT participaron 20 tutores, todos ellos profesores del Título, quienes tutelaron entre 2 y 4 estudiantes.</w:t>
      </w:r>
    </w:p>
    <w:p w:rsidR="003827D3" w:rsidRPr="005204C3" w:rsidRDefault="003827D3" w:rsidP="00C60E8D">
      <w:pPr>
        <w:pStyle w:val="Prrafodelista"/>
        <w:numPr>
          <w:ilvl w:val="0"/>
          <w:numId w:val="11"/>
        </w:numPr>
        <w:autoSpaceDE w:val="0"/>
        <w:autoSpaceDN w:val="0"/>
        <w:adjustRightInd w:val="0"/>
        <w:spacing w:before="120" w:after="120" w:line="276" w:lineRule="auto"/>
        <w:jc w:val="both"/>
        <w:rPr>
          <w:rFonts w:ascii="Arial" w:hAnsi="Arial" w:cs="Arial"/>
          <w:sz w:val="22"/>
          <w:szCs w:val="22"/>
        </w:rPr>
      </w:pPr>
      <w:r w:rsidRPr="005204C3">
        <w:rPr>
          <w:rFonts w:ascii="Arial" w:hAnsi="Arial" w:cs="Arial"/>
          <w:sz w:val="22"/>
          <w:szCs w:val="22"/>
        </w:rPr>
        <w:t>Todos los alumnos de primero a cuarto curso tuvieron un tutor asignado.</w:t>
      </w:r>
    </w:p>
    <w:p w:rsidR="003827D3" w:rsidRPr="005204C3" w:rsidRDefault="003827D3" w:rsidP="00C60E8D">
      <w:pPr>
        <w:pStyle w:val="Prrafodelista"/>
        <w:numPr>
          <w:ilvl w:val="0"/>
          <w:numId w:val="11"/>
        </w:numPr>
        <w:autoSpaceDE w:val="0"/>
        <w:autoSpaceDN w:val="0"/>
        <w:adjustRightInd w:val="0"/>
        <w:spacing w:before="120" w:after="120" w:line="276" w:lineRule="auto"/>
        <w:jc w:val="both"/>
        <w:rPr>
          <w:rFonts w:ascii="Arial" w:hAnsi="Arial" w:cs="Arial"/>
          <w:sz w:val="22"/>
          <w:szCs w:val="22"/>
        </w:rPr>
      </w:pPr>
      <w:r w:rsidRPr="005204C3">
        <w:rPr>
          <w:rFonts w:ascii="Arial" w:hAnsi="Arial" w:cs="Arial"/>
          <w:sz w:val="22"/>
          <w:szCs w:val="22"/>
        </w:rPr>
        <w:t>La Acción Tutorial se desarrolló sin incidencias destacables.</w:t>
      </w:r>
    </w:p>
    <w:p w:rsidR="003827D3" w:rsidRPr="005204C3" w:rsidRDefault="003827D3" w:rsidP="00C60E8D">
      <w:pPr>
        <w:pStyle w:val="Prrafodelista"/>
        <w:numPr>
          <w:ilvl w:val="0"/>
          <w:numId w:val="11"/>
        </w:numPr>
        <w:autoSpaceDE w:val="0"/>
        <w:autoSpaceDN w:val="0"/>
        <w:adjustRightInd w:val="0"/>
        <w:spacing w:before="120" w:after="120" w:line="276" w:lineRule="auto"/>
        <w:jc w:val="both"/>
        <w:rPr>
          <w:rFonts w:ascii="Arial" w:hAnsi="Arial" w:cs="Arial"/>
          <w:sz w:val="22"/>
          <w:szCs w:val="22"/>
        </w:rPr>
      </w:pPr>
      <w:r w:rsidRPr="005204C3">
        <w:rPr>
          <w:rFonts w:ascii="Arial" w:hAnsi="Arial" w:cs="Arial"/>
          <w:sz w:val="22"/>
          <w:szCs w:val="22"/>
        </w:rPr>
        <w:lastRenderedPageBreak/>
        <w:t>Los tutores del PAT, de forma generalizada, indicaron que los estudiantes presentaban deficiencias en aspectos como la capacidad de gestión del tiempo y el manejo de la documentación de estudio, opinión que también compartían los propios estudiantes, según se reflejaba en los informes. Estas opiniones se vienen repitiendo en los últimos cursos, a</w:t>
      </w:r>
      <w:r w:rsidR="00385552" w:rsidRPr="005204C3">
        <w:rPr>
          <w:rFonts w:ascii="Arial" w:hAnsi="Arial" w:cs="Arial"/>
          <w:sz w:val="22"/>
          <w:szCs w:val="22"/>
        </w:rPr>
        <w:t xml:space="preserve"> </w:t>
      </w:r>
      <w:r w:rsidRPr="005204C3">
        <w:rPr>
          <w:rFonts w:ascii="Arial" w:hAnsi="Arial" w:cs="Arial"/>
          <w:sz w:val="22"/>
          <w:szCs w:val="22"/>
        </w:rPr>
        <w:t>pesar de que como se indicó en el Informe Anual de Seguimiento del curso 2015/16, estos aspectos se desarrollaban en el Curso de Técnicas de Trabajo Intelectual (acción formativa vinculada al PAT), que se desarrolló en una Acción de Mejora del Plan 2013/14. Sin embargo, a petición de los estudiantes, este curso se ha reducido, eliminando la fase de seguimiento que incluía.</w:t>
      </w:r>
    </w:p>
    <w:p w:rsidR="003827D3" w:rsidRPr="005204C3" w:rsidRDefault="003827D3" w:rsidP="00C60E8D">
      <w:pPr>
        <w:pStyle w:val="Prrafodelista"/>
        <w:numPr>
          <w:ilvl w:val="0"/>
          <w:numId w:val="11"/>
        </w:numPr>
        <w:autoSpaceDE w:val="0"/>
        <w:autoSpaceDN w:val="0"/>
        <w:adjustRightInd w:val="0"/>
        <w:spacing w:before="120" w:after="120" w:line="276" w:lineRule="auto"/>
        <w:jc w:val="both"/>
        <w:rPr>
          <w:rFonts w:ascii="Arial" w:hAnsi="Arial" w:cs="Arial"/>
          <w:sz w:val="22"/>
          <w:szCs w:val="22"/>
        </w:rPr>
      </w:pPr>
      <w:r w:rsidRPr="005204C3">
        <w:rPr>
          <w:rFonts w:ascii="Arial" w:hAnsi="Arial" w:cs="Arial"/>
          <w:sz w:val="22"/>
          <w:szCs w:val="22"/>
        </w:rPr>
        <w:t>Los tutores manifestaron una percepción de falta de interés por parte de los estudiantes por la Acción Tutorial.</w:t>
      </w:r>
    </w:p>
    <w:p w:rsidR="002F3917" w:rsidRDefault="002F3917" w:rsidP="00C60E8D">
      <w:pPr>
        <w:spacing w:before="120" w:after="120"/>
        <w:jc w:val="both"/>
        <w:rPr>
          <w:rFonts w:ascii="Arial" w:hAnsi="Arial" w:cs="Arial"/>
          <w:sz w:val="24"/>
          <w:szCs w:val="24"/>
        </w:rPr>
      </w:pPr>
    </w:p>
    <w:p w:rsidR="00143D39" w:rsidRDefault="00143D39" w:rsidP="00C60E8D">
      <w:pPr>
        <w:spacing w:before="120" w:after="120"/>
        <w:jc w:val="both"/>
        <w:rPr>
          <w:rFonts w:ascii="Arial" w:hAnsi="Arial" w:cs="Arial"/>
          <w:b/>
          <w:sz w:val="24"/>
          <w:szCs w:val="24"/>
        </w:rPr>
      </w:pPr>
      <w:r>
        <w:rPr>
          <w:rFonts w:ascii="Arial" w:hAnsi="Arial" w:cs="Arial"/>
          <w:b/>
          <w:sz w:val="24"/>
          <w:szCs w:val="24"/>
        </w:rPr>
        <w:t>No aprecia la necesidad de realizar ninguna acción de mejora en relación a este indicador.</w:t>
      </w:r>
    </w:p>
    <w:p w:rsidR="00143D39" w:rsidRPr="00143D39" w:rsidRDefault="00143D39" w:rsidP="00C60E8D">
      <w:pPr>
        <w:spacing w:before="120" w:after="120"/>
        <w:jc w:val="both"/>
        <w:rPr>
          <w:rFonts w:ascii="Arial" w:hAnsi="Arial" w:cs="Arial"/>
          <w:b/>
          <w:sz w:val="24"/>
          <w:szCs w:val="24"/>
        </w:rPr>
      </w:pPr>
    </w:p>
    <w:p w:rsidR="002F3917" w:rsidRDefault="002F3917" w:rsidP="00C60E8D">
      <w:pPr>
        <w:spacing w:before="120" w:after="120"/>
        <w:jc w:val="both"/>
        <w:rPr>
          <w:rFonts w:ascii="Arial" w:hAnsi="Arial" w:cs="Arial"/>
          <w:b/>
          <w:sz w:val="24"/>
          <w:szCs w:val="24"/>
        </w:rPr>
      </w:pPr>
      <w:r w:rsidRPr="008623CD">
        <w:rPr>
          <w:rFonts w:ascii="Arial" w:hAnsi="Arial" w:cs="Arial"/>
          <w:b/>
          <w:sz w:val="24"/>
          <w:szCs w:val="24"/>
        </w:rPr>
        <w:t>5.3. Movilidad</w:t>
      </w:r>
    </w:p>
    <w:p w:rsidR="00143D39" w:rsidRDefault="00143D39" w:rsidP="00C60E8D">
      <w:pPr>
        <w:spacing w:before="120" w:after="120"/>
        <w:jc w:val="both"/>
        <w:rPr>
          <w:rFonts w:ascii="Arial" w:hAnsi="Arial" w:cs="Arial"/>
          <w:b/>
          <w:sz w:val="24"/>
          <w:szCs w:val="24"/>
        </w:rPr>
      </w:pPr>
    </w:p>
    <w:p w:rsidR="00143D39" w:rsidRPr="00E56729" w:rsidRDefault="00143D39" w:rsidP="00C60E8D">
      <w:pPr>
        <w:autoSpaceDE w:val="0"/>
        <w:autoSpaceDN w:val="0"/>
        <w:adjustRightInd w:val="0"/>
        <w:spacing w:before="120" w:after="120"/>
        <w:jc w:val="both"/>
        <w:rPr>
          <w:rFonts w:ascii="Arial" w:hAnsi="Arial" w:cs="Arial"/>
          <w:color w:val="000000"/>
        </w:rPr>
      </w:pPr>
      <w:r w:rsidRPr="00E56729">
        <w:rPr>
          <w:rFonts w:ascii="Arial" w:hAnsi="Arial" w:cs="Arial"/>
          <w:color w:val="000000"/>
        </w:rPr>
        <w:t>La Escuela cuenta con un único convenio de movilidad bajo el programa de Erasmus Prácticas. En el curso 2016/17 no se recibió ninguna solicitud de intercambio.</w:t>
      </w:r>
    </w:p>
    <w:p w:rsidR="00C60E8D" w:rsidRDefault="00C60E8D" w:rsidP="00C60E8D">
      <w:pPr>
        <w:autoSpaceDE w:val="0"/>
        <w:autoSpaceDN w:val="0"/>
        <w:adjustRightInd w:val="0"/>
        <w:spacing w:before="120" w:after="120"/>
        <w:jc w:val="both"/>
        <w:rPr>
          <w:rFonts w:ascii="Arial" w:hAnsi="Arial" w:cs="Arial"/>
          <w:b/>
          <w:color w:val="000000"/>
          <w:sz w:val="24"/>
          <w:szCs w:val="24"/>
        </w:rPr>
      </w:pPr>
    </w:p>
    <w:p w:rsidR="00143D39" w:rsidRPr="00143D39" w:rsidRDefault="00143D39" w:rsidP="00C60E8D">
      <w:pPr>
        <w:autoSpaceDE w:val="0"/>
        <w:autoSpaceDN w:val="0"/>
        <w:adjustRightInd w:val="0"/>
        <w:spacing w:before="120" w:after="120"/>
        <w:jc w:val="both"/>
        <w:rPr>
          <w:rFonts w:ascii="Arial" w:hAnsi="Arial" w:cs="Arial"/>
          <w:b/>
          <w:color w:val="000000"/>
          <w:sz w:val="24"/>
          <w:szCs w:val="24"/>
        </w:rPr>
      </w:pPr>
      <w:r>
        <w:rPr>
          <w:rFonts w:ascii="Arial" w:hAnsi="Arial" w:cs="Arial"/>
          <w:b/>
          <w:color w:val="000000"/>
          <w:sz w:val="24"/>
          <w:szCs w:val="24"/>
        </w:rPr>
        <w:t>Se establece la necesidad de aumentar la oferta de movilidad y fomentar la internacionalización del Centro.</w:t>
      </w:r>
    </w:p>
    <w:p w:rsidR="00C60E8D" w:rsidRPr="00143D39" w:rsidRDefault="00C60E8D" w:rsidP="00C60E8D">
      <w:pPr>
        <w:spacing w:before="120" w:after="120"/>
        <w:jc w:val="both"/>
        <w:rPr>
          <w:rFonts w:ascii="Arial" w:hAnsi="Arial" w:cs="Arial"/>
          <w:b/>
          <w:sz w:val="24"/>
          <w:szCs w:val="24"/>
        </w:rPr>
      </w:pPr>
    </w:p>
    <w:p w:rsidR="002F3917" w:rsidRPr="008623CD" w:rsidRDefault="002F3917" w:rsidP="00C60E8D">
      <w:pPr>
        <w:spacing w:before="120" w:after="120"/>
        <w:jc w:val="both"/>
        <w:rPr>
          <w:rFonts w:ascii="Arial" w:hAnsi="Arial" w:cs="Arial"/>
          <w:b/>
          <w:sz w:val="24"/>
          <w:szCs w:val="24"/>
        </w:rPr>
      </w:pPr>
      <w:r w:rsidRPr="008623CD">
        <w:rPr>
          <w:rFonts w:ascii="Arial" w:hAnsi="Arial" w:cs="Arial"/>
          <w:b/>
          <w:sz w:val="24"/>
          <w:szCs w:val="24"/>
        </w:rPr>
        <w:t>5.4. Prácticas externas</w:t>
      </w:r>
    </w:p>
    <w:p w:rsidR="003827D3" w:rsidRPr="008623CD" w:rsidRDefault="003827D3" w:rsidP="00C60E8D">
      <w:pPr>
        <w:autoSpaceDE w:val="0"/>
        <w:autoSpaceDN w:val="0"/>
        <w:adjustRightInd w:val="0"/>
        <w:spacing w:before="120" w:after="120"/>
        <w:rPr>
          <w:rFonts w:ascii="Arial" w:hAnsi="Arial" w:cs="Arial"/>
          <w:color w:val="000000"/>
          <w:sz w:val="24"/>
          <w:szCs w:val="24"/>
        </w:rPr>
      </w:pPr>
    </w:p>
    <w:p w:rsidR="003827D3" w:rsidRPr="00E56729" w:rsidRDefault="003827D3" w:rsidP="00C60E8D">
      <w:pPr>
        <w:autoSpaceDE w:val="0"/>
        <w:autoSpaceDN w:val="0"/>
        <w:adjustRightInd w:val="0"/>
        <w:spacing w:before="120" w:after="120"/>
        <w:rPr>
          <w:rFonts w:ascii="Arial" w:hAnsi="Arial" w:cs="Arial"/>
        </w:rPr>
      </w:pPr>
      <w:r w:rsidRPr="00E56729">
        <w:rPr>
          <w:rFonts w:ascii="Arial" w:hAnsi="Arial" w:cs="Arial"/>
          <w:color w:val="000000"/>
        </w:rPr>
        <w:t>Los estudiantes realizaron prácticas clínicas durante el curso 2016/17 en los siguientes centros:</w:t>
      </w:r>
    </w:p>
    <w:p w:rsidR="003827D3" w:rsidRPr="00E56729" w:rsidRDefault="003827D3" w:rsidP="00C60E8D">
      <w:pPr>
        <w:autoSpaceDE w:val="0"/>
        <w:autoSpaceDN w:val="0"/>
        <w:adjustRightInd w:val="0"/>
        <w:spacing w:before="120" w:after="120"/>
        <w:rPr>
          <w:rFonts w:ascii="Arial" w:hAnsi="Arial" w:cs="Arial"/>
          <w:color w:val="000000"/>
        </w:rPr>
      </w:pPr>
      <w:r w:rsidRPr="00E56729">
        <w:rPr>
          <w:rFonts w:ascii="Arial" w:hAnsi="Arial" w:cs="Arial"/>
          <w:color w:val="000000"/>
        </w:rPr>
        <w:t>1. En la asignatura de Practicum I (12 ECTS - Anual de tercer curso):</w:t>
      </w:r>
    </w:p>
    <w:p w:rsidR="003827D3" w:rsidRPr="00E56729" w:rsidRDefault="003827D3" w:rsidP="00C60E8D">
      <w:pPr>
        <w:pStyle w:val="Prrafodelista"/>
        <w:numPr>
          <w:ilvl w:val="0"/>
          <w:numId w:val="12"/>
        </w:numPr>
        <w:autoSpaceDE w:val="0"/>
        <w:autoSpaceDN w:val="0"/>
        <w:adjustRightInd w:val="0"/>
        <w:spacing w:before="120" w:after="120" w:line="276" w:lineRule="auto"/>
        <w:rPr>
          <w:rFonts w:ascii="Arial" w:hAnsi="Arial" w:cs="Arial"/>
          <w:sz w:val="22"/>
          <w:szCs w:val="22"/>
        </w:rPr>
      </w:pPr>
      <w:r w:rsidRPr="00E56729">
        <w:rPr>
          <w:rFonts w:ascii="Arial" w:hAnsi="Arial" w:cs="Arial"/>
          <w:color w:val="000000"/>
          <w:sz w:val="22"/>
          <w:szCs w:val="22"/>
        </w:rPr>
        <w:t>Hospital Universitario La Paz (Madrid).</w:t>
      </w:r>
    </w:p>
    <w:p w:rsidR="003827D3" w:rsidRPr="00E56729" w:rsidRDefault="003827D3" w:rsidP="00C60E8D">
      <w:pPr>
        <w:pStyle w:val="Prrafodelista"/>
        <w:numPr>
          <w:ilvl w:val="0"/>
          <w:numId w:val="12"/>
        </w:numPr>
        <w:autoSpaceDE w:val="0"/>
        <w:autoSpaceDN w:val="0"/>
        <w:adjustRightInd w:val="0"/>
        <w:spacing w:before="120" w:after="120" w:line="276" w:lineRule="auto"/>
        <w:rPr>
          <w:rFonts w:ascii="Arial" w:hAnsi="Arial" w:cs="Arial"/>
          <w:color w:val="000000"/>
          <w:sz w:val="22"/>
          <w:szCs w:val="22"/>
        </w:rPr>
      </w:pPr>
      <w:r w:rsidRPr="00E56729">
        <w:rPr>
          <w:rFonts w:ascii="Arial" w:hAnsi="Arial" w:cs="Arial"/>
          <w:color w:val="000000"/>
          <w:sz w:val="22"/>
          <w:szCs w:val="22"/>
        </w:rPr>
        <w:t>Hospital Nacional de Parapléjicos (Toledo).</w:t>
      </w:r>
    </w:p>
    <w:p w:rsidR="003827D3" w:rsidRPr="00E56729" w:rsidRDefault="003827D3" w:rsidP="00C60E8D">
      <w:pPr>
        <w:pStyle w:val="Prrafodelista"/>
        <w:numPr>
          <w:ilvl w:val="0"/>
          <w:numId w:val="12"/>
        </w:numPr>
        <w:autoSpaceDE w:val="0"/>
        <w:autoSpaceDN w:val="0"/>
        <w:adjustRightInd w:val="0"/>
        <w:spacing w:before="120" w:after="120" w:line="276" w:lineRule="auto"/>
        <w:rPr>
          <w:rFonts w:ascii="Arial" w:hAnsi="Arial" w:cs="Arial"/>
          <w:color w:val="000000"/>
          <w:sz w:val="22"/>
          <w:szCs w:val="22"/>
        </w:rPr>
      </w:pPr>
      <w:r w:rsidRPr="00E56729">
        <w:rPr>
          <w:rFonts w:ascii="Arial" w:hAnsi="Arial" w:cs="Arial"/>
          <w:color w:val="000000"/>
          <w:sz w:val="22"/>
          <w:szCs w:val="22"/>
        </w:rPr>
        <w:t>Unidad de Fisioterapia del Colegio Público de Educación Especial Francisco del Pozo (Madrid).</w:t>
      </w:r>
    </w:p>
    <w:p w:rsidR="003827D3" w:rsidRPr="00E56729" w:rsidRDefault="003827D3" w:rsidP="00C60E8D">
      <w:pPr>
        <w:pStyle w:val="Prrafodelista"/>
        <w:numPr>
          <w:ilvl w:val="0"/>
          <w:numId w:val="12"/>
        </w:numPr>
        <w:autoSpaceDE w:val="0"/>
        <w:autoSpaceDN w:val="0"/>
        <w:adjustRightInd w:val="0"/>
        <w:spacing w:before="120" w:after="120" w:line="276" w:lineRule="auto"/>
        <w:rPr>
          <w:rFonts w:ascii="Arial" w:hAnsi="Arial" w:cs="Arial"/>
          <w:sz w:val="22"/>
          <w:szCs w:val="22"/>
        </w:rPr>
      </w:pPr>
      <w:r w:rsidRPr="00E56729">
        <w:rPr>
          <w:rFonts w:ascii="Arial" w:hAnsi="Arial" w:cs="Arial"/>
          <w:color w:val="000000"/>
          <w:sz w:val="22"/>
          <w:szCs w:val="22"/>
        </w:rPr>
        <w:t>Unidad de Fisioterapia de la Residencia Asistida de Mayores de Manoteras (Madrid).</w:t>
      </w:r>
    </w:p>
    <w:p w:rsidR="003827D3" w:rsidRPr="00E56729" w:rsidRDefault="003827D3" w:rsidP="00C60E8D">
      <w:pPr>
        <w:autoSpaceDE w:val="0"/>
        <w:autoSpaceDN w:val="0"/>
        <w:adjustRightInd w:val="0"/>
        <w:spacing w:before="120" w:after="120"/>
        <w:rPr>
          <w:rFonts w:ascii="Arial" w:hAnsi="Arial" w:cs="Arial"/>
          <w:color w:val="000000"/>
        </w:rPr>
      </w:pPr>
      <w:r w:rsidRPr="00E56729">
        <w:rPr>
          <w:rFonts w:ascii="Arial" w:hAnsi="Arial" w:cs="Arial"/>
          <w:color w:val="000000"/>
        </w:rPr>
        <w:t>2. En la asignatura de Practicum II (30 ECTS - Anual de cuarto curso):</w:t>
      </w:r>
    </w:p>
    <w:p w:rsidR="003827D3" w:rsidRPr="00E56729" w:rsidRDefault="003827D3" w:rsidP="00C60E8D">
      <w:pPr>
        <w:pStyle w:val="Prrafodelista"/>
        <w:numPr>
          <w:ilvl w:val="0"/>
          <w:numId w:val="13"/>
        </w:numPr>
        <w:autoSpaceDE w:val="0"/>
        <w:autoSpaceDN w:val="0"/>
        <w:adjustRightInd w:val="0"/>
        <w:spacing w:before="120" w:after="120" w:line="276" w:lineRule="auto"/>
        <w:rPr>
          <w:rFonts w:ascii="Arial" w:hAnsi="Arial" w:cs="Arial"/>
          <w:sz w:val="22"/>
          <w:szCs w:val="22"/>
        </w:rPr>
      </w:pPr>
      <w:r w:rsidRPr="00E56729">
        <w:rPr>
          <w:rFonts w:ascii="Arial" w:hAnsi="Arial" w:cs="Arial"/>
          <w:color w:val="000000"/>
          <w:sz w:val="22"/>
          <w:szCs w:val="22"/>
        </w:rPr>
        <w:t>Clínica de Fisioterapia de la Escuela Universitaria de Fisioterapia de la ONCE.</w:t>
      </w:r>
    </w:p>
    <w:p w:rsidR="003827D3" w:rsidRPr="00E56729" w:rsidRDefault="003827D3" w:rsidP="00C60E8D">
      <w:pPr>
        <w:pStyle w:val="Prrafodelista"/>
        <w:numPr>
          <w:ilvl w:val="0"/>
          <w:numId w:val="13"/>
        </w:numPr>
        <w:autoSpaceDE w:val="0"/>
        <w:autoSpaceDN w:val="0"/>
        <w:adjustRightInd w:val="0"/>
        <w:spacing w:before="120" w:after="120" w:line="276" w:lineRule="auto"/>
        <w:rPr>
          <w:rFonts w:ascii="Arial" w:hAnsi="Arial" w:cs="Arial"/>
          <w:color w:val="000000"/>
          <w:sz w:val="22"/>
          <w:szCs w:val="22"/>
        </w:rPr>
      </w:pPr>
      <w:r w:rsidRPr="00E56729">
        <w:rPr>
          <w:rFonts w:ascii="Arial" w:hAnsi="Arial" w:cs="Arial"/>
          <w:color w:val="000000"/>
          <w:sz w:val="22"/>
          <w:szCs w:val="22"/>
        </w:rPr>
        <w:lastRenderedPageBreak/>
        <w:t>Hospital de Día de la Fundación Jiménez Díaz (Madrid).</w:t>
      </w:r>
    </w:p>
    <w:p w:rsidR="003827D3" w:rsidRPr="00E56729" w:rsidRDefault="003827D3" w:rsidP="00C60E8D">
      <w:pPr>
        <w:pStyle w:val="Prrafodelista"/>
        <w:numPr>
          <w:ilvl w:val="0"/>
          <w:numId w:val="13"/>
        </w:numPr>
        <w:autoSpaceDE w:val="0"/>
        <w:autoSpaceDN w:val="0"/>
        <w:adjustRightInd w:val="0"/>
        <w:spacing w:before="120" w:after="120" w:line="276" w:lineRule="auto"/>
        <w:rPr>
          <w:rFonts w:ascii="Arial" w:hAnsi="Arial" w:cs="Arial"/>
          <w:sz w:val="22"/>
          <w:szCs w:val="22"/>
        </w:rPr>
      </w:pPr>
      <w:r w:rsidRPr="00E56729">
        <w:rPr>
          <w:rFonts w:ascii="Arial" w:hAnsi="Arial" w:cs="Arial"/>
          <w:color w:val="000000"/>
          <w:sz w:val="22"/>
          <w:szCs w:val="22"/>
        </w:rPr>
        <w:t>Servicio de Fisioterapia del Comité Paralímpico</w:t>
      </w:r>
      <w:r w:rsidR="00426295" w:rsidRPr="00E56729">
        <w:rPr>
          <w:rFonts w:ascii="Arial" w:hAnsi="Arial" w:cs="Arial"/>
          <w:color w:val="000000"/>
          <w:sz w:val="22"/>
          <w:szCs w:val="22"/>
        </w:rPr>
        <w:t xml:space="preserve"> Español </w:t>
      </w:r>
      <w:r w:rsidRPr="00E56729">
        <w:rPr>
          <w:rFonts w:ascii="Arial" w:hAnsi="Arial" w:cs="Arial"/>
          <w:color w:val="000000"/>
          <w:sz w:val="22"/>
          <w:szCs w:val="22"/>
        </w:rPr>
        <w:t xml:space="preserve"> (Madrid).</w:t>
      </w:r>
    </w:p>
    <w:p w:rsidR="00C60E8D" w:rsidRPr="00E56729" w:rsidRDefault="00C60E8D" w:rsidP="00C60E8D">
      <w:pPr>
        <w:autoSpaceDE w:val="0"/>
        <w:autoSpaceDN w:val="0"/>
        <w:adjustRightInd w:val="0"/>
        <w:spacing w:before="120" w:after="120"/>
        <w:jc w:val="both"/>
        <w:rPr>
          <w:rFonts w:ascii="Arial" w:hAnsi="Arial" w:cs="Arial"/>
          <w:color w:val="000000"/>
        </w:rPr>
      </w:pPr>
    </w:p>
    <w:p w:rsidR="003827D3" w:rsidRPr="00E56729" w:rsidRDefault="003827D3" w:rsidP="00C60E8D">
      <w:pPr>
        <w:autoSpaceDE w:val="0"/>
        <w:autoSpaceDN w:val="0"/>
        <w:adjustRightInd w:val="0"/>
        <w:spacing w:before="120" w:after="120"/>
        <w:jc w:val="both"/>
        <w:rPr>
          <w:rFonts w:ascii="Arial" w:hAnsi="Arial" w:cs="Arial"/>
        </w:rPr>
      </w:pPr>
      <w:r w:rsidRPr="00E56729">
        <w:rPr>
          <w:rFonts w:ascii="Arial" w:hAnsi="Arial" w:cs="Arial"/>
          <w:color w:val="000000"/>
        </w:rPr>
        <w:t>Las prácticas discurrieron con normalidad, sin incidencias ni hechos destacables. La satisfacción de los estudiantes con éstas, se analiza en el apartado 5.8. de este Informe.</w:t>
      </w:r>
    </w:p>
    <w:p w:rsidR="00C60E8D" w:rsidRDefault="00C60E8D" w:rsidP="00C60E8D">
      <w:pPr>
        <w:autoSpaceDE w:val="0"/>
        <w:autoSpaceDN w:val="0"/>
        <w:adjustRightInd w:val="0"/>
        <w:spacing w:before="120" w:after="120"/>
        <w:jc w:val="both"/>
        <w:rPr>
          <w:rFonts w:ascii="Arial" w:hAnsi="Arial" w:cs="Arial"/>
          <w:b/>
          <w:bCs/>
          <w:color w:val="000000"/>
          <w:sz w:val="24"/>
          <w:szCs w:val="24"/>
        </w:rPr>
      </w:pPr>
    </w:p>
    <w:p w:rsidR="003827D3" w:rsidRPr="008623CD" w:rsidRDefault="00C60E8D" w:rsidP="00C60E8D">
      <w:pPr>
        <w:autoSpaceDE w:val="0"/>
        <w:autoSpaceDN w:val="0"/>
        <w:adjustRightInd w:val="0"/>
        <w:spacing w:before="120" w:after="120"/>
        <w:jc w:val="both"/>
        <w:rPr>
          <w:rFonts w:ascii="Arial" w:hAnsi="Arial" w:cs="Arial"/>
          <w:sz w:val="24"/>
          <w:szCs w:val="24"/>
        </w:rPr>
      </w:pPr>
      <w:r>
        <w:rPr>
          <w:rFonts w:ascii="Arial" w:hAnsi="Arial" w:cs="Arial"/>
          <w:b/>
          <w:bCs/>
          <w:color w:val="000000"/>
          <w:sz w:val="24"/>
          <w:szCs w:val="24"/>
        </w:rPr>
        <w:t>Tal y como se detalla en el apartado 3.2., se incluye una acción de mejora para atender la recomendación del informe final de renovación de la acreditación del Título.</w:t>
      </w:r>
    </w:p>
    <w:p w:rsidR="003827D3" w:rsidRPr="008623CD" w:rsidRDefault="003827D3" w:rsidP="00C60E8D">
      <w:pPr>
        <w:spacing w:before="120" w:after="120"/>
        <w:jc w:val="both"/>
        <w:rPr>
          <w:rFonts w:ascii="Arial" w:hAnsi="Arial" w:cs="Arial"/>
          <w:sz w:val="24"/>
          <w:szCs w:val="24"/>
        </w:rPr>
      </w:pPr>
    </w:p>
    <w:p w:rsidR="002F3917" w:rsidRPr="008623CD" w:rsidRDefault="002F3917" w:rsidP="00C60E8D">
      <w:pPr>
        <w:spacing w:before="120" w:after="120"/>
        <w:jc w:val="both"/>
        <w:rPr>
          <w:rFonts w:ascii="Arial" w:hAnsi="Arial" w:cs="Arial"/>
          <w:b/>
          <w:sz w:val="24"/>
          <w:szCs w:val="24"/>
        </w:rPr>
      </w:pPr>
      <w:r w:rsidRPr="008623CD">
        <w:rPr>
          <w:rFonts w:ascii="Arial" w:hAnsi="Arial" w:cs="Arial"/>
          <w:b/>
          <w:sz w:val="24"/>
          <w:szCs w:val="24"/>
        </w:rPr>
        <w:t>5.5. Rendimiento académico</w:t>
      </w:r>
    </w:p>
    <w:p w:rsidR="002F3917" w:rsidRDefault="002F3917" w:rsidP="00F116D6">
      <w:pPr>
        <w:spacing w:before="120" w:after="120"/>
        <w:jc w:val="both"/>
        <w:rPr>
          <w:rFonts w:ascii="Arial" w:hAnsi="Arial" w:cs="Arial"/>
          <w:sz w:val="24"/>
          <w:szCs w:val="24"/>
        </w:rPr>
      </w:pPr>
    </w:p>
    <w:p w:rsidR="00F116D6" w:rsidRPr="00F116D6" w:rsidRDefault="00F116D6" w:rsidP="00F116D6">
      <w:pPr>
        <w:autoSpaceDE w:val="0"/>
        <w:autoSpaceDN w:val="0"/>
        <w:adjustRightInd w:val="0"/>
        <w:spacing w:before="120" w:after="120"/>
        <w:jc w:val="both"/>
        <w:rPr>
          <w:rFonts w:ascii="Arial" w:hAnsi="Arial" w:cs="Arial"/>
          <w:sz w:val="24"/>
          <w:szCs w:val="24"/>
        </w:rPr>
      </w:pPr>
      <w:r w:rsidRPr="00F116D6">
        <w:rPr>
          <w:rFonts w:ascii="Arial" w:hAnsi="Arial" w:cs="Arial"/>
          <w:b/>
          <w:color w:val="000000"/>
          <w:sz w:val="24"/>
          <w:szCs w:val="24"/>
        </w:rPr>
        <w:t>A</w:t>
      </w:r>
      <w:r w:rsidRPr="00F116D6">
        <w:rPr>
          <w:rFonts w:ascii="Arial" w:hAnsi="Arial" w:cs="Arial"/>
          <w:color w:val="000000"/>
          <w:sz w:val="24"/>
          <w:szCs w:val="24"/>
        </w:rPr>
        <w:t xml:space="preserve">. </w:t>
      </w:r>
      <w:r w:rsidRPr="00F116D6">
        <w:rPr>
          <w:rFonts w:ascii="Arial" w:hAnsi="Arial" w:cs="Arial"/>
          <w:b/>
          <w:bCs/>
          <w:color w:val="000000"/>
          <w:sz w:val="24"/>
          <w:szCs w:val="24"/>
        </w:rPr>
        <w:t>Datos globales.</w:t>
      </w:r>
    </w:p>
    <w:p w:rsidR="00F116D6" w:rsidRDefault="00F116D6" w:rsidP="00F116D6">
      <w:pPr>
        <w:autoSpaceDE w:val="0"/>
        <w:autoSpaceDN w:val="0"/>
        <w:adjustRightInd w:val="0"/>
        <w:spacing w:before="120" w:after="120"/>
        <w:jc w:val="both"/>
        <w:rPr>
          <w:rFonts w:ascii="Arial" w:hAnsi="Arial" w:cs="Arial"/>
          <w:color w:val="000000"/>
          <w:sz w:val="24"/>
          <w:szCs w:val="24"/>
        </w:rPr>
      </w:pPr>
    </w:p>
    <w:p w:rsidR="00F116D6" w:rsidRPr="00E56729" w:rsidRDefault="00F116D6" w:rsidP="00F116D6">
      <w:pPr>
        <w:autoSpaceDE w:val="0"/>
        <w:autoSpaceDN w:val="0"/>
        <w:adjustRightInd w:val="0"/>
        <w:spacing w:before="120" w:after="120"/>
        <w:jc w:val="both"/>
        <w:rPr>
          <w:rFonts w:ascii="Arial" w:hAnsi="Arial" w:cs="Arial"/>
        </w:rPr>
      </w:pPr>
      <w:r w:rsidRPr="00E56729">
        <w:rPr>
          <w:rFonts w:ascii="Arial" w:hAnsi="Arial" w:cs="Arial"/>
          <w:color w:val="000000"/>
        </w:rPr>
        <w:t>En relación al rendimiento académico global del Título:</w:t>
      </w:r>
    </w:p>
    <w:p w:rsidR="00F116D6" w:rsidRPr="00E56729" w:rsidRDefault="00F116D6" w:rsidP="00F116D6">
      <w:pPr>
        <w:pStyle w:val="Prrafodelista"/>
        <w:numPr>
          <w:ilvl w:val="0"/>
          <w:numId w:val="13"/>
        </w:numPr>
        <w:autoSpaceDE w:val="0"/>
        <w:autoSpaceDN w:val="0"/>
        <w:adjustRightInd w:val="0"/>
        <w:spacing w:before="120" w:after="120" w:line="276" w:lineRule="auto"/>
        <w:rPr>
          <w:rFonts w:ascii="Arial" w:hAnsi="Arial" w:cs="Arial"/>
          <w:color w:val="000000"/>
          <w:sz w:val="22"/>
          <w:szCs w:val="22"/>
        </w:rPr>
      </w:pPr>
      <w:r w:rsidRPr="00E56729">
        <w:rPr>
          <w:rFonts w:ascii="Arial" w:hAnsi="Arial" w:cs="Arial"/>
          <w:color w:val="000000"/>
          <w:sz w:val="22"/>
          <w:szCs w:val="22"/>
        </w:rPr>
        <w:t xml:space="preserve">La Tasa de Rendimiento de los estudiantes fue del 76,1% (frente al 74,3% del curso 2015/16). </w:t>
      </w:r>
    </w:p>
    <w:p w:rsidR="00F116D6" w:rsidRPr="00E56729" w:rsidRDefault="00F116D6" w:rsidP="00F116D6">
      <w:pPr>
        <w:pStyle w:val="Prrafodelista"/>
        <w:numPr>
          <w:ilvl w:val="0"/>
          <w:numId w:val="13"/>
        </w:numPr>
        <w:autoSpaceDE w:val="0"/>
        <w:autoSpaceDN w:val="0"/>
        <w:adjustRightInd w:val="0"/>
        <w:spacing w:before="120" w:after="120" w:line="276" w:lineRule="auto"/>
        <w:rPr>
          <w:rFonts w:ascii="Arial" w:hAnsi="Arial" w:cs="Arial"/>
          <w:color w:val="000000"/>
          <w:sz w:val="22"/>
          <w:szCs w:val="22"/>
        </w:rPr>
      </w:pPr>
      <w:r w:rsidRPr="00E56729">
        <w:rPr>
          <w:rFonts w:ascii="Arial" w:hAnsi="Arial" w:cs="Arial"/>
          <w:color w:val="000000"/>
          <w:sz w:val="22"/>
          <w:szCs w:val="22"/>
        </w:rPr>
        <w:t>La Tasa de Éxito fue del 83,1% (frente al 80,5% del curso 2015/16).</w:t>
      </w:r>
    </w:p>
    <w:p w:rsidR="00F116D6" w:rsidRPr="00E56729" w:rsidRDefault="00F116D6" w:rsidP="00F116D6">
      <w:pPr>
        <w:pStyle w:val="Prrafodelista"/>
        <w:numPr>
          <w:ilvl w:val="0"/>
          <w:numId w:val="13"/>
        </w:numPr>
        <w:autoSpaceDE w:val="0"/>
        <w:autoSpaceDN w:val="0"/>
        <w:adjustRightInd w:val="0"/>
        <w:spacing w:before="120" w:after="120" w:line="276" w:lineRule="auto"/>
        <w:rPr>
          <w:rFonts w:ascii="Arial" w:hAnsi="Arial" w:cs="Arial"/>
          <w:color w:val="000000"/>
          <w:sz w:val="22"/>
          <w:szCs w:val="22"/>
        </w:rPr>
      </w:pPr>
      <w:r w:rsidRPr="00E56729">
        <w:rPr>
          <w:rFonts w:ascii="Arial" w:hAnsi="Arial" w:cs="Arial"/>
          <w:color w:val="000000"/>
          <w:sz w:val="22"/>
          <w:szCs w:val="22"/>
        </w:rPr>
        <w:t>La Tasa de Eficiencia fue del</w:t>
      </w:r>
      <w:r w:rsidR="00BB7808">
        <w:rPr>
          <w:rFonts w:ascii="Arial" w:hAnsi="Arial" w:cs="Arial"/>
          <w:color w:val="000000"/>
          <w:sz w:val="22"/>
          <w:szCs w:val="22"/>
        </w:rPr>
        <w:t xml:space="preserve"> 82.34%, ligeramente inferior a la del curso 2015/16 (88.2%), pero manteniéndose en unos valores elevados.</w:t>
      </w:r>
    </w:p>
    <w:p w:rsidR="00F116D6" w:rsidRPr="00E56729" w:rsidRDefault="00F116D6" w:rsidP="00F116D6">
      <w:pPr>
        <w:pStyle w:val="Prrafodelista"/>
        <w:numPr>
          <w:ilvl w:val="0"/>
          <w:numId w:val="13"/>
        </w:numPr>
        <w:autoSpaceDE w:val="0"/>
        <w:autoSpaceDN w:val="0"/>
        <w:adjustRightInd w:val="0"/>
        <w:spacing w:before="120" w:after="120" w:line="276" w:lineRule="auto"/>
        <w:rPr>
          <w:rFonts w:ascii="Arial" w:hAnsi="Arial" w:cs="Arial"/>
          <w:sz w:val="22"/>
          <w:szCs w:val="22"/>
        </w:rPr>
      </w:pPr>
      <w:r w:rsidRPr="00E56729">
        <w:rPr>
          <w:rFonts w:ascii="Arial" w:hAnsi="Arial" w:cs="Arial"/>
          <w:color w:val="000000"/>
          <w:sz w:val="22"/>
          <w:szCs w:val="22"/>
        </w:rPr>
        <w:t>La Tasa de Graduación fue del  37,8% (frente al 46,5% del curso 2015/16).</w:t>
      </w:r>
    </w:p>
    <w:p w:rsidR="00F116D6" w:rsidRPr="00E56729" w:rsidRDefault="00F116D6" w:rsidP="00F116D6">
      <w:pPr>
        <w:pStyle w:val="Prrafodelista"/>
        <w:numPr>
          <w:ilvl w:val="0"/>
          <w:numId w:val="13"/>
        </w:numPr>
        <w:autoSpaceDE w:val="0"/>
        <w:autoSpaceDN w:val="0"/>
        <w:adjustRightInd w:val="0"/>
        <w:spacing w:before="120" w:after="120" w:line="276" w:lineRule="auto"/>
        <w:rPr>
          <w:rFonts w:ascii="Arial" w:hAnsi="Arial" w:cs="Arial"/>
          <w:sz w:val="22"/>
          <w:szCs w:val="22"/>
        </w:rPr>
      </w:pPr>
      <w:r w:rsidRPr="00E56729">
        <w:rPr>
          <w:rFonts w:ascii="Arial" w:hAnsi="Arial" w:cs="Arial"/>
          <w:color w:val="000000"/>
          <w:sz w:val="22"/>
          <w:szCs w:val="22"/>
        </w:rPr>
        <w:t>La duración media de los estudios fue de 5,8 años (frente a 5,1 del curso 2015/16).</w:t>
      </w:r>
    </w:p>
    <w:p w:rsidR="00F116D6" w:rsidRPr="00F116D6" w:rsidRDefault="00F116D6" w:rsidP="00F116D6">
      <w:pPr>
        <w:autoSpaceDE w:val="0"/>
        <w:autoSpaceDN w:val="0"/>
        <w:adjustRightInd w:val="0"/>
        <w:spacing w:before="120" w:after="120"/>
        <w:jc w:val="both"/>
        <w:rPr>
          <w:rFonts w:ascii="Arial" w:hAnsi="Arial" w:cs="Arial"/>
          <w:i/>
          <w:iCs/>
          <w:color w:val="000000"/>
          <w:sz w:val="24"/>
          <w:szCs w:val="24"/>
        </w:rPr>
      </w:pPr>
    </w:p>
    <w:p w:rsidR="00F116D6" w:rsidRPr="00F116D6" w:rsidRDefault="00F116D6" w:rsidP="00F116D6">
      <w:pPr>
        <w:autoSpaceDE w:val="0"/>
        <w:autoSpaceDN w:val="0"/>
        <w:adjustRightInd w:val="0"/>
        <w:spacing w:before="120" w:after="120"/>
        <w:jc w:val="both"/>
        <w:rPr>
          <w:rFonts w:ascii="Arial" w:hAnsi="Arial" w:cs="Arial"/>
          <w:sz w:val="24"/>
          <w:szCs w:val="24"/>
        </w:rPr>
      </w:pPr>
      <w:r w:rsidRPr="00F116D6">
        <w:rPr>
          <w:rFonts w:ascii="Arial" w:hAnsi="Arial" w:cs="Arial"/>
          <w:i/>
          <w:iCs/>
          <w:color w:val="000000"/>
          <w:sz w:val="24"/>
          <w:szCs w:val="24"/>
        </w:rPr>
        <w:t>Conclusiones.</w:t>
      </w:r>
    </w:p>
    <w:p w:rsidR="00F116D6" w:rsidRPr="00E56729" w:rsidRDefault="00F116D6" w:rsidP="00F116D6">
      <w:pPr>
        <w:autoSpaceDE w:val="0"/>
        <w:autoSpaceDN w:val="0"/>
        <w:adjustRightInd w:val="0"/>
        <w:spacing w:before="120" w:after="120"/>
        <w:jc w:val="both"/>
        <w:rPr>
          <w:rFonts w:ascii="Arial" w:hAnsi="Arial" w:cs="Arial"/>
          <w:color w:val="000000"/>
        </w:rPr>
      </w:pPr>
      <w:r w:rsidRPr="00E56729">
        <w:rPr>
          <w:rFonts w:ascii="Arial" w:hAnsi="Arial" w:cs="Arial"/>
          <w:color w:val="000000"/>
        </w:rPr>
        <w:t>En general, la Comisión considera satisfactorios los resultados globales, sólo ha empeorado la Tasa de Graduación, si bien, este descenso no ha alcanzado el 20% y puede estar muy condicionada por la Tasa de Abandono, así como por el hecho de que un porcentaje elevado de estudiantes deciden cursar la asignatura de Trabajo Fin de Grado en segunda matrícula.</w:t>
      </w:r>
    </w:p>
    <w:p w:rsidR="00F116D6" w:rsidRDefault="00F116D6" w:rsidP="00F116D6">
      <w:pPr>
        <w:autoSpaceDE w:val="0"/>
        <w:autoSpaceDN w:val="0"/>
        <w:adjustRightInd w:val="0"/>
        <w:spacing w:before="120" w:after="120"/>
        <w:jc w:val="both"/>
        <w:rPr>
          <w:rFonts w:ascii="Arial" w:hAnsi="Arial" w:cs="Arial"/>
          <w:color w:val="000000"/>
          <w:sz w:val="24"/>
          <w:szCs w:val="24"/>
        </w:rPr>
      </w:pPr>
    </w:p>
    <w:p w:rsidR="00F116D6" w:rsidRPr="00F116D6" w:rsidRDefault="00F116D6" w:rsidP="00F116D6">
      <w:pPr>
        <w:autoSpaceDE w:val="0"/>
        <w:autoSpaceDN w:val="0"/>
        <w:adjustRightInd w:val="0"/>
        <w:spacing w:before="120" w:after="120"/>
        <w:jc w:val="both"/>
        <w:rPr>
          <w:rFonts w:ascii="Arial" w:hAnsi="Arial" w:cs="Arial"/>
          <w:b/>
          <w:color w:val="000000"/>
          <w:sz w:val="24"/>
          <w:szCs w:val="24"/>
        </w:rPr>
      </w:pPr>
      <w:r w:rsidRPr="00F116D6">
        <w:rPr>
          <w:rFonts w:ascii="Arial" w:hAnsi="Arial" w:cs="Arial"/>
          <w:b/>
          <w:color w:val="000000"/>
          <w:sz w:val="24"/>
          <w:szCs w:val="24"/>
        </w:rPr>
        <w:t xml:space="preserve">Se está trabajando para mejorar las competencias de los estudiantes de cara a afrontar el desarrollo del Trabajo Fin de Grado. </w:t>
      </w:r>
      <w:r w:rsidR="00DD43F4">
        <w:rPr>
          <w:rFonts w:ascii="Arial" w:hAnsi="Arial" w:cs="Arial"/>
          <w:b/>
          <w:color w:val="000000"/>
          <w:sz w:val="24"/>
          <w:szCs w:val="24"/>
        </w:rPr>
        <w:t xml:space="preserve">En este sentido se plantea una acción de mejora específica y otra dirigida a una </w:t>
      </w:r>
      <w:r w:rsidRPr="00F116D6">
        <w:rPr>
          <w:rFonts w:ascii="Arial" w:hAnsi="Arial" w:cs="Arial"/>
          <w:b/>
          <w:color w:val="000000"/>
          <w:sz w:val="24"/>
          <w:szCs w:val="24"/>
        </w:rPr>
        <w:t>propuesta de modificación del Título.</w:t>
      </w:r>
    </w:p>
    <w:p w:rsidR="00F116D6" w:rsidRPr="00F116D6" w:rsidRDefault="00F116D6" w:rsidP="00F116D6">
      <w:pPr>
        <w:autoSpaceDE w:val="0"/>
        <w:autoSpaceDN w:val="0"/>
        <w:adjustRightInd w:val="0"/>
        <w:spacing w:before="120" w:after="120"/>
        <w:jc w:val="both"/>
        <w:rPr>
          <w:rFonts w:ascii="Arial" w:hAnsi="Arial" w:cs="Arial"/>
          <w:b/>
          <w:color w:val="000000"/>
          <w:sz w:val="24"/>
          <w:szCs w:val="24"/>
        </w:rPr>
      </w:pPr>
    </w:p>
    <w:p w:rsidR="00F116D6" w:rsidRPr="00F116D6" w:rsidRDefault="00F116D6" w:rsidP="00F116D6">
      <w:pPr>
        <w:autoSpaceDE w:val="0"/>
        <w:autoSpaceDN w:val="0"/>
        <w:adjustRightInd w:val="0"/>
        <w:spacing w:before="120" w:after="120"/>
        <w:jc w:val="both"/>
        <w:rPr>
          <w:rFonts w:ascii="Arial" w:hAnsi="Arial" w:cs="Arial"/>
          <w:sz w:val="24"/>
          <w:szCs w:val="24"/>
        </w:rPr>
      </w:pPr>
      <w:r w:rsidRPr="00F116D6">
        <w:rPr>
          <w:rFonts w:ascii="Arial" w:hAnsi="Arial" w:cs="Arial"/>
          <w:b/>
          <w:color w:val="000000"/>
          <w:sz w:val="24"/>
          <w:szCs w:val="24"/>
        </w:rPr>
        <w:t>B</w:t>
      </w:r>
      <w:r w:rsidRPr="00F116D6">
        <w:rPr>
          <w:rFonts w:ascii="Arial" w:hAnsi="Arial" w:cs="Arial"/>
          <w:color w:val="000000"/>
          <w:sz w:val="24"/>
          <w:szCs w:val="24"/>
        </w:rPr>
        <w:t xml:space="preserve">. </w:t>
      </w:r>
      <w:r w:rsidRPr="00F116D6">
        <w:rPr>
          <w:rFonts w:ascii="Arial" w:hAnsi="Arial" w:cs="Arial"/>
          <w:b/>
          <w:bCs/>
          <w:color w:val="000000"/>
          <w:sz w:val="24"/>
          <w:szCs w:val="24"/>
        </w:rPr>
        <w:t>Análisis de rendimiento por asignatura.</w:t>
      </w:r>
    </w:p>
    <w:p w:rsidR="00F116D6" w:rsidRDefault="00F116D6" w:rsidP="00F116D6">
      <w:pPr>
        <w:autoSpaceDE w:val="0"/>
        <w:autoSpaceDN w:val="0"/>
        <w:adjustRightInd w:val="0"/>
        <w:spacing w:before="120" w:after="120"/>
        <w:jc w:val="both"/>
        <w:rPr>
          <w:rFonts w:ascii="Arial" w:hAnsi="Arial" w:cs="Arial"/>
          <w:color w:val="000000"/>
          <w:sz w:val="24"/>
          <w:szCs w:val="24"/>
        </w:rPr>
      </w:pPr>
    </w:p>
    <w:p w:rsidR="00F116D6" w:rsidRPr="00F116D6" w:rsidRDefault="00F116D6" w:rsidP="00F116D6">
      <w:pPr>
        <w:autoSpaceDE w:val="0"/>
        <w:autoSpaceDN w:val="0"/>
        <w:adjustRightInd w:val="0"/>
        <w:spacing w:before="120" w:after="120"/>
        <w:jc w:val="both"/>
        <w:rPr>
          <w:rFonts w:ascii="Arial" w:hAnsi="Arial" w:cs="Arial"/>
          <w:color w:val="000000"/>
          <w:sz w:val="24"/>
          <w:szCs w:val="24"/>
        </w:rPr>
      </w:pPr>
      <w:r w:rsidRPr="00F116D6">
        <w:rPr>
          <w:rFonts w:ascii="Arial" w:hAnsi="Arial" w:cs="Arial"/>
          <w:color w:val="000000"/>
          <w:sz w:val="24"/>
          <w:szCs w:val="24"/>
        </w:rPr>
        <w:t>En cuanto al rendimiento académico por asignatura, se reflejan en este Informe, dos indicadores relevantes:</w:t>
      </w:r>
      <w:r>
        <w:rPr>
          <w:rFonts w:ascii="Arial" w:hAnsi="Arial" w:cs="Arial"/>
          <w:color w:val="000000"/>
          <w:sz w:val="24"/>
          <w:szCs w:val="24"/>
        </w:rPr>
        <w:t xml:space="preserve"> </w:t>
      </w:r>
      <w:r w:rsidRPr="00F116D6">
        <w:rPr>
          <w:rFonts w:ascii="Arial" w:hAnsi="Arial" w:cs="Arial"/>
          <w:color w:val="000000"/>
          <w:sz w:val="24"/>
          <w:szCs w:val="24"/>
        </w:rPr>
        <w:t>Créditos superados sobre matriculados por estudiante perteneciente al mismo plan de estudios que la asignatura (CS) y Nota media de la asignatura (N).</w:t>
      </w:r>
    </w:p>
    <w:p w:rsidR="00F116D6" w:rsidRDefault="00F116D6" w:rsidP="00F116D6">
      <w:pPr>
        <w:spacing w:before="120" w:after="120"/>
        <w:jc w:val="both"/>
        <w:rPr>
          <w:rFonts w:ascii="Arial" w:hAnsi="Arial" w:cs="Arial"/>
          <w:color w:val="000000"/>
          <w:sz w:val="24"/>
          <w:szCs w:val="24"/>
        </w:rPr>
      </w:pPr>
    </w:p>
    <w:p w:rsidR="00F116D6" w:rsidRDefault="00F116D6" w:rsidP="00F116D6">
      <w:pPr>
        <w:spacing w:before="120" w:after="120"/>
        <w:jc w:val="both"/>
        <w:rPr>
          <w:rFonts w:ascii="Arial" w:hAnsi="Arial" w:cs="Arial"/>
          <w:color w:val="000000"/>
          <w:sz w:val="24"/>
          <w:szCs w:val="24"/>
        </w:rPr>
      </w:pPr>
      <w:r w:rsidRPr="00F116D6">
        <w:rPr>
          <w:rFonts w:ascii="Arial" w:hAnsi="Arial" w:cs="Arial"/>
          <w:color w:val="000000"/>
          <w:sz w:val="24"/>
          <w:szCs w:val="24"/>
        </w:rPr>
        <w:t>Los datos correspondientes a ca</w:t>
      </w:r>
      <w:r>
        <w:rPr>
          <w:rFonts w:ascii="Arial" w:hAnsi="Arial" w:cs="Arial"/>
          <w:color w:val="000000"/>
          <w:sz w:val="24"/>
          <w:szCs w:val="24"/>
        </w:rPr>
        <w:t>da asignatura para el curso 2016/17</w:t>
      </w:r>
      <w:r w:rsidRPr="00F116D6">
        <w:rPr>
          <w:rFonts w:ascii="Arial" w:hAnsi="Arial" w:cs="Arial"/>
          <w:color w:val="000000"/>
          <w:sz w:val="24"/>
          <w:szCs w:val="24"/>
        </w:rPr>
        <w:t>, se</w:t>
      </w:r>
      <w:r w:rsidR="00E56729">
        <w:rPr>
          <w:rFonts w:ascii="Arial" w:hAnsi="Arial" w:cs="Arial"/>
          <w:color w:val="000000"/>
          <w:sz w:val="24"/>
          <w:szCs w:val="24"/>
        </w:rPr>
        <w:t xml:space="preserve"> muestran en la siguiente tabla</w:t>
      </w:r>
      <w:r>
        <w:rPr>
          <w:rFonts w:ascii="Arial" w:hAnsi="Arial" w:cs="Arial"/>
          <w:color w:val="000000"/>
          <w:sz w:val="24"/>
          <w:szCs w:val="24"/>
        </w:rPr>
        <w:t>:</w:t>
      </w:r>
    </w:p>
    <w:p w:rsidR="00F116D6" w:rsidRPr="00F116D6" w:rsidRDefault="00F116D6" w:rsidP="00F116D6">
      <w:pPr>
        <w:spacing w:before="120" w:after="12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6487"/>
        <w:gridCol w:w="1134"/>
        <w:gridCol w:w="1023"/>
      </w:tblGrid>
      <w:tr w:rsidR="00F116D6" w:rsidRPr="00F116D6" w:rsidTr="00F116D6">
        <w:tc>
          <w:tcPr>
            <w:tcW w:w="6487" w:type="dxa"/>
            <w:shd w:val="clear" w:color="auto" w:fill="D9D9D9" w:themeFill="background1" w:themeFillShade="D9"/>
            <w:vAlign w:val="center"/>
          </w:tcPr>
          <w:p w:rsidR="00F116D6" w:rsidRPr="00F116D6" w:rsidRDefault="00F116D6" w:rsidP="00F116D6">
            <w:pPr>
              <w:spacing w:before="120" w:after="120"/>
              <w:jc w:val="center"/>
              <w:rPr>
                <w:rFonts w:ascii="Arial" w:hAnsi="Arial" w:cs="Arial"/>
                <w:color w:val="000000"/>
                <w:sz w:val="20"/>
                <w:szCs w:val="20"/>
                <w:lang w:val="es-ES"/>
              </w:rPr>
            </w:pPr>
            <w:r w:rsidRPr="00F116D6">
              <w:rPr>
                <w:rFonts w:ascii="Arial" w:hAnsi="Arial" w:cs="Arial"/>
                <w:b/>
                <w:bCs/>
                <w:color w:val="000000"/>
                <w:sz w:val="20"/>
                <w:szCs w:val="20"/>
                <w:lang w:val="es-ES"/>
              </w:rPr>
              <w:t>Asignatura</w:t>
            </w:r>
          </w:p>
        </w:tc>
        <w:tc>
          <w:tcPr>
            <w:tcW w:w="1134" w:type="dxa"/>
            <w:shd w:val="clear" w:color="auto" w:fill="D9D9D9" w:themeFill="background1" w:themeFillShade="D9"/>
            <w:vAlign w:val="center"/>
          </w:tcPr>
          <w:p w:rsidR="00F116D6" w:rsidRPr="00F116D6" w:rsidRDefault="00F116D6" w:rsidP="00F116D6">
            <w:pPr>
              <w:spacing w:before="120" w:after="120"/>
              <w:jc w:val="center"/>
              <w:rPr>
                <w:rFonts w:ascii="Arial" w:hAnsi="Arial" w:cs="Arial"/>
                <w:color w:val="000000"/>
                <w:sz w:val="20"/>
                <w:szCs w:val="20"/>
                <w:lang w:val="es-ES"/>
              </w:rPr>
            </w:pPr>
            <w:r w:rsidRPr="00F116D6">
              <w:rPr>
                <w:rFonts w:ascii="Arial" w:hAnsi="Arial" w:cs="Arial"/>
                <w:b/>
                <w:bCs/>
                <w:color w:val="000000"/>
                <w:sz w:val="20"/>
                <w:szCs w:val="20"/>
                <w:lang w:val="es-ES"/>
              </w:rPr>
              <w:t>CS</w:t>
            </w:r>
          </w:p>
        </w:tc>
        <w:tc>
          <w:tcPr>
            <w:tcW w:w="1023" w:type="dxa"/>
            <w:shd w:val="clear" w:color="auto" w:fill="D9D9D9" w:themeFill="background1" w:themeFillShade="D9"/>
            <w:vAlign w:val="center"/>
          </w:tcPr>
          <w:p w:rsidR="00F116D6" w:rsidRPr="00F116D6" w:rsidRDefault="00F116D6" w:rsidP="00F116D6">
            <w:pPr>
              <w:autoSpaceDE w:val="0"/>
              <w:autoSpaceDN w:val="0"/>
              <w:adjustRightInd w:val="0"/>
              <w:spacing w:before="120" w:after="120"/>
              <w:jc w:val="center"/>
              <w:rPr>
                <w:rFonts w:ascii="Arial" w:hAnsi="Arial" w:cs="Arial"/>
                <w:b/>
                <w:bCs/>
                <w:color w:val="000000"/>
                <w:sz w:val="20"/>
                <w:szCs w:val="20"/>
                <w:lang w:val="es-ES"/>
              </w:rPr>
            </w:pPr>
            <w:r w:rsidRPr="00F116D6">
              <w:rPr>
                <w:rFonts w:ascii="Arial" w:hAnsi="Arial" w:cs="Arial"/>
                <w:b/>
                <w:bCs/>
                <w:color w:val="000000"/>
                <w:sz w:val="20"/>
                <w:szCs w:val="20"/>
                <w:lang w:val="es-ES"/>
              </w:rPr>
              <w:t>N</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Afecciones Médico-quirúrgicas I</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91,67%</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6,61</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Afecciones Médico-quirúrgicas II</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100,00%</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6,94</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Anatomía I</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52,17%</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5,80</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Anatomía II</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57,14%</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6,95</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Biomecánica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81,82%</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6,77</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Cinesiología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30,77%</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5,80</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Cinesiterapia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85,71%</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6,99</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Física Aplicada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90,91%</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6,51</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Fisioterapia Comunitaria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100,00%</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7,25</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Fisioterapia en Afecciones Neurológicas</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78,57%</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6,79</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Fisioterapia en Afecciones Ortopédicas</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56,00%</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5,69</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Fisioterapia en Afecciones Respiratorias, Cardiovasculares y Uro.</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73,91%</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6,41</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Fisioterapia en Afecciones Reumatológica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63,16%</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6,35</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Fisioterapia en Afecciones Traumatológicas</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83,33%</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6,29</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Fisioterapia Manual</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90,91%</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6,74</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Fundamentos de Fisiología y Bioquímica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71,43%</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6,85</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lastRenderedPageBreak/>
              <w:t>Fundamentos de Fisioterapia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61,54%</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6,34</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Informática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76,92%</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5,81</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Inglés Técnico</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84,62%</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7,24</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Introducción a la Investigación Clínica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94,44%</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7,08</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Legislación, Administración y Gestión en Fisioterapia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92,86%</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6,44</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Métodos Específicos de Intervención en Fisioterapia Resp. y Card.</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81,82%</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6,92</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Métodos Específicos en Fisioterapia Neurológica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66,67%</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6,72</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Métodos Específicos en Fisioterapia Ortopédica y Traumatológica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58,33%</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7,09</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Practicum I</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90,00%</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8,19</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Practicum II</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90,91%</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7,70</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Procedimientos Generales de Intervención en Fisioterapia I</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56,25%</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6,48</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Procedimientos Generales de Intervención en Fisioterapia II</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55,56%</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6,34</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Pruebas Diagnósticas Complementarias</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183505">
              <w:rPr>
                <w:rFonts w:ascii="Arial" w:hAnsi="Arial" w:cs="Arial"/>
                <w:color w:val="000000"/>
                <w:sz w:val="20"/>
                <w:szCs w:val="20"/>
                <w:highlight w:val="green"/>
              </w:rPr>
              <w:t>92,31%</w:t>
            </w:r>
            <w:bookmarkStart w:id="14" w:name="_GoBack"/>
            <w:bookmarkEnd w:id="14"/>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6,37</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Psicología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100,00%</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8,08</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Salud Pública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100,00%</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6,17</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color w:val="000000"/>
                <w:sz w:val="20"/>
                <w:szCs w:val="20"/>
                <w:lang w:val="es-ES"/>
              </w:rPr>
            </w:pPr>
            <w:r w:rsidRPr="00F116D6">
              <w:rPr>
                <w:rFonts w:ascii="Arial" w:hAnsi="Arial" w:cs="Arial"/>
                <w:color w:val="000000"/>
                <w:sz w:val="20"/>
                <w:szCs w:val="20"/>
                <w:lang w:val="es-ES"/>
              </w:rPr>
              <w:t>Terapias Afines</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100,00%</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8,75</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Trabajo  Fin de Grado</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52,17%</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7,58</w:t>
            </w:r>
          </w:p>
        </w:tc>
      </w:tr>
      <w:tr w:rsidR="0040671B" w:rsidRPr="00F116D6" w:rsidTr="0040671B">
        <w:tc>
          <w:tcPr>
            <w:tcW w:w="6487" w:type="dxa"/>
          </w:tcPr>
          <w:p w:rsidR="0040671B" w:rsidRPr="00F116D6" w:rsidRDefault="0040671B" w:rsidP="00F116D6">
            <w:pPr>
              <w:autoSpaceDE w:val="0"/>
              <w:autoSpaceDN w:val="0"/>
              <w:adjustRightInd w:val="0"/>
              <w:spacing w:before="120" w:after="120"/>
              <w:jc w:val="both"/>
              <w:rPr>
                <w:rFonts w:ascii="Arial" w:hAnsi="Arial" w:cs="Arial"/>
                <w:sz w:val="20"/>
                <w:szCs w:val="20"/>
                <w:lang w:val="es-ES"/>
              </w:rPr>
            </w:pPr>
            <w:r w:rsidRPr="00F116D6">
              <w:rPr>
                <w:rFonts w:ascii="Arial" w:hAnsi="Arial" w:cs="Arial"/>
                <w:color w:val="000000"/>
                <w:sz w:val="20"/>
                <w:szCs w:val="20"/>
                <w:lang w:val="es-ES"/>
              </w:rPr>
              <w:t>Valoración en Fisioterapia</w:t>
            </w:r>
          </w:p>
        </w:tc>
        <w:tc>
          <w:tcPr>
            <w:tcW w:w="1134" w:type="dxa"/>
            <w:vAlign w:val="center"/>
          </w:tcPr>
          <w:p w:rsidR="0040671B" w:rsidRPr="00F116D6" w:rsidRDefault="0040671B" w:rsidP="0040671B">
            <w:pPr>
              <w:spacing w:after="0"/>
              <w:jc w:val="right"/>
              <w:rPr>
                <w:rFonts w:ascii="Arial" w:hAnsi="Arial" w:cs="Arial"/>
                <w:color w:val="000000"/>
                <w:sz w:val="20"/>
                <w:szCs w:val="20"/>
              </w:rPr>
            </w:pPr>
            <w:r w:rsidRPr="00F116D6">
              <w:rPr>
                <w:rFonts w:ascii="Arial" w:hAnsi="Arial" w:cs="Arial"/>
                <w:color w:val="000000"/>
                <w:sz w:val="20"/>
                <w:szCs w:val="20"/>
              </w:rPr>
              <w:t>100,00%</w:t>
            </w:r>
          </w:p>
        </w:tc>
        <w:tc>
          <w:tcPr>
            <w:tcW w:w="1023" w:type="dxa"/>
            <w:vAlign w:val="center"/>
          </w:tcPr>
          <w:p w:rsidR="0040671B" w:rsidRPr="0040671B" w:rsidRDefault="0040671B" w:rsidP="0040671B">
            <w:pPr>
              <w:spacing w:after="0"/>
              <w:jc w:val="center"/>
              <w:rPr>
                <w:rFonts w:ascii="Arial" w:hAnsi="Arial" w:cs="Arial"/>
                <w:color w:val="000000"/>
                <w:sz w:val="20"/>
                <w:szCs w:val="20"/>
              </w:rPr>
            </w:pPr>
            <w:r w:rsidRPr="0040671B">
              <w:rPr>
                <w:rFonts w:ascii="Arial" w:hAnsi="Arial" w:cs="Arial"/>
                <w:color w:val="000000"/>
                <w:sz w:val="20"/>
                <w:szCs w:val="20"/>
              </w:rPr>
              <w:t>6,86</w:t>
            </w:r>
          </w:p>
        </w:tc>
      </w:tr>
    </w:tbl>
    <w:p w:rsidR="00F116D6" w:rsidRPr="00F116D6" w:rsidRDefault="00F116D6" w:rsidP="00F116D6">
      <w:pPr>
        <w:spacing w:before="120" w:after="120"/>
        <w:jc w:val="both"/>
        <w:rPr>
          <w:rFonts w:ascii="Arial" w:hAnsi="Arial" w:cs="Arial"/>
          <w:sz w:val="24"/>
          <w:szCs w:val="24"/>
        </w:rPr>
      </w:pPr>
    </w:p>
    <w:p w:rsidR="00F116D6" w:rsidRPr="00F116D6" w:rsidRDefault="00F116D6" w:rsidP="00F116D6">
      <w:pPr>
        <w:autoSpaceDE w:val="0"/>
        <w:autoSpaceDN w:val="0"/>
        <w:adjustRightInd w:val="0"/>
        <w:spacing w:before="120" w:after="120"/>
        <w:jc w:val="both"/>
        <w:rPr>
          <w:rFonts w:ascii="Arial" w:hAnsi="Arial" w:cs="Arial"/>
          <w:sz w:val="24"/>
          <w:szCs w:val="24"/>
        </w:rPr>
      </w:pPr>
      <w:r w:rsidRPr="00F116D6">
        <w:rPr>
          <w:rFonts w:ascii="Arial" w:hAnsi="Arial" w:cs="Arial"/>
          <w:i/>
          <w:iCs/>
          <w:color w:val="000000"/>
          <w:sz w:val="24"/>
          <w:szCs w:val="24"/>
        </w:rPr>
        <w:t>Análisis de los resultados.</w:t>
      </w:r>
    </w:p>
    <w:p w:rsidR="00F116D6" w:rsidRPr="00F116D6" w:rsidRDefault="00F116D6" w:rsidP="00F116D6">
      <w:pPr>
        <w:autoSpaceDE w:val="0"/>
        <w:autoSpaceDN w:val="0"/>
        <w:adjustRightInd w:val="0"/>
        <w:spacing w:before="120" w:after="120"/>
        <w:jc w:val="both"/>
        <w:rPr>
          <w:rFonts w:ascii="Arial" w:hAnsi="Arial" w:cs="Arial"/>
          <w:sz w:val="24"/>
          <w:szCs w:val="24"/>
        </w:rPr>
      </w:pPr>
      <w:r w:rsidRPr="00F116D6">
        <w:rPr>
          <w:rFonts w:ascii="Arial" w:hAnsi="Arial" w:cs="Arial"/>
          <w:color w:val="000000"/>
          <w:sz w:val="24"/>
          <w:szCs w:val="24"/>
        </w:rPr>
        <w:t>En el análisis se evalúan específicamente tres aspectos:</w:t>
      </w:r>
    </w:p>
    <w:p w:rsidR="00F116D6" w:rsidRPr="00F116D6" w:rsidRDefault="00F116D6" w:rsidP="00F116D6">
      <w:pPr>
        <w:pStyle w:val="Prrafodelista"/>
        <w:numPr>
          <w:ilvl w:val="0"/>
          <w:numId w:val="24"/>
        </w:numPr>
        <w:autoSpaceDE w:val="0"/>
        <w:autoSpaceDN w:val="0"/>
        <w:adjustRightInd w:val="0"/>
        <w:spacing w:before="120" w:after="120" w:line="276" w:lineRule="auto"/>
        <w:jc w:val="both"/>
        <w:rPr>
          <w:rFonts w:ascii="Arial" w:hAnsi="Arial" w:cs="Arial"/>
          <w:color w:val="000000"/>
        </w:rPr>
      </w:pPr>
      <w:r w:rsidRPr="00F116D6">
        <w:rPr>
          <w:rFonts w:ascii="Arial" w:hAnsi="Arial" w:cs="Arial"/>
          <w:color w:val="000000"/>
        </w:rPr>
        <w:t>El porcentaje de asignaturas con un indicador CS inferior al 50%.</w:t>
      </w:r>
    </w:p>
    <w:p w:rsidR="00F116D6" w:rsidRPr="00F116D6" w:rsidRDefault="00F116D6" w:rsidP="00F116D6">
      <w:pPr>
        <w:pStyle w:val="Prrafodelista"/>
        <w:numPr>
          <w:ilvl w:val="0"/>
          <w:numId w:val="24"/>
        </w:numPr>
        <w:spacing w:before="120" w:after="120" w:line="276" w:lineRule="auto"/>
        <w:jc w:val="both"/>
        <w:rPr>
          <w:rFonts w:ascii="Arial" w:hAnsi="Arial" w:cs="Arial"/>
          <w:color w:val="000000"/>
        </w:rPr>
      </w:pPr>
      <w:r w:rsidRPr="00F116D6">
        <w:rPr>
          <w:rFonts w:ascii="Arial" w:hAnsi="Arial" w:cs="Arial"/>
          <w:color w:val="000000"/>
        </w:rPr>
        <w:t>El porcentaje de asignaturas con una nota media inferior a 6 puntos.</w:t>
      </w:r>
    </w:p>
    <w:p w:rsidR="00D9650B" w:rsidRPr="00D9650B" w:rsidRDefault="00F116D6" w:rsidP="00F116D6">
      <w:pPr>
        <w:pStyle w:val="Prrafodelista"/>
        <w:numPr>
          <w:ilvl w:val="0"/>
          <w:numId w:val="24"/>
        </w:numPr>
        <w:autoSpaceDE w:val="0"/>
        <w:autoSpaceDN w:val="0"/>
        <w:adjustRightInd w:val="0"/>
        <w:spacing w:before="120" w:after="120" w:line="276" w:lineRule="auto"/>
        <w:jc w:val="both"/>
        <w:rPr>
          <w:rFonts w:ascii="Arial" w:hAnsi="Arial" w:cs="Arial"/>
        </w:rPr>
      </w:pPr>
      <w:r w:rsidRPr="00F116D6">
        <w:rPr>
          <w:rFonts w:ascii="Arial" w:hAnsi="Arial" w:cs="Arial"/>
          <w:color w:val="000000"/>
        </w:rPr>
        <w:t xml:space="preserve">Las asignaturas que han reducido el indicador CS en más de un 20% con respecto al curso anterior. </w:t>
      </w:r>
    </w:p>
    <w:p w:rsidR="00F116D6" w:rsidRPr="00F116D6" w:rsidRDefault="00F116D6" w:rsidP="00F116D6">
      <w:pPr>
        <w:pStyle w:val="Prrafodelista"/>
        <w:numPr>
          <w:ilvl w:val="0"/>
          <w:numId w:val="24"/>
        </w:numPr>
        <w:autoSpaceDE w:val="0"/>
        <w:autoSpaceDN w:val="0"/>
        <w:adjustRightInd w:val="0"/>
        <w:spacing w:before="120" w:after="120" w:line="276" w:lineRule="auto"/>
        <w:jc w:val="both"/>
        <w:rPr>
          <w:rFonts w:ascii="Arial" w:hAnsi="Arial" w:cs="Arial"/>
        </w:rPr>
      </w:pPr>
      <w:r w:rsidRPr="00F116D6">
        <w:rPr>
          <w:rFonts w:ascii="Arial" w:hAnsi="Arial" w:cs="Arial"/>
          <w:color w:val="000000"/>
        </w:rPr>
        <w:t>Las asignaturas que han reducido su nota media en más de 2 puntos con respecto al curso anterior.</w:t>
      </w:r>
    </w:p>
    <w:p w:rsidR="00F116D6" w:rsidRPr="00F116D6" w:rsidRDefault="00F116D6" w:rsidP="00F116D6">
      <w:pPr>
        <w:autoSpaceDE w:val="0"/>
        <w:autoSpaceDN w:val="0"/>
        <w:adjustRightInd w:val="0"/>
        <w:spacing w:before="120" w:after="120"/>
        <w:jc w:val="both"/>
        <w:rPr>
          <w:rFonts w:ascii="Arial" w:hAnsi="Arial" w:cs="Arial"/>
          <w:color w:val="000000"/>
          <w:sz w:val="24"/>
          <w:szCs w:val="24"/>
        </w:rPr>
      </w:pPr>
    </w:p>
    <w:p w:rsidR="00F116D6" w:rsidRPr="00F116D6" w:rsidRDefault="00F116D6" w:rsidP="00F116D6">
      <w:pPr>
        <w:autoSpaceDE w:val="0"/>
        <w:autoSpaceDN w:val="0"/>
        <w:adjustRightInd w:val="0"/>
        <w:spacing w:before="120" w:after="120"/>
        <w:jc w:val="both"/>
        <w:rPr>
          <w:rFonts w:ascii="Arial" w:hAnsi="Arial" w:cs="Arial"/>
          <w:sz w:val="24"/>
          <w:szCs w:val="24"/>
        </w:rPr>
      </w:pPr>
      <w:r w:rsidRPr="00F116D6">
        <w:rPr>
          <w:rFonts w:ascii="Arial" w:hAnsi="Arial" w:cs="Arial"/>
          <w:color w:val="000000"/>
          <w:sz w:val="24"/>
          <w:szCs w:val="24"/>
        </w:rPr>
        <w:lastRenderedPageBreak/>
        <w:t>En base a es</w:t>
      </w:r>
      <w:r w:rsidR="00D9650B">
        <w:rPr>
          <w:rFonts w:ascii="Arial" w:hAnsi="Arial" w:cs="Arial"/>
          <w:color w:val="000000"/>
          <w:sz w:val="24"/>
          <w:szCs w:val="24"/>
        </w:rPr>
        <w:t>tos criterios, en el curso 2016/17</w:t>
      </w:r>
      <w:r w:rsidRPr="00F116D6">
        <w:rPr>
          <w:rFonts w:ascii="Arial" w:hAnsi="Arial" w:cs="Arial"/>
          <w:color w:val="000000"/>
          <w:sz w:val="24"/>
          <w:szCs w:val="24"/>
        </w:rPr>
        <w:t xml:space="preserve"> se observa lo siguiente:</w:t>
      </w:r>
    </w:p>
    <w:p w:rsidR="00F116D6" w:rsidRPr="00F116D6" w:rsidRDefault="00D9650B" w:rsidP="00F116D6">
      <w:pPr>
        <w:pStyle w:val="Prrafodelista"/>
        <w:numPr>
          <w:ilvl w:val="0"/>
          <w:numId w:val="25"/>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El 97</w:t>
      </w:r>
      <w:r w:rsidR="00F116D6" w:rsidRPr="00F116D6">
        <w:rPr>
          <w:rFonts w:ascii="Arial" w:hAnsi="Arial" w:cs="Arial"/>
          <w:color w:val="000000"/>
        </w:rPr>
        <w:t xml:space="preserve">% de las asignaturas presentan un CS </w:t>
      </w:r>
      <w:r>
        <w:rPr>
          <w:rFonts w:ascii="Arial" w:hAnsi="Arial" w:cs="Arial"/>
          <w:color w:val="000000"/>
        </w:rPr>
        <w:t>por encima del 50% (frente al 90,1</w:t>
      </w:r>
      <w:r w:rsidR="00F116D6" w:rsidRPr="00F116D6">
        <w:rPr>
          <w:rFonts w:ascii="Arial" w:hAnsi="Arial" w:cs="Arial"/>
          <w:color w:val="000000"/>
        </w:rPr>
        <w:t>% del curso 201</w:t>
      </w:r>
      <w:r>
        <w:rPr>
          <w:rFonts w:ascii="Arial" w:hAnsi="Arial" w:cs="Arial"/>
          <w:color w:val="000000"/>
        </w:rPr>
        <w:t>5/16</w:t>
      </w:r>
      <w:r w:rsidR="00F116D6" w:rsidRPr="00F116D6">
        <w:rPr>
          <w:rFonts w:ascii="Arial" w:hAnsi="Arial" w:cs="Arial"/>
          <w:color w:val="000000"/>
        </w:rPr>
        <w:t xml:space="preserve">). Sólo </w:t>
      </w:r>
      <w:r>
        <w:rPr>
          <w:rFonts w:ascii="Arial" w:hAnsi="Arial" w:cs="Arial"/>
          <w:color w:val="000000"/>
        </w:rPr>
        <w:t xml:space="preserve">se presenta un valor menor en </w:t>
      </w:r>
      <w:r w:rsidR="00F116D6" w:rsidRPr="00F116D6">
        <w:rPr>
          <w:rFonts w:ascii="Arial" w:hAnsi="Arial" w:cs="Arial"/>
          <w:color w:val="000000"/>
        </w:rPr>
        <w:t xml:space="preserve"> </w:t>
      </w:r>
      <w:r>
        <w:rPr>
          <w:rFonts w:ascii="Arial" w:hAnsi="Arial" w:cs="Arial"/>
          <w:color w:val="000000"/>
        </w:rPr>
        <w:t xml:space="preserve">Cinesiología, resultado no repetitivo en relación al curso anterior. Además, cabe destacar que las asignaturas de </w:t>
      </w:r>
      <w:r w:rsidR="00F116D6" w:rsidRPr="00F116D6">
        <w:rPr>
          <w:rFonts w:ascii="Arial" w:hAnsi="Arial" w:cs="Arial"/>
          <w:color w:val="000000"/>
        </w:rPr>
        <w:t>Anatomía</w:t>
      </w:r>
      <w:r>
        <w:rPr>
          <w:rFonts w:ascii="Arial" w:hAnsi="Arial" w:cs="Arial"/>
          <w:color w:val="000000"/>
        </w:rPr>
        <w:t xml:space="preserve"> I, Procedimientos Generales de Intervención en Fisioterapia II</w:t>
      </w:r>
      <w:r w:rsidR="00F116D6" w:rsidRPr="00F116D6">
        <w:rPr>
          <w:rFonts w:ascii="Arial" w:hAnsi="Arial" w:cs="Arial"/>
          <w:color w:val="000000"/>
        </w:rPr>
        <w:t xml:space="preserve"> y Fisioter</w:t>
      </w:r>
      <w:r>
        <w:rPr>
          <w:rFonts w:ascii="Arial" w:hAnsi="Arial" w:cs="Arial"/>
          <w:color w:val="000000"/>
        </w:rPr>
        <w:t>apia en Afecciones Ortopédicas mejoran ligeramente los resultados de rendimiento, superando en este año, el punto de corte del 50%  en el indicador.</w:t>
      </w:r>
    </w:p>
    <w:p w:rsidR="00F116D6" w:rsidRPr="00F116D6" w:rsidRDefault="00D9650B" w:rsidP="00F116D6">
      <w:pPr>
        <w:pStyle w:val="Prrafodelista"/>
        <w:numPr>
          <w:ilvl w:val="0"/>
          <w:numId w:val="25"/>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El 88,2</w:t>
      </w:r>
      <w:r w:rsidR="00F116D6" w:rsidRPr="00F116D6">
        <w:rPr>
          <w:rFonts w:ascii="Arial" w:hAnsi="Arial" w:cs="Arial"/>
          <w:color w:val="000000"/>
        </w:rPr>
        <w:t>% de las asignaturas presentan una nota media s</w:t>
      </w:r>
      <w:r>
        <w:rPr>
          <w:rFonts w:ascii="Arial" w:hAnsi="Arial" w:cs="Arial"/>
          <w:color w:val="000000"/>
        </w:rPr>
        <w:t>uperior a 6 puntos (frente al 90% del curso 2015/16</w:t>
      </w:r>
      <w:r w:rsidR="00F116D6" w:rsidRPr="00F116D6">
        <w:rPr>
          <w:rFonts w:ascii="Arial" w:hAnsi="Arial" w:cs="Arial"/>
          <w:color w:val="000000"/>
        </w:rPr>
        <w:t>).</w:t>
      </w:r>
      <w:r>
        <w:rPr>
          <w:rFonts w:ascii="Arial" w:hAnsi="Arial" w:cs="Arial"/>
          <w:color w:val="000000"/>
        </w:rPr>
        <w:t xml:space="preserve"> </w:t>
      </w:r>
      <w:r w:rsidR="00F116D6" w:rsidRPr="00F116D6">
        <w:rPr>
          <w:rFonts w:ascii="Arial" w:hAnsi="Arial" w:cs="Arial"/>
          <w:color w:val="000000"/>
        </w:rPr>
        <w:t>Sólo por d</w:t>
      </w:r>
      <w:r>
        <w:rPr>
          <w:rFonts w:ascii="Arial" w:hAnsi="Arial" w:cs="Arial"/>
          <w:color w:val="000000"/>
        </w:rPr>
        <w:t>ebajo se encontraban Anatomía I, Cinesiología, Informática y Fisioterapia en Afecciones Ortopédicas (ninguna repite tendencia en relación al curso anterior)</w:t>
      </w:r>
      <w:r w:rsidR="00F116D6" w:rsidRPr="00F116D6">
        <w:rPr>
          <w:rFonts w:ascii="Arial" w:hAnsi="Arial" w:cs="Arial"/>
          <w:color w:val="000000"/>
        </w:rPr>
        <w:t>.</w:t>
      </w:r>
    </w:p>
    <w:p w:rsidR="00F116D6" w:rsidRPr="00F116D6" w:rsidRDefault="00D9650B" w:rsidP="00F116D6">
      <w:pPr>
        <w:pStyle w:val="Prrafodelista"/>
        <w:numPr>
          <w:ilvl w:val="0"/>
          <w:numId w:val="25"/>
        </w:numPr>
        <w:autoSpaceDE w:val="0"/>
        <w:autoSpaceDN w:val="0"/>
        <w:adjustRightInd w:val="0"/>
        <w:spacing w:before="120" w:after="120" w:line="276" w:lineRule="auto"/>
        <w:jc w:val="both"/>
        <w:rPr>
          <w:rFonts w:ascii="Arial" w:hAnsi="Arial" w:cs="Arial"/>
        </w:rPr>
      </w:pPr>
      <w:r>
        <w:rPr>
          <w:rFonts w:ascii="Arial" w:hAnsi="Arial" w:cs="Arial"/>
          <w:color w:val="000000"/>
        </w:rPr>
        <w:t xml:space="preserve">Dos </w:t>
      </w:r>
      <w:r w:rsidR="00F116D6" w:rsidRPr="00F116D6">
        <w:rPr>
          <w:rFonts w:ascii="Arial" w:hAnsi="Arial" w:cs="Arial"/>
          <w:color w:val="000000"/>
        </w:rPr>
        <w:t xml:space="preserve"> </w:t>
      </w:r>
      <w:r>
        <w:rPr>
          <w:rFonts w:ascii="Arial" w:hAnsi="Arial" w:cs="Arial"/>
          <w:color w:val="000000"/>
        </w:rPr>
        <w:t>a</w:t>
      </w:r>
      <w:r w:rsidR="00F116D6" w:rsidRPr="00F116D6">
        <w:rPr>
          <w:rFonts w:ascii="Arial" w:hAnsi="Arial" w:cs="Arial"/>
          <w:color w:val="000000"/>
        </w:rPr>
        <w:t>signatura</w:t>
      </w:r>
      <w:r>
        <w:rPr>
          <w:rFonts w:ascii="Arial" w:hAnsi="Arial" w:cs="Arial"/>
          <w:color w:val="000000"/>
        </w:rPr>
        <w:t>s tuvieron</w:t>
      </w:r>
      <w:r w:rsidR="00F116D6" w:rsidRPr="00F116D6">
        <w:rPr>
          <w:rFonts w:ascii="Arial" w:hAnsi="Arial" w:cs="Arial"/>
          <w:color w:val="000000"/>
        </w:rPr>
        <w:t xml:space="preserve"> una reducción superior al 20% en el indicador</w:t>
      </w:r>
      <w:r>
        <w:rPr>
          <w:rFonts w:ascii="Arial" w:hAnsi="Arial" w:cs="Arial"/>
          <w:color w:val="000000"/>
        </w:rPr>
        <w:t xml:space="preserve"> CS (Anatomía II y Cinesiología), en ninguna de las cuales se observó este comportamiento en el curso anterior</w:t>
      </w:r>
      <w:r w:rsidR="00F116D6" w:rsidRPr="00F116D6">
        <w:rPr>
          <w:rFonts w:ascii="Arial" w:hAnsi="Arial" w:cs="Arial"/>
          <w:color w:val="000000"/>
        </w:rPr>
        <w:t xml:space="preserve">. Además, cabe resaltar que ha mejorado este indicador en más de un 20% en relación al curso anterior en la asignatura de </w:t>
      </w:r>
      <w:r>
        <w:rPr>
          <w:rFonts w:ascii="Arial" w:hAnsi="Arial" w:cs="Arial"/>
          <w:color w:val="000000"/>
        </w:rPr>
        <w:t>Practicum II</w:t>
      </w:r>
      <w:r w:rsidR="00F116D6" w:rsidRPr="00F116D6">
        <w:rPr>
          <w:rFonts w:ascii="Arial" w:hAnsi="Arial" w:cs="Arial"/>
          <w:color w:val="000000"/>
        </w:rPr>
        <w:t>.</w:t>
      </w:r>
    </w:p>
    <w:p w:rsidR="00F116D6" w:rsidRPr="00F116D6" w:rsidRDefault="00D9650B" w:rsidP="00F116D6">
      <w:pPr>
        <w:pStyle w:val="Prrafodelista"/>
        <w:numPr>
          <w:ilvl w:val="0"/>
          <w:numId w:val="25"/>
        </w:numPr>
        <w:autoSpaceDE w:val="0"/>
        <w:autoSpaceDN w:val="0"/>
        <w:adjustRightInd w:val="0"/>
        <w:spacing w:before="120" w:after="120" w:line="276" w:lineRule="auto"/>
        <w:jc w:val="both"/>
        <w:rPr>
          <w:rFonts w:ascii="Arial" w:hAnsi="Arial" w:cs="Arial"/>
        </w:rPr>
      </w:pPr>
      <w:r>
        <w:rPr>
          <w:rFonts w:ascii="Arial" w:hAnsi="Arial" w:cs="Arial"/>
          <w:color w:val="000000"/>
        </w:rPr>
        <w:t>Igual que en el curso 2015/16, n</w:t>
      </w:r>
      <w:r w:rsidR="00F116D6" w:rsidRPr="00F116D6">
        <w:rPr>
          <w:rFonts w:ascii="Arial" w:hAnsi="Arial" w:cs="Arial"/>
          <w:color w:val="000000"/>
        </w:rPr>
        <w:t>inguna asignatura redujo en más de 2 puntos su nota media.</w:t>
      </w:r>
    </w:p>
    <w:p w:rsidR="00F116D6" w:rsidRPr="00F116D6" w:rsidRDefault="00F116D6" w:rsidP="00F116D6">
      <w:pPr>
        <w:autoSpaceDE w:val="0"/>
        <w:autoSpaceDN w:val="0"/>
        <w:adjustRightInd w:val="0"/>
        <w:spacing w:before="120" w:after="120"/>
        <w:jc w:val="both"/>
        <w:rPr>
          <w:rFonts w:ascii="Arial" w:hAnsi="Arial" w:cs="Arial"/>
          <w:i/>
          <w:iCs/>
          <w:color w:val="000000"/>
          <w:sz w:val="24"/>
          <w:szCs w:val="24"/>
        </w:rPr>
      </w:pPr>
    </w:p>
    <w:p w:rsidR="00F116D6" w:rsidRPr="00F116D6" w:rsidRDefault="00F116D6" w:rsidP="00F116D6">
      <w:pPr>
        <w:autoSpaceDE w:val="0"/>
        <w:autoSpaceDN w:val="0"/>
        <w:adjustRightInd w:val="0"/>
        <w:spacing w:before="120" w:after="120"/>
        <w:jc w:val="both"/>
        <w:rPr>
          <w:rFonts w:ascii="Arial" w:hAnsi="Arial" w:cs="Arial"/>
          <w:sz w:val="24"/>
          <w:szCs w:val="24"/>
        </w:rPr>
      </w:pPr>
      <w:r w:rsidRPr="00F116D6">
        <w:rPr>
          <w:rFonts w:ascii="Arial" w:hAnsi="Arial" w:cs="Arial"/>
          <w:i/>
          <w:iCs/>
          <w:color w:val="000000"/>
          <w:sz w:val="24"/>
          <w:szCs w:val="24"/>
        </w:rPr>
        <w:t>Conclusiones.</w:t>
      </w:r>
    </w:p>
    <w:p w:rsidR="00D9650B" w:rsidRDefault="00F116D6" w:rsidP="00F116D6">
      <w:pPr>
        <w:autoSpaceDE w:val="0"/>
        <w:autoSpaceDN w:val="0"/>
        <w:adjustRightInd w:val="0"/>
        <w:spacing w:before="120" w:after="120"/>
        <w:jc w:val="both"/>
        <w:rPr>
          <w:rFonts w:ascii="Arial" w:hAnsi="Arial" w:cs="Arial"/>
          <w:color w:val="000000"/>
          <w:sz w:val="24"/>
          <w:szCs w:val="24"/>
        </w:rPr>
      </w:pPr>
      <w:r w:rsidRPr="00F116D6">
        <w:rPr>
          <w:rFonts w:ascii="Arial" w:hAnsi="Arial" w:cs="Arial"/>
          <w:color w:val="000000"/>
          <w:sz w:val="24"/>
          <w:szCs w:val="24"/>
        </w:rPr>
        <w:t xml:space="preserve">La Comisión considera que los resultados de rendimiento académico por asignatura son satisfactorios y se mantienen estables en relación al curso anterior. Sólo cabe resaltar </w:t>
      </w:r>
      <w:r w:rsidR="00D9650B">
        <w:rPr>
          <w:rFonts w:ascii="Arial" w:hAnsi="Arial" w:cs="Arial"/>
          <w:color w:val="000000"/>
          <w:sz w:val="24"/>
          <w:szCs w:val="24"/>
        </w:rPr>
        <w:t xml:space="preserve">una asignatura con peores resultados, la de </w:t>
      </w:r>
      <w:r w:rsidR="00274417">
        <w:rPr>
          <w:rFonts w:ascii="Arial" w:hAnsi="Arial" w:cs="Arial"/>
          <w:color w:val="000000"/>
          <w:sz w:val="24"/>
          <w:szCs w:val="24"/>
        </w:rPr>
        <w:t>C</w:t>
      </w:r>
      <w:r w:rsidR="00D9650B" w:rsidRPr="00274417">
        <w:rPr>
          <w:rFonts w:ascii="Arial" w:hAnsi="Arial" w:cs="Arial"/>
          <w:color w:val="000000"/>
          <w:sz w:val="24"/>
          <w:szCs w:val="24"/>
        </w:rPr>
        <w:t>inesiología,</w:t>
      </w:r>
      <w:r w:rsidR="00D9650B">
        <w:rPr>
          <w:rFonts w:ascii="Arial" w:hAnsi="Arial" w:cs="Arial"/>
          <w:color w:val="000000"/>
          <w:sz w:val="24"/>
          <w:szCs w:val="24"/>
        </w:rPr>
        <w:t xml:space="preserve"> en la que se observa est</w:t>
      </w:r>
      <w:r w:rsidR="00A14E07">
        <w:rPr>
          <w:rFonts w:ascii="Arial" w:hAnsi="Arial" w:cs="Arial"/>
          <w:color w:val="000000"/>
          <w:sz w:val="24"/>
          <w:szCs w:val="24"/>
        </w:rPr>
        <w:t>e hecho por prim</w:t>
      </w:r>
      <w:r w:rsidR="00D9650B">
        <w:rPr>
          <w:rFonts w:ascii="Arial" w:hAnsi="Arial" w:cs="Arial"/>
          <w:color w:val="000000"/>
          <w:sz w:val="24"/>
          <w:szCs w:val="24"/>
        </w:rPr>
        <w:t>era vez. Por tanto, se transmitirá la información al profesor y se evaluará la tendencia.</w:t>
      </w:r>
    </w:p>
    <w:p w:rsidR="00F116D6" w:rsidRPr="00F116D6" w:rsidRDefault="00F116D6" w:rsidP="00F116D6">
      <w:pPr>
        <w:autoSpaceDE w:val="0"/>
        <w:autoSpaceDN w:val="0"/>
        <w:adjustRightInd w:val="0"/>
        <w:spacing w:before="120" w:after="120"/>
        <w:jc w:val="both"/>
        <w:rPr>
          <w:rFonts w:ascii="Arial" w:hAnsi="Arial" w:cs="Arial"/>
          <w:b/>
          <w:bCs/>
          <w:color w:val="000000"/>
          <w:sz w:val="24"/>
          <w:szCs w:val="24"/>
        </w:rPr>
      </w:pPr>
    </w:p>
    <w:p w:rsidR="00F116D6" w:rsidRPr="00F116D6" w:rsidRDefault="00F116D6" w:rsidP="00F116D6">
      <w:pPr>
        <w:autoSpaceDE w:val="0"/>
        <w:autoSpaceDN w:val="0"/>
        <w:adjustRightInd w:val="0"/>
        <w:spacing w:before="120" w:after="120"/>
        <w:jc w:val="both"/>
        <w:rPr>
          <w:rFonts w:ascii="Arial" w:hAnsi="Arial" w:cs="Arial"/>
          <w:sz w:val="24"/>
          <w:szCs w:val="24"/>
        </w:rPr>
      </w:pPr>
      <w:r w:rsidRPr="00F116D6">
        <w:rPr>
          <w:rFonts w:ascii="Arial" w:hAnsi="Arial" w:cs="Arial"/>
          <w:b/>
          <w:bCs/>
          <w:color w:val="000000"/>
          <w:sz w:val="24"/>
          <w:szCs w:val="24"/>
        </w:rPr>
        <w:t>No se detecta la necesidad de emprender acciones de mejora en relación al rendimiento académico.</w:t>
      </w:r>
    </w:p>
    <w:p w:rsidR="00F116D6" w:rsidRPr="008623CD" w:rsidRDefault="00F116D6" w:rsidP="00F116D6">
      <w:pPr>
        <w:spacing w:before="120" w:after="120"/>
        <w:jc w:val="both"/>
        <w:rPr>
          <w:rFonts w:ascii="Arial" w:hAnsi="Arial" w:cs="Arial"/>
          <w:sz w:val="24"/>
          <w:szCs w:val="24"/>
        </w:rPr>
      </w:pPr>
    </w:p>
    <w:p w:rsidR="002F3917" w:rsidRDefault="002F3917" w:rsidP="00C60E8D">
      <w:pPr>
        <w:spacing w:before="120" w:after="120"/>
        <w:jc w:val="both"/>
        <w:rPr>
          <w:rFonts w:ascii="Arial" w:hAnsi="Arial" w:cs="Arial"/>
          <w:b/>
          <w:sz w:val="24"/>
          <w:szCs w:val="24"/>
        </w:rPr>
      </w:pPr>
      <w:r w:rsidRPr="008623CD">
        <w:rPr>
          <w:rFonts w:ascii="Arial" w:hAnsi="Arial" w:cs="Arial"/>
          <w:b/>
          <w:sz w:val="24"/>
          <w:szCs w:val="24"/>
        </w:rPr>
        <w:t>5.6. Abandono</w:t>
      </w:r>
    </w:p>
    <w:p w:rsidR="00BE1481" w:rsidRDefault="00BE1481" w:rsidP="00C60E8D">
      <w:pPr>
        <w:spacing w:before="120" w:after="120"/>
        <w:jc w:val="both"/>
        <w:rPr>
          <w:rFonts w:ascii="Arial" w:hAnsi="Arial" w:cs="Arial"/>
          <w:b/>
          <w:sz w:val="24"/>
          <w:szCs w:val="24"/>
        </w:rPr>
      </w:pPr>
    </w:p>
    <w:p w:rsidR="00BE1481" w:rsidRPr="001C795D" w:rsidRDefault="00BE1481" w:rsidP="00C60E8D">
      <w:pPr>
        <w:autoSpaceDE w:val="0"/>
        <w:autoSpaceDN w:val="0"/>
        <w:adjustRightInd w:val="0"/>
        <w:spacing w:before="120" w:after="120"/>
        <w:jc w:val="both"/>
        <w:rPr>
          <w:rFonts w:ascii="Arial" w:hAnsi="Arial" w:cs="Arial"/>
        </w:rPr>
      </w:pPr>
      <w:r>
        <w:rPr>
          <w:rFonts w:ascii="Arial" w:hAnsi="Arial" w:cs="Arial"/>
          <w:color w:val="000000"/>
        </w:rPr>
        <w:t>La Tasa de Abandono fue del 12,7% (frente al 11,8% del curso 2015/16</w:t>
      </w:r>
      <w:r w:rsidRPr="001C795D">
        <w:rPr>
          <w:rFonts w:ascii="Arial" w:hAnsi="Arial" w:cs="Arial"/>
          <w:color w:val="000000"/>
        </w:rPr>
        <w:t>). Si analizamos este indicador por</w:t>
      </w:r>
      <w:r>
        <w:rPr>
          <w:rFonts w:ascii="Arial" w:hAnsi="Arial" w:cs="Arial"/>
          <w:color w:val="000000"/>
        </w:rPr>
        <w:t xml:space="preserve"> </w:t>
      </w:r>
      <w:r w:rsidRPr="001C795D">
        <w:rPr>
          <w:rFonts w:ascii="Arial" w:hAnsi="Arial" w:cs="Arial"/>
          <w:color w:val="000000"/>
        </w:rPr>
        <w:t>c</w:t>
      </w:r>
      <w:r>
        <w:rPr>
          <w:rFonts w:ascii="Arial" w:hAnsi="Arial" w:cs="Arial"/>
          <w:color w:val="000000"/>
        </w:rPr>
        <w:t>ursos, obtenemos que es del 16,7</w:t>
      </w:r>
      <w:r w:rsidRPr="001C795D">
        <w:rPr>
          <w:rFonts w:ascii="Arial" w:hAnsi="Arial" w:cs="Arial"/>
          <w:color w:val="000000"/>
        </w:rPr>
        <w:t xml:space="preserve">% en primer curso </w:t>
      </w:r>
      <w:r w:rsidRPr="001C795D">
        <w:rPr>
          <w:rFonts w:ascii="Arial" w:hAnsi="Arial" w:cs="Arial"/>
          <w:color w:val="000000"/>
        </w:rPr>
        <w:lastRenderedPageBreak/>
        <w:t xml:space="preserve">(frente al </w:t>
      </w:r>
      <w:r>
        <w:rPr>
          <w:rFonts w:ascii="Arial" w:hAnsi="Arial" w:cs="Arial"/>
          <w:color w:val="000000"/>
        </w:rPr>
        <w:t>31,8% del curso anterior), del 27,3</w:t>
      </w:r>
      <w:r w:rsidRPr="001C795D">
        <w:rPr>
          <w:rFonts w:ascii="Arial" w:hAnsi="Arial" w:cs="Arial"/>
          <w:color w:val="000000"/>
        </w:rPr>
        <w:t>% en segundo</w:t>
      </w:r>
      <w:r>
        <w:rPr>
          <w:rFonts w:ascii="Arial" w:hAnsi="Arial" w:cs="Arial"/>
          <w:color w:val="000000"/>
        </w:rPr>
        <w:t xml:space="preserve"> curso (frente al 10,8%) y del 5.4</w:t>
      </w:r>
      <w:r w:rsidRPr="001C795D">
        <w:rPr>
          <w:rFonts w:ascii="Arial" w:hAnsi="Arial" w:cs="Arial"/>
          <w:color w:val="000000"/>
        </w:rPr>
        <w:t xml:space="preserve">% en tercer curso (frente al </w:t>
      </w:r>
      <w:r>
        <w:rPr>
          <w:rFonts w:ascii="Arial" w:hAnsi="Arial" w:cs="Arial"/>
          <w:color w:val="000000"/>
        </w:rPr>
        <w:t>2,8</w:t>
      </w:r>
      <w:r w:rsidRPr="001C795D">
        <w:rPr>
          <w:rFonts w:ascii="Arial" w:hAnsi="Arial" w:cs="Arial"/>
          <w:color w:val="000000"/>
        </w:rPr>
        <w:t>%).</w:t>
      </w:r>
    </w:p>
    <w:p w:rsidR="00BE1481" w:rsidRPr="00BE1481" w:rsidRDefault="00BE1481" w:rsidP="00C60E8D">
      <w:pPr>
        <w:autoSpaceDE w:val="0"/>
        <w:autoSpaceDN w:val="0"/>
        <w:adjustRightInd w:val="0"/>
        <w:spacing w:before="120" w:after="120"/>
        <w:jc w:val="both"/>
        <w:rPr>
          <w:rFonts w:ascii="Arial" w:hAnsi="Arial" w:cs="Arial"/>
          <w:color w:val="000000"/>
        </w:rPr>
      </w:pPr>
      <w:r w:rsidRPr="001C795D">
        <w:rPr>
          <w:rFonts w:ascii="Arial" w:hAnsi="Arial" w:cs="Arial"/>
          <w:color w:val="000000"/>
        </w:rPr>
        <w:t>Se mantiene estable la tasa general</w:t>
      </w:r>
      <w:r>
        <w:rPr>
          <w:rFonts w:ascii="Arial" w:hAnsi="Arial" w:cs="Arial"/>
          <w:color w:val="000000"/>
        </w:rPr>
        <w:t>, reduciéndose la de primer año y aumentando la correspondiente a segundo</w:t>
      </w:r>
      <w:r w:rsidRPr="001C795D">
        <w:rPr>
          <w:rFonts w:ascii="Arial" w:hAnsi="Arial" w:cs="Arial"/>
          <w:color w:val="000000"/>
        </w:rPr>
        <w:t xml:space="preserve"> año.</w:t>
      </w:r>
      <w:r>
        <w:rPr>
          <w:rFonts w:ascii="Arial" w:hAnsi="Arial" w:cs="Arial"/>
          <w:color w:val="000000"/>
        </w:rPr>
        <w:t xml:space="preserve"> </w:t>
      </w:r>
      <w:r w:rsidRPr="001C795D">
        <w:rPr>
          <w:rFonts w:ascii="Arial" w:hAnsi="Arial" w:cs="Arial"/>
          <w:color w:val="000000"/>
        </w:rPr>
        <w:t>Se vigilará la tendencia, ya que no se cuentan con datos desglosados por curso anteriores al 2014/15.</w:t>
      </w:r>
    </w:p>
    <w:p w:rsidR="00BE1481" w:rsidRPr="00BE1481" w:rsidRDefault="00BE1481" w:rsidP="00C60E8D">
      <w:pPr>
        <w:autoSpaceDE w:val="0"/>
        <w:autoSpaceDN w:val="0"/>
        <w:adjustRightInd w:val="0"/>
        <w:spacing w:before="120" w:after="120"/>
        <w:rPr>
          <w:rFonts w:ascii="Arial" w:hAnsi="Arial" w:cs="Arial"/>
        </w:rPr>
      </w:pPr>
      <w:r w:rsidRPr="001C795D">
        <w:rPr>
          <w:rFonts w:ascii="Arial" w:hAnsi="Arial" w:cs="Arial"/>
          <w:b/>
          <w:bCs/>
          <w:color w:val="000000"/>
        </w:rPr>
        <w:t>No se realizan acciones de mejora en relación a este indicador.</w:t>
      </w:r>
    </w:p>
    <w:p w:rsidR="002F3917" w:rsidRPr="008623CD" w:rsidRDefault="002F3917" w:rsidP="00C60E8D">
      <w:pPr>
        <w:spacing w:before="120" w:after="120"/>
        <w:ind w:left="567"/>
        <w:jc w:val="both"/>
        <w:rPr>
          <w:rFonts w:ascii="Arial" w:hAnsi="Arial" w:cs="Arial"/>
          <w:sz w:val="24"/>
          <w:szCs w:val="24"/>
        </w:rPr>
      </w:pPr>
    </w:p>
    <w:p w:rsidR="002F3917" w:rsidRPr="008623CD" w:rsidRDefault="002F3917" w:rsidP="00C60E8D">
      <w:pPr>
        <w:spacing w:before="120" w:after="120"/>
        <w:jc w:val="both"/>
        <w:rPr>
          <w:rFonts w:ascii="Arial" w:hAnsi="Arial" w:cs="Arial"/>
          <w:b/>
          <w:sz w:val="24"/>
          <w:szCs w:val="24"/>
        </w:rPr>
      </w:pPr>
      <w:r w:rsidRPr="008623CD">
        <w:rPr>
          <w:rFonts w:ascii="Arial" w:hAnsi="Arial" w:cs="Arial"/>
          <w:b/>
          <w:sz w:val="24"/>
          <w:szCs w:val="24"/>
        </w:rPr>
        <w:t>5.7. Inserción laboral</w:t>
      </w:r>
    </w:p>
    <w:p w:rsidR="002F3917" w:rsidRDefault="002F3917" w:rsidP="00F81D55">
      <w:pPr>
        <w:spacing w:before="120" w:after="120"/>
        <w:jc w:val="both"/>
        <w:rPr>
          <w:rFonts w:ascii="Arial" w:hAnsi="Arial" w:cs="Arial"/>
          <w:color w:val="FF0000"/>
          <w:sz w:val="24"/>
          <w:szCs w:val="24"/>
        </w:rPr>
      </w:pPr>
    </w:p>
    <w:p w:rsidR="00BC7A4A" w:rsidRDefault="00BC7A4A" w:rsidP="00BC7A4A">
      <w:pPr>
        <w:autoSpaceDE w:val="0"/>
        <w:autoSpaceDN w:val="0"/>
        <w:adjustRightInd w:val="0"/>
        <w:spacing w:line="360" w:lineRule="auto"/>
        <w:jc w:val="both"/>
        <w:rPr>
          <w:rFonts w:ascii="Arial" w:hAnsi="Arial" w:cs="Arial"/>
          <w:color w:val="000000"/>
        </w:rPr>
      </w:pPr>
      <w:r>
        <w:rPr>
          <w:rFonts w:ascii="Arial" w:hAnsi="Arial" w:cs="Arial"/>
          <w:color w:val="000000"/>
        </w:rPr>
        <w:t>Del informe de inserción laboral</w:t>
      </w:r>
      <w:r w:rsidR="00B64703">
        <w:rPr>
          <w:rFonts w:ascii="Arial" w:hAnsi="Arial" w:cs="Arial"/>
          <w:color w:val="000000"/>
        </w:rPr>
        <w:t xml:space="preserve"> elaborado por el Observatorio de empleo de la UAM correspondiente a los egresados del curso 2014/15 (publicado en abril de 2018)</w:t>
      </w:r>
      <w:r>
        <w:rPr>
          <w:rFonts w:ascii="Arial" w:hAnsi="Arial" w:cs="Arial"/>
          <w:color w:val="000000"/>
        </w:rPr>
        <w:t>, podemos destacar los siguientes datos:</w:t>
      </w:r>
    </w:p>
    <w:p w:rsidR="00BC7A4A" w:rsidRDefault="00BC7A4A" w:rsidP="00BC7A4A">
      <w:pPr>
        <w:pStyle w:val="Prrafodelista"/>
        <w:numPr>
          <w:ilvl w:val="0"/>
          <w:numId w:val="18"/>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 xml:space="preserve">Se encuestó al </w:t>
      </w:r>
      <w:r w:rsidR="00B64703">
        <w:rPr>
          <w:rFonts w:ascii="Arial" w:hAnsi="Arial" w:cs="Arial"/>
          <w:color w:val="000000"/>
        </w:rPr>
        <w:t>50% de los egresados</w:t>
      </w:r>
      <w:r>
        <w:rPr>
          <w:rFonts w:ascii="Arial" w:hAnsi="Arial" w:cs="Arial"/>
          <w:color w:val="000000"/>
        </w:rPr>
        <w:t>.</w:t>
      </w:r>
    </w:p>
    <w:p w:rsidR="00BC7A4A" w:rsidRDefault="00BC7A4A" w:rsidP="00BC7A4A">
      <w:pPr>
        <w:pStyle w:val="Prrafodelista"/>
        <w:numPr>
          <w:ilvl w:val="0"/>
          <w:numId w:val="18"/>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L</w:t>
      </w:r>
      <w:r w:rsidRPr="001C795D">
        <w:rPr>
          <w:rFonts w:ascii="Arial" w:hAnsi="Arial" w:cs="Arial"/>
          <w:color w:val="000000"/>
        </w:rPr>
        <w:t xml:space="preserve">a tasa de inserción laboral fue del </w:t>
      </w:r>
      <w:r>
        <w:rPr>
          <w:rFonts w:ascii="Arial" w:hAnsi="Arial" w:cs="Arial"/>
          <w:color w:val="000000"/>
        </w:rPr>
        <w:t>100</w:t>
      </w:r>
      <w:r w:rsidRPr="001C795D">
        <w:rPr>
          <w:rFonts w:ascii="Arial" w:hAnsi="Arial" w:cs="Arial"/>
          <w:color w:val="000000"/>
        </w:rPr>
        <w:t>%.</w:t>
      </w:r>
    </w:p>
    <w:p w:rsidR="00BC7A4A" w:rsidRDefault="00BC7A4A" w:rsidP="00BC7A4A">
      <w:pPr>
        <w:pStyle w:val="Prrafodelista"/>
        <w:numPr>
          <w:ilvl w:val="0"/>
          <w:numId w:val="18"/>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Todos los encuestados han tenido más de un empleo desde su titulación.</w:t>
      </w:r>
    </w:p>
    <w:p w:rsidR="00BC7A4A" w:rsidRDefault="00BC7A4A" w:rsidP="00BC7A4A">
      <w:pPr>
        <w:pStyle w:val="Prrafodelista"/>
        <w:numPr>
          <w:ilvl w:val="0"/>
          <w:numId w:val="18"/>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El 100% de los encuestados presentan empleo en la empresa privada, de tipo indefinido (33.3%), temporal (33.3%) o bajo el régimen de autónomos (33.3%).</w:t>
      </w:r>
    </w:p>
    <w:p w:rsidR="00BC7A4A" w:rsidRDefault="00BC7A4A" w:rsidP="00BC7A4A">
      <w:pPr>
        <w:pStyle w:val="Prrafodelista"/>
        <w:numPr>
          <w:ilvl w:val="0"/>
          <w:numId w:val="18"/>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El 100% de los encuestados manifiesta estar bastante o muy satisfechos con la formación recibida y declaran que volverían a estudiar en el mismo Centro.</w:t>
      </w:r>
    </w:p>
    <w:p w:rsidR="00BC7A4A" w:rsidRDefault="00BC7A4A" w:rsidP="00BC7A4A">
      <w:pPr>
        <w:pStyle w:val="Prrafodelista"/>
        <w:numPr>
          <w:ilvl w:val="0"/>
          <w:numId w:val="18"/>
        </w:numPr>
        <w:autoSpaceDE w:val="0"/>
        <w:autoSpaceDN w:val="0"/>
        <w:adjustRightInd w:val="0"/>
        <w:spacing w:before="120" w:after="120" w:line="276" w:lineRule="auto"/>
        <w:jc w:val="both"/>
        <w:rPr>
          <w:rFonts w:ascii="Arial" w:hAnsi="Arial" w:cs="Arial"/>
          <w:color w:val="000000"/>
        </w:rPr>
      </w:pPr>
      <w:r>
        <w:rPr>
          <w:rFonts w:ascii="Arial" w:hAnsi="Arial" w:cs="Arial"/>
          <w:color w:val="000000"/>
        </w:rPr>
        <w:t>El 100% de los encuestados han realizado estudios de postgrado, un 33.3% algún Máster Oficial y el resto, otros cursos de formación continua.</w:t>
      </w:r>
    </w:p>
    <w:p w:rsidR="00F81D55" w:rsidRDefault="00F81D55" w:rsidP="00F81D55">
      <w:pPr>
        <w:spacing w:before="120" w:after="120"/>
        <w:jc w:val="both"/>
        <w:rPr>
          <w:rFonts w:ascii="Arial" w:hAnsi="Arial" w:cs="Arial"/>
          <w:sz w:val="24"/>
          <w:szCs w:val="24"/>
        </w:rPr>
      </w:pPr>
    </w:p>
    <w:p w:rsidR="00B64703" w:rsidRDefault="00B64703" w:rsidP="00F81D55">
      <w:pPr>
        <w:spacing w:before="120" w:after="120"/>
        <w:jc w:val="both"/>
        <w:rPr>
          <w:rFonts w:ascii="Arial" w:hAnsi="Arial" w:cs="Arial"/>
          <w:sz w:val="24"/>
          <w:szCs w:val="24"/>
        </w:rPr>
      </w:pPr>
      <w:r>
        <w:rPr>
          <w:rFonts w:ascii="Arial" w:hAnsi="Arial" w:cs="Arial"/>
          <w:sz w:val="24"/>
          <w:szCs w:val="24"/>
        </w:rPr>
        <w:t>En relación a los egresados del curso 2016/17, sólo se cuentan con datos preliminares, recogidos por el Coordinador del Título en diciembre de 2017. En este momento, se contactó con la totalidad de los estudiantes egresados y se obtuvo la siguiente información:</w:t>
      </w:r>
    </w:p>
    <w:p w:rsidR="00B64703" w:rsidRPr="00B64703" w:rsidRDefault="00B64703" w:rsidP="00B64703">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B64703">
        <w:rPr>
          <w:rFonts w:ascii="Arial" w:hAnsi="Arial" w:cs="Arial"/>
          <w:color w:val="000000"/>
        </w:rPr>
        <w:t>Un 31% habían conseguido empleo.</w:t>
      </w:r>
    </w:p>
    <w:p w:rsidR="00B64703" w:rsidRPr="00B64703" w:rsidRDefault="00B64703" w:rsidP="00B64703">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B64703">
        <w:rPr>
          <w:rFonts w:ascii="Arial" w:hAnsi="Arial" w:cs="Arial"/>
          <w:color w:val="000000"/>
        </w:rPr>
        <w:t>Un 46% se encontraban realizando un Máster Universitario y no habían iniciado una búsqueda activa de empleo.</w:t>
      </w:r>
    </w:p>
    <w:p w:rsidR="00B64703" w:rsidRPr="00B64703" w:rsidRDefault="00B64703" w:rsidP="00B64703">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B64703">
        <w:rPr>
          <w:rFonts w:ascii="Arial" w:hAnsi="Arial" w:cs="Arial"/>
          <w:color w:val="000000"/>
        </w:rPr>
        <w:t>Un 15% estaban en búsqueda de empleo.</w:t>
      </w:r>
    </w:p>
    <w:p w:rsidR="00B64703" w:rsidRPr="00B64703" w:rsidRDefault="00B64703" w:rsidP="00B64703">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B64703">
        <w:rPr>
          <w:rFonts w:ascii="Arial" w:hAnsi="Arial" w:cs="Arial"/>
          <w:color w:val="000000"/>
        </w:rPr>
        <w:t>El resto se encontraba en otras circunstancias (situaci</w:t>
      </w:r>
      <w:r>
        <w:rPr>
          <w:rFonts w:ascii="Arial" w:hAnsi="Arial" w:cs="Arial"/>
          <w:color w:val="000000"/>
        </w:rPr>
        <w:t>ón d</w:t>
      </w:r>
      <w:r w:rsidRPr="00B64703">
        <w:rPr>
          <w:rFonts w:ascii="Arial" w:hAnsi="Arial" w:cs="Arial"/>
          <w:color w:val="000000"/>
        </w:rPr>
        <w:t>e</w:t>
      </w:r>
      <w:r>
        <w:rPr>
          <w:rFonts w:ascii="Arial" w:hAnsi="Arial" w:cs="Arial"/>
          <w:color w:val="000000"/>
        </w:rPr>
        <w:t xml:space="preserve"> </w:t>
      </w:r>
      <w:r w:rsidRPr="00B64703">
        <w:rPr>
          <w:rFonts w:ascii="Arial" w:hAnsi="Arial" w:cs="Arial"/>
          <w:color w:val="000000"/>
        </w:rPr>
        <w:t>incapacidad laboral permanente).</w:t>
      </w:r>
    </w:p>
    <w:p w:rsidR="00B64703" w:rsidRDefault="00B64703" w:rsidP="00F81D55">
      <w:pPr>
        <w:spacing w:before="120" w:after="120"/>
        <w:jc w:val="both"/>
        <w:rPr>
          <w:rFonts w:ascii="Arial" w:hAnsi="Arial" w:cs="Arial"/>
          <w:sz w:val="24"/>
          <w:szCs w:val="24"/>
        </w:rPr>
      </w:pPr>
    </w:p>
    <w:p w:rsidR="002F3917" w:rsidRPr="008623CD" w:rsidRDefault="00B64703" w:rsidP="00C60E8D">
      <w:pPr>
        <w:spacing w:before="120" w:after="120"/>
        <w:jc w:val="both"/>
        <w:rPr>
          <w:rFonts w:ascii="Arial" w:hAnsi="Arial" w:cs="Arial"/>
          <w:b/>
          <w:sz w:val="24"/>
          <w:szCs w:val="24"/>
        </w:rPr>
      </w:pPr>
      <w:r>
        <w:rPr>
          <w:rFonts w:ascii="Arial" w:hAnsi="Arial" w:cs="Arial"/>
          <w:sz w:val="24"/>
          <w:szCs w:val="24"/>
        </w:rPr>
        <w:t>5.</w:t>
      </w:r>
      <w:r w:rsidR="002F3917" w:rsidRPr="008623CD">
        <w:rPr>
          <w:rFonts w:ascii="Arial" w:hAnsi="Arial" w:cs="Arial"/>
          <w:b/>
          <w:sz w:val="24"/>
          <w:szCs w:val="24"/>
        </w:rPr>
        <w:t>8 Satisfacción</w:t>
      </w:r>
    </w:p>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A) Valoración de la actividad docente por los estudiantes.</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t>La actividad docente se evaluó mediante dos herramientas:</w:t>
      </w:r>
    </w:p>
    <w:p w:rsidR="003827D3" w:rsidRPr="008623CD" w:rsidRDefault="003827D3" w:rsidP="00C60E8D">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Encuestas de estudiantes de la UAM (evaluación cuantitativa).</w:t>
      </w:r>
    </w:p>
    <w:p w:rsidR="003827D3" w:rsidRPr="008623CD" w:rsidRDefault="003827D3" w:rsidP="00C60E8D">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Informes de valoración de la actividad docente realizados a partir de una entrevista del coordinador del Tí</w:t>
      </w:r>
      <w:r w:rsidR="00385552" w:rsidRPr="008623CD">
        <w:rPr>
          <w:rFonts w:ascii="Arial" w:hAnsi="Arial" w:cs="Arial"/>
          <w:color w:val="000000"/>
        </w:rPr>
        <w:t>tulo o persona en quien de</w:t>
      </w:r>
      <w:r w:rsidRPr="008623CD">
        <w:rPr>
          <w:rFonts w:ascii="Arial" w:hAnsi="Arial" w:cs="Arial"/>
          <w:color w:val="000000"/>
        </w:rPr>
        <w:t>l</w:t>
      </w:r>
      <w:r w:rsidR="00385552" w:rsidRPr="008623CD">
        <w:rPr>
          <w:rFonts w:ascii="Arial" w:hAnsi="Arial" w:cs="Arial"/>
          <w:color w:val="000000"/>
        </w:rPr>
        <w:t>e</w:t>
      </w:r>
      <w:r w:rsidRPr="008623CD">
        <w:rPr>
          <w:rFonts w:ascii="Arial" w:hAnsi="Arial" w:cs="Arial"/>
          <w:color w:val="000000"/>
        </w:rPr>
        <w:t>gue, con los representantes de cada curso  (evaluación cualitativa).</w:t>
      </w:r>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b/>
          <w:color w:val="000000"/>
          <w:sz w:val="24"/>
          <w:szCs w:val="24"/>
        </w:rPr>
      </w:pPr>
      <w:r w:rsidRPr="008623CD">
        <w:rPr>
          <w:rFonts w:ascii="Arial" w:hAnsi="Arial" w:cs="Arial"/>
          <w:b/>
          <w:color w:val="000000"/>
          <w:sz w:val="24"/>
          <w:szCs w:val="24"/>
        </w:rPr>
        <w:t>A.1.  Resultados de encuestas de estudiantes.</w:t>
      </w:r>
    </w:p>
    <w:p w:rsidR="00C60E8D" w:rsidRDefault="00C60E8D"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8623CD">
        <w:rPr>
          <w:rFonts w:ascii="Arial" w:hAnsi="Arial" w:cs="Arial"/>
          <w:sz w:val="24"/>
          <w:szCs w:val="24"/>
        </w:rPr>
        <w:t xml:space="preserve"> </w:t>
      </w:r>
      <w:r w:rsidRPr="008623CD">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rsidR="003827D3" w:rsidRPr="008623CD" w:rsidRDefault="003827D3" w:rsidP="00C60E8D">
      <w:pPr>
        <w:pStyle w:val="Prrafodelista"/>
        <w:numPr>
          <w:ilvl w:val="0"/>
          <w:numId w:val="14"/>
        </w:numPr>
        <w:autoSpaceDE w:val="0"/>
        <w:autoSpaceDN w:val="0"/>
        <w:adjustRightInd w:val="0"/>
        <w:spacing w:before="120" w:after="120" w:line="276" w:lineRule="auto"/>
        <w:rPr>
          <w:rFonts w:ascii="Arial" w:hAnsi="Arial" w:cs="Arial"/>
          <w:color w:val="000000"/>
        </w:rPr>
      </w:pPr>
      <w:r w:rsidRPr="008623CD">
        <w:rPr>
          <w:rFonts w:ascii="Arial" w:hAnsi="Arial" w:cs="Arial"/>
          <w:color w:val="000000"/>
        </w:rPr>
        <w:t>Preguntas con puntuación ligeramente baja: entre 3 y 3.49. Se informará a los implicados y se realizará un seguimiento de la tendencia, pero no se efectuarán acciones de mejora específicas.</w:t>
      </w:r>
    </w:p>
    <w:p w:rsidR="003827D3" w:rsidRPr="008623CD" w:rsidRDefault="003827D3" w:rsidP="00C60E8D">
      <w:pPr>
        <w:pStyle w:val="Prrafodelista"/>
        <w:numPr>
          <w:ilvl w:val="0"/>
          <w:numId w:val="14"/>
        </w:numPr>
        <w:autoSpaceDE w:val="0"/>
        <w:autoSpaceDN w:val="0"/>
        <w:adjustRightInd w:val="0"/>
        <w:spacing w:before="120" w:after="120" w:line="276" w:lineRule="auto"/>
        <w:rPr>
          <w:rFonts w:ascii="Arial" w:hAnsi="Arial" w:cs="Arial"/>
        </w:rPr>
      </w:pPr>
      <w:r w:rsidRPr="008623CD">
        <w:rPr>
          <w:rFonts w:ascii="Arial" w:hAnsi="Arial" w:cs="Arial"/>
          <w:color w:val="000000"/>
        </w:rPr>
        <w:t>Preguntas con puntuación baja: por debajo de 3 puntos. Se evaluarán las posibles causas y si el dato se repite en al menos, dos años consecutivos, se plantearán acciones de mejora.</w:t>
      </w:r>
    </w:p>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A.1.1. Satisfacción con el Plan de Estudios.</w:t>
      </w:r>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La cobertura ha sido baja (33.3%), aunque se incrementó en relación al curso anterior. Por tanto, las conclusiones que se derivan del análisis deben tratarse con precaución, ya que no corresponden a la mayoría de los estudiantes matriculados y además, la muestra está desviada ya que el conjunto principal  las encuestas recogidas correspondían a estudiantes de tercer y cuarto curso.</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Datos globales:</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lastRenderedPageBreak/>
        <w:t>La puntuación global obtenida es de 3.95, situándose por encima de la puntuación media de la UAM (3.58).</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Análisis pormenorizado de las preguntas cerradas.</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Se observa puntuación baja en:</w:t>
      </w:r>
    </w:p>
    <w:p w:rsidR="003827D3" w:rsidRPr="008623CD" w:rsidRDefault="003827D3" w:rsidP="00C60E8D">
      <w:pPr>
        <w:pStyle w:val="Prrafodelista"/>
        <w:numPr>
          <w:ilvl w:val="0"/>
          <w:numId w:val="15"/>
        </w:numPr>
        <w:autoSpaceDE w:val="0"/>
        <w:autoSpaceDN w:val="0"/>
        <w:adjustRightInd w:val="0"/>
        <w:spacing w:before="120" w:after="120" w:line="276" w:lineRule="auto"/>
        <w:jc w:val="both"/>
        <w:rPr>
          <w:rFonts w:ascii="Arial" w:hAnsi="Arial" w:cs="Arial"/>
        </w:rPr>
      </w:pPr>
      <w:r w:rsidRPr="008623CD">
        <w:rPr>
          <w:rFonts w:ascii="Arial" w:hAnsi="Arial" w:cs="Arial"/>
          <w:color w:val="000000"/>
        </w:rPr>
        <w:t>Pregunta 3 (referente a la oferta de optatividad en el Título).</w:t>
      </w:r>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t>La Comisión considera que la oferta formativa se ajusta al perfil competencial del fisioterapeuta y que ha sido reflejado en el diseño del Plan de Estudios, aprobado por la Junta de Centro (con representatividad estudiantil), los Órganos competentes de la UAM, ANECA y el Ministerio de Educación. Por tanto, no se plantea la posibilidad de realizar modificaciones al respecto.</w:t>
      </w: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i/>
          <w:iCs/>
          <w:color w:val="000000"/>
          <w:sz w:val="24"/>
          <w:szCs w:val="24"/>
        </w:rPr>
        <w:t>Comparativo con el curso anterior:</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La valoración del Plan de Estudios en el curso 2016/17 ha mejorado</w:t>
      </w:r>
      <w:r w:rsidR="00385552" w:rsidRPr="008623CD">
        <w:rPr>
          <w:rFonts w:ascii="Arial" w:hAnsi="Arial" w:cs="Arial"/>
          <w:color w:val="000000"/>
          <w:sz w:val="24"/>
          <w:szCs w:val="24"/>
        </w:rPr>
        <w:t xml:space="preserve"> </w:t>
      </w:r>
      <w:r w:rsidRPr="008623CD">
        <w:rPr>
          <w:rFonts w:ascii="Arial" w:hAnsi="Arial" w:cs="Arial"/>
          <w:color w:val="000000"/>
          <w:sz w:val="24"/>
          <w:szCs w:val="24"/>
        </w:rPr>
        <w:t>en relación al curso anterior (3.21), retornando a la tendencia observada en los cursos precedentes.</w:t>
      </w:r>
    </w:p>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b/>
          <w:bCs/>
          <w:color w:val="000000"/>
          <w:sz w:val="24"/>
          <w:szCs w:val="24"/>
        </w:rPr>
        <w:t>A.1.2. Satisfacción con las asignaturas – Datos globales.</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La cobertura de respuesta de las encuestas de valoración de las asignaturas fue del 26.8%.</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Datos globales.</w:t>
      </w:r>
    </w:p>
    <w:p w:rsidR="003827D3" w:rsidRPr="00BE1481"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La puntuación global es de 3.75, situándose ligeramente por encima de la media de la UAM (3.69).</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Análisis pormenorizado de las preguntas cerradas.</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Ninguna de las preguntas contaba con una puntuación inferior a la establecida como valor de corte, por lo que los resultados son satisfactorios.</w:t>
      </w:r>
    </w:p>
    <w:p w:rsidR="003827D3" w:rsidRPr="008623CD" w:rsidRDefault="003827D3" w:rsidP="00C60E8D">
      <w:pPr>
        <w:spacing w:before="120" w:after="120"/>
        <w:jc w:val="both"/>
        <w:rPr>
          <w:rFonts w:ascii="Arial" w:hAnsi="Arial" w:cs="Arial"/>
          <w:i/>
          <w:iCs/>
          <w:color w:val="000000"/>
          <w:sz w:val="24"/>
          <w:szCs w:val="24"/>
        </w:rPr>
      </w:pPr>
      <w:r w:rsidRPr="008623CD">
        <w:rPr>
          <w:rFonts w:ascii="Arial" w:hAnsi="Arial" w:cs="Arial"/>
          <w:i/>
          <w:iCs/>
          <w:color w:val="000000"/>
          <w:sz w:val="24"/>
          <w:szCs w:val="24"/>
        </w:rPr>
        <w:t>Comparación con el curso anterior:</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Se obs</w:t>
      </w:r>
      <w:r w:rsidR="00385552" w:rsidRPr="008623CD">
        <w:rPr>
          <w:rFonts w:ascii="Arial" w:hAnsi="Arial" w:cs="Arial"/>
          <w:color w:val="000000"/>
          <w:sz w:val="24"/>
          <w:szCs w:val="24"/>
        </w:rPr>
        <w:t>erva la misma tendencia, con una</w:t>
      </w:r>
      <w:r w:rsidRPr="008623CD">
        <w:rPr>
          <w:rFonts w:ascii="Arial" w:hAnsi="Arial" w:cs="Arial"/>
          <w:color w:val="000000"/>
          <w:sz w:val="24"/>
          <w:szCs w:val="24"/>
        </w:rPr>
        <w:t xml:space="preserve"> pequeña mejoría</w:t>
      </w:r>
      <w:r w:rsidR="00385552" w:rsidRPr="008623CD">
        <w:rPr>
          <w:rFonts w:ascii="Arial" w:hAnsi="Arial" w:cs="Arial"/>
          <w:color w:val="000000"/>
          <w:sz w:val="24"/>
          <w:szCs w:val="24"/>
        </w:rPr>
        <w:t xml:space="preserve"> </w:t>
      </w:r>
      <w:r w:rsidRPr="008623CD">
        <w:rPr>
          <w:rFonts w:ascii="Arial" w:hAnsi="Arial" w:cs="Arial"/>
          <w:color w:val="000000"/>
          <w:sz w:val="24"/>
          <w:szCs w:val="24"/>
        </w:rPr>
        <w:t>de los resultados en relación al curso anterior (3.65).</w:t>
      </w:r>
    </w:p>
    <w:p w:rsidR="003827D3" w:rsidRPr="008623CD" w:rsidRDefault="003827D3" w:rsidP="00C60E8D">
      <w:pPr>
        <w:autoSpaceDE w:val="0"/>
        <w:autoSpaceDN w:val="0"/>
        <w:adjustRightInd w:val="0"/>
        <w:spacing w:before="120" w:after="120"/>
        <w:jc w:val="both"/>
        <w:rPr>
          <w:rFonts w:ascii="Arial" w:hAnsi="Arial" w:cs="Arial"/>
          <w:b/>
          <w:bCs/>
          <w:color w:val="000000"/>
          <w:sz w:val="24"/>
          <w:szCs w:val="24"/>
        </w:rPr>
      </w:pPr>
    </w:p>
    <w:p w:rsidR="003827D3" w:rsidRPr="008623CD" w:rsidRDefault="003827D3" w:rsidP="00C60E8D">
      <w:pPr>
        <w:spacing w:before="120" w:after="120"/>
        <w:rPr>
          <w:rFonts w:ascii="Arial" w:hAnsi="Arial" w:cs="Arial"/>
          <w:b/>
          <w:bCs/>
          <w:color w:val="000000"/>
          <w:sz w:val="24"/>
          <w:szCs w:val="24"/>
        </w:rPr>
      </w:pPr>
      <w:r w:rsidRPr="008623CD">
        <w:rPr>
          <w:rFonts w:ascii="Arial" w:hAnsi="Arial" w:cs="Arial"/>
          <w:b/>
          <w:bCs/>
          <w:color w:val="000000"/>
          <w:sz w:val="24"/>
          <w:szCs w:val="24"/>
        </w:rPr>
        <w:t>A.1.3. Satisfacción con las asignaturas – Datos individuales.</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3827D3" w:rsidRDefault="003827D3" w:rsidP="00C60E8D">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lastRenderedPageBreak/>
        <w:t>En la siguiente tabla se muestran las asignaturas que han sido analizadas por contar con una tasa de cobertura de al menos, un 10%. Se presenta la cobertura y la puntuación de satisfacción global.</w:t>
      </w:r>
    </w:p>
    <w:p w:rsidR="00C60E8D" w:rsidRPr="008623CD" w:rsidRDefault="00C60E8D" w:rsidP="00C60E8D">
      <w:pPr>
        <w:autoSpaceDE w:val="0"/>
        <w:autoSpaceDN w:val="0"/>
        <w:adjustRightInd w:val="0"/>
        <w:spacing w:before="120" w:after="12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590"/>
      </w:tblGrid>
      <w:tr w:rsidR="003827D3" w:rsidRPr="00C60E8D" w:rsidTr="003827D3">
        <w:tc>
          <w:tcPr>
            <w:tcW w:w="5495" w:type="dxa"/>
            <w:shd w:val="clear" w:color="auto" w:fill="D9D9D9" w:themeFill="background1" w:themeFillShade="D9"/>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b/>
                <w:bCs/>
                <w:color w:val="000000"/>
                <w:sz w:val="20"/>
                <w:szCs w:val="20"/>
              </w:rPr>
              <w:t>Asignaturas</w:t>
            </w:r>
          </w:p>
        </w:tc>
        <w:tc>
          <w:tcPr>
            <w:tcW w:w="1559" w:type="dxa"/>
            <w:shd w:val="clear" w:color="auto" w:fill="D9D9D9" w:themeFill="background1" w:themeFillShade="D9"/>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b/>
                <w:bCs/>
                <w:color w:val="000000"/>
                <w:sz w:val="20"/>
                <w:szCs w:val="20"/>
              </w:rPr>
              <w:t>Cobertura</w:t>
            </w:r>
          </w:p>
        </w:tc>
        <w:tc>
          <w:tcPr>
            <w:tcW w:w="1590" w:type="dxa"/>
            <w:shd w:val="clear" w:color="auto" w:fill="D9D9D9" w:themeFill="background1" w:themeFillShade="D9"/>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b/>
                <w:bCs/>
                <w:color w:val="000000"/>
                <w:sz w:val="20"/>
                <w:szCs w:val="20"/>
              </w:rPr>
              <w:t>Satis. Global</w:t>
            </w:r>
          </w:p>
        </w:tc>
      </w:tr>
      <w:tr w:rsidR="003827D3" w:rsidRPr="00C60E8D" w:rsidTr="003827D3">
        <w:tc>
          <w:tcPr>
            <w:tcW w:w="5495" w:type="dxa"/>
            <w:vAlign w:val="center"/>
          </w:tcPr>
          <w:p w:rsidR="003827D3" w:rsidRPr="00C60E8D" w:rsidRDefault="003827D3" w:rsidP="00274417">
            <w:pPr>
              <w:autoSpaceDE w:val="0"/>
              <w:autoSpaceDN w:val="0"/>
              <w:adjustRightInd w:val="0"/>
              <w:spacing w:before="120" w:after="120"/>
              <w:rPr>
                <w:rFonts w:ascii="Arial" w:hAnsi="Arial" w:cs="Arial"/>
                <w:color w:val="000000"/>
                <w:sz w:val="20"/>
                <w:szCs w:val="20"/>
              </w:rPr>
            </w:pPr>
            <w:r w:rsidRPr="00C60E8D">
              <w:rPr>
                <w:rFonts w:ascii="Arial" w:hAnsi="Arial" w:cs="Arial"/>
                <w:color w:val="000000"/>
                <w:sz w:val="20"/>
                <w:szCs w:val="20"/>
              </w:rPr>
              <w:t>Afecciones Médico-Quirúrgicas II</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57.1%</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4.50</w:t>
            </w:r>
          </w:p>
        </w:tc>
      </w:tr>
      <w:tr w:rsidR="003827D3" w:rsidRPr="00C60E8D" w:rsidTr="003827D3">
        <w:tc>
          <w:tcPr>
            <w:tcW w:w="5495" w:type="dxa"/>
            <w:vAlign w:val="center"/>
          </w:tcPr>
          <w:p w:rsidR="003827D3" w:rsidRPr="00C60E8D" w:rsidRDefault="003827D3" w:rsidP="00274417">
            <w:pPr>
              <w:autoSpaceDE w:val="0"/>
              <w:autoSpaceDN w:val="0"/>
              <w:adjustRightInd w:val="0"/>
              <w:spacing w:before="120" w:after="120"/>
              <w:rPr>
                <w:rFonts w:ascii="Arial" w:hAnsi="Arial" w:cs="Arial"/>
                <w:color w:val="000000"/>
                <w:sz w:val="20"/>
                <w:szCs w:val="20"/>
              </w:rPr>
            </w:pPr>
            <w:r w:rsidRPr="00C60E8D">
              <w:rPr>
                <w:rFonts w:ascii="Arial" w:hAnsi="Arial" w:cs="Arial"/>
                <w:color w:val="000000"/>
                <w:sz w:val="20"/>
                <w:szCs w:val="20"/>
              </w:rPr>
              <w:t>Biomecánica</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18.2%</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4.00</w:t>
            </w:r>
          </w:p>
        </w:tc>
      </w:tr>
      <w:tr w:rsidR="003827D3" w:rsidRPr="00C60E8D" w:rsidTr="003827D3">
        <w:tc>
          <w:tcPr>
            <w:tcW w:w="5495" w:type="dxa"/>
            <w:vAlign w:val="center"/>
          </w:tcPr>
          <w:p w:rsidR="003827D3" w:rsidRPr="00C60E8D" w:rsidRDefault="003827D3" w:rsidP="00274417">
            <w:pPr>
              <w:autoSpaceDE w:val="0"/>
              <w:autoSpaceDN w:val="0"/>
              <w:adjustRightInd w:val="0"/>
              <w:spacing w:before="120" w:after="120"/>
              <w:rPr>
                <w:rFonts w:ascii="Arial" w:hAnsi="Arial" w:cs="Arial"/>
                <w:color w:val="000000"/>
                <w:sz w:val="20"/>
                <w:szCs w:val="20"/>
              </w:rPr>
            </w:pPr>
            <w:r w:rsidRPr="00C60E8D">
              <w:rPr>
                <w:rFonts w:ascii="Arial" w:hAnsi="Arial" w:cs="Arial"/>
                <w:color w:val="000000"/>
                <w:sz w:val="20"/>
                <w:szCs w:val="20"/>
              </w:rPr>
              <w:t>Cinesiología</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14.3%</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4.00</w:t>
            </w:r>
          </w:p>
        </w:tc>
      </w:tr>
      <w:tr w:rsidR="003827D3" w:rsidRPr="00C60E8D" w:rsidTr="003827D3">
        <w:tc>
          <w:tcPr>
            <w:tcW w:w="5495" w:type="dxa"/>
            <w:vAlign w:val="center"/>
          </w:tcPr>
          <w:p w:rsidR="003827D3" w:rsidRPr="00C60E8D" w:rsidRDefault="003827D3" w:rsidP="00274417">
            <w:pPr>
              <w:autoSpaceDE w:val="0"/>
              <w:autoSpaceDN w:val="0"/>
              <w:adjustRightInd w:val="0"/>
              <w:spacing w:before="120" w:after="120"/>
              <w:rPr>
                <w:rFonts w:ascii="Arial" w:hAnsi="Arial" w:cs="Arial"/>
                <w:color w:val="000000"/>
                <w:sz w:val="20"/>
                <w:szCs w:val="20"/>
              </w:rPr>
            </w:pPr>
            <w:r w:rsidRPr="00C60E8D">
              <w:rPr>
                <w:rFonts w:ascii="Arial" w:hAnsi="Arial" w:cs="Arial"/>
                <w:color w:val="000000"/>
                <w:sz w:val="20"/>
                <w:szCs w:val="20"/>
              </w:rPr>
              <w:t>Cinesiterapia</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14.3%</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3.50</w:t>
            </w:r>
          </w:p>
        </w:tc>
      </w:tr>
      <w:tr w:rsidR="003827D3" w:rsidRPr="00C60E8D" w:rsidTr="003827D3">
        <w:tc>
          <w:tcPr>
            <w:tcW w:w="5495" w:type="dxa"/>
            <w:vAlign w:val="center"/>
          </w:tcPr>
          <w:p w:rsidR="003827D3" w:rsidRPr="00C60E8D" w:rsidRDefault="003827D3" w:rsidP="00274417">
            <w:pPr>
              <w:autoSpaceDE w:val="0"/>
              <w:autoSpaceDN w:val="0"/>
              <w:adjustRightInd w:val="0"/>
              <w:spacing w:before="120" w:after="120"/>
              <w:rPr>
                <w:rFonts w:ascii="Arial" w:hAnsi="Arial" w:cs="Arial"/>
                <w:color w:val="000000"/>
                <w:sz w:val="20"/>
                <w:szCs w:val="20"/>
              </w:rPr>
            </w:pPr>
            <w:r w:rsidRPr="00C60E8D">
              <w:rPr>
                <w:rFonts w:ascii="Arial" w:hAnsi="Arial" w:cs="Arial"/>
                <w:color w:val="000000"/>
                <w:sz w:val="20"/>
                <w:szCs w:val="20"/>
              </w:rPr>
              <w:t>Física Aplicada</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25%</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4.00</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Fisioterapia en Afecciones neurológicas</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57.1%</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b/>
                <w:bCs/>
                <w:color w:val="000000"/>
                <w:sz w:val="20"/>
                <w:szCs w:val="20"/>
              </w:rPr>
            </w:pPr>
            <w:r w:rsidRPr="00C60E8D">
              <w:rPr>
                <w:rFonts w:ascii="Arial" w:hAnsi="Arial" w:cs="Arial"/>
                <w:color w:val="000000"/>
                <w:sz w:val="20"/>
                <w:szCs w:val="20"/>
              </w:rPr>
              <w:t>3.50</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Fisioterapia en Afecciones ortopédicas</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50%</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3.50</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Fisioterapia en Afecciones Respiratorias, Cardiovasculares y Uroginecológicas</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66.6%</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4.47</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Fisioterapia en Afecciones Reumatológicas</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63.2%</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3.99</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Fisioterapia en Afecciones Tr</w:t>
            </w:r>
            <w:r w:rsidR="00385552" w:rsidRPr="00C60E8D">
              <w:rPr>
                <w:rFonts w:ascii="Arial" w:hAnsi="Arial" w:cs="Arial"/>
                <w:color w:val="000000"/>
                <w:sz w:val="20"/>
                <w:szCs w:val="20"/>
              </w:rPr>
              <w:t>a</w:t>
            </w:r>
            <w:r w:rsidRPr="00C60E8D">
              <w:rPr>
                <w:rFonts w:ascii="Arial" w:hAnsi="Arial" w:cs="Arial"/>
                <w:color w:val="000000"/>
                <w:sz w:val="20"/>
                <w:szCs w:val="20"/>
              </w:rPr>
              <w:t>umatológicas</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41.7%</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2.00</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Fisioterapia Manual</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45.4%</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4.25</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Fundamentos de fisiología y Bioquímica</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13.3%</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3.50</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Introducción a la Investigación Clínica</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61.1%</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3.57</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Legislación, Administración y Gestión en Fisioterapia</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21.4%</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4.38</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Métodos Específicos en Fisioterapia Neurológica</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15.4%</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3.50</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Métodos Específicos en Fisioterapia Respiratoria y Cardiovascular</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60%</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5.00</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Procedimientos Generales de Intervención en Fisioterapia I</w:t>
            </w:r>
          </w:p>
        </w:tc>
        <w:tc>
          <w:tcPr>
            <w:tcW w:w="1559"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11.2%</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5.00</w:t>
            </w:r>
          </w:p>
        </w:tc>
      </w:tr>
      <w:tr w:rsidR="003827D3" w:rsidRPr="00C60E8D" w:rsidTr="003827D3">
        <w:tc>
          <w:tcPr>
            <w:tcW w:w="5495" w:type="dxa"/>
            <w:vAlign w:val="center"/>
          </w:tcPr>
          <w:p w:rsidR="003827D3" w:rsidRPr="00C60E8D" w:rsidRDefault="003827D3" w:rsidP="00274417">
            <w:pPr>
              <w:spacing w:before="120" w:after="120"/>
              <w:rPr>
                <w:rFonts w:ascii="Arial" w:hAnsi="Arial" w:cs="Arial"/>
                <w:color w:val="000000"/>
                <w:sz w:val="20"/>
                <w:szCs w:val="20"/>
              </w:rPr>
            </w:pPr>
            <w:r w:rsidRPr="00C60E8D">
              <w:rPr>
                <w:rFonts w:ascii="Arial" w:hAnsi="Arial" w:cs="Arial"/>
                <w:color w:val="000000"/>
                <w:sz w:val="20"/>
                <w:szCs w:val="20"/>
              </w:rPr>
              <w:t>Pruebas Diagnósticas Complementarias</w:t>
            </w:r>
          </w:p>
        </w:tc>
        <w:tc>
          <w:tcPr>
            <w:tcW w:w="1559" w:type="dxa"/>
            <w:vAlign w:val="center"/>
          </w:tcPr>
          <w:p w:rsidR="003827D3" w:rsidRPr="00C60E8D" w:rsidRDefault="00426295"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40%</w:t>
            </w:r>
          </w:p>
        </w:tc>
        <w:tc>
          <w:tcPr>
            <w:tcW w:w="1590" w:type="dxa"/>
            <w:vAlign w:val="center"/>
          </w:tcPr>
          <w:p w:rsidR="003827D3" w:rsidRPr="00C60E8D" w:rsidRDefault="003827D3" w:rsidP="00C60E8D">
            <w:pPr>
              <w:autoSpaceDE w:val="0"/>
              <w:autoSpaceDN w:val="0"/>
              <w:adjustRightInd w:val="0"/>
              <w:spacing w:before="120" w:after="120"/>
              <w:jc w:val="center"/>
              <w:rPr>
                <w:rFonts w:ascii="Arial" w:hAnsi="Arial" w:cs="Arial"/>
                <w:color w:val="000000"/>
                <w:sz w:val="20"/>
                <w:szCs w:val="20"/>
              </w:rPr>
            </w:pPr>
            <w:r w:rsidRPr="00C60E8D">
              <w:rPr>
                <w:rFonts w:ascii="Arial" w:hAnsi="Arial" w:cs="Arial"/>
                <w:color w:val="000000"/>
                <w:sz w:val="20"/>
                <w:szCs w:val="20"/>
              </w:rPr>
              <w:t>2.00</w:t>
            </w:r>
          </w:p>
        </w:tc>
      </w:tr>
    </w:tbl>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b/>
          <w:bCs/>
          <w:color w:val="000000"/>
          <w:sz w:val="24"/>
          <w:szCs w:val="24"/>
        </w:rPr>
      </w:pPr>
      <w:r w:rsidRPr="008623CD">
        <w:rPr>
          <w:rFonts w:ascii="Arial" w:hAnsi="Arial" w:cs="Arial"/>
          <w:bCs/>
          <w:color w:val="000000"/>
          <w:sz w:val="24"/>
          <w:szCs w:val="24"/>
        </w:rPr>
        <w:t>Puede observarse que las asignaturas con una puntuación global baja son las siguientes:</w:t>
      </w:r>
    </w:p>
    <w:p w:rsidR="003827D3" w:rsidRPr="008623CD" w:rsidRDefault="003827D3" w:rsidP="00C60E8D">
      <w:pPr>
        <w:pStyle w:val="Prrafodelista"/>
        <w:numPr>
          <w:ilvl w:val="0"/>
          <w:numId w:val="15"/>
        </w:numPr>
        <w:autoSpaceDE w:val="0"/>
        <w:autoSpaceDN w:val="0"/>
        <w:adjustRightInd w:val="0"/>
        <w:spacing w:before="120" w:after="120" w:line="276" w:lineRule="auto"/>
        <w:jc w:val="both"/>
        <w:rPr>
          <w:rFonts w:ascii="Arial" w:hAnsi="Arial" w:cs="Arial"/>
        </w:rPr>
      </w:pPr>
      <w:r w:rsidRPr="008623CD">
        <w:rPr>
          <w:rFonts w:ascii="Arial" w:hAnsi="Arial" w:cs="Arial"/>
          <w:bCs/>
          <w:color w:val="000000"/>
        </w:rPr>
        <w:lastRenderedPageBreak/>
        <w:t xml:space="preserve"> Fisioterapia en Afecciones Traumatológicas: Presenta valoración baja en todas</w:t>
      </w:r>
      <w:r w:rsidR="00385552" w:rsidRPr="008623CD">
        <w:rPr>
          <w:rFonts w:ascii="Arial" w:hAnsi="Arial" w:cs="Arial"/>
          <w:bCs/>
          <w:color w:val="000000"/>
        </w:rPr>
        <w:t xml:space="preserve"> las preguntas de la encuesta e</w:t>
      </w:r>
      <w:r w:rsidRPr="008623CD">
        <w:rPr>
          <w:rFonts w:ascii="Arial" w:hAnsi="Arial" w:cs="Arial"/>
          <w:bCs/>
          <w:color w:val="000000"/>
        </w:rPr>
        <w:t>x</w:t>
      </w:r>
      <w:r w:rsidR="00E56729">
        <w:rPr>
          <w:rFonts w:ascii="Arial" w:hAnsi="Arial" w:cs="Arial"/>
          <w:bCs/>
          <w:color w:val="000000"/>
        </w:rPr>
        <w:t>c</w:t>
      </w:r>
      <w:r w:rsidRPr="008623CD">
        <w:rPr>
          <w:rFonts w:ascii="Arial" w:hAnsi="Arial" w:cs="Arial"/>
          <w:bCs/>
          <w:color w:val="000000"/>
        </w:rPr>
        <w:t>epto en la P6 (recursos adecu</w:t>
      </w:r>
      <w:r w:rsidR="00385552" w:rsidRPr="008623CD">
        <w:rPr>
          <w:rFonts w:ascii="Arial" w:hAnsi="Arial" w:cs="Arial"/>
          <w:bCs/>
          <w:color w:val="000000"/>
        </w:rPr>
        <w:t>ados para las prácticas) y la P</w:t>
      </w:r>
      <w:r w:rsidRPr="008623CD">
        <w:rPr>
          <w:rFonts w:ascii="Arial" w:hAnsi="Arial" w:cs="Arial"/>
          <w:bCs/>
          <w:color w:val="000000"/>
        </w:rPr>
        <w:t>7 (carga de trabajo adecuada), con puntuaciones ligeramente bajas en ambas.</w:t>
      </w:r>
    </w:p>
    <w:p w:rsidR="003827D3" w:rsidRPr="00BE1481" w:rsidRDefault="003827D3" w:rsidP="00C60E8D">
      <w:pPr>
        <w:pStyle w:val="Prrafodelista"/>
        <w:numPr>
          <w:ilvl w:val="0"/>
          <w:numId w:val="15"/>
        </w:numPr>
        <w:autoSpaceDE w:val="0"/>
        <w:autoSpaceDN w:val="0"/>
        <w:adjustRightInd w:val="0"/>
        <w:spacing w:before="120" w:after="120" w:line="276" w:lineRule="auto"/>
        <w:jc w:val="both"/>
        <w:rPr>
          <w:rFonts w:ascii="Arial" w:hAnsi="Arial" w:cs="Arial"/>
        </w:rPr>
      </w:pPr>
      <w:r w:rsidRPr="008623CD">
        <w:rPr>
          <w:rFonts w:ascii="Arial" w:hAnsi="Arial" w:cs="Arial"/>
          <w:bCs/>
          <w:color w:val="000000"/>
        </w:rPr>
        <w:t>Pruebas Diagnósticas Complementarias: Presenta una valoración baja en todas las preguntas excepto en la P02 (cumplimiento de la Guía Docente).</w:t>
      </w:r>
    </w:p>
    <w:p w:rsidR="003827D3" w:rsidRPr="008623CD" w:rsidRDefault="003827D3" w:rsidP="00C60E8D">
      <w:pPr>
        <w:autoSpaceDE w:val="0"/>
        <w:autoSpaceDN w:val="0"/>
        <w:adjustRightInd w:val="0"/>
        <w:spacing w:before="120" w:after="120"/>
        <w:jc w:val="both"/>
        <w:rPr>
          <w:rFonts w:ascii="Arial" w:hAnsi="Arial" w:cs="Arial"/>
          <w:i/>
          <w:color w:val="000000"/>
          <w:sz w:val="24"/>
          <w:szCs w:val="24"/>
        </w:rPr>
      </w:pPr>
      <w:r w:rsidRPr="008623CD">
        <w:rPr>
          <w:rFonts w:ascii="Arial" w:hAnsi="Arial" w:cs="Arial"/>
          <w:i/>
          <w:color w:val="000000"/>
          <w:sz w:val="24"/>
          <w:szCs w:val="24"/>
        </w:rPr>
        <w:t>Comparativo con el curso anterior</w:t>
      </w:r>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t>En ninguno de los dos casos se cuentan con datos comparativos del curso anterior, por lo que se acuerda comunicar a los docentes y evaluar la tendencia.</w:t>
      </w:r>
    </w:p>
    <w:p w:rsidR="003827D3" w:rsidRPr="008623CD" w:rsidRDefault="003827D3" w:rsidP="00C60E8D">
      <w:pPr>
        <w:autoSpaceDE w:val="0"/>
        <w:autoSpaceDN w:val="0"/>
        <w:adjustRightInd w:val="0"/>
        <w:spacing w:before="120" w:after="120"/>
        <w:rPr>
          <w:rFonts w:ascii="Arial" w:hAnsi="Arial" w:cs="Arial"/>
          <w:color w:val="000000"/>
          <w:sz w:val="24"/>
          <w:szCs w:val="24"/>
        </w:rPr>
      </w:pPr>
      <w:r w:rsidRPr="008623CD">
        <w:rPr>
          <w:rFonts w:ascii="Arial" w:hAnsi="Arial" w:cs="Arial"/>
          <w:color w:val="000000"/>
          <w:sz w:val="24"/>
          <w:szCs w:val="24"/>
        </w:rPr>
        <w:t>Por otro lado, resaltar la mejoría observada en la valoración de las asignaturas de Fisioterapi</w:t>
      </w:r>
      <w:r w:rsidR="00385552" w:rsidRPr="008623CD">
        <w:rPr>
          <w:rFonts w:ascii="Arial" w:hAnsi="Arial" w:cs="Arial"/>
          <w:color w:val="000000"/>
          <w:sz w:val="24"/>
          <w:szCs w:val="24"/>
        </w:rPr>
        <w:t>a en Afecciones Ortopédicas y L</w:t>
      </w:r>
      <w:r w:rsidRPr="008623CD">
        <w:rPr>
          <w:rFonts w:ascii="Arial" w:hAnsi="Arial" w:cs="Arial"/>
          <w:color w:val="000000"/>
          <w:sz w:val="24"/>
          <w:szCs w:val="24"/>
        </w:rPr>
        <w:t>egislación, Administración y Gestión en Fisioterapia, en relación a cursos anteriores.</w:t>
      </w:r>
    </w:p>
    <w:p w:rsidR="003827D3" w:rsidRPr="008623CD" w:rsidRDefault="003827D3" w:rsidP="00C60E8D">
      <w:pPr>
        <w:autoSpaceDE w:val="0"/>
        <w:autoSpaceDN w:val="0"/>
        <w:adjustRightInd w:val="0"/>
        <w:spacing w:before="120" w:after="120"/>
        <w:rPr>
          <w:rFonts w:ascii="Arial" w:hAnsi="Arial" w:cs="Arial"/>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A.1.4. Satisfacción con el profesorado - Datos globales.</w:t>
      </w:r>
    </w:p>
    <w:p w:rsidR="00BE1481" w:rsidRDefault="00BE1481" w:rsidP="00C60E8D">
      <w:pPr>
        <w:autoSpaceDE w:val="0"/>
        <w:autoSpaceDN w:val="0"/>
        <w:adjustRightInd w:val="0"/>
        <w:spacing w:before="120" w:after="120"/>
        <w:rPr>
          <w:rFonts w:ascii="Arial" w:hAnsi="Arial" w:cs="Arial"/>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color w:val="000000"/>
          <w:sz w:val="24"/>
          <w:szCs w:val="24"/>
        </w:rPr>
        <w:t>La cobertura de respuesta de las encuestas de valoración de los profesores fue del 22.8%.</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Datos globales.</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La puntuación global es de 4.13, situándose por encima de la media de la UAM (3.84) y posicionándose como quinto Título mejor valorado de la Universidad.</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Análisis pormenorizado de las preguntas cerradas.</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Ninguna pregunta obtuvo una puntuación inferior a 3.5.</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Comparación con el curso anterior:</w:t>
      </w:r>
    </w:p>
    <w:p w:rsidR="003827D3" w:rsidRPr="00C60E8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Los resultados fueron similares, manteniéndose la tendencia a la alza, con un ligero incremento en la puntuación de satisfacción global en relación al curso anterior (4.02).</w:t>
      </w:r>
    </w:p>
    <w:p w:rsidR="00274417" w:rsidRDefault="00274417"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A.1.5. Satisfacción con el profesorado – Datos individuales.</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Se recogieron encuestas del 44.4% de los docentes del Título (16 de 36). Se observa una puntuación de satisfacción global baja en dos de los docentes y ligeramente baja, en otros dos casos.</w:t>
      </w:r>
    </w:p>
    <w:p w:rsidR="003827D3" w:rsidRPr="008623CD" w:rsidRDefault="003827D3" w:rsidP="00C60E8D">
      <w:pPr>
        <w:autoSpaceDE w:val="0"/>
        <w:autoSpaceDN w:val="0"/>
        <w:adjustRightInd w:val="0"/>
        <w:spacing w:before="120" w:after="120"/>
        <w:jc w:val="both"/>
        <w:rPr>
          <w:rFonts w:ascii="Arial" w:hAnsi="Arial" w:cs="Arial"/>
          <w:i/>
          <w:color w:val="000000"/>
          <w:sz w:val="24"/>
          <w:szCs w:val="24"/>
        </w:rPr>
      </w:pPr>
      <w:r w:rsidRPr="008623CD">
        <w:rPr>
          <w:rFonts w:ascii="Arial" w:hAnsi="Arial" w:cs="Arial"/>
          <w:i/>
          <w:color w:val="000000"/>
          <w:sz w:val="24"/>
          <w:szCs w:val="24"/>
        </w:rPr>
        <w:lastRenderedPageBreak/>
        <w:t>Comparativo con el curso anterior</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No se cuentan con datos de ninguno de estos docentes en el curso anterior, con lo que no es posible evaluar la tendencia. Se acuerda informar a los implicados y mantener el seguimiento.</w:t>
      </w:r>
    </w:p>
    <w:p w:rsidR="003827D3" w:rsidRPr="008623CD" w:rsidRDefault="003827D3" w:rsidP="00C60E8D">
      <w:pPr>
        <w:autoSpaceDE w:val="0"/>
        <w:autoSpaceDN w:val="0"/>
        <w:adjustRightInd w:val="0"/>
        <w:spacing w:before="120" w:after="120"/>
        <w:jc w:val="both"/>
        <w:rPr>
          <w:rFonts w:ascii="Arial" w:hAnsi="Arial" w:cs="Arial"/>
          <w:b/>
          <w:bCs/>
          <w:color w:val="000000"/>
          <w:sz w:val="24"/>
          <w:szCs w:val="24"/>
        </w:rPr>
      </w:pPr>
    </w:p>
    <w:p w:rsidR="003827D3" w:rsidRPr="008623CD" w:rsidRDefault="00385552" w:rsidP="00C60E8D">
      <w:pPr>
        <w:autoSpaceDE w:val="0"/>
        <w:autoSpaceDN w:val="0"/>
        <w:adjustRightInd w:val="0"/>
        <w:spacing w:before="120" w:after="120"/>
        <w:jc w:val="both"/>
        <w:rPr>
          <w:rFonts w:ascii="Arial" w:hAnsi="Arial" w:cs="Arial"/>
          <w:sz w:val="24"/>
          <w:szCs w:val="24"/>
        </w:rPr>
      </w:pPr>
      <w:r w:rsidRPr="008623CD">
        <w:rPr>
          <w:rFonts w:ascii="Arial" w:hAnsi="Arial" w:cs="Arial"/>
          <w:b/>
          <w:bCs/>
          <w:color w:val="000000"/>
          <w:sz w:val="24"/>
          <w:szCs w:val="24"/>
        </w:rPr>
        <w:t>En conclusión, a p</w:t>
      </w:r>
      <w:r w:rsidR="003827D3" w:rsidRPr="008623CD">
        <w:rPr>
          <w:rFonts w:ascii="Arial" w:hAnsi="Arial" w:cs="Arial"/>
          <w:b/>
          <w:bCs/>
          <w:color w:val="000000"/>
          <w:sz w:val="24"/>
          <w:szCs w:val="24"/>
        </w:rPr>
        <w:t>esar de que la cobertura se ha incrementado ligeramente en este curso, la aún baja participación en las encuestas no ha permitido contar con datos de muchas asignaturas y profesores, perdiendo de este modo, una información muy valiosa para el proceso de seguimiento del Título.</w:t>
      </w:r>
    </w:p>
    <w:p w:rsidR="003827D3" w:rsidRPr="008623CD" w:rsidRDefault="003827D3" w:rsidP="00C60E8D">
      <w:pPr>
        <w:autoSpaceDE w:val="0"/>
        <w:autoSpaceDN w:val="0"/>
        <w:adjustRightInd w:val="0"/>
        <w:spacing w:before="120" w:after="120"/>
        <w:jc w:val="both"/>
        <w:rPr>
          <w:rFonts w:ascii="Arial" w:hAnsi="Arial" w:cs="Arial"/>
          <w:b/>
          <w:bCs/>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b/>
          <w:bCs/>
          <w:color w:val="000000"/>
          <w:sz w:val="24"/>
          <w:szCs w:val="24"/>
        </w:rPr>
      </w:pPr>
      <w:r w:rsidRPr="008623CD">
        <w:rPr>
          <w:rFonts w:ascii="Arial" w:hAnsi="Arial" w:cs="Arial"/>
          <w:b/>
          <w:bCs/>
          <w:color w:val="000000"/>
          <w:sz w:val="24"/>
          <w:szCs w:val="24"/>
        </w:rPr>
        <w:t>A.2.  Informes cualitativos de valoración de la actividad docente.</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t>Al comparar los datos de las encuestas de estudiantes con los informes cualitativos, se observa lo siguiente:</w:t>
      </w:r>
    </w:p>
    <w:p w:rsidR="003827D3" w:rsidRPr="008623CD" w:rsidRDefault="003827D3" w:rsidP="00C60E8D">
      <w:pPr>
        <w:pStyle w:val="Prrafodelista"/>
        <w:numPr>
          <w:ilvl w:val="0"/>
          <w:numId w:val="15"/>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 xml:space="preserve"> Las dos asignaturas con puntuación baja en las encuestas tienen también una baja satisfacción en los informes.</w:t>
      </w:r>
    </w:p>
    <w:p w:rsidR="003827D3" w:rsidRPr="008623CD" w:rsidRDefault="003827D3" w:rsidP="00C60E8D">
      <w:pPr>
        <w:pStyle w:val="Prrafodelista"/>
        <w:numPr>
          <w:ilvl w:val="0"/>
          <w:numId w:val="15"/>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La valoración baja en las encuestas de docentes también es coincidente con las impresiones recogidas en los informes.</w:t>
      </w:r>
    </w:p>
    <w:p w:rsidR="003827D3" w:rsidRPr="008623CD" w:rsidRDefault="003827D3" w:rsidP="00C60E8D">
      <w:pPr>
        <w:pStyle w:val="Prrafodelista"/>
        <w:numPr>
          <w:ilvl w:val="0"/>
          <w:numId w:val="15"/>
        </w:numPr>
        <w:autoSpaceDE w:val="0"/>
        <w:autoSpaceDN w:val="0"/>
        <w:adjustRightInd w:val="0"/>
        <w:spacing w:before="120" w:after="120" w:line="276" w:lineRule="auto"/>
        <w:jc w:val="both"/>
        <w:rPr>
          <w:rFonts w:ascii="Arial" w:hAnsi="Arial" w:cs="Arial"/>
          <w:b/>
          <w:bCs/>
          <w:color w:val="000000"/>
        </w:rPr>
      </w:pPr>
      <w:r w:rsidRPr="008623CD">
        <w:rPr>
          <w:rFonts w:ascii="Arial" w:hAnsi="Arial" w:cs="Arial"/>
          <w:color w:val="000000"/>
        </w:rPr>
        <w:t>Se recogen apreciaciones de insatisfacción en otras asignaturas, pero que no se tienen en cuenta al no haber datos cuantitativos o no corresponderse con éstos.</w:t>
      </w:r>
      <w:r w:rsidRPr="008623CD">
        <w:rPr>
          <w:rFonts w:ascii="Arial" w:hAnsi="Arial" w:cs="Arial"/>
          <w:b/>
          <w:bCs/>
          <w:color w:val="000000"/>
        </w:rPr>
        <w:t xml:space="preserve"> </w:t>
      </w:r>
      <w:r w:rsidRPr="008623CD">
        <w:rPr>
          <w:rFonts w:ascii="Arial" w:hAnsi="Arial" w:cs="Arial"/>
          <w:bCs/>
          <w:color w:val="000000"/>
        </w:rPr>
        <w:t>En cualquier caso, se acuerda que el coordinador del Título informará a los docentes implicados.</w:t>
      </w:r>
    </w:p>
    <w:p w:rsidR="003827D3" w:rsidRPr="008623CD" w:rsidRDefault="003827D3" w:rsidP="00C60E8D">
      <w:pPr>
        <w:spacing w:before="120" w:after="120"/>
        <w:rPr>
          <w:rFonts w:ascii="Arial" w:hAnsi="Arial" w:cs="Arial"/>
          <w:b/>
          <w:bCs/>
          <w:color w:val="000000"/>
          <w:sz w:val="24"/>
          <w:szCs w:val="24"/>
        </w:rPr>
      </w:pPr>
    </w:p>
    <w:p w:rsidR="00274417" w:rsidRDefault="00274417" w:rsidP="00C60E8D">
      <w:pPr>
        <w:spacing w:before="120" w:after="120"/>
        <w:rPr>
          <w:rFonts w:ascii="Arial" w:hAnsi="Arial" w:cs="Arial"/>
          <w:b/>
          <w:bCs/>
          <w:color w:val="000000"/>
          <w:sz w:val="24"/>
          <w:szCs w:val="24"/>
        </w:rPr>
      </w:pPr>
    </w:p>
    <w:p w:rsidR="00274417" w:rsidRDefault="00274417" w:rsidP="00C60E8D">
      <w:pPr>
        <w:spacing w:before="120" w:after="120"/>
        <w:rPr>
          <w:rFonts w:ascii="Arial" w:hAnsi="Arial" w:cs="Arial"/>
          <w:b/>
          <w:bCs/>
          <w:color w:val="000000"/>
          <w:sz w:val="24"/>
          <w:szCs w:val="24"/>
        </w:rPr>
      </w:pPr>
    </w:p>
    <w:p w:rsidR="003827D3" w:rsidRPr="008623CD" w:rsidRDefault="003827D3" w:rsidP="00C60E8D">
      <w:pPr>
        <w:spacing w:before="120" w:after="120"/>
        <w:rPr>
          <w:rFonts w:ascii="Arial" w:hAnsi="Arial" w:cs="Arial"/>
          <w:b/>
          <w:bCs/>
          <w:color w:val="000000"/>
          <w:sz w:val="24"/>
          <w:szCs w:val="24"/>
        </w:rPr>
      </w:pPr>
      <w:r w:rsidRPr="008623CD">
        <w:rPr>
          <w:rFonts w:ascii="Arial" w:hAnsi="Arial" w:cs="Arial"/>
          <w:b/>
          <w:bCs/>
          <w:color w:val="000000"/>
          <w:sz w:val="24"/>
          <w:szCs w:val="24"/>
        </w:rPr>
        <w:t xml:space="preserve">B) Satisfacción </w:t>
      </w:r>
      <w:r w:rsidR="00DE218C" w:rsidRPr="008623CD">
        <w:rPr>
          <w:rFonts w:ascii="Arial" w:hAnsi="Arial" w:cs="Arial"/>
          <w:b/>
          <w:bCs/>
          <w:color w:val="000000"/>
          <w:sz w:val="24"/>
          <w:szCs w:val="24"/>
        </w:rPr>
        <w:t xml:space="preserve">de los docentes </w:t>
      </w:r>
      <w:r w:rsidRPr="008623CD">
        <w:rPr>
          <w:rFonts w:ascii="Arial" w:hAnsi="Arial" w:cs="Arial"/>
          <w:b/>
          <w:bCs/>
          <w:color w:val="000000"/>
          <w:sz w:val="24"/>
          <w:szCs w:val="24"/>
        </w:rPr>
        <w:t>con el Plan de Estudios.</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t>La cobertura de respuesta por parte de los docentes fue del 39%, inferior al curso anterior, observándose una tendencia decreciente. Se acuerda reforzar la información sobre las encuestas de profesores (claustros y a través de mensajes durante las campañas).</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Datos globales.</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La puntuación de satisfacción global con el Plan de Estudios es de 4.43.</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Análisis pormenorizado de las preguntas cerradas.</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lastRenderedPageBreak/>
        <w:t>No se observa puntuación baja en ninguna de las cuestiones.</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i/>
          <w:iCs/>
          <w:color w:val="000000"/>
          <w:sz w:val="24"/>
          <w:szCs w:val="24"/>
        </w:rPr>
        <w:t>Comparativo con el curso anterior.</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Se mantiene la tendencia de resultados positivos.</w:t>
      </w:r>
    </w:p>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C) Valoración de las prácticas clínicas.</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Las prácticas clínicas que realizaron los estudiantes, dentro del marco de las asignaturas de Practicum I y II, fueron valoradas por dos vías:</w:t>
      </w:r>
    </w:p>
    <w:p w:rsidR="003827D3" w:rsidRPr="008623CD" w:rsidRDefault="003827D3" w:rsidP="00C60E8D">
      <w:pPr>
        <w:pStyle w:val="Prrafodelista"/>
        <w:numPr>
          <w:ilvl w:val="0"/>
          <w:numId w:val="16"/>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Encuesta de valoración de prácticas externas de la UAM (evaluación cuantitativa global).</w:t>
      </w:r>
    </w:p>
    <w:p w:rsidR="003827D3" w:rsidRPr="008623CD" w:rsidRDefault="003827D3" w:rsidP="00C60E8D">
      <w:pPr>
        <w:pStyle w:val="Prrafodelista"/>
        <w:numPr>
          <w:ilvl w:val="0"/>
          <w:numId w:val="16"/>
        </w:numPr>
        <w:autoSpaceDE w:val="0"/>
        <w:autoSpaceDN w:val="0"/>
        <w:adjustRightInd w:val="0"/>
        <w:spacing w:before="120" w:after="120" w:line="276" w:lineRule="auto"/>
        <w:jc w:val="both"/>
        <w:rPr>
          <w:rFonts w:ascii="Arial" w:hAnsi="Arial" w:cs="Arial"/>
        </w:rPr>
      </w:pPr>
      <w:r w:rsidRPr="008623CD">
        <w:rPr>
          <w:rFonts w:ascii="Arial" w:hAnsi="Arial" w:cs="Arial"/>
          <w:color w:val="000000"/>
        </w:rPr>
        <w:t>A través de los informes emitidos por los tutores académicos de las asignaturas Practicum I y II, en los que se recogieron las opiniones de los estudiantes reflejadas en las memorias finales de prácticas (evaluación cualitativa por centro).</w:t>
      </w:r>
    </w:p>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C.1. Encuestas de prácticas.</w:t>
      </w:r>
    </w:p>
    <w:p w:rsidR="00BE1481" w:rsidRDefault="00BE1481" w:rsidP="00C60E8D">
      <w:pPr>
        <w:autoSpaceDE w:val="0"/>
        <w:autoSpaceDN w:val="0"/>
        <w:adjustRightInd w:val="0"/>
        <w:spacing w:before="120" w:after="120"/>
        <w:rPr>
          <w:rFonts w:ascii="Arial" w:hAnsi="Arial" w:cs="Arial"/>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color w:val="000000"/>
          <w:sz w:val="24"/>
          <w:szCs w:val="24"/>
        </w:rPr>
        <w:t>La cobertura de las encuestas de prácticas fue del 66.6%.</w:t>
      </w: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i/>
          <w:iCs/>
          <w:color w:val="000000"/>
          <w:sz w:val="24"/>
          <w:szCs w:val="24"/>
        </w:rPr>
        <w:t>Datos globales.</w:t>
      </w: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color w:val="000000"/>
          <w:sz w:val="24"/>
          <w:szCs w:val="24"/>
        </w:rPr>
        <w:t>La puntuación de satisfacción global con las prácticas fue de 4.42.</w:t>
      </w: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i/>
          <w:iCs/>
          <w:color w:val="000000"/>
          <w:sz w:val="24"/>
          <w:szCs w:val="24"/>
        </w:rPr>
        <w:t>Análisis pormenorizado de las preguntas cerradas.</w:t>
      </w: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color w:val="000000"/>
          <w:sz w:val="24"/>
          <w:szCs w:val="24"/>
        </w:rPr>
        <w:t>Ninguna pregunta ofreció una puntuación baja</w:t>
      </w:r>
    </w:p>
    <w:p w:rsidR="003827D3" w:rsidRPr="008623CD" w:rsidRDefault="003827D3" w:rsidP="00C60E8D">
      <w:pPr>
        <w:spacing w:before="120" w:after="120"/>
        <w:rPr>
          <w:rFonts w:ascii="Arial" w:hAnsi="Arial" w:cs="Arial"/>
          <w:i/>
          <w:iCs/>
          <w:color w:val="000000"/>
          <w:sz w:val="24"/>
          <w:szCs w:val="24"/>
        </w:rPr>
      </w:pPr>
      <w:r w:rsidRPr="008623CD">
        <w:rPr>
          <w:rFonts w:ascii="Arial" w:hAnsi="Arial" w:cs="Arial"/>
          <w:i/>
          <w:iCs/>
          <w:color w:val="000000"/>
          <w:sz w:val="24"/>
          <w:szCs w:val="24"/>
        </w:rPr>
        <w:t>Comparativo con el curso anterior.</w:t>
      </w: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color w:val="000000"/>
          <w:sz w:val="24"/>
          <w:szCs w:val="24"/>
        </w:rPr>
        <w:t>Mejora ligeramente la valoración en relación al curso anterior (3.79).</w:t>
      </w:r>
    </w:p>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C.2. Informes de los tutores académicos.</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Del análisis de  estos informes se extraen las siguientes conclusiones:</w:t>
      </w:r>
    </w:p>
    <w:p w:rsidR="003827D3" w:rsidRPr="008623CD" w:rsidRDefault="003827D3" w:rsidP="00C60E8D">
      <w:pPr>
        <w:pStyle w:val="Prrafodelista"/>
        <w:numPr>
          <w:ilvl w:val="0"/>
          <w:numId w:val="17"/>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 xml:space="preserve">El desarrollo general de las prácticas ha sido altamente satisfactorio. A continuación se incluye un párrafo literal extraído del informe, que refleja muy bien esta percepción: “El 100% de los alumnos manifiestan estar satisfechos con los objetivos planteados en las prácticas, consideran que se han cumplido sus expectativas. Éstas han supuesto para ellos un </w:t>
      </w:r>
      <w:r w:rsidRPr="008623CD">
        <w:rPr>
          <w:rFonts w:ascii="Arial" w:hAnsi="Arial" w:cs="Arial"/>
          <w:color w:val="000000"/>
        </w:rPr>
        <w:lastRenderedPageBreak/>
        <w:t>aspecto importante en su proceso de maduración personal y profesional. Han adquirido amplios  conocimientos teóricos y prácticos, les ha ayudado a mejorar la calidad de la ejecución de las técnicas; así como,  a la integración de los conocimientos teóricos a través de los casos clínicos vistos en las diferentes rotaciones prácticas”.</w:t>
      </w:r>
    </w:p>
    <w:p w:rsidR="003827D3" w:rsidRPr="008623CD" w:rsidRDefault="003827D3" w:rsidP="00C60E8D">
      <w:pPr>
        <w:pStyle w:val="Prrafodelista"/>
        <w:numPr>
          <w:ilvl w:val="0"/>
          <w:numId w:val="17"/>
        </w:numPr>
        <w:autoSpaceDE w:val="0"/>
        <w:autoSpaceDN w:val="0"/>
        <w:adjustRightInd w:val="0"/>
        <w:spacing w:before="120" w:after="120" w:line="276" w:lineRule="auto"/>
        <w:jc w:val="both"/>
        <w:rPr>
          <w:rFonts w:ascii="Arial" w:hAnsi="Arial" w:cs="Arial"/>
        </w:rPr>
      </w:pPr>
      <w:r w:rsidRPr="008623CD">
        <w:rPr>
          <w:rFonts w:ascii="Arial" w:hAnsi="Arial" w:cs="Arial"/>
          <w:color w:val="000000"/>
        </w:rPr>
        <w:t>Se pone de manifiesto también un alto nivel de satisfacción con los tutores profesionales, según se indica en el informe mediante el párrafo siguiente.</w:t>
      </w:r>
    </w:p>
    <w:p w:rsidR="003827D3" w:rsidRPr="008623CD" w:rsidRDefault="003827D3" w:rsidP="00C60E8D">
      <w:pPr>
        <w:pStyle w:val="Prrafodelista"/>
        <w:numPr>
          <w:ilvl w:val="0"/>
          <w:numId w:val="17"/>
        </w:numPr>
        <w:autoSpaceDE w:val="0"/>
        <w:autoSpaceDN w:val="0"/>
        <w:adjustRightInd w:val="0"/>
        <w:spacing w:before="120" w:after="120" w:line="276" w:lineRule="auto"/>
        <w:jc w:val="both"/>
        <w:rPr>
          <w:rFonts w:ascii="Arial" w:hAnsi="Arial" w:cs="Arial"/>
        </w:rPr>
      </w:pPr>
      <w:r w:rsidRPr="008623CD">
        <w:rPr>
          <w:rFonts w:ascii="Arial" w:hAnsi="Arial" w:cs="Arial"/>
          <w:color w:val="000000"/>
        </w:rPr>
        <w:t xml:space="preserve">Se mantiene una valoración más baja en la rotación que efectúan en un centro geriátrico. Esta percepción se deriva de que la temática y la sistemática de trabajo en el centro es menos atractiva para los estudiantes, ya que en </w:t>
      </w:r>
      <w:r w:rsidR="00274417">
        <w:rPr>
          <w:rFonts w:ascii="Arial" w:hAnsi="Arial" w:cs="Arial"/>
          <w:color w:val="000000"/>
        </w:rPr>
        <w:t>n</w:t>
      </w:r>
      <w:r w:rsidRPr="00274417">
        <w:rPr>
          <w:rFonts w:ascii="Arial" w:hAnsi="Arial" w:cs="Arial"/>
          <w:color w:val="000000"/>
        </w:rPr>
        <w:t>ingún</w:t>
      </w:r>
      <w:r w:rsidRPr="008623CD">
        <w:rPr>
          <w:rFonts w:ascii="Arial" w:hAnsi="Arial" w:cs="Arial"/>
          <w:color w:val="000000"/>
        </w:rPr>
        <w:t xml:space="preserve"> caso aparecen quejas sobre el propio centro o los tutores profesionales. La Comisión y los tutores académicos consideran importante que los estudiantes continúen efectuando esta práctica.</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Además de estas consideraciones generales, se recogen algunas propuestas de mejora de carácter organizativo, que valorarán los tutores académicos y determinarán la pertinencia de su inclusión en el curso siguiente.</w:t>
      </w:r>
    </w:p>
    <w:p w:rsidR="003827D3" w:rsidRPr="008623CD" w:rsidRDefault="003827D3" w:rsidP="00C60E8D">
      <w:pPr>
        <w:autoSpaceDE w:val="0"/>
        <w:autoSpaceDN w:val="0"/>
        <w:adjustRightInd w:val="0"/>
        <w:spacing w:before="120" w:after="120"/>
        <w:jc w:val="both"/>
        <w:rPr>
          <w:rFonts w:ascii="Arial" w:hAnsi="Arial" w:cs="Arial"/>
          <w:b/>
          <w:bCs/>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b/>
          <w:bCs/>
          <w:color w:val="000000"/>
          <w:sz w:val="24"/>
          <w:szCs w:val="24"/>
        </w:rPr>
        <w:t>En conclusión, el desarrollo general de las prácticas ha sido satisfactorio, manteniendo la tendencia del curso anterior.</w:t>
      </w:r>
      <w:r w:rsidR="00C60E8D">
        <w:rPr>
          <w:rFonts w:ascii="Arial" w:hAnsi="Arial" w:cs="Arial"/>
          <w:b/>
          <w:bCs/>
          <w:color w:val="000000"/>
          <w:sz w:val="24"/>
          <w:szCs w:val="24"/>
        </w:rPr>
        <w:t xml:space="preserve"> No obstante, como se ha indicado con anterioridad, se incluye una acción de </w:t>
      </w:r>
      <w:r w:rsidR="00617BD1">
        <w:rPr>
          <w:rFonts w:ascii="Arial" w:hAnsi="Arial" w:cs="Arial"/>
          <w:b/>
          <w:bCs/>
          <w:color w:val="000000"/>
          <w:sz w:val="24"/>
          <w:szCs w:val="24"/>
        </w:rPr>
        <w:t>mej</w:t>
      </w:r>
      <w:r w:rsidR="00274417" w:rsidRPr="00274417">
        <w:rPr>
          <w:rFonts w:ascii="Arial" w:hAnsi="Arial" w:cs="Arial"/>
          <w:b/>
          <w:bCs/>
          <w:color w:val="000000"/>
          <w:sz w:val="24"/>
          <w:szCs w:val="24"/>
        </w:rPr>
        <w:t>o</w:t>
      </w:r>
      <w:r w:rsidR="00C60E8D" w:rsidRPr="00274417">
        <w:rPr>
          <w:rFonts w:ascii="Arial" w:hAnsi="Arial" w:cs="Arial"/>
          <w:b/>
          <w:bCs/>
          <w:color w:val="000000"/>
          <w:sz w:val="24"/>
          <w:szCs w:val="24"/>
        </w:rPr>
        <w:t>a</w:t>
      </w:r>
      <w:r w:rsidR="00C60E8D">
        <w:rPr>
          <w:rFonts w:ascii="Arial" w:hAnsi="Arial" w:cs="Arial"/>
          <w:b/>
          <w:bCs/>
          <w:color w:val="000000"/>
          <w:sz w:val="24"/>
          <w:szCs w:val="24"/>
        </w:rPr>
        <w:t xml:space="preserve"> para atender las recomendaciones del informe de renovación de la acreditación del Título.</w:t>
      </w:r>
    </w:p>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274417" w:rsidRDefault="00274417">
      <w:pPr>
        <w:spacing w:after="0" w:line="240" w:lineRule="auto"/>
        <w:rPr>
          <w:rFonts w:ascii="Arial" w:hAnsi="Arial" w:cs="Arial"/>
          <w:b/>
          <w:bCs/>
          <w:color w:val="000000"/>
          <w:sz w:val="24"/>
          <w:szCs w:val="24"/>
        </w:rPr>
      </w:pPr>
      <w:r>
        <w:rPr>
          <w:rFonts w:ascii="Arial" w:hAnsi="Arial" w:cs="Arial"/>
          <w:b/>
          <w:bCs/>
          <w:color w:val="000000"/>
          <w:sz w:val="24"/>
          <w:szCs w:val="24"/>
        </w:rPr>
        <w:br w:type="page"/>
      </w:r>
    </w:p>
    <w:p w:rsidR="00F81D55" w:rsidRDefault="003827D3" w:rsidP="00C60E8D">
      <w:pPr>
        <w:autoSpaceDE w:val="0"/>
        <w:autoSpaceDN w:val="0"/>
        <w:adjustRightInd w:val="0"/>
        <w:spacing w:before="120" w:after="120"/>
        <w:rPr>
          <w:rFonts w:ascii="Arial" w:hAnsi="Arial" w:cs="Arial"/>
          <w:b/>
          <w:bCs/>
          <w:color w:val="000000"/>
          <w:sz w:val="24"/>
          <w:szCs w:val="24"/>
        </w:rPr>
      </w:pPr>
      <w:r w:rsidRPr="008623CD">
        <w:rPr>
          <w:rFonts w:ascii="Arial" w:hAnsi="Arial" w:cs="Arial"/>
          <w:b/>
          <w:bCs/>
          <w:color w:val="000000"/>
          <w:sz w:val="24"/>
          <w:szCs w:val="24"/>
        </w:rPr>
        <w:lastRenderedPageBreak/>
        <w:t xml:space="preserve">D) </w:t>
      </w:r>
      <w:r w:rsidR="00F81D55">
        <w:rPr>
          <w:rFonts w:ascii="Arial" w:hAnsi="Arial" w:cs="Arial"/>
          <w:b/>
          <w:bCs/>
          <w:color w:val="000000"/>
          <w:sz w:val="24"/>
          <w:szCs w:val="24"/>
        </w:rPr>
        <w:t>Satisfacción de los egresados del Título.</w:t>
      </w:r>
    </w:p>
    <w:p w:rsidR="00F81D55" w:rsidRDefault="00F81D55" w:rsidP="00C60E8D">
      <w:pPr>
        <w:autoSpaceDE w:val="0"/>
        <w:autoSpaceDN w:val="0"/>
        <w:adjustRightInd w:val="0"/>
        <w:spacing w:before="120" w:after="120"/>
        <w:rPr>
          <w:rFonts w:ascii="Arial" w:hAnsi="Arial" w:cs="Arial"/>
          <w:b/>
          <w:bCs/>
          <w:color w:val="000000"/>
          <w:sz w:val="24"/>
          <w:szCs w:val="24"/>
        </w:rPr>
      </w:pPr>
    </w:p>
    <w:p w:rsidR="00F81D55" w:rsidRDefault="00F81D55" w:rsidP="00F81D55">
      <w:pPr>
        <w:autoSpaceDE w:val="0"/>
        <w:autoSpaceDN w:val="0"/>
        <w:adjustRightInd w:val="0"/>
        <w:spacing w:before="120" w:after="120"/>
        <w:jc w:val="both"/>
        <w:rPr>
          <w:rFonts w:ascii="Arial" w:hAnsi="Arial" w:cs="Arial"/>
          <w:bCs/>
          <w:color w:val="000000"/>
          <w:sz w:val="24"/>
          <w:szCs w:val="24"/>
        </w:rPr>
      </w:pPr>
      <w:r>
        <w:rPr>
          <w:rFonts w:ascii="Arial" w:hAnsi="Arial" w:cs="Arial"/>
          <w:bCs/>
          <w:color w:val="000000"/>
          <w:sz w:val="24"/>
          <w:szCs w:val="24"/>
        </w:rPr>
        <w:t>En las encuestas de satisfacción de los egresados del Título, que cumplimentan los nuevos titulados en los meses siguientes a la finalización de los estudios, se alcanzó una cobertura del 23,1%. La satisfacción global con el Plan de Estudios fue de 4 puntos, no existiendo datos comparativos con el curso anterior.</w:t>
      </w:r>
    </w:p>
    <w:p w:rsidR="00F81D55" w:rsidRPr="00F81D55" w:rsidRDefault="00F81D55" w:rsidP="00C60E8D">
      <w:pPr>
        <w:autoSpaceDE w:val="0"/>
        <w:autoSpaceDN w:val="0"/>
        <w:adjustRightInd w:val="0"/>
        <w:spacing w:before="120" w:after="120"/>
        <w:rPr>
          <w:rFonts w:ascii="Arial" w:hAnsi="Arial" w:cs="Arial"/>
          <w:bCs/>
          <w:color w:val="000000"/>
          <w:sz w:val="24"/>
          <w:szCs w:val="24"/>
        </w:rPr>
      </w:pPr>
    </w:p>
    <w:p w:rsidR="003827D3" w:rsidRPr="008623CD" w:rsidRDefault="00F81D55" w:rsidP="00C60E8D">
      <w:pPr>
        <w:autoSpaceDE w:val="0"/>
        <w:autoSpaceDN w:val="0"/>
        <w:adjustRightInd w:val="0"/>
        <w:spacing w:before="120" w:after="120"/>
        <w:rPr>
          <w:rFonts w:ascii="Arial" w:hAnsi="Arial" w:cs="Arial"/>
          <w:sz w:val="24"/>
          <w:szCs w:val="24"/>
        </w:rPr>
      </w:pPr>
      <w:r>
        <w:rPr>
          <w:rFonts w:ascii="Arial" w:hAnsi="Arial" w:cs="Arial"/>
          <w:b/>
          <w:bCs/>
          <w:color w:val="000000"/>
          <w:sz w:val="24"/>
          <w:szCs w:val="24"/>
        </w:rPr>
        <w:t xml:space="preserve">E) </w:t>
      </w:r>
      <w:r w:rsidR="003827D3" w:rsidRPr="008623CD">
        <w:rPr>
          <w:rFonts w:ascii="Arial" w:hAnsi="Arial" w:cs="Arial"/>
          <w:b/>
          <w:bCs/>
          <w:color w:val="000000"/>
          <w:sz w:val="24"/>
          <w:szCs w:val="24"/>
        </w:rPr>
        <w:t>Reclamaciones y sugerencias.</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Durante el curso 2016/17 se recogió una reclamación</w:t>
      </w:r>
      <w:r w:rsidR="00385552" w:rsidRPr="008623CD">
        <w:rPr>
          <w:rFonts w:ascii="Arial" w:hAnsi="Arial" w:cs="Arial"/>
          <w:color w:val="000000"/>
          <w:sz w:val="24"/>
          <w:szCs w:val="24"/>
        </w:rPr>
        <w:t xml:space="preserve"> </w:t>
      </w:r>
      <w:r w:rsidRPr="008623CD">
        <w:rPr>
          <w:rFonts w:ascii="Arial" w:hAnsi="Arial" w:cs="Arial"/>
          <w:color w:val="000000"/>
          <w:sz w:val="24"/>
          <w:szCs w:val="24"/>
        </w:rPr>
        <w:t>relacionada con el proceso de evaluación en una asignatura, siendo ésta solventada en forma y plazo, sin mayores consecuencias.</w:t>
      </w:r>
    </w:p>
    <w:p w:rsidR="003827D3" w:rsidRDefault="003827D3" w:rsidP="00C60E8D">
      <w:pPr>
        <w:autoSpaceDE w:val="0"/>
        <w:autoSpaceDN w:val="0"/>
        <w:adjustRightInd w:val="0"/>
        <w:spacing w:before="120" w:after="120"/>
        <w:rPr>
          <w:rFonts w:ascii="Arial" w:hAnsi="Arial" w:cs="Arial"/>
          <w:b/>
          <w:bCs/>
          <w:color w:val="000000"/>
          <w:sz w:val="24"/>
          <w:szCs w:val="24"/>
        </w:rPr>
      </w:pPr>
    </w:p>
    <w:p w:rsidR="00C60E8D" w:rsidRPr="008623CD" w:rsidRDefault="00C60E8D" w:rsidP="00C60E8D">
      <w:pPr>
        <w:autoSpaceDE w:val="0"/>
        <w:autoSpaceDN w:val="0"/>
        <w:adjustRightInd w:val="0"/>
        <w:spacing w:before="120" w:after="120"/>
        <w:rPr>
          <w:rFonts w:ascii="Arial" w:hAnsi="Arial" w:cs="Arial"/>
          <w:b/>
          <w:bCs/>
          <w:color w:val="000000"/>
          <w:sz w:val="24"/>
          <w:szCs w:val="24"/>
        </w:rPr>
      </w:pPr>
    </w:p>
    <w:p w:rsidR="003827D3" w:rsidRPr="008623CD" w:rsidRDefault="00F81D55" w:rsidP="00C60E8D">
      <w:pPr>
        <w:autoSpaceDE w:val="0"/>
        <w:autoSpaceDN w:val="0"/>
        <w:adjustRightInd w:val="0"/>
        <w:spacing w:before="120" w:after="120"/>
        <w:rPr>
          <w:rFonts w:ascii="Arial" w:hAnsi="Arial" w:cs="Arial"/>
          <w:sz w:val="24"/>
          <w:szCs w:val="24"/>
        </w:rPr>
      </w:pPr>
      <w:r>
        <w:rPr>
          <w:rFonts w:ascii="Arial" w:hAnsi="Arial" w:cs="Arial"/>
          <w:b/>
          <w:bCs/>
          <w:color w:val="000000"/>
          <w:sz w:val="24"/>
          <w:szCs w:val="24"/>
        </w:rPr>
        <w:t>F</w:t>
      </w:r>
      <w:r w:rsidR="003827D3" w:rsidRPr="008623CD">
        <w:rPr>
          <w:rFonts w:ascii="Arial" w:hAnsi="Arial" w:cs="Arial"/>
          <w:b/>
          <w:bCs/>
          <w:color w:val="000000"/>
          <w:sz w:val="24"/>
          <w:szCs w:val="24"/>
        </w:rPr>
        <w:t>) Resultados de satisfacción del Personal de Administración y Servicios (PAS).</w:t>
      </w:r>
    </w:p>
    <w:p w:rsidR="003827D3" w:rsidRDefault="003827D3" w:rsidP="00C60E8D">
      <w:pPr>
        <w:autoSpaceDE w:val="0"/>
        <w:autoSpaceDN w:val="0"/>
        <w:adjustRightInd w:val="0"/>
        <w:spacing w:before="120" w:after="120"/>
        <w:rPr>
          <w:rFonts w:ascii="Arial" w:hAnsi="Arial" w:cs="Arial"/>
          <w:color w:val="FF0000"/>
          <w:sz w:val="24"/>
          <w:szCs w:val="24"/>
        </w:rPr>
      </w:pPr>
    </w:p>
    <w:p w:rsidR="00CD2713" w:rsidRPr="00CD2713" w:rsidRDefault="00CD2713" w:rsidP="00CD2713">
      <w:pPr>
        <w:autoSpaceDE w:val="0"/>
        <w:autoSpaceDN w:val="0"/>
        <w:adjustRightInd w:val="0"/>
        <w:spacing w:after="0"/>
        <w:jc w:val="both"/>
        <w:rPr>
          <w:rFonts w:ascii="Arial" w:hAnsi="Arial" w:cs="Arial"/>
          <w:color w:val="000000"/>
          <w:sz w:val="24"/>
          <w:szCs w:val="24"/>
        </w:rPr>
      </w:pPr>
      <w:r w:rsidRPr="00CD2713">
        <w:rPr>
          <w:rFonts w:ascii="Arial" w:hAnsi="Arial" w:cs="Arial"/>
          <w:color w:val="000000"/>
          <w:sz w:val="24"/>
          <w:szCs w:val="24"/>
        </w:rPr>
        <w:t>El informe de satisfacción del PAS en el curso 2016/17 elaborado a partir de un grupo de discusión, en el que se trataron temas claves, es analizado por la comisión de Garantía de Calidad del Centro, extrayendo las siguientes conclusiones:</w:t>
      </w:r>
    </w:p>
    <w:p w:rsidR="00CD2713" w:rsidRPr="00CD2713" w:rsidRDefault="00CD2713" w:rsidP="00CD2713">
      <w:pPr>
        <w:pStyle w:val="Prrafodelista"/>
        <w:numPr>
          <w:ilvl w:val="0"/>
          <w:numId w:val="35"/>
        </w:numPr>
        <w:autoSpaceDE w:val="0"/>
        <w:autoSpaceDN w:val="0"/>
        <w:adjustRightInd w:val="0"/>
        <w:jc w:val="both"/>
        <w:rPr>
          <w:rFonts w:ascii="Arial" w:hAnsi="Arial" w:cs="Arial"/>
          <w:color w:val="000000"/>
        </w:rPr>
      </w:pPr>
      <w:r w:rsidRPr="00CD2713">
        <w:rPr>
          <w:rFonts w:ascii="Arial" w:hAnsi="Arial" w:cs="Arial"/>
          <w:color w:val="000000"/>
        </w:rPr>
        <w:t>El PAS manifiesta cierto nivel de insatisfacción en relación a las infraestructuras del Centro (saneamiento, climatización, seguridad, accesibilidad, etc.). Todo lo planteado tiene su origen en la antigüedad del inmueble que aloja la Escuela. Puesto que la ONCE prevé el traslado del Centro a un edificio nuevo, en un plazo de tiempo corto, la Comisión considera que no procede plantear ninguna acción de mejora al respecto. Además, en el curso 2016/17 se han efectuado obras para la adecuación a las normas de seguridad establecidas en la legislación vigente.</w:t>
      </w:r>
    </w:p>
    <w:p w:rsidR="00CD2713" w:rsidRPr="00CD2713" w:rsidRDefault="00CD2713" w:rsidP="00CD2713">
      <w:pPr>
        <w:pStyle w:val="Prrafodelista"/>
        <w:numPr>
          <w:ilvl w:val="0"/>
          <w:numId w:val="35"/>
        </w:numPr>
        <w:autoSpaceDE w:val="0"/>
        <w:autoSpaceDN w:val="0"/>
        <w:adjustRightInd w:val="0"/>
        <w:jc w:val="both"/>
        <w:rPr>
          <w:rFonts w:ascii="Arial" w:hAnsi="Arial" w:cs="Arial"/>
          <w:color w:val="000000"/>
        </w:rPr>
      </w:pPr>
      <w:r w:rsidRPr="00CD2713">
        <w:rPr>
          <w:rFonts w:ascii="Arial" w:hAnsi="Arial" w:cs="Arial"/>
          <w:color w:val="000000"/>
        </w:rPr>
        <w:t>El PAS manifiesta un alto nivel de insatisfacción con la dotación de recursos humanos en la Escuela.</w:t>
      </w:r>
    </w:p>
    <w:p w:rsidR="00CD2713" w:rsidRPr="00CD2713" w:rsidRDefault="00CD2713" w:rsidP="00CD2713">
      <w:pPr>
        <w:pStyle w:val="Prrafodelista"/>
        <w:numPr>
          <w:ilvl w:val="0"/>
          <w:numId w:val="35"/>
        </w:numPr>
        <w:autoSpaceDE w:val="0"/>
        <w:autoSpaceDN w:val="0"/>
        <w:adjustRightInd w:val="0"/>
        <w:jc w:val="both"/>
        <w:rPr>
          <w:rFonts w:ascii="Arial" w:hAnsi="Arial" w:cs="Arial"/>
          <w:color w:val="000000"/>
        </w:rPr>
      </w:pPr>
      <w:r w:rsidRPr="00CD2713">
        <w:rPr>
          <w:rFonts w:ascii="Arial" w:hAnsi="Arial" w:cs="Arial"/>
          <w:color w:val="000000"/>
        </w:rPr>
        <w:t>Varios trabajadores demandan acciones formativas específicas para la mejora de su competencia profesional. Estas demandas fueron transmitidas a la dirección del Centro para que se emprend</w:t>
      </w:r>
      <w:r>
        <w:rPr>
          <w:rFonts w:ascii="Arial" w:hAnsi="Arial" w:cs="Arial"/>
          <w:color w:val="000000"/>
        </w:rPr>
        <w:t>ier</w:t>
      </w:r>
      <w:r w:rsidRPr="00CD2713">
        <w:rPr>
          <w:rFonts w:ascii="Arial" w:hAnsi="Arial" w:cs="Arial"/>
          <w:color w:val="000000"/>
        </w:rPr>
        <w:t>an acciones espec</w:t>
      </w:r>
      <w:r>
        <w:rPr>
          <w:rFonts w:ascii="Arial" w:hAnsi="Arial" w:cs="Arial"/>
          <w:color w:val="000000"/>
        </w:rPr>
        <w:t>íficas, algunas de las cuales han sido puestas en marcha durante el curso 2017/18. Se acuerda evaluar la tendencia de esta demanda en cursos siguientes.</w:t>
      </w:r>
      <w:r w:rsidRPr="00CD2713">
        <w:rPr>
          <w:rFonts w:ascii="Arial" w:hAnsi="Arial" w:cs="Arial"/>
          <w:color w:val="000000"/>
        </w:rPr>
        <w:t xml:space="preserve"> </w:t>
      </w:r>
    </w:p>
    <w:p w:rsidR="00CD2713" w:rsidRPr="00CD2713" w:rsidRDefault="00CD2713" w:rsidP="00CD2713">
      <w:pPr>
        <w:autoSpaceDE w:val="0"/>
        <w:autoSpaceDN w:val="0"/>
        <w:adjustRightInd w:val="0"/>
        <w:rPr>
          <w:rFonts w:ascii="Arial" w:hAnsi="Arial" w:cs="Arial"/>
          <w:b/>
          <w:bCs/>
          <w:color w:val="000000"/>
          <w:sz w:val="24"/>
          <w:szCs w:val="24"/>
        </w:rPr>
      </w:pPr>
    </w:p>
    <w:p w:rsidR="00CD2713" w:rsidRPr="00CD2713" w:rsidRDefault="00CD2713" w:rsidP="00CD2713">
      <w:pPr>
        <w:autoSpaceDE w:val="0"/>
        <w:autoSpaceDN w:val="0"/>
        <w:adjustRightInd w:val="0"/>
        <w:rPr>
          <w:rFonts w:ascii="Arial" w:hAnsi="Arial" w:cs="Arial"/>
          <w:sz w:val="24"/>
          <w:szCs w:val="24"/>
        </w:rPr>
      </w:pPr>
      <w:r w:rsidRPr="00CD2713">
        <w:rPr>
          <w:rFonts w:ascii="Arial" w:hAnsi="Arial" w:cs="Arial"/>
          <w:b/>
          <w:bCs/>
          <w:color w:val="000000"/>
          <w:sz w:val="24"/>
          <w:szCs w:val="24"/>
        </w:rPr>
        <w:t>Est</w:t>
      </w:r>
      <w:r>
        <w:rPr>
          <w:rFonts w:ascii="Arial" w:hAnsi="Arial" w:cs="Arial"/>
          <w:b/>
          <w:bCs/>
          <w:color w:val="000000"/>
          <w:sz w:val="24"/>
          <w:szCs w:val="24"/>
        </w:rPr>
        <w:t>a</w:t>
      </w:r>
      <w:r w:rsidRPr="00CD2713">
        <w:rPr>
          <w:rFonts w:ascii="Arial" w:hAnsi="Arial" w:cs="Arial"/>
          <w:b/>
          <w:bCs/>
          <w:color w:val="000000"/>
          <w:sz w:val="24"/>
          <w:szCs w:val="24"/>
        </w:rPr>
        <w:t xml:space="preserve"> </w:t>
      </w:r>
      <w:r w:rsidR="00617BD1">
        <w:rPr>
          <w:rFonts w:ascii="Arial" w:hAnsi="Arial" w:cs="Arial"/>
          <w:b/>
          <w:bCs/>
          <w:color w:val="000000"/>
          <w:sz w:val="24"/>
          <w:szCs w:val="24"/>
        </w:rPr>
        <w:t>inf</w:t>
      </w:r>
      <w:r>
        <w:rPr>
          <w:rFonts w:ascii="Arial" w:hAnsi="Arial" w:cs="Arial"/>
          <w:b/>
          <w:bCs/>
          <w:color w:val="000000"/>
          <w:sz w:val="24"/>
          <w:szCs w:val="24"/>
        </w:rPr>
        <w:t>o</w:t>
      </w:r>
      <w:r w:rsidR="00617BD1">
        <w:rPr>
          <w:rFonts w:ascii="Arial" w:hAnsi="Arial" w:cs="Arial"/>
          <w:b/>
          <w:bCs/>
          <w:color w:val="000000"/>
          <w:sz w:val="24"/>
          <w:szCs w:val="24"/>
        </w:rPr>
        <w:t>r</w:t>
      </w:r>
      <w:r>
        <w:rPr>
          <w:rFonts w:ascii="Arial" w:hAnsi="Arial" w:cs="Arial"/>
          <w:b/>
          <w:bCs/>
          <w:color w:val="000000"/>
          <w:sz w:val="24"/>
          <w:szCs w:val="24"/>
        </w:rPr>
        <w:t xml:space="preserve">mación </w:t>
      </w:r>
      <w:r w:rsidRPr="00CD2713">
        <w:rPr>
          <w:rFonts w:ascii="Arial" w:hAnsi="Arial" w:cs="Arial"/>
          <w:b/>
          <w:bCs/>
          <w:color w:val="000000"/>
          <w:sz w:val="24"/>
          <w:szCs w:val="24"/>
        </w:rPr>
        <w:t>contribuye a mantener la acción de mejora relativa al incremento de personal</w:t>
      </w:r>
      <w:r>
        <w:rPr>
          <w:rFonts w:ascii="Arial" w:hAnsi="Arial" w:cs="Arial"/>
          <w:b/>
          <w:bCs/>
          <w:color w:val="000000"/>
          <w:sz w:val="24"/>
          <w:szCs w:val="24"/>
        </w:rPr>
        <w:t xml:space="preserve"> de administración y servicios del Centro</w:t>
      </w:r>
      <w:r w:rsidRPr="00CD2713">
        <w:rPr>
          <w:rFonts w:ascii="Arial" w:hAnsi="Arial" w:cs="Arial"/>
          <w:b/>
          <w:bCs/>
          <w:color w:val="000000"/>
          <w:sz w:val="24"/>
          <w:szCs w:val="24"/>
        </w:rPr>
        <w:t>.</w:t>
      </w:r>
    </w:p>
    <w:p w:rsidR="00CD2713" w:rsidRPr="008623CD" w:rsidRDefault="00CD2713" w:rsidP="00C60E8D">
      <w:pPr>
        <w:autoSpaceDE w:val="0"/>
        <w:autoSpaceDN w:val="0"/>
        <w:adjustRightInd w:val="0"/>
        <w:spacing w:before="120" w:after="120"/>
        <w:rPr>
          <w:rFonts w:ascii="Arial" w:hAnsi="Arial" w:cs="Arial"/>
          <w:b/>
          <w:bCs/>
          <w:color w:val="000000"/>
          <w:sz w:val="24"/>
          <w:szCs w:val="24"/>
        </w:rPr>
      </w:pPr>
    </w:p>
    <w:p w:rsidR="003827D3" w:rsidRPr="008623CD" w:rsidRDefault="00F81D55" w:rsidP="00C60E8D">
      <w:pPr>
        <w:autoSpaceDE w:val="0"/>
        <w:autoSpaceDN w:val="0"/>
        <w:adjustRightInd w:val="0"/>
        <w:spacing w:before="120" w:after="120"/>
        <w:jc w:val="both"/>
        <w:rPr>
          <w:rFonts w:ascii="Arial" w:hAnsi="Arial" w:cs="Arial"/>
          <w:b/>
          <w:bCs/>
          <w:sz w:val="24"/>
          <w:szCs w:val="24"/>
        </w:rPr>
      </w:pPr>
      <w:r>
        <w:rPr>
          <w:rFonts w:ascii="Arial" w:hAnsi="Arial" w:cs="Arial"/>
          <w:b/>
          <w:bCs/>
          <w:sz w:val="24"/>
          <w:szCs w:val="24"/>
        </w:rPr>
        <w:t>G</w:t>
      </w:r>
      <w:r w:rsidR="003827D3" w:rsidRPr="008623CD">
        <w:rPr>
          <w:rFonts w:ascii="Arial" w:hAnsi="Arial" w:cs="Arial"/>
          <w:b/>
          <w:bCs/>
          <w:sz w:val="24"/>
          <w:szCs w:val="24"/>
        </w:rPr>
        <w:t>) Audiencia Abierta.</w:t>
      </w:r>
    </w:p>
    <w:p w:rsidR="00BE1481" w:rsidRDefault="00BE1481" w:rsidP="00C60E8D">
      <w:pPr>
        <w:autoSpaceDE w:val="0"/>
        <w:autoSpaceDN w:val="0"/>
        <w:adjustRightInd w:val="0"/>
        <w:spacing w:before="120" w:after="120"/>
        <w:jc w:val="both"/>
        <w:rPr>
          <w:rFonts w:ascii="Arial" w:hAnsi="Arial" w:cs="Arial"/>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sz w:val="24"/>
          <w:szCs w:val="24"/>
        </w:rPr>
        <w:t xml:space="preserve">Como resultado del proceso de renovación de la acreditación del Título durante el </w:t>
      </w:r>
      <w:r w:rsidRPr="00274417">
        <w:rPr>
          <w:rFonts w:ascii="Arial" w:hAnsi="Arial" w:cs="Arial"/>
          <w:sz w:val="24"/>
          <w:szCs w:val="24"/>
        </w:rPr>
        <w:t>curso</w:t>
      </w:r>
      <w:r w:rsidR="00274417" w:rsidRPr="00274417">
        <w:rPr>
          <w:rFonts w:ascii="Arial" w:hAnsi="Arial" w:cs="Arial"/>
          <w:sz w:val="24"/>
          <w:szCs w:val="24"/>
        </w:rPr>
        <w:t xml:space="preserve"> </w:t>
      </w:r>
      <w:r w:rsidRPr="00274417">
        <w:rPr>
          <w:rFonts w:ascii="Arial" w:hAnsi="Arial" w:cs="Arial"/>
          <w:sz w:val="24"/>
          <w:szCs w:val="24"/>
        </w:rPr>
        <w:t>2016/17</w:t>
      </w:r>
      <w:r w:rsidRPr="008623CD">
        <w:rPr>
          <w:rFonts w:ascii="Arial" w:hAnsi="Arial" w:cs="Arial"/>
          <w:sz w:val="24"/>
          <w:szCs w:val="24"/>
        </w:rPr>
        <w:t xml:space="preserve">, la UAM en colaboración con la Fundación Madridmasd, organizó un proceso de Audiencia Abierta. Se estableció un período de dos semanas en el que cualquier persona relacionada </w:t>
      </w:r>
      <w:r w:rsidRPr="00274417">
        <w:rPr>
          <w:rFonts w:ascii="Arial" w:hAnsi="Arial" w:cs="Arial"/>
          <w:sz w:val="24"/>
          <w:szCs w:val="24"/>
        </w:rPr>
        <w:t>con</w:t>
      </w:r>
      <w:r w:rsidR="00274417" w:rsidRPr="00274417">
        <w:rPr>
          <w:rFonts w:ascii="Arial" w:hAnsi="Arial" w:cs="Arial"/>
          <w:sz w:val="24"/>
          <w:szCs w:val="24"/>
        </w:rPr>
        <w:t xml:space="preserve"> </w:t>
      </w:r>
      <w:r w:rsidRPr="00274417">
        <w:rPr>
          <w:rFonts w:ascii="Arial" w:hAnsi="Arial" w:cs="Arial"/>
          <w:sz w:val="24"/>
          <w:szCs w:val="24"/>
        </w:rPr>
        <w:t>el</w:t>
      </w:r>
      <w:r w:rsidRPr="008623CD">
        <w:rPr>
          <w:rFonts w:ascii="Arial" w:hAnsi="Arial" w:cs="Arial"/>
          <w:sz w:val="24"/>
          <w:szCs w:val="24"/>
        </w:rPr>
        <w:t xml:space="preserve"> Título (estudiantes, egresados, docentes no directamente implicados en el procedimiento de renovación de la acreditación, PAS, empleadores y usuarios de los servicios del Centro) podían aportar su opinión general sobre la titulación.</w:t>
      </w:r>
    </w:p>
    <w:p w:rsidR="00C60E8D" w:rsidRDefault="00C60E8D" w:rsidP="00C60E8D">
      <w:pPr>
        <w:autoSpaceDE w:val="0"/>
        <w:autoSpaceDN w:val="0"/>
        <w:adjustRightInd w:val="0"/>
        <w:spacing w:before="120" w:after="120"/>
        <w:jc w:val="both"/>
        <w:rPr>
          <w:rFonts w:ascii="Arial" w:hAnsi="Arial" w:cs="Arial"/>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sz w:val="24"/>
          <w:szCs w:val="24"/>
        </w:rPr>
        <w:t xml:space="preserve">Estas opiniones eran recepcionadas en un correo electrónico habilitado para tal fin en la Fundación Madridmasd. Se recibieron un total de 8 aportaciones, que fueron analizadas por la Comisión de Seguimiento del Título. En resumen, se </w:t>
      </w:r>
      <w:r w:rsidR="00385552" w:rsidRPr="008623CD">
        <w:rPr>
          <w:rFonts w:ascii="Arial" w:hAnsi="Arial" w:cs="Arial"/>
          <w:sz w:val="24"/>
          <w:szCs w:val="24"/>
        </w:rPr>
        <w:t>p</w:t>
      </w:r>
      <w:r w:rsidRPr="008623CD">
        <w:rPr>
          <w:rFonts w:ascii="Arial" w:hAnsi="Arial" w:cs="Arial"/>
          <w:sz w:val="24"/>
          <w:szCs w:val="24"/>
        </w:rPr>
        <w:t>uede concluir lo siguiente:</w:t>
      </w:r>
    </w:p>
    <w:p w:rsidR="003827D3" w:rsidRPr="008623CD" w:rsidRDefault="003827D3" w:rsidP="00C60E8D">
      <w:pPr>
        <w:pStyle w:val="Prrafodelista"/>
        <w:numPr>
          <w:ilvl w:val="0"/>
          <w:numId w:val="17"/>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Se ofrece una opinión favorable acerca del alto nivel de inserción laboral de los egresados del Título y de la formación integral que se otorga, poniendo en valor aspectos no sólo de competencias profesionales sino valores como la empatía y la dedicación al paciente.</w:t>
      </w:r>
    </w:p>
    <w:p w:rsidR="003827D3" w:rsidRPr="008623CD" w:rsidRDefault="003827D3" w:rsidP="00C60E8D">
      <w:pPr>
        <w:pStyle w:val="Prrafodelista"/>
        <w:numPr>
          <w:ilvl w:val="0"/>
          <w:numId w:val="17"/>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Se destaca la adaptación de las metodologías docentes al colectivo de estudiantes con discapacidad visual, que permite que se adquieran las competencias propias del fisioterapeuta de una manera óptima.</w:t>
      </w:r>
    </w:p>
    <w:p w:rsidR="003827D3" w:rsidRPr="008623CD" w:rsidRDefault="003827D3" w:rsidP="00C60E8D">
      <w:pPr>
        <w:pStyle w:val="Prrafodelista"/>
        <w:numPr>
          <w:ilvl w:val="0"/>
          <w:numId w:val="17"/>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Se resalta la implicación del profesorado con el proyecto formativo y la política de autonomía docente por parte de la institución.</w:t>
      </w:r>
    </w:p>
    <w:p w:rsidR="002F3917" w:rsidRPr="008623CD" w:rsidRDefault="002F3917" w:rsidP="00C60E8D">
      <w:pPr>
        <w:spacing w:before="120" w:after="120"/>
        <w:jc w:val="both"/>
        <w:rPr>
          <w:rFonts w:ascii="Arial" w:hAnsi="Arial" w:cs="Arial"/>
          <w:sz w:val="24"/>
          <w:szCs w:val="24"/>
        </w:rPr>
      </w:pPr>
    </w:p>
    <w:p w:rsidR="003827D3" w:rsidRPr="008623CD" w:rsidRDefault="002F3917" w:rsidP="00C60E8D">
      <w:pPr>
        <w:spacing w:before="120" w:after="120"/>
        <w:jc w:val="both"/>
        <w:rPr>
          <w:rFonts w:ascii="Arial" w:hAnsi="Arial" w:cs="Arial"/>
          <w:b/>
          <w:sz w:val="24"/>
          <w:szCs w:val="24"/>
        </w:rPr>
      </w:pPr>
      <w:r w:rsidRPr="008623CD">
        <w:rPr>
          <w:rFonts w:ascii="Arial" w:hAnsi="Arial" w:cs="Arial"/>
          <w:b/>
          <w:sz w:val="24"/>
          <w:szCs w:val="24"/>
        </w:rPr>
        <w:t>5.9 Comunicación y difusión de la titulación</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C6230B" w:rsidRDefault="00C6230B" w:rsidP="00C6230B">
      <w:pPr>
        <w:autoSpaceDE w:val="0"/>
        <w:autoSpaceDN w:val="0"/>
        <w:spacing w:after="240"/>
        <w:jc w:val="both"/>
        <w:rPr>
          <w:rFonts w:ascii="Arial" w:hAnsi="Arial" w:cs="Arial"/>
          <w:b/>
          <w:bCs/>
          <w:sz w:val="24"/>
          <w:szCs w:val="24"/>
        </w:rPr>
      </w:pPr>
      <w:r>
        <w:rPr>
          <w:rFonts w:ascii="Arial" w:hAnsi="Arial" w:cs="Arial"/>
          <w:sz w:val="24"/>
          <w:szCs w:val="24"/>
        </w:rPr>
        <w:t>Durante el curso 2016-17 fue implantada la nueva página web del Centro. Dicha página ha permitido aumentar la información relacionada con la titulación, está adaptada a los requerimientos académicos y sociales necesarios, así como, a la normativa vigente de accesibilidad. Al finalizar el curso académico, toda la información relativa al Título de Grado en Fisioterapia quedó incluida.</w:t>
      </w:r>
    </w:p>
    <w:p w:rsidR="002F3917" w:rsidRPr="008623CD" w:rsidRDefault="002F3917" w:rsidP="00C60E8D">
      <w:pPr>
        <w:spacing w:before="120" w:after="120"/>
        <w:jc w:val="both"/>
        <w:rPr>
          <w:rFonts w:ascii="Arial" w:hAnsi="Arial" w:cs="Arial"/>
          <w:sz w:val="24"/>
          <w:szCs w:val="24"/>
        </w:rPr>
      </w:pPr>
    </w:p>
    <w:p w:rsidR="002F3917" w:rsidRPr="008623CD" w:rsidRDefault="002F3917" w:rsidP="00C60E8D">
      <w:pPr>
        <w:spacing w:before="120" w:after="120"/>
        <w:jc w:val="both"/>
        <w:rPr>
          <w:rFonts w:ascii="Arial" w:hAnsi="Arial" w:cs="Arial"/>
          <w:b/>
          <w:sz w:val="24"/>
          <w:szCs w:val="24"/>
        </w:rPr>
      </w:pPr>
      <w:r w:rsidRPr="008623CD">
        <w:rPr>
          <w:rFonts w:ascii="Arial" w:hAnsi="Arial" w:cs="Arial"/>
          <w:b/>
          <w:sz w:val="24"/>
          <w:szCs w:val="24"/>
        </w:rPr>
        <w:t>5.10. Recursos materiales y servicios</w:t>
      </w:r>
    </w:p>
    <w:p w:rsidR="00BE1481" w:rsidRDefault="00BE1481" w:rsidP="00C60E8D">
      <w:pPr>
        <w:autoSpaceDE w:val="0"/>
        <w:autoSpaceDN w:val="0"/>
        <w:adjustRightInd w:val="0"/>
        <w:spacing w:before="120" w:after="120"/>
        <w:jc w:val="both"/>
        <w:rPr>
          <w:rFonts w:ascii="Arial" w:hAnsi="Arial" w:cs="Arial"/>
          <w:color w:val="000000"/>
          <w:sz w:val="24"/>
          <w:szCs w:val="24"/>
        </w:rPr>
      </w:pPr>
    </w:p>
    <w:p w:rsidR="00C6230B" w:rsidRDefault="00C6230B" w:rsidP="00C6230B">
      <w:pPr>
        <w:autoSpaceDE w:val="0"/>
        <w:autoSpaceDN w:val="0"/>
        <w:spacing w:before="120" w:after="120"/>
        <w:jc w:val="both"/>
        <w:rPr>
          <w:rFonts w:ascii="Arial" w:hAnsi="Arial" w:cs="Arial"/>
          <w:color w:val="000000"/>
          <w:sz w:val="24"/>
          <w:szCs w:val="24"/>
        </w:rPr>
      </w:pPr>
      <w:r>
        <w:rPr>
          <w:rFonts w:ascii="Arial" w:hAnsi="Arial" w:cs="Arial"/>
          <w:color w:val="000000"/>
          <w:sz w:val="24"/>
          <w:szCs w:val="24"/>
        </w:rPr>
        <w:t xml:space="preserve">Los recursos materiales y servicios con los que contaba la Escuela Universitaria de Fisioterapia de la ONCE en el curso 2015/16, siguen disponibles. </w:t>
      </w:r>
    </w:p>
    <w:p w:rsidR="00C6230B" w:rsidRDefault="00C6230B" w:rsidP="00C6230B">
      <w:pPr>
        <w:autoSpaceDE w:val="0"/>
        <w:autoSpaceDN w:val="0"/>
        <w:spacing w:before="120" w:after="120"/>
        <w:jc w:val="both"/>
        <w:rPr>
          <w:rFonts w:ascii="Arial" w:hAnsi="Arial" w:cs="Arial"/>
          <w:sz w:val="24"/>
          <w:szCs w:val="24"/>
        </w:rPr>
      </w:pPr>
      <w:r>
        <w:rPr>
          <w:rFonts w:ascii="Arial" w:hAnsi="Arial" w:cs="Arial"/>
          <w:color w:val="000000"/>
          <w:sz w:val="24"/>
          <w:szCs w:val="24"/>
        </w:rPr>
        <w:t xml:space="preserve">A lo largo del curso 2016/17 se han ido cubriendo todas las necesidades de adquisición de material que han ido surgiendo y se ha habilitado un aula específica para la realización de actividades de evaluación teórica escrita. </w:t>
      </w:r>
      <w:r>
        <w:rPr>
          <w:rFonts w:ascii="Arial" w:hAnsi="Arial" w:cs="Arial"/>
          <w:sz w:val="24"/>
          <w:szCs w:val="24"/>
        </w:rPr>
        <w:t xml:space="preserve">Así mismo, se han realizado obras en el inmueble para adaptarlo a las normas sobre seguridad de edificios públicos. </w:t>
      </w:r>
    </w:p>
    <w:p w:rsidR="00C6230B" w:rsidRDefault="00C6230B" w:rsidP="00C6230B">
      <w:pPr>
        <w:autoSpaceDE w:val="0"/>
        <w:autoSpaceDN w:val="0"/>
        <w:spacing w:before="120" w:after="120"/>
        <w:jc w:val="both"/>
        <w:rPr>
          <w:rFonts w:ascii="Arial" w:hAnsi="Arial" w:cs="Arial"/>
          <w:sz w:val="24"/>
          <w:szCs w:val="24"/>
        </w:rPr>
      </w:pPr>
      <w:r>
        <w:rPr>
          <w:rFonts w:ascii="Arial" w:hAnsi="Arial" w:cs="Arial"/>
          <w:sz w:val="24"/>
          <w:szCs w:val="24"/>
        </w:rPr>
        <w:t>Por último, destacar entre la adquisición de material en el curso 2016/2017, la compra de un ecógrafo de gama media.</w:t>
      </w:r>
    </w:p>
    <w:p w:rsidR="00C60E8D" w:rsidRDefault="00C60E8D"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No se observa la necesidad de plantear nuevas acciones de mejora en este tema.</w:t>
      </w:r>
    </w:p>
    <w:p w:rsidR="002F3917" w:rsidRPr="008623CD" w:rsidRDefault="002F3917" w:rsidP="00C60E8D">
      <w:pPr>
        <w:spacing w:before="120" w:after="120"/>
        <w:jc w:val="both"/>
        <w:rPr>
          <w:rFonts w:ascii="Arial" w:hAnsi="Arial" w:cs="Arial"/>
          <w:sz w:val="24"/>
          <w:szCs w:val="24"/>
        </w:rPr>
      </w:pPr>
    </w:p>
    <w:p w:rsidR="002F3917" w:rsidRPr="008623CD" w:rsidRDefault="002F3917" w:rsidP="00C60E8D">
      <w:pPr>
        <w:spacing w:before="120" w:after="120"/>
        <w:jc w:val="both"/>
        <w:rPr>
          <w:rFonts w:ascii="Arial" w:hAnsi="Arial" w:cs="Arial"/>
          <w:b/>
          <w:sz w:val="24"/>
          <w:szCs w:val="24"/>
        </w:rPr>
      </w:pPr>
      <w:r w:rsidRPr="008623CD">
        <w:rPr>
          <w:rFonts w:ascii="Arial" w:hAnsi="Arial" w:cs="Arial"/>
          <w:b/>
          <w:sz w:val="24"/>
          <w:szCs w:val="24"/>
        </w:rPr>
        <w:t>5.11. Recursos humanos</w:t>
      </w:r>
    </w:p>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 xml:space="preserve">A. Profesorado. </w:t>
      </w:r>
    </w:p>
    <w:p w:rsidR="00BE1481" w:rsidRDefault="00BE1481"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Datos generales:</w:t>
      </w:r>
    </w:p>
    <w:p w:rsidR="003827D3" w:rsidRPr="008623CD" w:rsidRDefault="003827D3" w:rsidP="00C60E8D">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t>En el curso 2016/17  se contó con un total de 36 docentes vinculados al Título. Se produjeron los siguientes cambios en relación al curso anterior:</w:t>
      </w:r>
    </w:p>
    <w:p w:rsidR="003827D3" w:rsidRPr="008623CD" w:rsidRDefault="003827D3" w:rsidP="00C60E8D">
      <w:pPr>
        <w:pStyle w:val="Prrafodelista"/>
        <w:numPr>
          <w:ilvl w:val="0"/>
          <w:numId w:val="2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La profesora de Física Aplicada causó baja voluntaria en el Centro y fue sustituida por otro docente de la Facultad de Ciencias de la UAM.</w:t>
      </w:r>
    </w:p>
    <w:p w:rsidR="003827D3" w:rsidRPr="008623CD" w:rsidRDefault="003827D3" w:rsidP="00C60E8D">
      <w:pPr>
        <w:pStyle w:val="Prrafodelista"/>
        <w:numPr>
          <w:ilvl w:val="0"/>
          <w:numId w:val="2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Sustitución de uno de los docentes de la asignatura de Afecciones Médico-Quirúrgicas II, así como del docente de la asignatura de Salud Pública, que se jubilaron  al finalizar el curso anterior.</w:t>
      </w:r>
    </w:p>
    <w:p w:rsidR="003827D3" w:rsidRPr="008623CD" w:rsidRDefault="003827D3" w:rsidP="00C60E8D">
      <w:pPr>
        <w:pStyle w:val="Prrafodelista"/>
        <w:numPr>
          <w:ilvl w:val="0"/>
          <w:numId w:val="20"/>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Creación de una nueva plaza de profesor titular del Departamento de Fisioterapia.</w:t>
      </w:r>
    </w:p>
    <w:p w:rsidR="003827D3" w:rsidRPr="008623CD" w:rsidRDefault="003827D3" w:rsidP="00C60E8D">
      <w:pPr>
        <w:pStyle w:val="Prrafodelista"/>
        <w:autoSpaceDE w:val="0"/>
        <w:autoSpaceDN w:val="0"/>
        <w:adjustRightInd w:val="0"/>
        <w:spacing w:before="120" w:after="120" w:line="276" w:lineRule="auto"/>
        <w:jc w:val="both"/>
        <w:rPr>
          <w:rFonts w:ascii="Arial" w:hAnsi="Arial" w:cs="Arial"/>
          <w:color w:val="000000"/>
        </w:rPr>
      </w:pPr>
    </w:p>
    <w:p w:rsidR="003827D3" w:rsidRDefault="003827D3" w:rsidP="00C60E8D">
      <w:pPr>
        <w:autoSpaceDE w:val="0"/>
        <w:autoSpaceDN w:val="0"/>
        <w:adjustRightInd w:val="0"/>
        <w:spacing w:before="120" w:after="120"/>
        <w:jc w:val="both"/>
        <w:rPr>
          <w:rFonts w:ascii="Arial" w:hAnsi="Arial" w:cs="Arial"/>
          <w:color w:val="000000"/>
          <w:sz w:val="24"/>
          <w:szCs w:val="24"/>
        </w:rPr>
      </w:pPr>
      <w:r w:rsidRPr="008623CD">
        <w:rPr>
          <w:rFonts w:ascii="Arial" w:hAnsi="Arial" w:cs="Arial"/>
          <w:color w:val="000000"/>
          <w:sz w:val="24"/>
          <w:szCs w:val="24"/>
        </w:rPr>
        <w:t xml:space="preserve">El equipo docente está constituido por profesores pertenecientes a la UAM (Profesores UAM) y  ajenos a la misma (profesores no UAM), contratados </w:t>
      </w:r>
      <w:r w:rsidRPr="008623CD">
        <w:rPr>
          <w:rFonts w:ascii="Arial" w:hAnsi="Arial" w:cs="Arial"/>
          <w:color w:val="000000"/>
          <w:sz w:val="24"/>
          <w:szCs w:val="24"/>
        </w:rPr>
        <w:lastRenderedPageBreak/>
        <w:t>directam</w:t>
      </w:r>
      <w:r w:rsidR="00385552" w:rsidRPr="008623CD">
        <w:rPr>
          <w:rFonts w:ascii="Arial" w:hAnsi="Arial" w:cs="Arial"/>
          <w:color w:val="000000"/>
          <w:sz w:val="24"/>
          <w:szCs w:val="24"/>
        </w:rPr>
        <w:t>ente por el Centro. En las tabl</w:t>
      </w:r>
      <w:r w:rsidRPr="008623CD">
        <w:rPr>
          <w:rFonts w:ascii="Arial" w:hAnsi="Arial" w:cs="Arial"/>
          <w:color w:val="000000"/>
          <w:sz w:val="24"/>
          <w:szCs w:val="24"/>
        </w:rPr>
        <w:t>a</w:t>
      </w:r>
      <w:r w:rsidR="00385552" w:rsidRPr="008623CD">
        <w:rPr>
          <w:rFonts w:ascii="Arial" w:hAnsi="Arial" w:cs="Arial"/>
          <w:color w:val="000000"/>
          <w:sz w:val="24"/>
          <w:szCs w:val="24"/>
        </w:rPr>
        <w:t>s</w:t>
      </w:r>
      <w:r w:rsidRPr="008623CD">
        <w:rPr>
          <w:rFonts w:ascii="Arial" w:hAnsi="Arial" w:cs="Arial"/>
          <w:color w:val="000000"/>
          <w:sz w:val="24"/>
          <w:szCs w:val="24"/>
        </w:rPr>
        <w:t xml:space="preserve"> siguientes se presenta el perfil de los docentes del Título en el curso 2016/17:</w:t>
      </w:r>
    </w:p>
    <w:p w:rsidR="00C60E8D" w:rsidRPr="008623CD" w:rsidRDefault="00C60E8D" w:rsidP="00C60E8D">
      <w:pPr>
        <w:autoSpaceDE w:val="0"/>
        <w:autoSpaceDN w:val="0"/>
        <w:adjustRightInd w:val="0"/>
        <w:spacing w:before="120" w:after="120"/>
        <w:jc w:val="both"/>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019"/>
        <w:gridCol w:w="1098"/>
        <w:gridCol w:w="1431"/>
        <w:gridCol w:w="1411"/>
        <w:gridCol w:w="1851"/>
        <w:gridCol w:w="1709"/>
      </w:tblGrid>
      <w:tr w:rsidR="003827D3" w:rsidRPr="00BE1481" w:rsidTr="00F116D6">
        <w:trPr>
          <w:jc w:val="center"/>
        </w:trPr>
        <w:tc>
          <w:tcPr>
            <w:tcW w:w="3360" w:type="dxa"/>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p>
        </w:tc>
        <w:tc>
          <w:tcPr>
            <w:tcW w:w="1440"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color w:val="000000"/>
                <w:sz w:val="20"/>
                <w:szCs w:val="20"/>
              </w:rPr>
            </w:pPr>
            <w:r w:rsidRPr="00BE1481">
              <w:rPr>
                <w:rFonts w:ascii="Arial" w:hAnsi="Arial" w:cs="Arial"/>
                <w:b/>
                <w:color w:val="000000"/>
                <w:sz w:val="20"/>
                <w:szCs w:val="20"/>
              </w:rPr>
              <w:t>%</w:t>
            </w:r>
          </w:p>
        </w:tc>
        <w:tc>
          <w:tcPr>
            <w:tcW w:w="1441"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Doctor</w:t>
            </w:r>
          </w:p>
        </w:tc>
        <w:tc>
          <w:tcPr>
            <w:tcW w:w="1852"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 xml:space="preserve">A Tiempo </w:t>
            </w:r>
          </w:p>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Completo</w:t>
            </w:r>
          </w:p>
        </w:tc>
        <w:tc>
          <w:tcPr>
            <w:tcW w:w="2135"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ECTS</w:t>
            </w:r>
            <w:r w:rsidRPr="00BE1481">
              <w:rPr>
                <w:rFonts w:ascii="Arial" w:hAnsi="Arial" w:cs="Arial"/>
                <w:b/>
                <w:bCs/>
                <w:color w:val="000000"/>
                <w:sz w:val="20"/>
                <w:szCs w:val="20"/>
                <w:vertAlign w:val="superscript"/>
              </w:rPr>
              <w:t>(1)</w:t>
            </w:r>
          </w:p>
        </w:tc>
        <w:tc>
          <w:tcPr>
            <w:tcW w:w="2135"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Sexenios</w:t>
            </w:r>
          </w:p>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Investigación</w:t>
            </w:r>
            <w:r w:rsidRPr="00BE1481">
              <w:rPr>
                <w:rFonts w:ascii="Arial" w:hAnsi="Arial" w:cs="Arial"/>
                <w:b/>
                <w:bCs/>
                <w:color w:val="000000"/>
                <w:sz w:val="20"/>
                <w:szCs w:val="20"/>
                <w:vertAlign w:val="superscript"/>
              </w:rPr>
              <w:t>(2)</w:t>
            </w:r>
          </w:p>
        </w:tc>
        <w:tc>
          <w:tcPr>
            <w:tcW w:w="2099"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Quinquenios</w:t>
            </w:r>
          </w:p>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Docencia</w:t>
            </w:r>
            <w:r w:rsidRPr="00BE1481">
              <w:rPr>
                <w:rFonts w:ascii="Arial" w:hAnsi="Arial" w:cs="Arial"/>
                <w:b/>
                <w:bCs/>
                <w:color w:val="000000"/>
                <w:sz w:val="20"/>
                <w:szCs w:val="20"/>
                <w:vertAlign w:val="superscript"/>
              </w:rPr>
              <w:t>(2)</w:t>
            </w:r>
          </w:p>
        </w:tc>
      </w:tr>
      <w:tr w:rsidR="003827D3" w:rsidRPr="00BE1481" w:rsidTr="00F116D6">
        <w:trPr>
          <w:jc w:val="center"/>
        </w:trPr>
        <w:tc>
          <w:tcPr>
            <w:tcW w:w="3360" w:type="dxa"/>
            <w:shd w:val="clear" w:color="auto" w:fill="BFBFBF"/>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Profesores UAM</w:t>
            </w:r>
          </w:p>
        </w:tc>
        <w:tc>
          <w:tcPr>
            <w:tcW w:w="1440" w:type="dxa"/>
            <w:vAlign w:val="center"/>
          </w:tcPr>
          <w:p w:rsidR="003827D3" w:rsidRPr="00BE1481" w:rsidRDefault="003827D3" w:rsidP="00C60E8D">
            <w:pPr>
              <w:autoSpaceDE w:val="0"/>
              <w:autoSpaceDN w:val="0"/>
              <w:adjustRightInd w:val="0"/>
              <w:spacing w:before="120" w:after="120"/>
              <w:jc w:val="center"/>
              <w:rPr>
                <w:rFonts w:ascii="Arial" w:hAnsi="Arial" w:cs="Arial"/>
                <w:color w:val="000000"/>
                <w:sz w:val="20"/>
                <w:szCs w:val="20"/>
              </w:rPr>
            </w:pPr>
            <w:r w:rsidRPr="00BE1481">
              <w:rPr>
                <w:rFonts w:ascii="Arial" w:hAnsi="Arial" w:cs="Arial"/>
                <w:color w:val="000000"/>
                <w:sz w:val="20"/>
                <w:szCs w:val="20"/>
              </w:rPr>
              <w:t>30%</w:t>
            </w:r>
          </w:p>
        </w:tc>
        <w:tc>
          <w:tcPr>
            <w:tcW w:w="1441"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100%</w:t>
            </w:r>
          </w:p>
        </w:tc>
        <w:tc>
          <w:tcPr>
            <w:tcW w:w="1852"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0%</w:t>
            </w:r>
          </w:p>
        </w:tc>
        <w:tc>
          <w:tcPr>
            <w:tcW w:w="2135"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26%</w:t>
            </w:r>
          </w:p>
        </w:tc>
        <w:tc>
          <w:tcPr>
            <w:tcW w:w="2135"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17</w:t>
            </w:r>
          </w:p>
        </w:tc>
        <w:tc>
          <w:tcPr>
            <w:tcW w:w="2099"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29</w:t>
            </w:r>
          </w:p>
        </w:tc>
      </w:tr>
      <w:tr w:rsidR="003827D3" w:rsidRPr="00BE1481" w:rsidTr="00F116D6">
        <w:trPr>
          <w:jc w:val="center"/>
        </w:trPr>
        <w:tc>
          <w:tcPr>
            <w:tcW w:w="3360" w:type="dxa"/>
            <w:shd w:val="clear" w:color="auto" w:fill="BFBFBF"/>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Profesores ajenos a la UAM*</w:t>
            </w:r>
          </w:p>
        </w:tc>
        <w:tc>
          <w:tcPr>
            <w:tcW w:w="1440" w:type="dxa"/>
            <w:vAlign w:val="center"/>
          </w:tcPr>
          <w:p w:rsidR="003827D3" w:rsidRPr="00BE1481" w:rsidRDefault="003827D3" w:rsidP="00C60E8D">
            <w:pPr>
              <w:autoSpaceDE w:val="0"/>
              <w:autoSpaceDN w:val="0"/>
              <w:adjustRightInd w:val="0"/>
              <w:spacing w:before="120" w:after="120"/>
              <w:jc w:val="center"/>
              <w:rPr>
                <w:rFonts w:ascii="Arial" w:hAnsi="Arial" w:cs="Arial"/>
                <w:color w:val="000000"/>
                <w:sz w:val="20"/>
                <w:szCs w:val="20"/>
              </w:rPr>
            </w:pPr>
            <w:r w:rsidRPr="00BE1481">
              <w:rPr>
                <w:rFonts w:ascii="Arial" w:hAnsi="Arial" w:cs="Arial"/>
                <w:color w:val="000000"/>
                <w:sz w:val="20"/>
                <w:szCs w:val="20"/>
              </w:rPr>
              <w:t>70%</w:t>
            </w:r>
          </w:p>
        </w:tc>
        <w:tc>
          <w:tcPr>
            <w:tcW w:w="1441"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32%</w:t>
            </w:r>
          </w:p>
        </w:tc>
        <w:tc>
          <w:tcPr>
            <w:tcW w:w="1852"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37.5%</w:t>
            </w:r>
          </w:p>
        </w:tc>
        <w:tc>
          <w:tcPr>
            <w:tcW w:w="2135"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22%</w:t>
            </w:r>
          </w:p>
        </w:tc>
        <w:tc>
          <w:tcPr>
            <w:tcW w:w="2135"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0</w:t>
            </w:r>
          </w:p>
        </w:tc>
        <w:tc>
          <w:tcPr>
            <w:tcW w:w="2099" w:type="dxa"/>
            <w:vAlign w:val="center"/>
          </w:tcPr>
          <w:p w:rsidR="003827D3" w:rsidRPr="00BE1481" w:rsidRDefault="003827D3" w:rsidP="00C60E8D">
            <w:pPr>
              <w:spacing w:before="120" w:after="120"/>
              <w:jc w:val="center"/>
              <w:rPr>
                <w:rFonts w:ascii="Arial" w:hAnsi="Arial" w:cs="Arial"/>
                <w:sz w:val="20"/>
                <w:szCs w:val="20"/>
              </w:rPr>
            </w:pPr>
            <w:r w:rsidRPr="00BE1481">
              <w:rPr>
                <w:rFonts w:ascii="Arial" w:hAnsi="Arial" w:cs="Arial"/>
                <w:color w:val="000000"/>
                <w:sz w:val="20"/>
                <w:szCs w:val="20"/>
              </w:rPr>
              <w:t>0</w:t>
            </w:r>
          </w:p>
        </w:tc>
      </w:tr>
      <w:tr w:rsidR="003827D3" w:rsidRPr="00BE1481" w:rsidTr="00F116D6">
        <w:trPr>
          <w:jc w:val="center"/>
        </w:trPr>
        <w:tc>
          <w:tcPr>
            <w:tcW w:w="3360"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Total</w:t>
            </w:r>
          </w:p>
        </w:tc>
        <w:tc>
          <w:tcPr>
            <w:tcW w:w="1440" w:type="dxa"/>
            <w:shd w:val="clear" w:color="auto" w:fill="BFBFBF"/>
            <w:vAlign w:val="center"/>
          </w:tcPr>
          <w:p w:rsidR="003827D3" w:rsidRPr="00BE1481" w:rsidRDefault="003827D3" w:rsidP="00C60E8D">
            <w:pPr>
              <w:spacing w:before="120" w:after="120"/>
              <w:jc w:val="center"/>
              <w:rPr>
                <w:rFonts w:ascii="Arial" w:hAnsi="Arial" w:cs="Arial"/>
                <w:b/>
                <w:color w:val="000000"/>
                <w:sz w:val="20"/>
                <w:szCs w:val="20"/>
              </w:rPr>
            </w:pPr>
            <w:r w:rsidRPr="00BE1481">
              <w:rPr>
                <w:rFonts w:ascii="Arial" w:hAnsi="Arial" w:cs="Arial"/>
                <w:b/>
                <w:color w:val="000000"/>
                <w:sz w:val="20"/>
                <w:szCs w:val="20"/>
              </w:rPr>
              <w:t>100%</w:t>
            </w:r>
          </w:p>
        </w:tc>
        <w:tc>
          <w:tcPr>
            <w:tcW w:w="1441" w:type="dxa"/>
            <w:shd w:val="clear" w:color="auto" w:fill="BFBFBF"/>
            <w:vAlign w:val="center"/>
          </w:tcPr>
          <w:p w:rsidR="003827D3" w:rsidRPr="00BE1481" w:rsidRDefault="003827D3" w:rsidP="00C60E8D">
            <w:pPr>
              <w:spacing w:before="120" w:after="120"/>
              <w:jc w:val="center"/>
              <w:rPr>
                <w:rFonts w:ascii="Arial" w:hAnsi="Arial" w:cs="Arial"/>
                <w:b/>
                <w:color w:val="000000"/>
                <w:sz w:val="20"/>
                <w:szCs w:val="20"/>
              </w:rPr>
            </w:pPr>
            <w:r w:rsidRPr="00BE1481">
              <w:rPr>
                <w:rFonts w:ascii="Arial" w:hAnsi="Arial" w:cs="Arial"/>
                <w:b/>
                <w:color w:val="000000"/>
                <w:sz w:val="20"/>
                <w:szCs w:val="20"/>
              </w:rPr>
              <w:t>53%</w:t>
            </w:r>
          </w:p>
        </w:tc>
        <w:tc>
          <w:tcPr>
            <w:tcW w:w="1852" w:type="dxa"/>
            <w:shd w:val="clear" w:color="auto" w:fill="BFBFBF"/>
            <w:vAlign w:val="center"/>
          </w:tcPr>
          <w:p w:rsidR="003827D3" w:rsidRPr="00BE1481" w:rsidRDefault="003827D3" w:rsidP="00C60E8D">
            <w:pPr>
              <w:spacing w:before="120" w:after="120"/>
              <w:jc w:val="center"/>
              <w:rPr>
                <w:rFonts w:ascii="Arial" w:hAnsi="Arial" w:cs="Arial"/>
                <w:b/>
                <w:color w:val="000000"/>
                <w:sz w:val="20"/>
                <w:szCs w:val="20"/>
              </w:rPr>
            </w:pPr>
            <w:r w:rsidRPr="00BE1481">
              <w:rPr>
                <w:rFonts w:ascii="Arial" w:hAnsi="Arial" w:cs="Arial"/>
                <w:b/>
                <w:color w:val="000000"/>
                <w:sz w:val="20"/>
                <w:szCs w:val="20"/>
              </w:rPr>
              <w:t>37.5%</w:t>
            </w:r>
          </w:p>
        </w:tc>
        <w:tc>
          <w:tcPr>
            <w:tcW w:w="2135"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48%</w:t>
            </w:r>
          </w:p>
        </w:tc>
        <w:tc>
          <w:tcPr>
            <w:tcW w:w="2135"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17</w:t>
            </w:r>
          </w:p>
        </w:tc>
        <w:tc>
          <w:tcPr>
            <w:tcW w:w="2099" w:type="dxa"/>
            <w:shd w:val="clear" w:color="auto" w:fill="BFBFBF"/>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29</w:t>
            </w:r>
          </w:p>
        </w:tc>
      </w:tr>
    </w:tbl>
    <w:p w:rsidR="003827D3" w:rsidRPr="008623CD" w:rsidRDefault="003827D3" w:rsidP="00C60E8D">
      <w:pPr>
        <w:autoSpaceDE w:val="0"/>
        <w:autoSpaceDN w:val="0"/>
        <w:adjustRightInd w:val="0"/>
        <w:spacing w:before="120" w:after="120"/>
        <w:jc w:val="both"/>
        <w:rPr>
          <w:rFonts w:ascii="Arial" w:hAnsi="Arial" w:cs="Arial"/>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051"/>
        <w:gridCol w:w="1051"/>
        <w:gridCol w:w="985"/>
        <w:gridCol w:w="961"/>
        <w:gridCol w:w="985"/>
        <w:gridCol w:w="985"/>
      </w:tblGrid>
      <w:tr w:rsidR="003827D3" w:rsidRPr="00BE1481" w:rsidTr="00F116D6">
        <w:trPr>
          <w:jc w:val="center"/>
        </w:trPr>
        <w:tc>
          <w:tcPr>
            <w:tcW w:w="3701" w:type="dxa"/>
            <w:vMerge w:val="restart"/>
          </w:tcPr>
          <w:p w:rsidR="003827D3" w:rsidRPr="00BE1481" w:rsidRDefault="003827D3" w:rsidP="00C60E8D">
            <w:pPr>
              <w:autoSpaceDE w:val="0"/>
              <w:autoSpaceDN w:val="0"/>
              <w:adjustRightInd w:val="0"/>
              <w:spacing w:before="120" w:after="120"/>
              <w:jc w:val="both"/>
              <w:rPr>
                <w:rFonts w:ascii="Arial" w:hAnsi="Arial" w:cs="Arial"/>
                <w:b/>
                <w:bCs/>
                <w:color w:val="000000"/>
                <w:sz w:val="20"/>
                <w:szCs w:val="20"/>
              </w:rPr>
            </w:pPr>
          </w:p>
        </w:tc>
        <w:tc>
          <w:tcPr>
            <w:tcW w:w="3674" w:type="dxa"/>
            <w:gridSpan w:val="3"/>
            <w:shd w:val="clear" w:color="auto" w:fill="A6A6A6"/>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Exp. Investigadora (años)</w:t>
            </w:r>
          </w:p>
        </w:tc>
        <w:tc>
          <w:tcPr>
            <w:tcW w:w="3675" w:type="dxa"/>
            <w:gridSpan w:val="3"/>
            <w:shd w:val="clear" w:color="auto" w:fill="A6A6A6"/>
            <w:vAlign w:val="center"/>
          </w:tcPr>
          <w:p w:rsidR="003827D3" w:rsidRPr="00BE1481" w:rsidRDefault="003827D3" w:rsidP="00C60E8D">
            <w:pPr>
              <w:autoSpaceDE w:val="0"/>
              <w:autoSpaceDN w:val="0"/>
              <w:adjustRightInd w:val="0"/>
              <w:spacing w:before="120" w:after="120"/>
              <w:jc w:val="center"/>
              <w:rPr>
                <w:rFonts w:ascii="Arial" w:hAnsi="Arial" w:cs="Arial"/>
                <w:b/>
                <w:bCs/>
                <w:color w:val="000000"/>
                <w:sz w:val="20"/>
                <w:szCs w:val="20"/>
              </w:rPr>
            </w:pPr>
            <w:r w:rsidRPr="00BE1481">
              <w:rPr>
                <w:rFonts w:ascii="Arial" w:hAnsi="Arial" w:cs="Arial"/>
                <w:b/>
                <w:bCs/>
                <w:color w:val="000000"/>
                <w:sz w:val="20"/>
                <w:szCs w:val="20"/>
              </w:rPr>
              <w:t>Exp. Docente (años)</w:t>
            </w:r>
          </w:p>
        </w:tc>
      </w:tr>
      <w:tr w:rsidR="003827D3" w:rsidRPr="00BE1481" w:rsidTr="00F116D6">
        <w:trPr>
          <w:jc w:val="center"/>
        </w:trPr>
        <w:tc>
          <w:tcPr>
            <w:tcW w:w="3701" w:type="dxa"/>
            <w:vMerge/>
          </w:tcPr>
          <w:p w:rsidR="003827D3" w:rsidRPr="00BE1481" w:rsidRDefault="003827D3" w:rsidP="00C60E8D">
            <w:pPr>
              <w:autoSpaceDE w:val="0"/>
              <w:autoSpaceDN w:val="0"/>
              <w:adjustRightInd w:val="0"/>
              <w:spacing w:before="120" w:after="120"/>
              <w:jc w:val="both"/>
              <w:rPr>
                <w:rFonts w:ascii="Arial" w:hAnsi="Arial" w:cs="Arial"/>
                <w:b/>
                <w:bCs/>
                <w:color w:val="000000"/>
                <w:sz w:val="20"/>
                <w:szCs w:val="20"/>
              </w:rPr>
            </w:pPr>
          </w:p>
        </w:tc>
        <w:tc>
          <w:tcPr>
            <w:tcW w:w="1224" w:type="dxa"/>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&lt;10</w:t>
            </w:r>
          </w:p>
        </w:tc>
        <w:tc>
          <w:tcPr>
            <w:tcW w:w="1225" w:type="dxa"/>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10-20</w:t>
            </w:r>
          </w:p>
        </w:tc>
        <w:tc>
          <w:tcPr>
            <w:tcW w:w="1225" w:type="dxa"/>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&gt;20</w:t>
            </w:r>
          </w:p>
        </w:tc>
        <w:tc>
          <w:tcPr>
            <w:tcW w:w="1225" w:type="dxa"/>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&lt;10</w:t>
            </w:r>
          </w:p>
        </w:tc>
        <w:tc>
          <w:tcPr>
            <w:tcW w:w="1225" w:type="dxa"/>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10-20</w:t>
            </w:r>
          </w:p>
        </w:tc>
        <w:tc>
          <w:tcPr>
            <w:tcW w:w="1225" w:type="dxa"/>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&gt;20</w:t>
            </w:r>
          </w:p>
        </w:tc>
      </w:tr>
      <w:tr w:rsidR="003827D3" w:rsidRPr="00BE1481" w:rsidTr="00F116D6">
        <w:trPr>
          <w:jc w:val="center"/>
        </w:trPr>
        <w:tc>
          <w:tcPr>
            <w:tcW w:w="3701" w:type="dxa"/>
            <w:shd w:val="clear" w:color="auto" w:fill="A6A6A6"/>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Profesores UAM</w:t>
            </w:r>
          </w:p>
        </w:tc>
        <w:tc>
          <w:tcPr>
            <w:tcW w:w="1224" w:type="dxa"/>
            <w:vAlign w:val="center"/>
          </w:tcPr>
          <w:p w:rsidR="003827D3" w:rsidRPr="00BE1481" w:rsidRDefault="003827D3" w:rsidP="00C60E8D">
            <w:pPr>
              <w:autoSpaceDE w:val="0"/>
              <w:autoSpaceDN w:val="0"/>
              <w:adjustRightInd w:val="0"/>
              <w:spacing w:before="120" w:after="120"/>
              <w:jc w:val="center"/>
              <w:rPr>
                <w:rFonts w:ascii="Arial" w:hAnsi="Arial" w:cs="Arial"/>
                <w:color w:val="000000"/>
                <w:sz w:val="20"/>
                <w:szCs w:val="20"/>
              </w:rPr>
            </w:pPr>
            <w:r w:rsidRPr="00BE1481">
              <w:rPr>
                <w:rFonts w:ascii="Arial" w:hAnsi="Arial" w:cs="Arial"/>
                <w:color w:val="000000"/>
                <w:sz w:val="20"/>
                <w:szCs w:val="20"/>
              </w:rPr>
              <w:t>0%</w:t>
            </w:r>
          </w:p>
        </w:tc>
        <w:tc>
          <w:tcPr>
            <w:tcW w:w="1225" w:type="dxa"/>
            <w:vAlign w:val="center"/>
          </w:tcPr>
          <w:p w:rsidR="003827D3" w:rsidRPr="00BE1481" w:rsidRDefault="003827D3" w:rsidP="00C60E8D">
            <w:pPr>
              <w:autoSpaceDE w:val="0"/>
              <w:autoSpaceDN w:val="0"/>
              <w:adjustRightInd w:val="0"/>
              <w:spacing w:before="120" w:after="120"/>
              <w:jc w:val="center"/>
              <w:rPr>
                <w:rFonts w:ascii="Arial" w:hAnsi="Arial" w:cs="Arial"/>
                <w:color w:val="000000"/>
                <w:sz w:val="20"/>
                <w:szCs w:val="20"/>
              </w:rPr>
            </w:pPr>
            <w:r w:rsidRPr="00BE1481">
              <w:rPr>
                <w:rFonts w:ascii="Arial" w:hAnsi="Arial" w:cs="Arial"/>
                <w:color w:val="000000"/>
                <w:sz w:val="20"/>
                <w:szCs w:val="20"/>
              </w:rPr>
              <w:t>40%</w:t>
            </w:r>
          </w:p>
        </w:tc>
        <w:tc>
          <w:tcPr>
            <w:tcW w:w="1225" w:type="dxa"/>
            <w:vAlign w:val="center"/>
          </w:tcPr>
          <w:p w:rsidR="003827D3" w:rsidRPr="00BE1481" w:rsidRDefault="003827D3" w:rsidP="00C60E8D">
            <w:pPr>
              <w:autoSpaceDE w:val="0"/>
              <w:autoSpaceDN w:val="0"/>
              <w:adjustRightInd w:val="0"/>
              <w:spacing w:before="120" w:after="120"/>
              <w:jc w:val="center"/>
              <w:rPr>
                <w:rFonts w:ascii="Arial" w:hAnsi="Arial" w:cs="Arial"/>
                <w:color w:val="000000"/>
                <w:sz w:val="20"/>
                <w:szCs w:val="20"/>
              </w:rPr>
            </w:pPr>
            <w:r w:rsidRPr="00BE1481">
              <w:rPr>
                <w:rFonts w:ascii="Arial" w:hAnsi="Arial" w:cs="Arial"/>
                <w:color w:val="000000"/>
                <w:sz w:val="20"/>
                <w:szCs w:val="20"/>
              </w:rPr>
              <w:t>60%</w:t>
            </w:r>
          </w:p>
        </w:tc>
        <w:tc>
          <w:tcPr>
            <w:tcW w:w="1225" w:type="dxa"/>
            <w:vAlign w:val="center"/>
          </w:tcPr>
          <w:p w:rsidR="003827D3" w:rsidRPr="00BE1481" w:rsidRDefault="003827D3" w:rsidP="00C60E8D">
            <w:pPr>
              <w:autoSpaceDE w:val="0"/>
              <w:autoSpaceDN w:val="0"/>
              <w:adjustRightInd w:val="0"/>
              <w:spacing w:before="120" w:after="120"/>
              <w:jc w:val="center"/>
              <w:rPr>
                <w:rFonts w:ascii="Arial" w:hAnsi="Arial" w:cs="Arial"/>
                <w:color w:val="000000"/>
                <w:sz w:val="20"/>
                <w:szCs w:val="20"/>
              </w:rPr>
            </w:pPr>
            <w:r w:rsidRPr="00BE1481">
              <w:rPr>
                <w:rFonts w:ascii="Arial" w:hAnsi="Arial" w:cs="Arial"/>
                <w:color w:val="000000"/>
                <w:sz w:val="20"/>
                <w:szCs w:val="20"/>
              </w:rPr>
              <w:t>0%</w:t>
            </w:r>
          </w:p>
        </w:tc>
        <w:tc>
          <w:tcPr>
            <w:tcW w:w="1225" w:type="dxa"/>
            <w:vAlign w:val="center"/>
          </w:tcPr>
          <w:p w:rsidR="003827D3" w:rsidRPr="00BE1481" w:rsidRDefault="003827D3" w:rsidP="00C60E8D">
            <w:pPr>
              <w:autoSpaceDE w:val="0"/>
              <w:autoSpaceDN w:val="0"/>
              <w:adjustRightInd w:val="0"/>
              <w:spacing w:before="120" w:after="120"/>
              <w:jc w:val="center"/>
              <w:rPr>
                <w:rFonts w:ascii="Arial" w:hAnsi="Arial" w:cs="Arial"/>
                <w:color w:val="000000"/>
                <w:sz w:val="20"/>
                <w:szCs w:val="20"/>
              </w:rPr>
            </w:pPr>
            <w:r w:rsidRPr="00BE1481">
              <w:rPr>
                <w:rFonts w:ascii="Arial" w:hAnsi="Arial" w:cs="Arial"/>
                <w:color w:val="000000"/>
                <w:sz w:val="20"/>
                <w:szCs w:val="20"/>
              </w:rPr>
              <w:t>40%</w:t>
            </w:r>
          </w:p>
        </w:tc>
        <w:tc>
          <w:tcPr>
            <w:tcW w:w="1225" w:type="dxa"/>
            <w:vAlign w:val="center"/>
          </w:tcPr>
          <w:p w:rsidR="003827D3" w:rsidRPr="00BE1481" w:rsidRDefault="003827D3" w:rsidP="00C60E8D">
            <w:pPr>
              <w:autoSpaceDE w:val="0"/>
              <w:autoSpaceDN w:val="0"/>
              <w:adjustRightInd w:val="0"/>
              <w:spacing w:before="120" w:after="120"/>
              <w:jc w:val="center"/>
              <w:rPr>
                <w:rFonts w:ascii="Arial" w:hAnsi="Arial" w:cs="Arial"/>
                <w:sz w:val="20"/>
                <w:szCs w:val="20"/>
              </w:rPr>
            </w:pPr>
            <w:r w:rsidRPr="00BE1481">
              <w:rPr>
                <w:rFonts w:ascii="Arial" w:hAnsi="Arial" w:cs="Arial"/>
                <w:color w:val="000000"/>
                <w:sz w:val="20"/>
                <w:szCs w:val="20"/>
              </w:rPr>
              <w:t>60%</w:t>
            </w:r>
          </w:p>
        </w:tc>
      </w:tr>
      <w:tr w:rsidR="003827D3" w:rsidRPr="00BE1481" w:rsidTr="00F116D6">
        <w:trPr>
          <w:jc w:val="center"/>
        </w:trPr>
        <w:tc>
          <w:tcPr>
            <w:tcW w:w="3701" w:type="dxa"/>
            <w:shd w:val="clear" w:color="auto" w:fill="A6A6A6"/>
            <w:vAlign w:val="center"/>
          </w:tcPr>
          <w:p w:rsidR="003827D3" w:rsidRPr="00BE1481" w:rsidRDefault="003827D3" w:rsidP="00C60E8D">
            <w:pPr>
              <w:spacing w:before="120" w:after="120"/>
              <w:jc w:val="center"/>
              <w:rPr>
                <w:rFonts w:ascii="Arial" w:hAnsi="Arial" w:cs="Arial"/>
                <w:b/>
                <w:bCs/>
                <w:color w:val="000000"/>
                <w:sz w:val="20"/>
                <w:szCs w:val="20"/>
              </w:rPr>
            </w:pPr>
            <w:r w:rsidRPr="00BE1481">
              <w:rPr>
                <w:rFonts w:ascii="Arial" w:hAnsi="Arial" w:cs="Arial"/>
                <w:b/>
                <w:bCs/>
                <w:color w:val="000000"/>
                <w:sz w:val="20"/>
                <w:szCs w:val="20"/>
              </w:rPr>
              <w:t>Profesores ajenos a la  UAM*</w:t>
            </w:r>
          </w:p>
        </w:tc>
        <w:tc>
          <w:tcPr>
            <w:tcW w:w="1224"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33.5%</w:t>
            </w:r>
          </w:p>
        </w:tc>
        <w:tc>
          <w:tcPr>
            <w:tcW w:w="1225"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62.5%</w:t>
            </w:r>
          </w:p>
        </w:tc>
        <w:tc>
          <w:tcPr>
            <w:tcW w:w="1225"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4%</w:t>
            </w:r>
          </w:p>
        </w:tc>
        <w:tc>
          <w:tcPr>
            <w:tcW w:w="1225"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0%</w:t>
            </w:r>
          </w:p>
        </w:tc>
        <w:tc>
          <w:tcPr>
            <w:tcW w:w="1225" w:type="dxa"/>
            <w:vAlign w:val="center"/>
          </w:tcPr>
          <w:p w:rsidR="003827D3" w:rsidRPr="00BE1481" w:rsidRDefault="003827D3" w:rsidP="00C60E8D">
            <w:pPr>
              <w:spacing w:before="120" w:after="120"/>
              <w:jc w:val="center"/>
              <w:rPr>
                <w:rFonts w:ascii="Arial" w:hAnsi="Arial" w:cs="Arial"/>
                <w:color w:val="000000"/>
                <w:sz w:val="20"/>
                <w:szCs w:val="20"/>
              </w:rPr>
            </w:pPr>
            <w:r w:rsidRPr="00BE1481">
              <w:rPr>
                <w:rFonts w:ascii="Arial" w:hAnsi="Arial" w:cs="Arial"/>
                <w:color w:val="000000"/>
                <w:sz w:val="20"/>
                <w:szCs w:val="20"/>
              </w:rPr>
              <w:t>50%</w:t>
            </w:r>
          </w:p>
        </w:tc>
        <w:tc>
          <w:tcPr>
            <w:tcW w:w="1225" w:type="dxa"/>
            <w:vAlign w:val="center"/>
          </w:tcPr>
          <w:p w:rsidR="003827D3" w:rsidRPr="00BE1481" w:rsidRDefault="003827D3" w:rsidP="00C60E8D">
            <w:pPr>
              <w:spacing w:before="120" w:after="120"/>
              <w:jc w:val="center"/>
              <w:rPr>
                <w:rFonts w:ascii="Arial" w:hAnsi="Arial" w:cs="Arial"/>
                <w:sz w:val="20"/>
                <w:szCs w:val="20"/>
              </w:rPr>
            </w:pPr>
            <w:r w:rsidRPr="00BE1481">
              <w:rPr>
                <w:rFonts w:ascii="Arial" w:hAnsi="Arial" w:cs="Arial"/>
                <w:color w:val="000000"/>
                <w:sz w:val="20"/>
                <w:szCs w:val="20"/>
              </w:rPr>
              <w:t>50%</w:t>
            </w:r>
          </w:p>
        </w:tc>
      </w:tr>
    </w:tbl>
    <w:p w:rsidR="00BE1481" w:rsidRDefault="00BE1481" w:rsidP="00C60E8D">
      <w:pPr>
        <w:autoSpaceDE w:val="0"/>
        <w:autoSpaceDN w:val="0"/>
        <w:adjustRightInd w:val="0"/>
        <w:spacing w:before="120" w:after="120"/>
        <w:jc w:val="both"/>
        <w:rPr>
          <w:rFonts w:ascii="Arial" w:hAnsi="Arial" w:cs="Arial"/>
          <w:b/>
          <w:bCs/>
          <w:color w:val="000000"/>
          <w:sz w:val="24"/>
          <w:szCs w:val="24"/>
        </w:rPr>
      </w:pPr>
    </w:p>
    <w:p w:rsidR="003827D3" w:rsidRPr="00BE1481" w:rsidRDefault="003827D3" w:rsidP="00C60E8D">
      <w:pPr>
        <w:autoSpaceDE w:val="0"/>
        <w:autoSpaceDN w:val="0"/>
        <w:adjustRightInd w:val="0"/>
        <w:spacing w:before="120" w:after="120"/>
        <w:jc w:val="both"/>
        <w:rPr>
          <w:rFonts w:ascii="Arial" w:hAnsi="Arial" w:cs="Arial"/>
          <w:color w:val="000000"/>
          <w:sz w:val="20"/>
          <w:szCs w:val="20"/>
        </w:rPr>
      </w:pPr>
      <w:r w:rsidRPr="00BE1481">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rsidR="003827D3" w:rsidRPr="00BE1481" w:rsidRDefault="003827D3" w:rsidP="00C60E8D">
      <w:pPr>
        <w:autoSpaceDE w:val="0"/>
        <w:autoSpaceDN w:val="0"/>
        <w:adjustRightInd w:val="0"/>
        <w:spacing w:before="120" w:after="120"/>
        <w:jc w:val="both"/>
        <w:rPr>
          <w:rFonts w:ascii="Arial" w:hAnsi="Arial" w:cs="Arial"/>
          <w:color w:val="000000"/>
          <w:sz w:val="20"/>
          <w:szCs w:val="20"/>
        </w:rPr>
      </w:pPr>
      <w:r w:rsidRPr="00BE1481">
        <w:rPr>
          <w:rFonts w:ascii="Arial" w:hAnsi="Arial" w:cs="Arial"/>
          <w:color w:val="000000"/>
          <w:sz w:val="20"/>
          <w:szCs w:val="20"/>
          <w:vertAlign w:val="superscript"/>
        </w:rPr>
        <w:t xml:space="preserve">(1)  </w:t>
      </w:r>
      <w:r w:rsidRPr="00BE1481">
        <w:rPr>
          <w:rFonts w:ascii="Arial" w:hAnsi="Arial" w:cs="Arial"/>
          <w:color w:val="000000"/>
          <w:sz w:val="20"/>
          <w:szCs w:val="20"/>
        </w:rPr>
        <w:t>Porcentaje de créditos ECTS impartidos por profesores con categoría académica de doctor, en relación al total de ECTS de las asignaturas teórico-prácticas del Título (se excluye Practicum y Trabajo Fin de Grado).</w:t>
      </w:r>
    </w:p>
    <w:p w:rsidR="003827D3" w:rsidRPr="00BE1481" w:rsidRDefault="003827D3" w:rsidP="00C60E8D">
      <w:pPr>
        <w:autoSpaceDE w:val="0"/>
        <w:autoSpaceDN w:val="0"/>
        <w:adjustRightInd w:val="0"/>
        <w:spacing w:before="120" w:after="120"/>
        <w:jc w:val="both"/>
        <w:rPr>
          <w:rFonts w:ascii="Arial" w:hAnsi="Arial" w:cs="Arial"/>
          <w:sz w:val="20"/>
          <w:szCs w:val="20"/>
        </w:rPr>
      </w:pPr>
      <w:r w:rsidRPr="00BE1481">
        <w:rPr>
          <w:rFonts w:ascii="Arial" w:hAnsi="Arial" w:cs="Arial"/>
          <w:color w:val="000000"/>
          <w:sz w:val="20"/>
          <w:szCs w:val="20"/>
          <w:vertAlign w:val="superscript"/>
        </w:rPr>
        <w:t>(2)</w:t>
      </w:r>
      <w:r w:rsidRPr="00BE1481">
        <w:rPr>
          <w:rFonts w:ascii="Arial" w:hAnsi="Arial" w:cs="Arial"/>
          <w:color w:val="000000"/>
          <w:sz w:val="20"/>
          <w:szCs w:val="20"/>
        </w:rPr>
        <w:t xml:space="preserve"> Se presenta  el  cómputo global de sexenios y quinquenios reconocidos en los profesores del Título.</w:t>
      </w:r>
    </w:p>
    <w:p w:rsidR="003827D3" w:rsidRPr="008623CD" w:rsidRDefault="003827D3" w:rsidP="00C60E8D">
      <w:pPr>
        <w:autoSpaceDE w:val="0"/>
        <w:autoSpaceDN w:val="0"/>
        <w:adjustRightInd w:val="0"/>
        <w:spacing w:before="120" w:after="120"/>
        <w:rPr>
          <w:rFonts w:ascii="Arial" w:hAnsi="Arial" w:cs="Arial"/>
          <w:color w:val="000000"/>
          <w:sz w:val="24"/>
          <w:szCs w:val="24"/>
        </w:rPr>
      </w:pP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 xml:space="preserve">Se mantuvo estable el indicador de PDI permanente e incrementó el de PDI Doctor, en relación al curso 2015/16. Con respecto al resto de indicadores que aparecen en el Informe de Indicadores de Seguimiento, hay que tener precaución en la interpretación de los datos referentes a la tasa de sexenios, participación en programas de innovación docente y en el programa DOCENTIA, ya que al tratarse de un Centro adscrito, la mayor parte de los docentes no pueden acceder a estos sistemas de acreditación propios de la UAM. </w:t>
      </w:r>
    </w:p>
    <w:p w:rsidR="00BE1481" w:rsidRDefault="00BE1481"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Datos de formación del p</w:t>
      </w:r>
      <w:r w:rsidR="00426295" w:rsidRPr="008623CD">
        <w:rPr>
          <w:rFonts w:ascii="Arial" w:hAnsi="Arial" w:cs="Arial"/>
          <w:b/>
          <w:bCs/>
          <w:color w:val="000000"/>
          <w:sz w:val="24"/>
          <w:szCs w:val="24"/>
        </w:rPr>
        <w:t>rofesorado durante el curso 2016</w:t>
      </w:r>
      <w:r w:rsidRPr="008623CD">
        <w:rPr>
          <w:rFonts w:ascii="Arial" w:hAnsi="Arial" w:cs="Arial"/>
          <w:b/>
          <w:bCs/>
          <w:color w:val="000000"/>
          <w:sz w:val="24"/>
          <w:szCs w:val="24"/>
        </w:rPr>
        <w:t>/1</w:t>
      </w:r>
      <w:r w:rsidR="00426295" w:rsidRPr="008623CD">
        <w:rPr>
          <w:rFonts w:ascii="Arial" w:hAnsi="Arial" w:cs="Arial"/>
          <w:b/>
          <w:bCs/>
          <w:color w:val="000000"/>
          <w:sz w:val="24"/>
          <w:szCs w:val="24"/>
        </w:rPr>
        <w:t>7</w:t>
      </w:r>
      <w:r w:rsidRPr="008623CD">
        <w:rPr>
          <w:rFonts w:ascii="Arial" w:hAnsi="Arial" w:cs="Arial"/>
          <w:b/>
          <w:bCs/>
          <w:color w:val="000000"/>
          <w:sz w:val="24"/>
          <w:szCs w:val="24"/>
        </w:rPr>
        <w:t>.</w:t>
      </w:r>
    </w:p>
    <w:p w:rsidR="003827D3" w:rsidRPr="008623CD" w:rsidRDefault="003827D3" w:rsidP="00C60E8D">
      <w:pPr>
        <w:autoSpaceDE w:val="0"/>
        <w:autoSpaceDN w:val="0"/>
        <w:adjustRightInd w:val="0"/>
        <w:spacing w:before="120" w:after="120"/>
        <w:jc w:val="both"/>
        <w:rPr>
          <w:rFonts w:ascii="Arial" w:hAnsi="Arial" w:cs="Arial"/>
          <w:sz w:val="24"/>
          <w:szCs w:val="24"/>
        </w:rPr>
      </w:pPr>
      <w:r w:rsidRPr="008623CD">
        <w:rPr>
          <w:rFonts w:ascii="Arial" w:hAnsi="Arial" w:cs="Arial"/>
          <w:color w:val="000000"/>
          <w:sz w:val="24"/>
          <w:szCs w:val="24"/>
        </w:rPr>
        <w:t>Se solicita a los docentes del Título que informen acerca de las acciones formativas que han recibido durante el curso académico 2016/17, obteniéndose respuesta del 41.6% de los docentes. De los datos recogidos, cabe destacar:</w:t>
      </w:r>
    </w:p>
    <w:p w:rsidR="003827D3" w:rsidRPr="008623CD" w:rsidRDefault="003827D3" w:rsidP="00C60E8D">
      <w:pPr>
        <w:pStyle w:val="Prrafodelista"/>
        <w:numPr>
          <w:ilvl w:val="0"/>
          <w:numId w:val="19"/>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Un 6.7% realizaron formación universitaria de segundo ciclo.</w:t>
      </w:r>
    </w:p>
    <w:p w:rsidR="003827D3" w:rsidRPr="008623CD" w:rsidRDefault="003827D3" w:rsidP="00C60E8D">
      <w:pPr>
        <w:pStyle w:val="Prrafodelista"/>
        <w:numPr>
          <w:ilvl w:val="0"/>
          <w:numId w:val="19"/>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Un 100% participaron en cursos de formación continua dirigidos a mejorar las competencias docentes y/o investigadoras.</w:t>
      </w:r>
    </w:p>
    <w:p w:rsidR="003827D3" w:rsidRPr="008623CD" w:rsidRDefault="003827D3" w:rsidP="00C60E8D">
      <w:pPr>
        <w:pStyle w:val="Prrafodelista"/>
        <w:numPr>
          <w:ilvl w:val="0"/>
          <w:numId w:val="19"/>
        </w:numPr>
        <w:autoSpaceDE w:val="0"/>
        <w:autoSpaceDN w:val="0"/>
        <w:adjustRightInd w:val="0"/>
        <w:spacing w:before="120" w:after="120" w:line="276" w:lineRule="auto"/>
        <w:jc w:val="both"/>
        <w:rPr>
          <w:rFonts w:ascii="Arial" w:hAnsi="Arial" w:cs="Arial"/>
          <w:color w:val="000000"/>
        </w:rPr>
      </w:pPr>
      <w:r w:rsidRPr="008623CD">
        <w:rPr>
          <w:rFonts w:ascii="Arial" w:hAnsi="Arial" w:cs="Arial"/>
          <w:color w:val="000000"/>
        </w:rPr>
        <w:t>Un 75% efectuaron cursos de formación continua dirigidos a mejorar sus competencias profesionales y/o disciplinares.</w:t>
      </w:r>
    </w:p>
    <w:p w:rsidR="003827D3" w:rsidRPr="008623CD" w:rsidRDefault="003827D3" w:rsidP="00C60E8D">
      <w:pPr>
        <w:pStyle w:val="Prrafodelista"/>
        <w:numPr>
          <w:ilvl w:val="0"/>
          <w:numId w:val="19"/>
        </w:numPr>
        <w:autoSpaceDE w:val="0"/>
        <w:autoSpaceDN w:val="0"/>
        <w:adjustRightInd w:val="0"/>
        <w:spacing w:before="120" w:after="120" w:line="276" w:lineRule="auto"/>
        <w:jc w:val="both"/>
        <w:rPr>
          <w:rFonts w:ascii="Arial" w:hAnsi="Arial" w:cs="Arial"/>
        </w:rPr>
      </w:pPr>
      <w:r w:rsidRPr="008623CD">
        <w:rPr>
          <w:rFonts w:ascii="Arial" w:hAnsi="Arial" w:cs="Arial"/>
          <w:color w:val="000000"/>
        </w:rPr>
        <w:t>Un 100% acudieron a congresos, jornadas y/ o reuniones científicas.</w:t>
      </w:r>
    </w:p>
    <w:p w:rsidR="003827D3" w:rsidRPr="008623CD" w:rsidRDefault="003827D3" w:rsidP="00C60E8D">
      <w:pPr>
        <w:autoSpaceDE w:val="0"/>
        <w:autoSpaceDN w:val="0"/>
        <w:adjustRightInd w:val="0"/>
        <w:spacing w:before="120" w:after="120"/>
        <w:rPr>
          <w:rFonts w:ascii="Arial" w:hAnsi="Arial" w:cs="Arial"/>
          <w:b/>
          <w:bCs/>
          <w:color w:val="000000"/>
          <w:sz w:val="24"/>
          <w:szCs w:val="24"/>
        </w:rPr>
      </w:pPr>
    </w:p>
    <w:p w:rsidR="003827D3" w:rsidRPr="008623CD" w:rsidRDefault="003827D3" w:rsidP="00C60E8D">
      <w:pPr>
        <w:autoSpaceDE w:val="0"/>
        <w:autoSpaceDN w:val="0"/>
        <w:adjustRightInd w:val="0"/>
        <w:spacing w:before="120" w:after="120"/>
        <w:rPr>
          <w:rFonts w:ascii="Arial" w:hAnsi="Arial" w:cs="Arial"/>
          <w:sz w:val="24"/>
          <w:szCs w:val="24"/>
        </w:rPr>
      </w:pPr>
      <w:r w:rsidRPr="008623CD">
        <w:rPr>
          <w:rFonts w:ascii="Arial" w:hAnsi="Arial" w:cs="Arial"/>
          <w:b/>
          <w:bCs/>
          <w:color w:val="000000"/>
          <w:sz w:val="24"/>
          <w:szCs w:val="24"/>
        </w:rPr>
        <w:t>B. Personal de administración y servicios.</w:t>
      </w:r>
    </w:p>
    <w:p w:rsidR="00BE1481" w:rsidRDefault="00BE1481" w:rsidP="00C60E8D">
      <w:pPr>
        <w:autoSpaceDE w:val="0"/>
        <w:autoSpaceDN w:val="0"/>
        <w:adjustRightInd w:val="0"/>
        <w:spacing w:before="120" w:after="120"/>
        <w:rPr>
          <w:rFonts w:ascii="Arial" w:hAnsi="Arial" w:cs="Arial"/>
          <w:color w:val="000000"/>
          <w:sz w:val="24"/>
          <w:szCs w:val="24"/>
        </w:rPr>
      </w:pPr>
    </w:p>
    <w:p w:rsidR="003827D3" w:rsidRPr="00BE1481" w:rsidRDefault="003827D3" w:rsidP="00C60E8D">
      <w:pPr>
        <w:autoSpaceDE w:val="0"/>
        <w:autoSpaceDN w:val="0"/>
        <w:adjustRightInd w:val="0"/>
        <w:spacing w:before="120" w:after="120"/>
        <w:rPr>
          <w:rFonts w:ascii="Arial" w:hAnsi="Arial" w:cs="Arial"/>
          <w:color w:val="000000"/>
          <w:sz w:val="24"/>
          <w:szCs w:val="24"/>
        </w:rPr>
      </w:pPr>
      <w:r w:rsidRPr="008623CD">
        <w:rPr>
          <w:rFonts w:ascii="Arial" w:hAnsi="Arial" w:cs="Arial"/>
          <w:color w:val="000000"/>
          <w:sz w:val="24"/>
          <w:szCs w:val="24"/>
        </w:rPr>
        <w:t xml:space="preserve">En cuanto al personal de administración y servicios del Centro, se mantuvo estable, con la sustitución por </w:t>
      </w:r>
      <w:r w:rsidR="00426295" w:rsidRPr="008623CD">
        <w:rPr>
          <w:rFonts w:ascii="Arial" w:hAnsi="Arial" w:cs="Arial"/>
          <w:color w:val="000000"/>
          <w:sz w:val="24"/>
          <w:szCs w:val="24"/>
        </w:rPr>
        <w:t xml:space="preserve">incapacidad laboral transitoria </w:t>
      </w:r>
      <w:r w:rsidRPr="008623CD">
        <w:rPr>
          <w:rFonts w:ascii="Arial" w:hAnsi="Arial" w:cs="Arial"/>
          <w:color w:val="000000"/>
          <w:sz w:val="24"/>
          <w:szCs w:val="24"/>
        </w:rPr>
        <w:t>de la responsable de recursos generales.</w:t>
      </w:r>
    </w:p>
    <w:p w:rsidR="00BE1481" w:rsidRDefault="00BE1481" w:rsidP="00C60E8D">
      <w:pPr>
        <w:autoSpaceDE w:val="0"/>
        <w:autoSpaceDN w:val="0"/>
        <w:adjustRightInd w:val="0"/>
        <w:spacing w:before="120" w:after="120"/>
        <w:jc w:val="both"/>
        <w:rPr>
          <w:rFonts w:ascii="Arial" w:hAnsi="Arial" w:cs="Arial"/>
          <w:bCs/>
          <w:color w:val="000000"/>
          <w:sz w:val="24"/>
          <w:szCs w:val="24"/>
        </w:rPr>
      </w:pPr>
    </w:p>
    <w:p w:rsidR="003827D3" w:rsidRPr="00BE1481" w:rsidRDefault="003827D3" w:rsidP="00C60E8D">
      <w:pPr>
        <w:autoSpaceDE w:val="0"/>
        <w:autoSpaceDN w:val="0"/>
        <w:adjustRightInd w:val="0"/>
        <w:spacing w:before="120" w:after="120"/>
        <w:jc w:val="both"/>
        <w:rPr>
          <w:rFonts w:ascii="Arial" w:hAnsi="Arial" w:cs="Arial"/>
          <w:b/>
          <w:sz w:val="24"/>
          <w:szCs w:val="24"/>
        </w:rPr>
      </w:pPr>
      <w:r w:rsidRPr="00BE1481">
        <w:rPr>
          <w:rFonts w:ascii="Arial" w:hAnsi="Arial" w:cs="Arial"/>
          <w:b/>
          <w:bCs/>
          <w:color w:val="000000"/>
          <w:sz w:val="24"/>
          <w:szCs w:val="24"/>
        </w:rPr>
        <w:t>La Comisión de Garantía de Calidad del Centro ya en los cursos anteriores, observó que una vez implantada  la totalidad de la formación de Grado, la dotación de personal docente y de administración es escasa para garantizar el correcto desarrollo del programa formativo, puesto que dicho personal además, participa en el resto de actividades de la Escuela (formación de postgrado, investigación, organización de Jornadas, etc.). El número de estudiantes y el de actividades efectuadas en el Centro se ha duplicado en los últimos años, mientras que el número de trabajadores no se ha visto incrementado sino al contrario, lo que está suponiendo una sobrecarga de trabajo para los mismos, situación que puede redundar en el correcto desempeño de sus funciones.</w:t>
      </w:r>
      <w:r w:rsidR="004622CB">
        <w:rPr>
          <w:rFonts w:ascii="Arial" w:hAnsi="Arial" w:cs="Arial"/>
          <w:b/>
          <w:bCs/>
          <w:color w:val="000000"/>
          <w:sz w:val="24"/>
          <w:szCs w:val="24"/>
        </w:rPr>
        <w:t xml:space="preserve"> </w:t>
      </w:r>
      <w:r w:rsidR="00274417" w:rsidRPr="00274417">
        <w:rPr>
          <w:rFonts w:ascii="Arial" w:hAnsi="Arial" w:cs="Arial"/>
          <w:b/>
          <w:bCs/>
          <w:color w:val="000000"/>
          <w:sz w:val="24"/>
          <w:szCs w:val="24"/>
        </w:rPr>
        <w:t>A</w:t>
      </w:r>
      <w:r w:rsidR="004622CB" w:rsidRPr="00274417">
        <w:rPr>
          <w:rFonts w:ascii="Arial" w:hAnsi="Arial" w:cs="Arial"/>
          <w:b/>
          <w:bCs/>
          <w:color w:val="000000"/>
          <w:sz w:val="24"/>
          <w:szCs w:val="24"/>
        </w:rPr>
        <w:t>demás,</w:t>
      </w:r>
      <w:r w:rsidR="004622CB">
        <w:rPr>
          <w:rFonts w:ascii="Arial" w:hAnsi="Arial" w:cs="Arial"/>
          <w:b/>
          <w:bCs/>
          <w:color w:val="000000"/>
          <w:sz w:val="24"/>
          <w:szCs w:val="24"/>
        </w:rPr>
        <w:t xml:space="preserve"> esta percepción se ve reforzada en las conclusiones del informe de renovación de la acreditación del Título, recibido en diciembre de 2017 y que se encuentra público en la web.</w:t>
      </w:r>
    </w:p>
    <w:p w:rsidR="006C2256" w:rsidRPr="008623CD" w:rsidRDefault="003827D3" w:rsidP="00C60E8D">
      <w:pPr>
        <w:autoSpaceDE w:val="0"/>
        <w:autoSpaceDN w:val="0"/>
        <w:adjustRightInd w:val="0"/>
        <w:spacing w:before="120" w:after="120"/>
        <w:jc w:val="both"/>
        <w:rPr>
          <w:rFonts w:ascii="Arial" w:hAnsi="Arial" w:cs="Arial"/>
          <w:sz w:val="24"/>
          <w:szCs w:val="24"/>
        </w:rPr>
      </w:pPr>
      <w:r w:rsidRPr="00BE1481">
        <w:rPr>
          <w:rFonts w:ascii="Arial" w:hAnsi="Arial" w:cs="Arial"/>
          <w:b/>
          <w:bCs/>
          <w:color w:val="000000"/>
          <w:sz w:val="24"/>
          <w:szCs w:val="24"/>
        </w:rPr>
        <w:t>Por este motivo, se planteó una Acción de mejora en el Plan del curso 2012/13 dirigida a incrementar el personal docente y de administración y servicios vinculado al Título. Tal y como se ha expuesto en el apartado 3 de este Informe Anual, dicha Acción de Mejora no ha sido resuelta en su totalidad, por lo que se mantiene en el Plan del curso 2016/17.</w:t>
      </w:r>
      <w:r w:rsidRPr="00BE1481">
        <w:rPr>
          <w:rFonts w:ascii="Arial" w:hAnsi="Arial" w:cs="Arial"/>
          <w:b/>
          <w:color w:val="000000"/>
          <w:sz w:val="24"/>
          <w:szCs w:val="24"/>
        </w:rPr>
        <w:t xml:space="preserve"> </w:t>
      </w:r>
    </w:p>
    <w:p w:rsidR="00C60E8D" w:rsidRPr="008623CD" w:rsidRDefault="00C60E8D" w:rsidP="00C60E8D">
      <w:pPr>
        <w:autoSpaceDE w:val="0"/>
        <w:autoSpaceDN w:val="0"/>
        <w:adjustRightInd w:val="0"/>
        <w:spacing w:before="120" w:after="120"/>
        <w:jc w:val="both"/>
        <w:rPr>
          <w:rFonts w:ascii="Arial" w:hAnsi="Arial" w:cs="Arial"/>
          <w:sz w:val="24"/>
          <w:szCs w:val="24"/>
        </w:rPr>
      </w:pPr>
    </w:p>
    <w:p w:rsidR="002F3917" w:rsidRPr="008623CD" w:rsidRDefault="002F3917" w:rsidP="00C60E8D">
      <w:pPr>
        <w:pStyle w:val="Ttulo2"/>
        <w:spacing w:before="120" w:after="120" w:line="276" w:lineRule="auto"/>
        <w:rPr>
          <w:sz w:val="24"/>
          <w:szCs w:val="24"/>
        </w:rPr>
      </w:pPr>
      <w:bookmarkStart w:id="15" w:name="_Toc277155839"/>
      <w:r w:rsidRPr="008623CD">
        <w:rPr>
          <w:sz w:val="24"/>
          <w:szCs w:val="24"/>
        </w:rPr>
        <w:t>Identificación de puntos fuertes y áreas de mejora</w:t>
      </w:r>
      <w:bookmarkEnd w:id="15"/>
    </w:p>
    <w:p w:rsidR="002F3917" w:rsidRPr="00D64826" w:rsidRDefault="002F3917" w:rsidP="00D64826">
      <w:pPr>
        <w:spacing w:before="120" w:after="120"/>
        <w:jc w:val="both"/>
        <w:rPr>
          <w:rFonts w:ascii="Arial" w:hAnsi="Arial" w:cs="Arial"/>
          <w:sz w:val="24"/>
          <w:szCs w:val="24"/>
        </w:rPr>
      </w:pPr>
    </w:p>
    <w:p w:rsidR="00D64826" w:rsidRPr="00D64826" w:rsidRDefault="00D64826" w:rsidP="00D64826">
      <w:pPr>
        <w:autoSpaceDE w:val="0"/>
        <w:autoSpaceDN w:val="0"/>
        <w:adjustRightInd w:val="0"/>
        <w:spacing w:before="120" w:after="120"/>
        <w:jc w:val="both"/>
        <w:rPr>
          <w:rFonts w:ascii="Arial" w:hAnsi="Arial" w:cs="Arial"/>
          <w:sz w:val="24"/>
          <w:szCs w:val="24"/>
        </w:rPr>
      </w:pPr>
      <w:r w:rsidRPr="00D64826">
        <w:rPr>
          <w:rFonts w:ascii="Arial" w:hAnsi="Arial" w:cs="Arial"/>
          <w:b/>
          <w:bCs/>
          <w:color w:val="000000"/>
          <w:sz w:val="24"/>
          <w:szCs w:val="24"/>
        </w:rPr>
        <w:t>Indicadores que han tenido mejores resultados:</w:t>
      </w:r>
    </w:p>
    <w:p w:rsidR="00D64826" w:rsidRPr="00D64826" w:rsidRDefault="00D64826" w:rsidP="00D64826">
      <w:pPr>
        <w:pStyle w:val="Prrafodelista"/>
        <w:numPr>
          <w:ilvl w:val="0"/>
          <w:numId w:val="26"/>
        </w:numPr>
        <w:autoSpaceDE w:val="0"/>
        <w:autoSpaceDN w:val="0"/>
        <w:adjustRightInd w:val="0"/>
        <w:spacing w:before="120" w:after="120" w:line="276" w:lineRule="auto"/>
        <w:jc w:val="both"/>
        <w:rPr>
          <w:rFonts w:ascii="Arial" w:hAnsi="Arial" w:cs="Arial"/>
          <w:color w:val="000000"/>
        </w:rPr>
      </w:pPr>
      <w:r w:rsidRPr="00D64826">
        <w:rPr>
          <w:rFonts w:ascii="Arial" w:hAnsi="Arial" w:cs="Arial"/>
          <w:color w:val="000000"/>
        </w:rPr>
        <w:t>Rendimiento académico: Todas las tasas de evaluación del rendimiento académico, excepto la de Graduación, se encuentran por en</w:t>
      </w:r>
      <w:r>
        <w:rPr>
          <w:rFonts w:ascii="Arial" w:hAnsi="Arial" w:cs="Arial"/>
          <w:color w:val="000000"/>
        </w:rPr>
        <w:t>cima del 70%. Además, en el 97</w:t>
      </w:r>
      <w:r w:rsidRPr="00D64826">
        <w:rPr>
          <w:rFonts w:ascii="Arial" w:hAnsi="Arial" w:cs="Arial"/>
          <w:color w:val="000000"/>
        </w:rPr>
        <w:t>% de las asignaturas el ratio créditos superados/créditos matriculados supera el 50% y la n</w:t>
      </w:r>
      <w:r>
        <w:rPr>
          <w:rFonts w:ascii="Arial" w:hAnsi="Arial" w:cs="Arial"/>
          <w:color w:val="000000"/>
        </w:rPr>
        <w:t>ota media es mayor de 6 en el 88.2</w:t>
      </w:r>
      <w:r w:rsidRPr="00D64826">
        <w:rPr>
          <w:rFonts w:ascii="Arial" w:hAnsi="Arial" w:cs="Arial"/>
          <w:color w:val="000000"/>
        </w:rPr>
        <w:t>% de las asignaturas.</w:t>
      </w:r>
    </w:p>
    <w:p w:rsidR="00D64826" w:rsidRPr="00D64826" w:rsidRDefault="00D64826" w:rsidP="00D64826">
      <w:pPr>
        <w:pStyle w:val="Prrafodelista"/>
        <w:numPr>
          <w:ilvl w:val="0"/>
          <w:numId w:val="26"/>
        </w:numPr>
        <w:autoSpaceDE w:val="0"/>
        <w:autoSpaceDN w:val="0"/>
        <w:adjustRightInd w:val="0"/>
        <w:spacing w:before="120" w:after="120" w:line="276" w:lineRule="auto"/>
        <w:jc w:val="both"/>
        <w:rPr>
          <w:rFonts w:ascii="Arial" w:hAnsi="Arial" w:cs="Arial"/>
          <w:color w:val="000000"/>
        </w:rPr>
      </w:pPr>
      <w:r w:rsidRPr="00D64826">
        <w:rPr>
          <w:rFonts w:ascii="Arial" w:hAnsi="Arial" w:cs="Arial"/>
          <w:color w:val="000000"/>
        </w:rPr>
        <w:t>Valoración de la actividad docente por los estudiantes: Los resultados son satisfactorios en cuanto a datos globales y en resultados por asignatura y profesor en la mayoría de los casos.</w:t>
      </w:r>
    </w:p>
    <w:p w:rsidR="00D64826" w:rsidRPr="00D64826" w:rsidRDefault="00D64826" w:rsidP="00D64826">
      <w:pPr>
        <w:pStyle w:val="Prrafodelista"/>
        <w:numPr>
          <w:ilvl w:val="0"/>
          <w:numId w:val="26"/>
        </w:numPr>
        <w:autoSpaceDE w:val="0"/>
        <w:autoSpaceDN w:val="0"/>
        <w:adjustRightInd w:val="0"/>
        <w:spacing w:before="120" w:after="120" w:line="276" w:lineRule="auto"/>
        <w:jc w:val="both"/>
        <w:rPr>
          <w:rFonts w:ascii="Arial" w:hAnsi="Arial" w:cs="Arial"/>
          <w:color w:val="000000"/>
        </w:rPr>
      </w:pPr>
      <w:r w:rsidRPr="00D64826">
        <w:rPr>
          <w:rFonts w:ascii="Arial" w:hAnsi="Arial" w:cs="Arial"/>
          <w:color w:val="000000"/>
        </w:rPr>
        <w:t>Valoración de la actividad docente por el profesorado: Los resultados de satisfacción con el Plan de Estudios, también tienen una puntuación elevada.</w:t>
      </w:r>
    </w:p>
    <w:p w:rsidR="00D64826" w:rsidRPr="00D64826" w:rsidRDefault="00D64826" w:rsidP="00D64826">
      <w:pPr>
        <w:pStyle w:val="Prrafodelista"/>
        <w:numPr>
          <w:ilvl w:val="0"/>
          <w:numId w:val="26"/>
        </w:numPr>
        <w:autoSpaceDE w:val="0"/>
        <w:autoSpaceDN w:val="0"/>
        <w:adjustRightInd w:val="0"/>
        <w:spacing w:before="120" w:after="120" w:line="276" w:lineRule="auto"/>
        <w:jc w:val="both"/>
        <w:rPr>
          <w:rFonts w:ascii="Arial" w:hAnsi="Arial" w:cs="Arial"/>
          <w:color w:val="000000"/>
        </w:rPr>
      </w:pPr>
      <w:r w:rsidRPr="00D64826">
        <w:rPr>
          <w:rFonts w:ascii="Arial" w:hAnsi="Arial" w:cs="Arial"/>
          <w:color w:val="000000"/>
        </w:rPr>
        <w:t>Valoración de las prácticas clínicas: Los resultados de encuestas son satisfactorios, así como la información cualitativa recogida a través de las memorias de prácticas y no se detectan incidencias ni hechos destacables.</w:t>
      </w:r>
    </w:p>
    <w:p w:rsidR="00D64826" w:rsidRPr="00D64826" w:rsidRDefault="00D64826" w:rsidP="00D64826">
      <w:pPr>
        <w:pStyle w:val="Prrafodelista"/>
        <w:numPr>
          <w:ilvl w:val="0"/>
          <w:numId w:val="26"/>
        </w:numPr>
        <w:autoSpaceDE w:val="0"/>
        <w:autoSpaceDN w:val="0"/>
        <w:adjustRightInd w:val="0"/>
        <w:spacing w:before="120" w:after="120" w:line="276" w:lineRule="auto"/>
        <w:jc w:val="both"/>
        <w:rPr>
          <w:rFonts w:ascii="Arial" w:hAnsi="Arial" w:cs="Arial"/>
          <w:color w:val="000000"/>
        </w:rPr>
      </w:pPr>
      <w:r w:rsidRPr="00D64826">
        <w:rPr>
          <w:rFonts w:ascii="Arial" w:hAnsi="Arial" w:cs="Arial"/>
          <w:color w:val="000000"/>
        </w:rPr>
        <w:t>Resultados de reclamaciones y sugerencias: No se recogieron reclamaciones/sugerencias durante el curso 201</w:t>
      </w:r>
      <w:r>
        <w:rPr>
          <w:rFonts w:ascii="Arial" w:hAnsi="Arial" w:cs="Arial"/>
          <w:color w:val="000000"/>
        </w:rPr>
        <w:t>6/17</w:t>
      </w:r>
      <w:r w:rsidRPr="00D64826">
        <w:rPr>
          <w:rFonts w:ascii="Arial" w:hAnsi="Arial" w:cs="Arial"/>
          <w:color w:val="000000"/>
        </w:rPr>
        <w:t>.</w:t>
      </w:r>
    </w:p>
    <w:p w:rsidR="00D64826" w:rsidRPr="00D64826" w:rsidRDefault="00D64826" w:rsidP="00D64826">
      <w:pPr>
        <w:pStyle w:val="Prrafodelista"/>
        <w:numPr>
          <w:ilvl w:val="0"/>
          <w:numId w:val="26"/>
        </w:numPr>
        <w:autoSpaceDE w:val="0"/>
        <w:autoSpaceDN w:val="0"/>
        <w:adjustRightInd w:val="0"/>
        <w:spacing w:before="120" w:after="120" w:line="276" w:lineRule="auto"/>
        <w:jc w:val="both"/>
        <w:rPr>
          <w:rFonts w:ascii="Arial" w:hAnsi="Arial" w:cs="Arial"/>
        </w:rPr>
      </w:pPr>
      <w:r w:rsidRPr="00D64826">
        <w:rPr>
          <w:rFonts w:ascii="Arial" w:hAnsi="Arial" w:cs="Arial"/>
          <w:color w:val="000000"/>
        </w:rPr>
        <w:t xml:space="preserve">Recursos materiales: Se cuenta con recursos suficientes para el desarrollo de la Titulación y se han ido cubriendo las necesidades que han ido surgiendo. Se ha realizado inversión en infraestructura para mejorar la calidad de las aulas </w:t>
      </w:r>
      <w:r>
        <w:rPr>
          <w:rFonts w:ascii="Arial" w:hAnsi="Arial" w:cs="Arial"/>
          <w:color w:val="000000"/>
        </w:rPr>
        <w:t>y la seguridad del Centro</w:t>
      </w:r>
      <w:r w:rsidRPr="00D64826">
        <w:rPr>
          <w:rFonts w:ascii="Arial" w:hAnsi="Arial" w:cs="Arial"/>
          <w:color w:val="000000"/>
        </w:rPr>
        <w:t>.</w:t>
      </w:r>
      <w:r>
        <w:rPr>
          <w:rFonts w:ascii="Arial" w:hAnsi="Arial" w:cs="Arial"/>
          <w:color w:val="000000"/>
        </w:rPr>
        <w:t xml:space="preserve"> Además, se ha puesto en explotación la nueva página web.</w:t>
      </w:r>
    </w:p>
    <w:p w:rsidR="00D64826" w:rsidRPr="00D64826" w:rsidRDefault="00D64826" w:rsidP="00D64826">
      <w:pPr>
        <w:autoSpaceDE w:val="0"/>
        <w:autoSpaceDN w:val="0"/>
        <w:adjustRightInd w:val="0"/>
        <w:spacing w:before="120" w:after="120"/>
        <w:jc w:val="both"/>
        <w:rPr>
          <w:rFonts w:ascii="Arial" w:hAnsi="Arial" w:cs="Arial"/>
          <w:b/>
          <w:bCs/>
          <w:color w:val="000000"/>
          <w:sz w:val="24"/>
          <w:szCs w:val="24"/>
        </w:rPr>
      </w:pPr>
    </w:p>
    <w:p w:rsidR="00D64826" w:rsidRPr="00D64826" w:rsidRDefault="00D64826" w:rsidP="00D64826">
      <w:pPr>
        <w:autoSpaceDE w:val="0"/>
        <w:autoSpaceDN w:val="0"/>
        <w:adjustRightInd w:val="0"/>
        <w:spacing w:before="120" w:after="120"/>
        <w:jc w:val="both"/>
        <w:rPr>
          <w:rFonts w:ascii="Arial" w:hAnsi="Arial" w:cs="Arial"/>
          <w:sz w:val="24"/>
          <w:szCs w:val="24"/>
        </w:rPr>
      </w:pPr>
      <w:r w:rsidRPr="00D64826">
        <w:rPr>
          <w:rFonts w:ascii="Arial" w:hAnsi="Arial" w:cs="Arial"/>
          <w:b/>
          <w:bCs/>
          <w:color w:val="000000"/>
          <w:sz w:val="24"/>
          <w:szCs w:val="24"/>
        </w:rPr>
        <w:t>Indicadores que han tenido peores resultados:</w:t>
      </w:r>
      <w:r w:rsidRPr="00D64826">
        <w:rPr>
          <w:rFonts w:ascii="Arial" w:hAnsi="Arial" w:cs="Arial"/>
          <w:color w:val="000000"/>
          <w:sz w:val="24"/>
          <w:szCs w:val="24"/>
        </w:rPr>
        <w:t xml:space="preserve"> </w:t>
      </w:r>
    </w:p>
    <w:p w:rsidR="00D64826" w:rsidRPr="00D64826" w:rsidRDefault="00D64826" w:rsidP="00D64826">
      <w:pPr>
        <w:pStyle w:val="Prrafodelista"/>
        <w:numPr>
          <w:ilvl w:val="0"/>
          <w:numId w:val="27"/>
        </w:numPr>
        <w:autoSpaceDE w:val="0"/>
        <w:autoSpaceDN w:val="0"/>
        <w:adjustRightInd w:val="0"/>
        <w:spacing w:before="120" w:after="120" w:line="276" w:lineRule="auto"/>
        <w:jc w:val="both"/>
        <w:rPr>
          <w:rFonts w:ascii="Arial" w:hAnsi="Arial" w:cs="Arial"/>
          <w:color w:val="000000"/>
        </w:rPr>
      </w:pPr>
      <w:r w:rsidRPr="00D64826">
        <w:rPr>
          <w:rFonts w:ascii="Arial" w:hAnsi="Arial" w:cs="Arial"/>
          <w:color w:val="000000"/>
        </w:rPr>
        <w:t>En lo referente a movilidad. Se mantiene como acción de mejora para el curso 201</w:t>
      </w:r>
      <w:r w:rsidR="0010336E">
        <w:rPr>
          <w:rFonts w:ascii="Arial" w:hAnsi="Arial" w:cs="Arial"/>
          <w:color w:val="000000"/>
        </w:rPr>
        <w:t>6/17</w:t>
      </w:r>
      <w:r w:rsidRPr="00D64826">
        <w:rPr>
          <w:rFonts w:ascii="Arial" w:hAnsi="Arial" w:cs="Arial"/>
          <w:color w:val="000000"/>
        </w:rPr>
        <w:t>,  puesto que aún es necesario desarrollar mucho más las opciones de movilidad y la internacionalización del Centro.</w:t>
      </w:r>
    </w:p>
    <w:p w:rsidR="00D64826" w:rsidRPr="00D64826" w:rsidRDefault="00D64826" w:rsidP="00D64826">
      <w:pPr>
        <w:pStyle w:val="Prrafodelista"/>
        <w:numPr>
          <w:ilvl w:val="0"/>
          <w:numId w:val="27"/>
        </w:numPr>
        <w:autoSpaceDE w:val="0"/>
        <w:autoSpaceDN w:val="0"/>
        <w:adjustRightInd w:val="0"/>
        <w:spacing w:before="120" w:after="120" w:line="276" w:lineRule="auto"/>
        <w:jc w:val="both"/>
        <w:rPr>
          <w:rFonts w:ascii="Arial" w:hAnsi="Arial" w:cs="Arial"/>
        </w:rPr>
      </w:pPr>
      <w:r w:rsidRPr="00D64826">
        <w:rPr>
          <w:rFonts w:ascii="Arial" w:hAnsi="Arial" w:cs="Arial"/>
          <w:color w:val="000000"/>
        </w:rPr>
        <w:t>Recursos humanos, que se consideran insuficientes tras la implantación completa de la Titulación y teniendo en cuenta el resto de actividades que ha desarrollado la Escuela.</w:t>
      </w:r>
    </w:p>
    <w:p w:rsidR="002F3917" w:rsidRPr="008623CD" w:rsidRDefault="002F3917" w:rsidP="00D64826">
      <w:pPr>
        <w:spacing w:before="120" w:after="120"/>
        <w:jc w:val="both"/>
        <w:rPr>
          <w:rFonts w:ascii="Arial" w:hAnsi="Arial" w:cs="Arial"/>
          <w:sz w:val="24"/>
          <w:szCs w:val="24"/>
        </w:rPr>
      </w:pPr>
    </w:p>
    <w:p w:rsidR="002F3917" w:rsidRPr="008623CD" w:rsidRDefault="002F3917" w:rsidP="002B578C">
      <w:pPr>
        <w:pStyle w:val="Ttulo2"/>
        <w:spacing w:before="120" w:after="120" w:line="276" w:lineRule="auto"/>
        <w:rPr>
          <w:sz w:val="24"/>
          <w:szCs w:val="24"/>
        </w:rPr>
      </w:pPr>
      <w:bookmarkStart w:id="16" w:name="_Toc277155840"/>
      <w:r w:rsidRPr="008623CD">
        <w:rPr>
          <w:sz w:val="24"/>
          <w:szCs w:val="24"/>
        </w:rPr>
        <w:t>Conclusiones</w:t>
      </w:r>
      <w:bookmarkEnd w:id="16"/>
    </w:p>
    <w:p w:rsidR="00013357" w:rsidRDefault="00013357" w:rsidP="002B578C">
      <w:pPr>
        <w:spacing w:before="120" w:after="120"/>
        <w:jc w:val="both"/>
        <w:rPr>
          <w:rFonts w:ascii="Arial" w:hAnsi="Arial" w:cs="Arial"/>
          <w:color w:val="808080"/>
          <w:sz w:val="24"/>
          <w:szCs w:val="24"/>
        </w:rPr>
      </w:pPr>
    </w:p>
    <w:p w:rsidR="002B578C" w:rsidRPr="002B578C" w:rsidRDefault="002B578C" w:rsidP="002B578C">
      <w:pPr>
        <w:autoSpaceDE w:val="0"/>
        <w:autoSpaceDN w:val="0"/>
        <w:adjustRightInd w:val="0"/>
        <w:spacing w:before="120" w:after="120"/>
        <w:jc w:val="both"/>
        <w:rPr>
          <w:rFonts w:ascii="Arial" w:hAnsi="Arial" w:cs="Arial"/>
          <w:sz w:val="24"/>
          <w:szCs w:val="24"/>
        </w:rPr>
      </w:pPr>
      <w:r w:rsidRPr="002B578C">
        <w:rPr>
          <w:rFonts w:ascii="Arial" w:hAnsi="Arial" w:cs="Arial"/>
          <w:color w:val="000000"/>
          <w:sz w:val="24"/>
          <w:szCs w:val="24"/>
        </w:rPr>
        <w:lastRenderedPageBreak/>
        <w:t>En conclusión, el seguimiento del Título de Grado en Fisioterap</w:t>
      </w:r>
      <w:r w:rsidR="00E93C1B">
        <w:rPr>
          <w:rFonts w:ascii="Arial" w:hAnsi="Arial" w:cs="Arial"/>
          <w:color w:val="000000"/>
          <w:sz w:val="24"/>
          <w:szCs w:val="24"/>
        </w:rPr>
        <w:t>ia en el curso 2016/17</w:t>
      </w:r>
      <w:r w:rsidRPr="002B578C">
        <w:rPr>
          <w:rFonts w:ascii="Arial" w:hAnsi="Arial" w:cs="Arial"/>
          <w:color w:val="000000"/>
          <w:sz w:val="24"/>
          <w:szCs w:val="24"/>
        </w:rPr>
        <w:t xml:space="preserve"> ha contado con los mecanismos suficientes para evaluar los indicadores previstos en el SGIC.</w:t>
      </w:r>
    </w:p>
    <w:p w:rsidR="00E93C1B" w:rsidRDefault="00E93C1B" w:rsidP="002B578C">
      <w:pPr>
        <w:autoSpaceDE w:val="0"/>
        <w:autoSpaceDN w:val="0"/>
        <w:adjustRightInd w:val="0"/>
        <w:spacing w:before="120" w:after="120"/>
        <w:jc w:val="both"/>
        <w:rPr>
          <w:rFonts w:ascii="Arial" w:hAnsi="Arial" w:cs="Arial"/>
          <w:color w:val="000000"/>
          <w:sz w:val="24"/>
          <w:szCs w:val="24"/>
        </w:rPr>
      </w:pPr>
    </w:p>
    <w:p w:rsidR="002B578C" w:rsidRPr="002B578C" w:rsidRDefault="002B578C" w:rsidP="002B578C">
      <w:pPr>
        <w:autoSpaceDE w:val="0"/>
        <w:autoSpaceDN w:val="0"/>
        <w:adjustRightInd w:val="0"/>
        <w:spacing w:before="120" w:after="120"/>
        <w:jc w:val="both"/>
        <w:rPr>
          <w:rFonts w:ascii="Arial" w:hAnsi="Arial" w:cs="Arial"/>
          <w:sz w:val="24"/>
          <w:szCs w:val="24"/>
        </w:rPr>
      </w:pPr>
      <w:r w:rsidRPr="002B578C">
        <w:rPr>
          <w:rFonts w:ascii="Arial" w:hAnsi="Arial" w:cs="Arial"/>
          <w:color w:val="000000"/>
          <w:sz w:val="24"/>
          <w:szCs w:val="24"/>
        </w:rPr>
        <w:t>El proceso de Seguimiento puede resumirse en tres líneas de actuación:</w:t>
      </w:r>
    </w:p>
    <w:p w:rsidR="002B578C" w:rsidRPr="002B578C" w:rsidRDefault="002B578C" w:rsidP="002B578C">
      <w:pPr>
        <w:pStyle w:val="Prrafodelista"/>
        <w:numPr>
          <w:ilvl w:val="0"/>
          <w:numId w:val="31"/>
        </w:numPr>
        <w:autoSpaceDE w:val="0"/>
        <w:autoSpaceDN w:val="0"/>
        <w:adjustRightInd w:val="0"/>
        <w:spacing w:before="120" w:after="120" w:line="276" w:lineRule="auto"/>
        <w:jc w:val="both"/>
        <w:rPr>
          <w:rFonts w:ascii="Arial" w:hAnsi="Arial" w:cs="Arial"/>
          <w:color w:val="000000"/>
        </w:rPr>
      </w:pPr>
      <w:r w:rsidRPr="002B578C">
        <w:rPr>
          <w:rFonts w:ascii="Arial" w:hAnsi="Arial" w:cs="Arial"/>
          <w:color w:val="000000"/>
        </w:rPr>
        <w:t>Recogida de la información necesaria para la elaboración de los informes que reflejaron el estado de los diferentes indicadores que establecía el procedimiento del SGIC verificado por la ANECA.</w:t>
      </w:r>
    </w:p>
    <w:p w:rsidR="002B578C" w:rsidRPr="002B578C" w:rsidRDefault="002B578C" w:rsidP="002B578C">
      <w:pPr>
        <w:pStyle w:val="Prrafodelista"/>
        <w:numPr>
          <w:ilvl w:val="0"/>
          <w:numId w:val="31"/>
        </w:numPr>
        <w:autoSpaceDE w:val="0"/>
        <w:autoSpaceDN w:val="0"/>
        <w:adjustRightInd w:val="0"/>
        <w:spacing w:before="120" w:after="120" w:line="276" w:lineRule="auto"/>
        <w:jc w:val="both"/>
        <w:rPr>
          <w:rFonts w:ascii="Arial" w:hAnsi="Arial" w:cs="Arial"/>
          <w:color w:val="000000"/>
        </w:rPr>
      </w:pPr>
      <w:r w:rsidRPr="002B578C">
        <w:rPr>
          <w:rFonts w:ascii="Arial" w:hAnsi="Arial" w:cs="Arial"/>
          <w:color w:val="000000"/>
        </w:rPr>
        <w:t>Valoración exhaustiva de estos indicadores por la Comisión de Seguimiento del Título. Ratificación de las conclusiones y propuestas de mejora por parte de la Comisión de Garantía Interna de Calidad y la Junta de Centro, en última instancia.</w:t>
      </w:r>
    </w:p>
    <w:p w:rsidR="002B578C" w:rsidRPr="002B578C" w:rsidRDefault="002B578C" w:rsidP="002B578C">
      <w:pPr>
        <w:pStyle w:val="Prrafodelista"/>
        <w:numPr>
          <w:ilvl w:val="0"/>
          <w:numId w:val="31"/>
        </w:numPr>
        <w:autoSpaceDE w:val="0"/>
        <w:autoSpaceDN w:val="0"/>
        <w:adjustRightInd w:val="0"/>
        <w:spacing w:before="120" w:after="120" w:line="276" w:lineRule="auto"/>
        <w:jc w:val="both"/>
        <w:rPr>
          <w:rFonts w:ascii="Arial" w:hAnsi="Arial" w:cs="Arial"/>
        </w:rPr>
      </w:pPr>
      <w:r w:rsidRPr="002B578C">
        <w:rPr>
          <w:rFonts w:ascii="Arial" w:hAnsi="Arial" w:cs="Arial"/>
          <w:color w:val="000000"/>
        </w:rPr>
        <w:t>Difusión del procedimiento y los resultados del Seguimiento, entre los distintos colectivos implicados y publicación en la página web del Centro.</w:t>
      </w:r>
    </w:p>
    <w:p w:rsidR="002B578C" w:rsidRPr="002B578C" w:rsidRDefault="002B578C" w:rsidP="002B578C">
      <w:pPr>
        <w:autoSpaceDE w:val="0"/>
        <w:autoSpaceDN w:val="0"/>
        <w:adjustRightInd w:val="0"/>
        <w:spacing w:before="120" w:after="120"/>
        <w:jc w:val="both"/>
        <w:rPr>
          <w:rFonts w:ascii="Arial" w:hAnsi="Arial" w:cs="Arial"/>
          <w:color w:val="000000"/>
          <w:sz w:val="24"/>
          <w:szCs w:val="24"/>
        </w:rPr>
      </w:pPr>
    </w:p>
    <w:p w:rsidR="002B578C" w:rsidRPr="002B578C" w:rsidRDefault="002B578C" w:rsidP="002B578C">
      <w:pPr>
        <w:autoSpaceDE w:val="0"/>
        <w:autoSpaceDN w:val="0"/>
        <w:adjustRightInd w:val="0"/>
        <w:spacing w:before="120" w:after="120"/>
        <w:jc w:val="both"/>
        <w:rPr>
          <w:rFonts w:ascii="Arial" w:hAnsi="Arial" w:cs="Arial"/>
          <w:sz w:val="24"/>
          <w:szCs w:val="24"/>
        </w:rPr>
      </w:pPr>
      <w:r w:rsidRPr="002B578C">
        <w:rPr>
          <w:rFonts w:ascii="Arial" w:hAnsi="Arial" w:cs="Arial"/>
          <w:color w:val="000000"/>
          <w:sz w:val="24"/>
          <w:szCs w:val="24"/>
        </w:rPr>
        <w:t>Paralelamente, la Comisión de Seguimiento y la dirección del Centro han realizado otras acciones de Coordinación Docente entre las cuales destacan:</w:t>
      </w:r>
    </w:p>
    <w:p w:rsidR="002B578C" w:rsidRPr="002B578C" w:rsidRDefault="002B578C" w:rsidP="002B578C">
      <w:pPr>
        <w:pStyle w:val="Prrafodelista"/>
        <w:numPr>
          <w:ilvl w:val="0"/>
          <w:numId w:val="30"/>
        </w:numPr>
        <w:autoSpaceDE w:val="0"/>
        <w:autoSpaceDN w:val="0"/>
        <w:adjustRightInd w:val="0"/>
        <w:spacing w:before="120" w:after="120" w:line="276" w:lineRule="auto"/>
        <w:jc w:val="both"/>
        <w:rPr>
          <w:rFonts w:ascii="Arial" w:hAnsi="Arial" w:cs="Arial"/>
        </w:rPr>
      </w:pPr>
      <w:r w:rsidRPr="002B578C">
        <w:rPr>
          <w:rFonts w:ascii="Arial" w:hAnsi="Arial" w:cs="Arial"/>
        </w:rPr>
        <w:t>Revisión de las Guías Docentes para el curso académico 201</w:t>
      </w:r>
      <w:r w:rsidR="00E93C1B">
        <w:rPr>
          <w:rFonts w:ascii="Arial" w:hAnsi="Arial" w:cs="Arial"/>
        </w:rPr>
        <w:t>7/18</w:t>
      </w:r>
      <w:r w:rsidRPr="002B578C">
        <w:rPr>
          <w:rFonts w:ascii="Arial" w:hAnsi="Arial" w:cs="Arial"/>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p>
    <w:p w:rsidR="002B578C" w:rsidRPr="002B578C" w:rsidRDefault="002B578C" w:rsidP="002B578C">
      <w:pPr>
        <w:pStyle w:val="Prrafodelista"/>
        <w:numPr>
          <w:ilvl w:val="0"/>
          <w:numId w:val="30"/>
        </w:numPr>
        <w:autoSpaceDE w:val="0"/>
        <w:autoSpaceDN w:val="0"/>
        <w:adjustRightInd w:val="0"/>
        <w:spacing w:before="120" w:after="120" w:line="276" w:lineRule="auto"/>
        <w:jc w:val="both"/>
        <w:rPr>
          <w:rFonts w:ascii="Arial" w:hAnsi="Arial" w:cs="Arial"/>
        </w:rPr>
      </w:pPr>
      <w:r w:rsidRPr="002B578C">
        <w:rPr>
          <w:rFonts w:ascii="Arial" w:hAnsi="Arial" w:cs="Arial"/>
        </w:rPr>
        <w:t>Asistencia a las reuniones de la Comisión de Estudios de la UAM por parte del Coordinador del Título. Estas reuniones se realizaban con carácter bimensual.</w:t>
      </w:r>
    </w:p>
    <w:p w:rsidR="002B578C" w:rsidRPr="002B578C" w:rsidRDefault="002B578C" w:rsidP="002B578C">
      <w:pPr>
        <w:pStyle w:val="Prrafodelista"/>
        <w:numPr>
          <w:ilvl w:val="0"/>
          <w:numId w:val="30"/>
        </w:numPr>
        <w:autoSpaceDE w:val="0"/>
        <w:autoSpaceDN w:val="0"/>
        <w:adjustRightInd w:val="0"/>
        <w:spacing w:before="120" w:after="120" w:line="276" w:lineRule="auto"/>
        <w:jc w:val="both"/>
        <w:rPr>
          <w:rFonts w:ascii="Arial" w:hAnsi="Arial" w:cs="Arial"/>
        </w:rPr>
      </w:pPr>
      <w:r w:rsidRPr="002B578C">
        <w:rPr>
          <w:rFonts w:ascii="Arial" w:hAnsi="Arial" w:cs="Arial"/>
        </w:rPr>
        <w:t>Reuniones de coordinación del profesorado. Se llevaron a cabo:</w:t>
      </w:r>
    </w:p>
    <w:p w:rsidR="002B578C" w:rsidRPr="00E93C1B" w:rsidRDefault="002B578C" w:rsidP="00E93C1B">
      <w:pPr>
        <w:pStyle w:val="Prrafodelista"/>
        <w:numPr>
          <w:ilvl w:val="0"/>
          <w:numId w:val="32"/>
        </w:numPr>
        <w:autoSpaceDE w:val="0"/>
        <w:autoSpaceDN w:val="0"/>
        <w:adjustRightInd w:val="0"/>
        <w:spacing w:before="120" w:after="120"/>
        <w:jc w:val="both"/>
        <w:rPr>
          <w:rFonts w:ascii="Arial" w:hAnsi="Arial" w:cs="Arial"/>
        </w:rPr>
      </w:pPr>
      <w:r w:rsidRPr="00E93C1B">
        <w:rPr>
          <w:rFonts w:ascii="Arial" w:hAnsi="Arial" w:cs="Arial"/>
          <w:color w:val="000000"/>
        </w:rPr>
        <w:t>Dos Claustros Ordinarios (uno al finalizar el  primer semestre y otro, al finalizar el curso) a los que se convocó a todos los docentes del Título.  En estas reuniones se abordan aspectos generales del desarrollo del plan formativo, sobre los resultados obtenidos y se establecen vías para la coordinación  entre las asignaturas.</w:t>
      </w:r>
    </w:p>
    <w:p w:rsidR="002B578C" w:rsidRPr="00E93C1B" w:rsidRDefault="002B578C" w:rsidP="002B578C">
      <w:pPr>
        <w:pStyle w:val="Prrafodelista"/>
        <w:numPr>
          <w:ilvl w:val="0"/>
          <w:numId w:val="32"/>
        </w:numPr>
        <w:autoSpaceDE w:val="0"/>
        <w:autoSpaceDN w:val="0"/>
        <w:adjustRightInd w:val="0"/>
        <w:spacing w:before="120" w:after="120"/>
        <w:jc w:val="both"/>
        <w:rPr>
          <w:rFonts w:ascii="Arial" w:hAnsi="Arial" w:cs="Arial"/>
        </w:rPr>
      </w:pPr>
      <w:r w:rsidRPr="00E93C1B">
        <w:rPr>
          <w:rFonts w:ascii="Arial" w:hAnsi="Arial" w:cs="Arial"/>
          <w:color w:val="000000"/>
        </w:rPr>
        <w:t>Reuniones técnicas entre el equipo docente de profesores fisioterapeutas con una periodicidad de alrededor de 1-2 reuniones al mes.</w:t>
      </w:r>
    </w:p>
    <w:p w:rsidR="002B578C" w:rsidRPr="002B578C" w:rsidRDefault="002B578C" w:rsidP="002B578C">
      <w:pPr>
        <w:pStyle w:val="Prrafodelista"/>
        <w:numPr>
          <w:ilvl w:val="0"/>
          <w:numId w:val="29"/>
        </w:numPr>
        <w:autoSpaceDE w:val="0"/>
        <w:autoSpaceDN w:val="0"/>
        <w:adjustRightInd w:val="0"/>
        <w:spacing w:before="120" w:after="120" w:line="276" w:lineRule="auto"/>
        <w:jc w:val="both"/>
        <w:rPr>
          <w:rFonts w:ascii="Arial" w:hAnsi="Arial" w:cs="Arial"/>
          <w:color w:val="000000"/>
        </w:rPr>
      </w:pPr>
      <w:r w:rsidRPr="002B578C">
        <w:rPr>
          <w:rFonts w:ascii="Arial" w:hAnsi="Arial" w:cs="Arial"/>
          <w:color w:val="000000"/>
        </w:rPr>
        <w:t xml:space="preserve">Coordinación de las asignaturas Practicum I y II: Además del contacto fluido y permanente entre los tutores académicos y profesionales, se realizó una reunión al final del curso para evaluar el desarrollo del </w:t>
      </w:r>
      <w:r w:rsidRPr="002B578C">
        <w:rPr>
          <w:rFonts w:ascii="Arial" w:hAnsi="Arial" w:cs="Arial"/>
          <w:color w:val="000000"/>
        </w:rPr>
        <w:lastRenderedPageBreak/>
        <w:t>mismo, los resultados alcanzados, analizar las posibles incidencias y establecer líneas de actuación para el curso siguiente.</w:t>
      </w:r>
    </w:p>
    <w:p w:rsidR="00E93C1B" w:rsidRDefault="002B578C" w:rsidP="002B578C">
      <w:pPr>
        <w:pStyle w:val="Prrafodelista"/>
        <w:numPr>
          <w:ilvl w:val="0"/>
          <w:numId w:val="29"/>
        </w:numPr>
        <w:autoSpaceDE w:val="0"/>
        <w:autoSpaceDN w:val="0"/>
        <w:adjustRightInd w:val="0"/>
        <w:spacing w:before="120" w:after="120" w:line="276" w:lineRule="auto"/>
        <w:jc w:val="both"/>
        <w:rPr>
          <w:rFonts w:ascii="Arial" w:hAnsi="Arial" w:cs="Arial"/>
          <w:color w:val="000000"/>
        </w:rPr>
      </w:pPr>
      <w:r w:rsidRPr="00E93C1B">
        <w:rPr>
          <w:rFonts w:ascii="Arial" w:hAnsi="Arial" w:cs="Arial"/>
          <w:color w:val="000000"/>
        </w:rPr>
        <w:t xml:space="preserve">Coordinación del Trabajo Fin de Grado. Se cuenta con un documento general de apoyo a la elaboración del TFG, disponible para tutores y estudiantes, y que es coherente con los homólogos en las asignaturas de Trabajo Fin de Título de los otros Títulos de la Escuela. </w:t>
      </w:r>
    </w:p>
    <w:p w:rsidR="002B578C" w:rsidRPr="00E93C1B" w:rsidRDefault="002B578C" w:rsidP="002B578C">
      <w:pPr>
        <w:pStyle w:val="Prrafodelista"/>
        <w:numPr>
          <w:ilvl w:val="0"/>
          <w:numId w:val="29"/>
        </w:numPr>
        <w:autoSpaceDE w:val="0"/>
        <w:autoSpaceDN w:val="0"/>
        <w:adjustRightInd w:val="0"/>
        <w:spacing w:before="120" w:after="120" w:line="276" w:lineRule="auto"/>
        <w:jc w:val="both"/>
        <w:rPr>
          <w:rFonts w:ascii="Arial" w:hAnsi="Arial" w:cs="Arial"/>
          <w:color w:val="000000"/>
        </w:rPr>
      </w:pPr>
      <w:r w:rsidRPr="00E93C1B">
        <w:rPr>
          <w:rFonts w:ascii="Arial" w:hAnsi="Arial" w:cs="Arial"/>
          <w:color w:val="000000"/>
        </w:rPr>
        <w:t xml:space="preserve">Revisión y seguimiento del PAT. </w:t>
      </w:r>
    </w:p>
    <w:p w:rsidR="002B578C" w:rsidRPr="002B578C" w:rsidRDefault="002B578C" w:rsidP="002B578C">
      <w:pPr>
        <w:pStyle w:val="Prrafodelista"/>
        <w:autoSpaceDE w:val="0"/>
        <w:autoSpaceDN w:val="0"/>
        <w:adjustRightInd w:val="0"/>
        <w:spacing w:before="120" w:after="120" w:line="276" w:lineRule="auto"/>
        <w:jc w:val="both"/>
        <w:rPr>
          <w:rFonts w:ascii="Arial" w:hAnsi="Arial" w:cs="Arial"/>
          <w:color w:val="000000"/>
        </w:rPr>
      </w:pPr>
    </w:p>
    <w:p w:rsidR="002B578C" w:rsidRPr="002B578C" w:rsidRDefault="002B578C" w:rsidP="002B578C">
      <w:pPr>
        <w:autoSpaceDE w:val="0"/>
        <w:autoSpaceDN w:val="0"/>
        <w:adjustRightInd w:val="0"/>
        <w:spacing w:before="120" w:after="120"/>
        <w:jc w:val="both"/>
        <w:rPr>
          <w:rFonts w:ascii="Arial" w:hAnsi="Arial" w:cs="Arial"/>
          <w:sz w:val="24"/>
          <w:szCs w:val="24"/>
        </w:rPr>
      </w:pPr>
      <w:r w:rsidRPr="002B578C">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rsidR="002B578C" w:rsidRPr="002B578C" w:rsidRDefault="002B578C" w:rsidP="002B578C">
      <w:pPr>
        <w:pStyle w:val="Prrafodelista"/>
        <w:numPr>
          <w:ilvl w:val="0"/>
          <w:numId w:val="28"/>
        </w:numPr>
        <w:autoSpaceDE w:val="0"/>
        <w:autoSpaceDN w:val="0"/>
        <w:adjustRightInd w:val="0"/>
        <w:spacing w:before="120" w:after="120" w:line="276" w:lineRule="auto"/>
        <w:jc w:val="both"/>
        <w:rPr>
          <w:rFonts w:ascii="Arial" w:hAnsi="Arial" w:cs="Arial"/>
        </w:rPr>
      </w:pPr>
      <w:r w:rsidRPr="002B578C">
        <w:rPr>
          <w:rFonts w:ascii="Arial" w:hAnsi="Arial" w:cs="Arial"/>
          <w:color w:val="000000"/>
        </w:rPr>
        <w:t>Aumentar las opciones de movilidad y  fomentar el proceso de internacionalización del Centro.</w:t>
      </w:r>
    </w:p>
    <w:p w:rsidR="00E93C1B" w:rsidRPr="0086619E" w:rsidRDefault="00E93C1B" w:rsidP="002B578C">
      <w:pPr>
        <w:pStyle w:val="Prrafodelista"/>
        <w:numPr>
          <w:ilvl w:val="0"/>
          <w:numId w:val="28"/>
        </w:numPr>
        <w:autoSpaceDE w:val="0"/>
        <w:autoSpaceDN w:val="0"/>
        <w:adjustRightInd w:val="0"/>
        <w:spacing w:before="120" w:after="120" w:line="276" w:lineRule="auto"/>
        <w:jc w:val="both"/>
        <w:rPr>
          <w:rFonts w:ascii="Arial" w:hAnsi="Arial" w:cs="Arial"/>
        </w:rPr>
      </w:pPr>
      <w:r>
        <w:rPr>
          <w:rFonts w:ascii="Arial" w:hAnsi="Arial" w:cs="Arial"/>
          <w:color w:val="000000"/>
        </w:rPr>
        <w:t>Efectuar una nueva modificación al Título de Grado en Fisioterapia para adaptar el Plan de Estudios a las directrices que se establecen desde la Conferencia de Decanos de Escuelas de Fisioterapia. Así mismo, se pretende mejorar las competencias lingüísticas y la autonomía para el desarrollo del TFG.</w:t>
      </w:r>
    </w:p>
    <w:p w:rsidR="0086619E" w:rsidRPr="00E93C1B" w:rsidRDefault="0086619E" w:rsidP="0086619E">
      <w:pPr>
        <w:pStyle w:val="Prrafodelista"/>
        <w:numPr>
          <w:ilvl w:val="0"/>
          <w:numId w:val="28"/>
        </w:numPr>
        <w:autoSpaceDE w:val="0"/>
        <w:autoSpaceDN w:val="0"/>
        <w:adjustRightInd w:val="0"/>
        <w:spacing w:before="120" w:after="120" w:line="276" w:lineRule="auto"/>
        <w:jc w:val="both"/>
        <w:rPr>
          <w:rFonts w:ascii="Arial" w:hAnsi="Arial" w:cs="Arial"/>
        </w:rPr>
      </w:pPr>
      <w:r w:rsidRPr="002B578C">
        <w:rPr>
          <w:rFonts w:ascii="Arial" w:hAnsi="Arial" w:cs="Arial"/>
          <w:color w:val="000000"/>
        </w:rPr>
        <w:t>Ampliar la plantilla docente y de administración vinculada al Título.</w:t>
      </w:r>
    </w:p>
    <w:p w:rsidR="0086619E" w:rsidRPr="00E374A4" w:rsidRDefault="0086619E" w:rsidP="0086619E">
      <w:pPr>
        <w:pStyle w:val="Prrafodelista"/>
        <w:autoSpaceDE w:val="0"/>
        <w:autoSpaceDN w:val="0"/>
        <w:adjustRightInd w:val="0"/>
        <w:spacing w:before="120" w:after="120" w:line="276" w:lineRule="auto"/>
        <w:ind w:left="405"/>
        <w:jc w:val="both"/>
        <w:rPr>
          <w:rFonts w:ascii="Arial" w:hAnsi="Arial" w:cs="Arial"/>
        </w:rPr>
      </w:pPr>
    </w:p>
    <w:p w:rsidR="002B578C" w:rsidRPr="008623CD" w:rsidRDefault="002B578C" w:rsidP="002B578C">
      <w:pPr>
        <w:spacing w:before="120" w:after="120"/>
        <w:jc w:val="both"/>
        <w:rPr>
          <w:rFonts w:ascii="Arial" w:hAnsi="Arial" w:cs="Arial"/>
          <w:color w:val="808080"/>
          <w:sz w:val="24"/>
          <w:szCs w:val="24"/>
        </w:rPr>
      </w:pPr>
    </w:p>
    <w:p w:rsidR="00E85A56" w:rsidRPr="008623CD" w:rsidRDefault="00E85A56" w:rsidP="00D64826">
      <w:pPr>
        <w:spacing w:before="120" w:after="120"/>
        <w:jc w:val="both"/>
        <w:rPr>
          <w:rFonts w:ascii="Arial" w:hAnsi="Arial" w:cs="Arial"/>
          <w:color w:val="808080"/>
          <w:sz w:val="24"/>
          <w:szCs w:val="24"/>
        </w:rPr>
      </w:pPr>
    </w:p>
    <w:p w:rsidR="00D03A91" w:rsidRPr="008623CD" w:rsidRDefault="00D03A91" w:rsidP="00C60E8D">
      <w:pPr>
        <w:spacing w:before="120" w:after="120"/>
        <w:jc w:val="center"/>
        <w:rPr>
          <w:rFonts w:ascii="Arial" w:hAnsi="Arial" w:cs="Arial"/>
          <w:color w:val="404040"/>
          <w:sz w:val="24"/>
          <w:szCs w:val="24"/>
        </w:rPr>
      </w:pPr>
    </w:p>
    <w:sectPr w:rsidR="00D03A91" w:rsidRPr="008623CD"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4C3" w:rsidRDefault="005204C3" w:rsidP="0093270A">
      <w:pPr>
        <w:spacing w:after="0" w:line="240" w:lineRule="auto"/>
      </w:pPr>
      <w:r>
        <w:separator/>
      </w:r>
    </w:p>
  </w:endnote>
  <w:endnote w:type="continuationSeparator" w:id="0">
    <w:p w:rsidR="005204C3" w:rsidRDefault="005204C3"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C3" w:rsidRDefault="005204C3">
    <w:pPr>
      <w:pStyle w:val="Piedepgina"/>
      <w:jc w:val="right"/>
    </w:pPr>
    <w:r>
      <w:t xml:space="preserve">Página </w:t>
    </w:r>
    <w:r w:rsidR="00560C7B">
      <w:rPr>
        <w:b/>
      </w:rPr>
      <w:fldChar w:fldCharType="begin"/>
    </w:r>
    <w:r>
      <w:rPr>
        <w:b/>
      </w:rPr>
      <w:instrText>PAGE</w:instrText>
    </w:r>
    <w:r w:rsidR="00560C7B">
      <w:rPr>
        <w:b/>
      </w:rPr>
      <w:fldChar w:fldCharType="separate"/>
    </w:r>
    <w:r w:rsidR="00183505">
      <w:rPr>
        <w:b/>
        <w:noProof/>
      </w:rPr>
      <w:t>10</w:t>
    </w:r>
    <w:r w:rsidR="00560C7B">
      <w:rPr>
        <w:b/>
      </w:rPr>
      <w:fldChar w:fldCharType="end"/>
    </w:r>
    <w:r>
      <w:t xml:space="preserve"> de </w:t>
    </w:r>
    <w:r w:rsidR="00560C7B">
      <w:rPr>
        <w:b/>
      </w:rPr>
      <w:fldChar w:fldCharType="begin"/>
    </w:r>
    <w:r>
      <w:rPr>
        <w:b/>
      </w:rPr>
      <w:instrText>NUMPAGES</w:instrText>
    </w:r>
    <w:r w:rsidR="00560C7B">
      <w:rPr>
        <w:b/>
      </w:rPr>
      <w:fldChar w:fldCharType="separate"/>
    </w:r>
    <w:r w:rsidR="00183505">
      <w:rPr>
        <w:b/>
        <w:noProof/>
      </w:rPr>
      <w:t>28</w:t>
    </w:r>
    <w:r w:rsidR="00560C7B">
      <w:rPr>
        <w:b/>
      </w:rPr>
      <w:fldChar w:fldCharType="end"/>
    </w:r>
  </w:p>
  <w:p w:rsidR="005204C3" w:rsidRDefault="005204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4C3" w:rsidRDefault="005204C3" w:rsidP="0093270A">
      <w:pPr>
        <w:spacing w:after="0" w:line="240" w:lineRule="auto"/>
      </w:pPr>
      <w:r>
        <w:separator/>
      </w:r>
    </w:p>
  </w:footnote>
  <w:footnote w:type="continuationSeparator" w:id="0">
    <w:p w:rsidR="005204C3" w:rsidRDefault="005204C3"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C3" w:rsidRDefault="005204C3">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5204C3" w:rsidRDefault="005204C3" w:rsidP="000F4B89">
    <w:pPr>
      <w:pStyle w:val="Encabezado"/>
      <w:spacing w:after="0"/>
      <w:jc w:val="center"/>
    </w:pPr>
  </w:p>
  <w:p w:rsidR="005204C3" w:rsidRDefault="005204C3" w:rsidP="000F4B89">
    <w:pPr>
      <w:pStyle w:val="Encabezado"/>
      <w:spacing w:after="0"/>
      <w:jc w:val="center"/>
    </w:pPr>
  </w:p>
  <w:p w:rsidR="005204C3" w:rsidRDefault="005204C3"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5204C3" w:rsidRDefault="005204C3"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C3" w:rsidRDefault="005204C3" w:rsidP="007349F1">
    <w:pPr>
      <w:pStyle w:val="Encabezado"/>
      <w:spacing w:after="120"/>
      <w:rPr>
        <w:b/>
        <w:color w:val="4D4D4D"/>
      </w:rPr>
    </w:pPr>
    <w:r>
      <w:rPr>
        <w:b/>
        <w:color w:val="4D4D4D"/>
      </w:rPr>
      <w:t>Grado en Fisioterapia</w:t>
    </w:r>
  </w:p>
  <w:p w:rsidR="005204C3" w:rsidRPr="008777E1" w:rsidRDefault="005204C3" w:rsidP="007349F1">
    <w:pPr>
      <w:pStyle w:val="Encabezado"/>
      <w:spacing w:after="120"/>
      <w:rPr>
        <w:color w:val="4D4D4D"/>
      </w:rPr>
    </w:pPr>
    <w:r w:rsidRPr="008777E1">
      <w:rPr>
        <w:color w:val="4D4D4D"/>
      </w:rPr>
      <w:t>Info</w:t>
    </w:r>
    <w:r>
      <w:rPr>
        <w:color w:val="4D4D4D"/>
      </w:rPr>
      <w:t>rme anual de seguimiento 2016/17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9"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FD2888"/>
    <w:multiLevelType w:val="hybridMultilevel"/>
    <w:tmpl w:val="57968872"/>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3"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7"/>
  </w:num>
  <w:num w:numId="5">
    <w:abstractNumId w:val="8"/>
  </w:num>
  <w:num w:numId="6">
    <w:abstractNumId w:val="2"/>
  </w:num>
  <w:num w:numId="7">
    <w:abstractNumId w:val="23"/>
  </w:num>
  <w:num w:numId="8">
    <w:abstractNumId w:val="14"/>
  </w:num>
  <w:num w:numId="9">
    <w:abstractNumId w:val="21"/>
  </w:num>
  <w:num w:numId="10">
    <w:abstractNumId w:val="1"/>
  </w:num>
  <w:num w:numId="11">
    <w:abstractNumId w:val="20"/>
  </w:num>
  <w:num w:numId="12">
    <w:abstractNumId w:val="17"/>
  </w:num>
  <w:num w:numId="13">
    <w:abstractNumId w:val="16"/>
  </w:num>
  <w:num w:numId="14">
    <w:abstractNumId w:val="10"/>
  </w:num>
  <w:num w:numId="15">
    <w:abstractNumId w:val="5"/>
  </w:num>
  <w:num w:numId="16">
    <w:abstractNumId w:val="6"/>
  </w:num>
  <w:num w:numId="17">
    <w:abstractNumId w:val="11"/>
  </w:num>
  <w:num w:numId="18">
    <w:abstractNumId w:val="7"/>
  </w:num>
  <w:num w:numId="19">
    <w:abstractNumId w:val="9"/>
  </w:num>
  <w:num w:numId="20">
    <w:abstractNumId w:val="25"/>
  </w:num>
  <w:num w:numId="21">
    <w:abstractNumId w:val="29"/>
  </w:num>
  <w:num w:numId="22">
    <w:abstractNumId w:val="24"/>
  </w:num>
  <w:num w:numId="23">
    <w:abstractNumId w:val="30"/>
  </w:num>
  <w:num w:numId="24">
    <w:abstractNumId w:val="4"/>
  </w:num>
  <w:num w:numId="25">
    <w:abstractNumId w:val="28"/>
  </w:num>
  <w:num w:numId="26">
    <w:abstractNumId w:val="31"/>
  </w:num>
  <w:num w:numId="27">
    <w:abstractNumId w:val="3"/>
  </w:num>
  <w:num w:numId="28">
    <w:abstractNumId w:val="22"/>
  </w:num>
  <w:num w:numId="29">
    <w:abstractNumId w:val="12"/>
  </w:num>
  <w:num w:numId="30">
    <w:abstractNumId w:val="13"/>
  </w:num>
  <w:num w:numId="31">
    <w:abstractNumId w:val="26"/>
  </w:num>
  <w:num w:numId="32">
    <w:abstractNumId w:val="19"/>
  </w:num>
  <w:num w:numId="33">
    <w:abstractNumId w:val="15"/>
  </w:num>
  <w:num w:numId="34">
    <w:abstractNumId w:val="1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C94070"/>
    <w:rsid w:val="00013357"/>
    <w:rsid w:val="000163E9"/>
    <w:rsid w:val="00061F7C"/>
    <w:rsid w:val="00073E90"/>
    <w:rsid w:val="000F4B89"/>
    <w:rsid w:val="0010336E"/>
    <w:rsid w:val="00131602"/>
    <w:rsid w:val="00142920"/>
    <w:rsid w:val="00143D39"/>
    <w:rsid w:val="00164190"/>
    <w:rsid w:val="0018322E"/>
    <w:rsid w:val="00183505"/>
    <w:rsid w:val="0018609C"/>
    <w:rsid w:val="001A0F48"/>
    <w:rsid w:val="001E2CA4"/>
    <w:rsid w:val="00274417"/>
    <w:rsid w:val="002B578C"/>
    <w:rsid w:val="002F3917"/>
    <w:rsid w:val="003447B7"/>
    <w:rsid w:val="003827D3"/>
    <w:rsid w:val="00385552"/>
    <w:rsid w:val="003E30E2"/>
    <w:rsid w:val="003E6466"/>
    <w:rsid w:val="003F79C2"/>
    <w:rsid w:val="0040671B"/>
    <w:rsid w:val="004074AE"/>
    <w:rsid w:val="00426295"/>
    <w:rsid w:val="00447EF6"/>
    <w:rsid w:val="0046080B"/>
    <w:rsid w:val="004622CB"/>
    <w:rsid w:val="00484B2B"/>
    <w:rsid w:val="005204C3"/>
    <w:rsid w:val="00520A22"/>
    <w:rsid w:val="00560C7B"/>
    <w:rsid w:val="005C2765"/>
    <w:rsid w:val="005C302F"/>
    <w:rsid w:val="00601FAF"/>
    <w:rsid w:val="006129B4"/>
    <w:rsid w:val="00617BD1"/>
    <w:rsid w:val="00633925"/>
    <w:rsid w:val="00640E74"/>
    <w:rsid w:val="00671008"/>
    <w:rsid w:val="006B5B18"/>
    <w:rsid w:val="006C2256"/>
    <w:rsid w:val="006F78F9"/>
    <w:rsid w:val="00723766"/>
    <w:rsid w:val="007349F1"/>
    <w:rsid w:val="00751BA3"/>
    <w:rsid w:val="0076721A"/>
    <w:rsid w:val="0084367B"/>
    <w:rsid w:val="008623CD"/>
    <w:rsid w:val="0086619E"/>
    <w:rsid w:val="008715A0"/>
    <w:rsid w:val="008744C4"/>
    <w:rsid w:val="008777E1"/>
    <w:rsid w:val="008A4879"/>
    <w:rsid w:val="008C75E7"/>
    <w:rsid w:val="008E218B"/>
    <w:rsid w:val="0093270A"/>
    <w:rsid w:val="0098027E"/>
    <w:rsid w:val="009B2846"/>
    <w:rsid w:val="009E1536"/>
    <w:rsid w:val="00A14E07"/>
    <w:rsid w:val="00A74D1E"/>
    <w:rsid w:val="00A96C71"/>
    <w:rsid w:val="00AA5D66"/>
    <w:rsid w:val="00AD40C9"/>
    <w:rsid w:val="00AD675C"/>
    <w:rsid w:val="00AE10F0"/>
    <w:rsid w:val="00B05EBD"/>
    <w:rsid w:val="00B063DC"/>
    <w:rsid w:val="00B64703"/>
    <w:rsid w:val="00BB7808"/>
    <w:rsid w:val="00BC7A4A"/>
    <w:rsid w:val="00BE1481"/>
    <w:rsid w:val="00C32F19"/>
    <w:rsid w:val="00C60E8D"/>
    <w:rsid w:val="00C6230B"/>
    <w:rsid w:val="00C94070"/>
    <w:rsid w:val="00CD2713"/>
    <w:rsid w:val="00CF6C6A"/>
    <w:rsid w:val="00D03A91"/>
    <w:rsid w:val="00D174B4"/>
    <w:rsid w:val="00D64826"/>
    <w:rsid w:val="00D81D52"/>
    <w:rsid w:val="00D9650B"/>
    <w:rsid w:val="00DA457C"/>
    <w:rsid w:val="00DC3560"/>
    <w:rsid w:val="00DD43F4"/>
    <w:rsid w:val="00DE218C"/>
    <w:rsid w:val="00E10C49"/>
    <w:rsid w:val="00E20EB0"/>
    <w:rsid w:val="00E23DF0"/>
    <w:rsid w:val="00E56729"/>
    <w:rsid w:val="00E67636"/>
    <w:rsid w:val="00E85A56"/>
    <w:rsid w:val="00E93C1B"/>
    <w:rsid w:val="00ED586D"/>
    <w:rsid w:val="00F116D6"/>
    <w:rsid w:val="00F27EE1"/>
    <w:rsid w:val="00F81D55"/>
    <w:rsid w:val="00FC2A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FCE349B8-117B-4B50-81B5-FAB09556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9850">
      <w:bodyDiv w:val="1"/>
      <w:marLeft w:val="0"/>
      <w:marRight w:val="0"/>
      <w:marTop w:val="0"/>
      <w:marBottom w:val="0"/>
      <w:divBdr>
        <w:top w:val="none" w:sz="0" w:space="0" w:color="auto"/>
        <w:left w:val="none" w:sz="0" w:space="0" w:color="auto"/>
        <w:bottom w:val="none" w:sz="0" w:space="0" w:color="auto"/>
        <w:right w:val="none" w:sz="0" w:space="0" w:color="auto"/>
      </w:divBdr>
    </w:div>
    <w:div w:id="423233998">
      <w:bodyDiv w:val="1"/>
      <w:marLeft w:val="0"/>
      <w:marRight w:val="0"/>
      <w:marTop w:val="0"/>
      <w:marBottom w:val="0"/>
      <w:divBdr>
        <w:top w:val="none" w:sz="0" w:space="0" w:color="auto"/>
        <w:left w:val="none" w:sz="0" w:space="0" w:color="auto"/>
        <w:bottom w:val="none" w:sz="0" w:space="0" w:color="auto"/>
        <w:right w:val="none" w:sz="0" w:space="0" w:color="auto"/>
      </w:divBdr>
    </w:div>
    <w:div w:id="521170704">
      <w:bodyDiv w:val="1"/>
      <w:marLeft w:val="0"/>
      <w:marRight w:val="0"/>
      <w:marTop w:val="0"/>
      <w:marBottom w:val="0"/>
      <w:divBdr>
        <w:top w:val="none" w:sz="0" w:space="0" w:color="auto"/>
        <w:left w:val="none" w:sz="0" w:space="0" w:color="auto"/>
        <w:bottom w:val="none" w:sz="0" w:space="0" w:color="auto"/>
        <w:right w:val="none" w:sz="0" w:space="0" w:color="auto"/>
      </w:divBdr>
    </w:div>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6C2E41F1-F2B7-4D00-99AC-2C609E50776A}">
  <ds:schemaRefs>
    <ds:schemaRef ds:uri="http://schemas.openxmlformats.org/officeDocument/2006/bibliography"/>
  </ds:schemaRefs>
</ds:datastoreItem>
</file>

<file path=customXml/itemProps2.xml><?xml version="1.0" encoding="utf-8"?>
<ds:datastoreItem xmlns:ds="http://schemas.openxmlformats.org/officeDocument/2006/customXml" ds:itemID="{011D036A-200B-4A14-A69D-CBEAB62EFB16}"/>
</file>

<file path=customXml/itemProps3.xml><?xml version="1.0" encoding="utf-8"?>
<ds:datastoreItem xmlns:ds="http://schemas.openxmlformats.org/officeDocument/2006/customXml" ds:itemID="{2F4664DB-A292-4B34-B597-FBE1608892A5}"/>
</file>

<file path=customXml/itemProps4.xml><?xml version="1.0" encoding="utf-8"?>
<ds:datastoreItem xmlns:ds="http://schemas.openxmlformats.org/officeDocument/2006/customXml" ds:itemID="{0CF250A7-14F8-43FE-970A-536206978E8D}"/>
</file>

<file path=docProps/app.xml><?xml version="1.0" encoding="utf-8"?>
<Properties xmlns="http://schemas.openxmlformats.org/officeDocument/2006/extended-properties" xmlns:vt="http://schemas.openxmlformats.org/officeDocument/2006/docPropsVTypes">
  <Template>Normal.dotm</Template>
  <TotalTime>78</TotalTime>
  <Pages>28</Pages>
  <Words>7014</Words>
  <Characters>38581</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11</cp:revision>
  <cp:lastPrinted>2010-11-11T08:30:00Z</cp:lastPrinted>
  <dcterms:created xsi:type="dcterms:W3CDTF">2017-12-13T13:02:00Z</dcterms:created>
  <dcterms:modified xsi:type="dcterms:W3CDTF">2019-06-10T11:02:00Z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95000</vt:r8>
  </property>
</Properties>
</file>