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7348D0">
      <w:pPr>
        <w:spacing w:after="96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39AD6F38">
        <w:trPr>
          <w:jc w:val="center"/>
        </w:trPr>
        <w:tc>
          <w:tcPr>
            <w:tcW w:w="5000" w:type="pct"/>
            <w:vAlign w:val="center"/>
          </w:tcPr>
          <w:p w14:paraId="54D77879" w14:textId="6B23BB7D" w:rsidR="0001410A" w:rsidRPr="0001410A" w:rsidRDefault="3399FBBA" w:rsidP="1DE4A711">
            <w:pPr>
              <w:spacing w:line="360" w:lineRule="auto"/>
              <w:jc w:val="center"/>
              <w:rPr>
                <w:rFonts w:ascii="Arial" w:eastAsia="Calibri" w:hAnsi="Arial" w:cs="Arial"/>
                <w:b/>
                <w:bCs/>
                <w:color w:val="009949"/>
                <w:sz w:val="32"/>
                <w:szCs w:val="32"/>
                <w:lang w:val="es-ES" w:eastAsia="en-US"/>
              </w:rPr>
            </w:pPr>
            <w:r w:rsidRPr="1DE4A711">
              <w:rPr>
                <w:rFonts w:ascii="Arial" w:eastAsiaTheme="minorEastAsia" w:hAnsi="Arial" w:cstheme="minorBidi"/>
                <w:b/>
                <w:bCs/>
                <w:color w:val="009949"/>
                <w:sz w:val="32"/>
                <w:szCs w:val="32"/>
                <w:lang w:val="es-ES" w:eastAsia="en-US"/>
              </w:rPr>
              <w:t xml:space="preserve">MÁSTER UNIVERSITARIO EN FISIOTERAPIA DEL SISTEMA MUSCULOESQUELÉTICO </w:t>
            </w:r>
          </w:p>
          <w:p w14:paraId="52E28A73" w14:textId="2893ABE3" w:rsidR="0001410A" w:rsidRPr="0001410A" w:rsidRDefault="3399FBBA" w:rsidP="1DE4A711">
            <w:pPr>
              <w:spacing w:line="360" w:lineRule="auto"/>
              <w:jc w:val="center"/>
              <w:rPr>
                <w:rFonts w:ascii="Arial" w:eastAsia="Calibri" w:hAnsi="Arial" w:cs="Arial"/>
                <w:b/>
                <w:bCs/>
                <w:color w:val="009949"/>
                <w:sz w:val="32"/>
                <w:szCs w:val="32"/>
                <w:lang w:val="es-ES" w:eastAsia="en-US"/>
              </w:rPr>
            </w:pPr>
            <w:r w:rsidRPr="1DE4A711">
              <w:rPr>
                <w:rFonts w:ascii="Arial" w:eastAsiaTheme="minorEastAsia" w:hAnsi="Arial" w:cstheme="minorBidi"/>
                <w:b/>
                <w:bCs/>
                <w:color w:val="009949"/>
                <w:sz w:val="32"/>
                <w:szCs w:val="32"/>
                <w:lang w:val="es-ES" w:eastAsia="en-US"/>
              </w:rPr>
              <w:t>ESPECIALIDAD: FISIOTERAPIA MANUAL ORTOPÉDICA</w:t>
            </w:r>
          </w:p>
          <w:p w14:paraId="5F9B0421" w14:textId="5693AC72" w:rsidR="0001410A" w:rsidRPr="0001410A" w:rsidRDefault="0001410A" w:rsidP="1DE4A711">
            <w:pPr>
              <w:spacing w:after="240" w:line="360" w:lineRule="auto"/>
              <w:jc w:val="center"/>
              <w:rPr>
                <w:rFonts w:ascii="Arial" w:eastAsia="Calibri" w:hAnsi="Arial" w:cs="Arial"/>
                <w:b/>
                <w:bCs/>
                <w:color w:val="009949"/>
                <w:sz w:val="32"/>
                <w:szCs w:val="32"/>
                <w:lang w:val="es-ES" w:eastAsia="en-US"/>
              </w:rPr>
            </w:pPr>
          </w:p>
          <w:p w14:paraId="58FA5B1A" w14:textId="1751CB7D"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40484A">
              <w:rPr>
                <w:rFonts w:ascii="Arial" w:eastAsia="Calibri" w:hAnsi="Arial" w:cs="Arial"/>
                <w:b/>
                <w:bCs/>
                <w:color w:val="009949"/>
                <w:sz w:val="32"/>
                <w:szCs w:val="32"/>
                <w:lang w:val="es-ES" w:eastAsia="en-US"/>
              </w:rPr>
              <w:t>6</w:t>
            </w:r>
            <w:r w:rsidRPr="00A07FE4">
              <w:rPr>
                <w:rFonts w:ascii="Arial" w:eastAsia="Calibri" w:hAnsi="Arial" w:cs="Arial"/>
                <w:b/>
                <w:bCs/>
                <w:color w:val="009949"/>
                <w:sz w:val="32"/>
                <w:szCs w:val="32"/>
                <w:lang w:val="es-ES" w:eastAsia="en-US"/>
              </w:rPr>
              <w:t>-202</w:t>
            </w:r>
            <w:r w:rsidR="0040484A">
              <w:rPr>
                <w:rFonts w:ascii="Arial" w:eastAsia="Calibri" w:hAnsi="Arial" w:cs="Arial"/>
                <w:b/>
                <w:bCs/>
                <w:color w:val="009949"/>
                <w:sz w:val="32"/>
                <w:szCs w:val="32"/>
                <w:lang w:val="es-ES" w:eastAsia="en-US"/>
              </w:rPr>
              <w:t>7</w:t>
            </w:r>
          </w:p>
          <w:p w14:paraId="353DDF70" w14:textId="6B0D5EF0" w:rsidR="00010418" w:rsidRPr="00576E78" w:rsidRDefault="00694165"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7B0005DC" wp14:editId="4AEDBFAF">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39AD6F38">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39AD6F38">
        <w:trPr>
          <w:trHeight w:hRule="exact" w:val="2110"/>
          <w:jc w:val="center"/>
        </w:trPr>
        <w:tc>
          <w:tcPr>
            <w:tcW w:w="5000" w:type="pct"/>
            <w:vAlign w:val="center"/>
          </w:tcPr>
          <w:p w14:paraId="5EABE752" w14:textId="46E5B140" w:rsidR="00000F21" w:rsidRDefault="00ED00D7" w:rsidP="001B42C6">
            <w:pPr>
              <w:spacing w:after="200" w:line="360" w:lineRule="auto"/>
              <w:jc w:val="center"/>
              <w:rPr>
                <w:rFonts w:ascii="Arial" w:eastAsiaTheme="minorEastAsia" w:hAnsi="Arial" w:cstheme="minorBidi"/>
                <w:b/>
                <w:bCs/>
                <w:color w:val="009949"/>
                <w:sz w:val="32"/>
                <w:szCs w:val="32"/>
                <w:lang w:val="es-ES" w:eastAsia="en-US"/>
              </w:rPr>
            </w:pPr>
            <w:r>
              <w:rPr>
                <w:rFonts w:ascii="Arial" w:eastAsiaTheme="minorEastAsia" w:hAnsi="Arial" w:cstheme="minorBidi"/>
                <w:b/>
                <w:bCs/>
                <w:color w:val="009949"/>
                <w:sz w:val="32"/>
                <w:szCs w:val="32"/>
                <w:lang w:val="es-ES" w:eastAsia="en-US"/>
              </w:rPr>
              <w:t>N</w:t>
            </w:r>
            <w:r w:rsidRPr="00ED00D7">
              <w:rPr>
                <w:rFonts w:ascii="Arial" w:eastAsiaTheme="minorEastAsia" w:hAnsi="Arial" w:cstheme="minorBidi"/>
                <w:b/>
                <w:bCs/>
                <w:color w:val="009949"/>
                <w:sz w:val="32"/>
                <w:szCs w:val="32"/>
                <w:lang w:val="es-ES" w:eastAsia="en-US"/>
              </w:rPr>
              <w:t>E</w:t>
            </w:r>
            <w:r>
              <w:rPr>
                <w:rFonts w:ascii="Arial" w:eastAsiaTheme="minorEastAsia" w:hAnsi="Arial" w:cstheme="minorBidi"/>
                <w:b/>
                <w:bCs/>
                <w:color w:val="009949"/>
                <w:sz w:val="32"/>
                <w:szCs w:val="32"/>
                <w:lang w:val="es-ES" w:eastAsia="en-US"/>
              </w:rPr>
              <w:t>U</w:t>
            </w:r>
            <w:r w:rsidRPr="00ED00D7">
              <w:rPr>
                <w:rFonts w:ascii="Arial" w:eastAsiaTheme="minorEastAsia" w:hAnsi="Arial" w:cstheme="minorBidi"/>
                <w:b/>
                <w:bCs/>
                <w:color w:val="009949"/>
                <w:sz w:val="32"/>
                <w:szCs w:val="32"/>
                <w:lang w:val="es-ES" w:eastAsia="en-US"/>
              </w:rPr>
              <w:t>R</w:t>
            </w:r>
            <w:r>
              <w:rPr>
                <w:rFonts w:ascii="Arial" w:eastAsiaTheme="minorEastAsia" w:hAnsi="Arial" w:cstheme="minorBidi"/>
                <w:b/>
                <w:bCs/>
                <w:color w:val="009949"/>
                <w:sz w:val="32"/>
                <w:szCs w:val="32"/>
                <w:lang w:val="es-ES" w:eastAsia="en-US"/>
              </w:rPr>
              <w:t>ODINÁMICA EN LA PRÁCTICA CLÍNICA</w:t>
            </w:r>
            <w:r w:rsidR="00000F21" w:rsidRPr="00000F21">
              <w:rPr>
                <w:rFonts w:ascii="Arial" w:eastAsiaTheme="minorEastAsia" w:hAnsi="Arial" w:cstheme="minorBidi"/>
                <w:b/>
                <w:bCs/>
                <w:color w:val="009949"/>
                <w:sz w:val="32"/>
                <w:szCs w:val="32"/>
                <w:lang w:val="es-ES" w:eastAsia="en-US"/>
              </w:rPr>
              <w:t xml:space="preserve">. </w:t>
            </w:r>
          </w:p>
          <w:p w14:paraId="0237A65B" w14:textId="3EEBBD5B" w:rsidR="00DE0512" w:rsidRPr="000A7D47" w:rsidRDefault="00DE0512" w:rsidP="00DE0512">
            <w:pPr>
              <w:spacing w:after="200" w:line="360" w:lineRule="auto"/>
              <w:jc w:val="center"/>
              <w:rPr>
                <w:rFonts w:ascii="Arial" w:eastAsia="Calibri" w:hAnsi="Arial" w:cs="Arial"/>
                <w:b/>
                <w:bCs/>
                <w:color w:val="009949"/>
                <w:sz w:val="32"/>
                <w:szCs w:val="32"/>
                <w:lang w:val="es-ES" w:eastAsia="en-US"/>
              </w:rPr>
            </w:pPr>
          </w:p>
        </w:tc>
      </w:tr>
    </w:tbl>
    <w:p w14:paraId="75810891" w14:textId="77777777" w:rsidR="007348D0" w:rsidRDefault="007348D0" w:rsidP="00694165">
      <w:pPr>
        <w:rPr>
          <w:rStyle w:val="Ninguno"/>
          <w:rFonts w:ascii="Arial" w:hAnsi="Arial"/>
          <w:b/>
          <w:bCs/>
        </w:rPr>
      </w:pPr>
      <w:bookmarkStart w:id="0" w:name="_Toc162953730"/>
      <w:bookmarkStart w:id="1" w:name="_Toc162956415"/>
      <w:bookmarkStart w:id="2" w:name="_Toc162960237"/>
      <w:bookmarkStart w:id="3" w:name="_Toc163493731"/>
      <w:bookmarkStart w:id="4" w:name="_Toc190808853"/>
      <w:bookmarkStart w:id="5" w:name="_Toc190814744"/>
    </w:p>
    <w:p w14:paraId="59968C0A" w14:textId="72328A00" w:rsidR="00010418" w:rsidRDefault="00576E78" w:rsidP="00694165">
      <w:pPr>
        <w:rPr>
          <w:rStyle w:val="Ninguno"/>
          <w:rFonts w:ascii="Arial" w:hAnsi="Arial"/>
          <w:b/>
          <w:bCs/>
        </w:rPr>
      </w:pPr>
      <w:r w:rsidRPr="0001410A">
        <w:rPr>
          <w:rStyle w:val="Ninguno"/>
          <w:rFonts w:ascii="Arial" w:hAnsi="Arial"/>
          <w:b/>
          <w:bCs/>
        </w:rPr>
        <w:lastRenderedPageBreak/>
        <w:t>ÍNDICE</w:t>
      </w:r>
      <w:bookmarkEnd w:id="0"/>
      <w:bookmarkEnd w:id="1"/>
      <w:bookmarkEnd w:id="2"/>
      <w:bookmarkEnd w:id="3"/>
      <w:bookmarkEnd w:id="4"/>
      <w:bookmarkEnd w:id="5"/>
    </w:p>
    <w:p w14:paraId="03FFD028" w14:textId="77777777" w:rsidR="005C3572" w:rsidRPr="005C3572" w:rsidRDefault="005C3572" w:rsidP="005C3572"/>
    <w:p w14:paraId="6B3FF333" w14:textId="77777777" w:rsidR="00597494" w:rsidRPr="007348D0" w:rsidRDefault="00597494" w:rsidP="007348D0">
      <w:pPr>
        <w:pStyle w:val="TDC1"/>
        <w:rPr>
          <w:rStyle w:val="Hipervnculo"/>
          <w:color w:val="auto"/>
        </w:rPr>
      </w:pPr>
    </w:p>
    <w:sdt>
      <w:sdtPr>
        <w:rPr>
          <w:rFonts w:ascii="Trebuchet MS" w:hAnsi="Trebuchet MS"/>
          <w:noProof w:val="0"/>
          <w:color w:val="0563C1"/>
          <w:u w:val="single"/>
        </w:rPr>
        <w:id w:val="1604998073"/>
        <w:docPartObj>
          <w:docPartGallery w:val="Table of Contents"/>
          <w:docPartUnique/>
        </w:docPartObj>
      </w:sdtPr>
      <w:sdtEndPr>
        <w:rPr>
          <w:b w:val="0"/>
          <w:bCs w:val="0"/>
          <w:color w:val="auto"/>
          <w:u w:val="none"/>
        </w:rPr>
      </w:sdtEndPr>
      <w:sdtContent>
        <w:p w14:paraId="393E5E30" w14:textId="5C1C4D40" w:rsidR="007348D0" w:rsidRDefault="001B42C6">
          <w:pPr>
            <w:pStyle w:val="TDC1"/>
            <w:rPr>
              <w:rFonts w:asciiTheme="minorHAnsi" w:eastAsiaTheme="minorEastAsia" w:hAnsiTheme="minorHAnsi" w:cstheme="minorBidi"/>
              <w:b w:val="0"/>
              <w:bCs w:val="0"/>
              <w:kern w:val="2"/>
              <w14:ligatures w14:val="standardContextual"/>
            </w:rPr>
          </w:pPr>
          <w:r>
            <w:rPr>
              <w:rFonts w:asciiTheme="majorHAnsi" w:eastAsiaTheme="majorEastAsia" w:hAnsiTheme="majorHAnsi" w:cstheme="majorBidi"/>
              <w:color w:val="2F5496" w:themeColor="accent1" w:themeShade="BF"/>
              <w:sz w:val="32"/>
              <w:szCs w:val="32"/>
            </w:rPr>
            <w:fldChar w:fldCharType="begin"/>
          </w:r>
          <w:r>
            <w:instrText xml:space="preserve"> TOC \o "1-3" \h \z \u </w:instrText>
          </w:r>
          <w:r>
            <w:rPr>
              <w:rFonts w:asciiTheme="majorHAnsi" w:eastAsiaTheme="majorEastAsia" w:hAnsiTheme="majorHAnsi" w:cstheme="majorBidi"/>
              <w:color w:val="2F5496" w:themeColor="accent1" w:themeShade="BF"/>
              <w:sz w:val="32"/>
              <w:szCs w:val="32"/>
            </w:rPr>
            <w:fldChar w:fldCharType="separate"/>
          </w:r>
          <w:hyperlink w:anchor="_Toc228434313" w:history="1">
            <w:r w:rsidR="007348D0" w:rsidRPr="00674327">
              <w:rPr>
                <w:rStyle w:val="Hipervnculo"/>
              </w:rPr>
              <w:t>ASIGNATURA</w:t>
            </w:r>
            <w:r w:rsidR="007348D0">
              <w:rPr>
                <w:webHidden/>
              </w:rPr>
              <w:tab/>
            </w:r>
            <w:r w:rsidR="007348D0">
              <w:rPr>
                <w:webHidden/>
              </w:rPr>
              <w:fldChar w:fldCharType="begin"/>
            </w:r>
            <w:r w:rsidR="007348D0">
              <w:rPr>
                <w:webHidden/>
              </w:rPr>
              <w:instrText xml:space="preserve"> PAGEREF _Toc228434313 \h </w:instrText>
            </w:r>
            <w:r w:rsidR="007348D0">
              <w:rPr>
                <w:webHidden/>
              </w:rPr>
            </w:r>
            <w:r w:rsidR="007348D0">
              <w:rPr>
                <w:webHidden/>
              </w:rPr>
              <w:fldChar w:fldCharType="separate"/>
            </w:r>
            <w:r w:rsidR="007348D0">
              <w:rPr>
                <w:webHidden/>
              </w:rPr>
              <w:t>3</w:t>
            </w:r>
            <w:r w:rsidR="007348D0">
              <w:rPr>
                <w:webHidden/>
              </w:rPr>
              <w:fldChar w:fldCharType="end"/>
            </w:r>
          </w:hyperlink>
        </w:p>
        <w:p w14:paraId="28B01A0D" w14:textId="715982AA" w:rsidR="007348D0" w:rsidRDefault="007348D0">
          <w:pPr>
            <w:pStyle w:val="TDC1"/>
            <w:rPr>
              <w:rFonts w:asciiTheme="minorHAnsi" w:eastAsiaTheme="minorEastAsia" w:hAnsiTheme="minorHAnsi" w:cstheme="minorBidi"/>
              <w:b w:val="0"/>
              <w:bCs w:val="0"/>
              <w:kern w:val="2"/>
              <w14:ligatures w14:val="standardContextual"/>
            </w:rPr>
          </w:pPr>
          <w:hyperlink w:anchor="_Toc228434314" w:history="1">
            <w:r w:rsidRPr="00674327">
              <w:rPr>
                <w:rStyle w:val="Hipervnculo"/>
              </w:rPr>
              <w:t>REQUISITOS</w:t>
            </w:r>
            <w:r>
              <w:rPr>
                <w:webHidden/>
              </w:rPr>
              <w:tab/>
            </w:r>
            <w:r>
              <w:rPr>
                <w:webHidden/>
              </w:rPr>
              <w:fldChar w:fldCharType="begin"/>
            </w:r>
            <w:r>
              <w:rPr>
                <w:webHidden/>
              </w:rPr>
              <w:instrText xml:space="preserve"> PAGEREF _Toc228434314 \h </w:instrText>
            </w:r>
            <w:r>
              <w:rPr>
                <w:webHidden/>
              </w:rPr>
            </w:r>
            <w:r>
              <w:rPr>
                <w:webHidden/>
              </w:rPr>
              <w:fldChar w:fldCharType="separate"/>
            </w:r>
            <w:r>
              <w:rPr>
                <w:webHidden/>
              </w:rPr>
              <w:t>3</w:t>
            </w:r>
            <w:r>
              <w:rPr>
                <w:webHidden/>
              </w:rPr>
              <w:fldChar w:fldCharType="end"/>
            </w:r>
          </w:hyperlink>
        </w:p>
        <w:p w14:paraId="06E42A8F" w14:textId="3BC26B66" w:rsidR="007348D0" w:rsidRDefault="007348D0">
          <w:pPr>
            <w:pStyle w:val="TDC1"/>
            <w:rPr>
              <w:rFonts w:asciiTheme="minorHAnsi" w:eastAsiaTheme="minorEastAsia" w:hAnsiTheme="minorHAnsi" w:cstheme="minorBidi"/>
              <w:b w:val="0"/>
              <w:bCs w:val="0"/>
              <w:kern w:val="2"/>
              <w14:ligatures w14:val="standardContextual"/>
            </w:rPr>
          </w:pPr>
          <w:hyperlink w:anchor="_Toc228434315" w:history="1">
            <w:r w:rsidRPr="00674327">
              <w:rPr>
                <w:rStyle w:val="Hipervnculo"/>
              </w:rPr>
              <w:t>EQUIPO DOCENTE</w:t>
            </w:r>
            <w:r>
              <w:rPr>
                <w:webHidden/>
              </w:rPr>
              <w:tab/>
            </w:r>
            <w:r>
              <w:rPr>
                <w:webHidden/>
              </w:rPr>
              <w:fldChar w:fldCharType="begin"/>
            </w:r>
            <w:r>
              <w:rPr>
                <w:webHidden/>
              </w:rPr>
              <w:instrText xml:space="preserve"> PAGEREF _Toc228434315 \h </w:instrText>
            </w:r>
            <w:r>
              <w:rPr>
                <w:webHidden/>
              </w:rPr>
            </w:r>
            <w:r>
              <w:rPr>
                <w:webHidden/>
              </w:rPr>
              <w:fldChar w:fldCharType="separate"/>
            </w:r>
            <w:r>
              <w:rPr>
                <w:webHidden/>
              </w:rPr>
              <w:t>3</w:t>
            </w:r>
            <w:r>
              <w:rPr>
                <w:webHidden/>
              </w:rPr>
              <w:fldChar w:fldCharType="end"/>
            </w:r>
          </w:hyperlink>
        </w:p>
        <w:p w14:paraId="7A416E83" w14:textId="67CE45C1" w:rsidR="007348D0" w:rsidRDefault="007348D0">
          <w:pPr>
            <w:pStyle w:val="TDC1"/>
            <w:rPr>
              <w:rFonts w:asciiTheme="minorHAnsi" w:eastAsiaTheme="minorEastAsia" w:hAnsiTheme="minorHAnsi" w:cstheme="minorBidi"/>
              <w:b w:val="0"/>
              <w:bCs w:val="0"/>
              <w:kern w:val="2"/>
              <w14:ligatures w14:val="standardContextual"/>
            </w:rPr>
          </w:pPr>
          <w:hyperlink w:anchor="_Toc228434316" w:history="1">
            <w:r w:rsidRPr="00674327">
              <w:rPr>
                <w:rStyle w:val="Hipervnculo"/>
              </w:rPr>
              <w:t>RESULTADOS DEL PROCESO DE FORMACIÓN Y DEL APRENDIZAJE</w:t>
            </w:r>
            <w:r>
              <w:rPr>
                <w:webHidden/>
              </w:rPr>
              <w:tab/>
            </w:r>
            <w:r>
              <w:rPr>
                <w:webHidden/>
              </w:rPr>
              <w:fldChar w:fldCharType="begin"/>
            </w:r>
            <w:r>
              <w:rPr>
                <w:webHidden/>
              </w:rPr>
              <w:instrText xml:space="preserve"> PAGEREF _Toc228434316 \h </w:instrText>
            </w:r>
            <w:r>
              <w:rPr>
                <w:webHidden/>
              </w:rPr>
            </w:r>
            <w:r>
              <w:rPr>
                <w:webHidden/>
              </w:rPr>
              <w:fldChar w:fldCharType="separate"/>
            </w:r>
            <w:r>
              <w:rPr>
                <w:webHidden/>
              </w:rPr>
              <w:t>4</w:t>
            </w:r>
            <w:r>
              <w:rPr>
                <w:webHidden/>
              </w:rPr>
              <w:fldChar w:fldCharType="end"/>
            </w:r>
          </w:hyperlink>
        </w:p>
        <w:p w14:paraId="3B398B21" w14:textId="742A61A9" w:rsidR="007348D0" w:rsidRDefault="007348D0">
          <w:pPr>
            <w:pStyle w:val="TDC1"/>
            <w:rPr>
              <w:rFonts w:asciiTheme="minorHAnsi" w:eastAsiaTheme="minorEastAsia" w:hAnsiTheme="minorHAnsi" w:cstheme="minorBidi"/>
              <w:b w:val="0"/>
              <w:bCs w:val="0"/>
              <w:kern w:val="2"/>
              <w14:ligatures w14:val="standardContextual"/>
            </w:rPr>
          </w:pPr>
          <w:hyperlink w:anchor="_Toc228434317" w:history="1">
            <w:r w:rsidRPr="00674327">
              <w:rPr>
                <w:rStyle w:val="Hipervnculo"/>
                <w:rFonts w:cs="Arial"/>
              </w:rPr>
              <w:t>CONSIDERACIONES ADICIONALES</w:t>
            </w:r>
            <w:r>
              <w:rPr>
                <w:webHidden/>
              </w:rPr>
              <w:tab/>
            </w:r>
            <w:r>
              <w:rPr>
                <w:webHidden/>
              </w:rPr>
              <w:fldChar w:fldCharType="begin"/>
            </w:r>
            <w:r>
              <w:rPr>
                <w:webHidden/>
              </w:rPr>
              <w:instrText xml:space="preserve"> PAGEREF _Toc228434317 \h </w:instrText>
            </w:r>
            <w:r>
              <w:rPr>
                <w:webHidden/>
              </w:rPr>
            </w:r>
            <w:r>
              <w:rPr>
                <w:webHidden/>
              </w:rPr>
              <w:fldChar w:fldCharType="separate"/>
            </w:r>
            <w:r>
              <w:rPr>
                <w:webHidden/>
              </w:rPr>
              <w:t>5</w:t>
            </w:r>
            <w:r>
              <w:rPr>
                <w:webHidden/>
              </w:rPr>
              <w:fldChar w:fldCharType="end"/>
            </w:r>
          </w:hyperlink>
        </w:p>
        <w:p w14:paraId="299B4E6D" w14:textId="03932E5F" w:rsidR="007348D0" w:rsidRDefault="007348D0">
          <w:pPr>
            <w:pStyle w:val="TDC1"/>
            <w:rPr>
              <w:rFonts w:asciiTheme="minorHAnsi" w:eastAsiaTheme="minorEastAsia" w:hAnsiTheme="minorHAnsi" w:cstheme="minorBidi"/>
              <w:b w:val="0"/>
              <w:bCs w:val="0"/>
              <w:kern w:val="2"/>
              <w14:ligatures w14:val="standardContextual"/>
            </w:rPr>
          </w:pPr>
          <w:hyperlink w:anchor="_Toc228434318" w:history="1">
            <w:r w:rsidRPr="00674327">
              <w:rPr>
                <w:rStyle w:val="Hipervnculo"/>
              </w:rPr>
              <w:t>CONTENIDOS DEL PROGRAMA</w:t>
            </w:r>
            <w:r>
              <w:rPr>
                <w:webHidden/>
              </w:rPr>
              <w:tab/>
            </w:r>
            <w:r>
              <w:rPr>
                <w:webHidden/>
              </w:rPr>
              <w:fldChar w:fldCharType="begin"/>
            </w:r>
            <w:r>
              <w:rPr>
                <w:webHidden/>
              </w:rPr>
              <w:instrText xml:space="preserve"> PAGEREF _Toc228434318 \h </w:instrText>
            </w:r>
            <w:r>
              <w:rPr>
                <w:webHidden/>
              </w:rPr>
            </w:r>
            <w:r>
              <w:rPr>
                <w:webHidden/>
              </w:rPr>
              <w:fldChar w:fldCharType="separate"/>
            </w:r>
            <w:r>
              <w:rPr>
                <w:webHidden/>
              </w:rPr>
              <w:t>5</w:t>
            </w:r>
            <w:r>
              <w:rPr>
                <w:webHidden/>
              </w:rPr>
              <w:fldChar w:fldCharType="end"/>
            </w:r>
          </w:hyperlink>
        </w:p>
        <w:p w14:paraId="461C727B" w14:textId="3CB2CFD1" w:rsidR="007348D0" w:rsidRDefault="007348D0">
          <w:pPr>
            <w:pStyle w:val="TDC1"/>
            <w:rPr>
              <w:rFonts w:asciiTheme="minorHAnsi" w:eastAsiaTheme="minorEastAsia" w:hAnsiTheme="minorHAnsi" w:cstheme="minorBidi"/>
              <w:b w:val="0"/>
              <w:bCs w:val="0"/>
              <w:kern w:val="2"/>
              <w14:ligatures w14:val="standardContextual"/>
            </w:rPr>
          </w:pPr>
          <w:hyperlink w:anchor="_Toc228434319" w:history="1">
            <w:r w:rsidRPr="00674327">
              <w:rPr>
                <w:rStyle w:val="Hipervnculo"/>
              </w:rPr>
              <w:t>MÉTODOS DE EVALUACIÓN</w:t>
            </w:r>
            <w:r>
              <w:rPr>
                <w:webHidden/>
              </w:rPr>
              <w:tab/>
            </w:r>
            <w:r>
              <w:rPr>
                <w:webHidden/>
              </w:rPr>
              <w:fldChar w:fldCharType="begin"/>
            </w:r>
            <w:r>
              <w:rPr>
                <w:webHidden/>
              </w:rPr>
              <w:instrText xml:space="preserve"> PAGEREF _Toc228434319 \h </w:instrText>
            </w:r>
            <w:r>
              <w:rPr>
                <w:webHidden/>
              </w:rPr>
            </w:r>
            <w:r>
              <w:rPr>
                <w:webHidden/>
              </w:rPr>
              <w:fldChar w:fldCharType="separate"/>
            </w:r>
            <w:r>
              <w:rPr>
                <w:webHidden/>
              </w:rPr>
              <w:t>10</w:t>
            </w:r>
            <w:r>
              <w:rPr>
                <w:webHidden/>
              </w:rPr>
              <w:fldChar w:fldCharType="end"/>
            </w:r>
          </w:hyperlink>
        </w:p>
        <w:p w14:paraId="4C60AC14" w14:textId="22EF4C79" w:rsidR="007348D0" w:rsidRDefault="007348D0">
          <w:pPr>
            <w:pStyle w:val="TDC1"/>
            <w:rPr>
              <w:rFonts w:asciiTheme="minorHAnsi" w:eastAsiaTheme="minorEastAsia" w:hAnsiTheme="minorHAnsi" w:cstheme="minorBidi"/>
              <w:b w:val="0"/>
              <w:bCs w:val="0"/>
              <w:kern w:val="2"/>
              <w14:ligatures w14:val="standardContextual"/>
            </w:rPr>
          </w:pPr>
          <w:hyperlink w:anchor="_Toc228434320" w:history="1">
            <w:r w:rsidRPr="00674327">
              <w:rPr>
                <w:rStyle w:val="Hipervnculo"/>
              </w:rPr>
              <w:t>CRONOGRAMA ORIENTATIVO</w:t>
            </w:r>
            <w:r>
              <w:rPr>
                <w:webHidden/>
              </w:rPr>
              <w:tab/>
            </w:r>
            <w:r>
              <w:rPr>
                <w:webHidden/>
              </w:rPr>
              <w:fldChar w:fldCharType="begin"/>
            </w:r>
            <w:r>
              <w:rPr>
                <w:webHidden/>
              </w:rPr>
              <w:instrText xml:space="preserve"> PAGEREF _Toc228434320 \h </w:instrText>
            </w:r>
            <w:r>
              <w:rPr>
                <w:webHidden/>
              </w:rPr>
            </w:r>
            <w:r>
              <w:rPr>
                <w:webHidden/>
              </w:rPr>
              <w:fldChar w:fldCharType="separate"/>
            </w:r>
            <w:r>
              <w:rPr>
                <w:webHidden/>
              </w:rPr>
              <w:t>11</w:t>
            </w:r>
            <w:r>
              <w:rPr>
                <w:webHidden/>
              </w:rPr>
              <w:fldChar w:fldCharType="end"/>
            </w:r>
          </w:hyperlink>
        </w:p>
        <w:p w14:paraId="6ED904DB" w14:textId="33B65B7A" w:rsidR="001B42C6" w:rsidRDefault="001B42C6">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bookmarkStart w:id="6" w:name="_Toc162960238"/>
      <w:bookmarkStart w:id="7" w:name="_Toc162956416"/>
      <w:bookmarkStart w:id="8" w:name="_Toc162953731"/>
      <w:r>
        <w:rPr>
          <w:rStyle w:val="Ninguno"/>
          <w:rFonts w:ascii="Arial" w:hAnsi="Arial"/>
          <w:b/>
          <w:bCs/>
        </w:rPr>
        <w:br w:type="page"/>
      </w:r>
    </w:p>
    <w:p w14:paraId="7351D6B2" w14:textId="2327DE7A" w:rsidR="0001410A" w:rsidRPr="00EB1500" w:rsidRDefault="00576E78" w:rsidP="00EB1500">
      <w:pPr>
        <w:pStyle w:val="Ttulo1"/>
        <w:spacing w:before="0" w:after="120" w:line="360" w:lineRule="auto"/>
        <w:rPr>
          <w:rFonts w:ascii="Arial" w:hAnsi="Arial"/>
          <w:b/>
          <w:bCs/>
          <w:color w:val="auto"/>
          <w:sz w:val="24"/>
          <w:szCs w:val="24"/>
        </w:rPr>
      </w:pPr>
      <w:bookmarkStart w:id="9" w:name="_Toc228434313"/>
      <w:r w:rsidRPr="00A8142E">
        <w:rPr>
          <w:rStyle w:val="Ninguno"/>
          <w:rFonts w:ascii="Arial" w:hAnsi="Arial"/>
          <w:b/>
          <w:bCs/>
          <w:color w:val="auto"/>
          <w:sz w:val="24"/>
          <w:szCs w:val="24"/>
        </w:rPr>
        <w:lastRenderedPageBreak/>
        <w:t>ASIGNATUR</w:t>
      </w:r>
      <w:bookmarkEnd w:id="6"/>
      <w:bookmarkEnd w:id="7"/>
      <w:bookmarkEnd w:id="8"/>
      <w:r w:rsidR="00000F21">
        <w:rPr>
          <w:rStyle w:val="Ninguno"/>
          <w:rFonts w:ascii="Arial" w:hAnsi="Arial"/>
          <w:b/>
          <w:bCs/>
          <w:color w:val="auto"/>
          <w:sz w:val="24"/>
          <w:szCs w:val="24"/>
        </w:rPr>
        <w:t>A</w:t>
      </w:r>
      <w:bookmarkEnd w:id="9"/>
    </w:p>
    <w:p w14:paraId="12A4B693" w14:textId="5BEEAC14" w:rsidR="0001410A" w:rsidRDefault="0001410A" w:rsidP="1DE4A711">
      <w:pPr>
        <w:spacing w:line="360" w:lineRule="auto"/>
        <w:jc w:val="left"/>
        <w:rPr>
          <w:rFonts w:ascii="Arial" w:hAnsi="Arial" w:cs="Arial"/>
          <w:b/>
          <w:bCs/>
          <w:lang w:val="pt-PT"/>
        </w:rPr>
      </w:pPr>
      <w:r w:rsidRPr="1DE4A711">
        <w:rPr>
          <w:rFonts w:ascii="Arial" w:hAnsi="Arial" w:cs="Arial"/>
          <w:b/>
          <w:bCs/>
        </w:rPr>
        <w:t>Nombre:</w:t>
      </w:r>
      <w:r w:rsidR="00000F21" w:rsidRPr="00000F21">
        <w:t xml:space="preserve"> </w:t>
      </w:r>
      <w:r w:rsidR="00ED00D7" w:rsidRPr="00ED00D7">
        <w:rPr>
          <w:rFonts w:ascii="Arial" w:hAnsi="Arial" w:cs="Arial"/>
        </w:rPr>
        <w:t>Neurodinámica en la pr</w:t>
      </w:r>
      <w:r w:rsidR="00ED00D7">
        <w:rPr>
          <w:rFonts w:ascii="Arial" w:hAnsi="Arial" w:cs="Arial"/>
        </w:rPr>
        <w:t>á</w:t>
      </w:r>
      <w:r w:rsidR="00ED00D7" w:rsidRPr="00ED00D7">
        <w:rPr>
          <w:rFonts w:ascii="Arial" w:hAnsi="Arial" w:cs="Arial"/>
        </w:rPr>
        <w:t>ctica clínica</w:t>
      </w:r>
      <w:r w:rsidR="00BF1D90" w:rsidRPr="00ED00D7">
        <w:rPr>
          <w:rFonts w:ascii="Arial" w:hAnsi="Arial" w:cs="Arial"/>
          <w:bCs/>
        </w:rPr>
        <w:t>.</w:t>
      </w:r>
    </w:p>
    <w:p w14:paraId="339F416A" w14:textId="2FF5DD68" w:rsidR="00000F21" w:rsidRPr="00984A14" w:rsidRDefault="00000F21" w:rsidP="00000F21">
      <w:pPr>
        <w:pStyle w:val="Cuerpo"/>
        <w:spacing w:line="360" w:lineRule="auto"/>
        <w:rPr>
          <w:rStyle w:val="Ninguno"/>
          <w:rFonts w:ascii="Arial" w:eastAsia="Arial" w:hAnsi="Arial" w:cs="Arial"/>
          <w:b/>
          <w:bCs/>
          <w:color w:val="auto"/>
        </w:rPr>
      </w:pPr>
      <w:r w:rsidRPr="00984A14">
        <w:rPr>
          <w:rStyle w:val="Ninguno"/>
          <w:rFonts w:ascii="Arial" w:hAnsi="Arial"/>
          <w:b/>
          <w:bCs/>
          <w:color w:val="auto"/>
        </w:rPr>
        <w:t xml:space="preserve">Código: </w:t>
      </w:r>
      <w:r w:rsidR="00C82522" w:rsidRPr="00C82522">
        <w:rPr>
          <w:rFonts w:ascii="Arial" w:hAnsi="Arial" w:cs="Arial"/>
        </w:rPr>
        <w:t>34083</w:t>
      </w:r>
      <w:r w:rsidR="00C82522">
        <w:rPr>
          <w:rFonts w:ascii="Arial" w:hAnsi="Arial" w:cs="Arial"/>
        </w:rPr>
        <w:t>.</w:t>
      </w:r>
    </w:p>
    <w:p w14:paraId="7F9D43C4" w14:textId="73D8EDC4" w:rsidR="00000F21" w:rsidRPr="00984A14" w:rsidRDefault="00000F21" w:rsidP="00000F21">
      <w:pPr>
        <w:pStyle w:val="Textosinformato"/>
        <w:spacing w:line="360" w:lineRule="auto"/>
        <w:rPr>
          <w:rStyle w:val="Ninguno"/>
          <w:rFonts w:ascii="Arial" w:eastAsia="Arial" w:hAnsi="Arial" w:cs="Arial"/>
          <w:color w:val="auto"/>
          <w:sz w:val="24"/>
          <w:szCs w:val="24"/>
        </w:rPr>
      </w:pPr>
      <w:r w:rsidRPr="00984A14">
        <w:rPr>
          <w:rStyle w:val="Ninguno"/>
          <w:rFonts w:ascii="Arial" w:hAnsi="Arial"/>
          <w:b/>
          <w:bCs/>
          <w:color w:val="auto"/>
          <w:sz w:val="24"/>
          <w:szCs w:val="24"/>
        </w:rPr>
        <w:t>Materia:</w:t>
      </w:r>
      <w:r w:rsidR="00ED00D7">
        <w:rPr>
          <w:rStyle w:val="Ninguno"/>
          <w:rFonts w:ascii="Arial" w:hAnsi="Arial"/>
          <w:b/>
          <w:bCs/>
          <w:color w:val="auto"/>
          <w:sz w:val="24"/>
          <w:szCs w:val="24"/>
        </w:rPr>
        <w:t xml:space="preserve"> </w:t>
      </w:r>
      <w:r w:rsidR="00ED00D7">
        <w:rPr>
          <w:rFonts w:ascii="Arial" w:hAnsi="Arial" w:cs="Arial"/>
          <w:bCs/>
          <w:sz w:val="24"/>
          <w:szCs w:val="24"/>
        </w:rPr>
        <w:t>Fisioterapia Manual Ortopédica</w:t>
      </w:r>
      <w:r w:rsidR="00BF1D90" w:rsidRPr="00BF1D90">
        <w:rPr>
          <w:rFonts w:ascii="Arial" w:hAnsi="Arial" w:cs="Arial"/>
          <w:bCs/>
          <w:sz w:val="24"/>
          <w:szCs w:val="24"/>
        </w:rPr>
        <w:t>.</w:t>
      </w:r>
    </w:p>
    <w:p w14:paraId="4F3DB941" w14:textId="77777777" w:rsidR="00000F21" w:rsidRPr="00984A14" w:rsidRDefault="00000F21" w:rsidP="00000F21">
      <w:pPr>
        <w:pStyle w:val="Textosinformato"/>
        <w:spacing w:line="360" w:lineRule="auto"/>
        <w:rPr>
          <w:rStyle w:val="Ninguno"/>
          <w:rFonts w:ascii="Arial" w:eastAsia="Arial" w:hAnsi="Arial" w:cs="Arial"/>
          <w:color w:val="auto"/>
          <w:sz w:val="24"/>
          <w:szCs w:val="24"/>
        </w:rPr>
      </w:pPr>
      <w:r w:rsidRPr="00984A14">
        <w:rPr>
          <w:rStyle w:val="Ninguno"/>
          <w:rFonts w:ascii="Arial" w:hAnsi="Arial"/>
          <w:b/>
          <w:bCs/>
          <w:color w:val="auto"/>
          <w:sz w:val="24"/>
          <w:szCs w:val="24"/>
        </w:rPr>
        <w:t>Carácter:</w:t>
      </w:r>
      <w:r w:rsidRPr="00984A14">
        <w:rPr>
          <w:rStyle w:val="Ninguno"/>
          <w:rFonts w:ascii="Arial" w:hAnsi="Arial"/>
          <w:color w:val="auto"/>
          <w:sz w:val="24"/>
          <w:szCs w:val="24"/>
        </w:rPr>
        <w:t xml:space="preserve"> Obligatorio.</w:t>
      </w:r>
    </w:p>
    <w:p w14:paraId="5881E868" w14:textId="038E9201" w:rsidR="00DE0512" w:rsidRDefault="00DE0512" w:rsidP="00000F21">
      <w:pPr>
        <w:pStyle w:val="Textosinformato"/>
        <w:spacing w:line="360" w:lineRule="auto"/>
        <w:rPr>
          <w:rStyle w:val="Ninguno"/>
          <w:rFonts w:ascii="Arial" w:hAnsi="Arial"/>
          <w:b/>
          <w:bCs/>
          <w:color w:val="auto"/>
          <w:sz w:val="24"/>
          <w:szCs w:val="24"/>
        </w:rPr>
      </w:pPr>
      <w:r>
        <w:rPr>
          <w:rStyle w:val="Ninguno"/>
          <w:rFonts w:ascii="Arial" w:hAnsi="Arial"/>
          <w:b/>
          <w:bCs/>
          <w:color w:val="auto"/>
          <w:sz w:val="24"/>
          <w:szCs w:val="24"/>
        </w:rPr>
        <w:t xml:space="preserve">Modalidad: </w:t>
      </w:r>
      <w:r w:rsidRPr="00DE0512">
        <w:rPr>
          <w:rStyle w:val="Ninguno"/>
          <w:rFonts w:ascii="Arial" w:hAnsi="Arial"/>
          <w:color w:val="auto"/>
          <w:sz w:val="24"/>
          <w:szCs w:val="24"/>
        </w:rPr>
        <w:t>Virtual.</w:t>
      </w:r>
    </w:p>
    <w:p w14:paraId="0DF8C09E" w14:textId="0FF22BAB" w:rsidR="00000F21" w:rsidRPr="00984A14" w:rsidRDefault="00000F21" w:rsidP="00000F21">
      <w:pPr>
        <w:pStyle w:val="Textosinformato"/>
        <w:spacing w:line="360" w:lineRule="auto"/>
        <w:rPr>
          <w:rStyle w:val="Ninguno"/>
          <w:rFonts w:ascii="Arial" w:eastAsia="Arial" w:hAnsi="Arial" w:cs="Arial"/>
          <w:color w:val="auto"/>
          <w:sz w:val="24"/>
          <w:szCs w:val="24"/>
        </w:rPr>
      </w:pPr>
      <w:r w:rsidRPr="00984A14">
        <w:rPr>
          <w:rStyle w:val="Ninguno"/>
          <w:rFonts w:ascii="Arial" w:hAnsi="Arial"/>
          <w:b/>
          <w:bCs/>
          <w:color w:val="auto"/>
          <w:sz w:val="24"/>
          <w:szCs w:val="24"/>
        </w:rPr>
        <w:t>Nivel:</w:t>
      </w:r>
      <w:r w:rsidRPr="00984A14">
        <w:rPr>
          <w:rStyle w:val="Ninguno"/>
          <w:rFonts w:ascii="Arial" w:hAnsi="Arial"/>
          <w:color w:val="auto"/>
          <w:sz w:val="24"/>
          <w:szCs w:val="24"/>
        </w:rPr>
        <w:t xml:space="preserve"> Máster.</w:t>
      </w:r>
    </w:p>
    <w:p w14:paraId="1B022440" w14:textId="724308E3" w:rsidR="00000F21" w:rsidRPr="00984A14" w:rsidRDefault="00000F21" w:rsidP="00000F21">
      <w:pPr>
        <w:pStyle w:val="Textosinformato"/>
        <w:spacing w:line="360" w:lineRule="auto"/>
        <w:rPr>
          <w:rStyle w:val="Ninguno"/>
          <w:rFonts w:ascii="Arial" w:eastAsia="Arial" w:hAnsi="Arial" w:cs="Arial"/>
          <w:color w:val="auto"/>
          <w:sz w:val="24"/>
          <w:szCs w:val="24"/>
        </w:rPr>
      </w:pPr>
      <w:r w:rsidRPr="00984A14">
        <w:rPr>
          <w:rStyle w:val="Ninguno"/>
          <w:rFonts w:ascii="Arial" w:hAnsi="Arial"/>
          <w:b/>
          <w:bCs/>
          <w:color w:val="auto"/>
          <w:sz w:val="24"/>
          <w:szCs w:val="24"/>
        </w:rPr>
        <w:t>Semestre:</w:t>
      </w:r>
      <w:r w:rsidRPr="00984A14">
        <w:rPr>
          <w:rStyle w:val="Ninguno"/>
          <w:rFonts w:ascii="Arial" w:hAnsi="Arial"/>
          <w:color w:val="auto"/>
          <w:sz w:val="24"/>
          <w:szCs w:val="24"/>
        </w:rPr>
        <w:t xml:space="preserve"> </w:t>
      </w:r>
      <w:r w:rsidR="00DE0512">
        <w:rPr>
          <w:rStyle w:val="Ninguno"/>
          <w:rFonts w:ascii="Arial" w:hAnsi="Arial"/>
          <w:color w:val="auto"/>
          <w:sz w:val="24"/>
          <w:szCs w:val="24"/>
        </w:rPr>
        <w:t>Primero</w:t>
      </w:r>
      <w:r w:rsidRPr="00984A14">
        <w:rPr>
          <w:rStyle w:val="Ninguno"/>
          <w:rFonts w:ascii="Arial" w:hAnsi="Arial"/>
          <w:color w:val="auto"/>
          <w:sz w:val="24"/>
          <w:szCs w:val="24"/>
        </w:rPr>
        <w:t>.</w:t>
      </w:r>
    </w:p>
    <w:p w14:paraId="3C355D3A" w14:textId="77777777" w:rsidR="00000F21" w:rsidRPr="00984A14" w:rsidRDefault="00000F21" w:rsidP="00EB1500">
      <w:pPr>
        <w:pStyle w:val="Textosinformato"/>
        <w:spacing w:after="160" w:line="360" w:lineRule="auto"/>
        <w:rPr>
          <w:rStyle w:val="Ninguno"/>
          <w:rFonts w:ascii="Arial" w:eastAsia="Arial" w:hAnsi="Arial" w:cs="Arial"/>
          <w:color w:val="auto"/>
          <w:sz w:val="24"/>
          <w:szCs w:val="24"/>
        </w:rPr>
      </w:pPr>
      <w:r w:rsidRPr="00984A14">
        <w:rPr>
          <w:rStyle w:val="Ninguno"/>
          <w:rFonts w:ascii="Arial" w:hAnsi="Arial"/>
          <w:b/>
          <w:bCs/>
          <w:color w:val="auto"/>
          <w:sz w:val="24"/>
          <w:szCs w:val="24"/>
        </w:rPr>
        <w:t>Número de Créditos:</w:t>
      </w:r>
      <w:r w:rsidRPr="00984A14">
        <w:rPr>
          <w:rStyle w:val="Ninguno"/>
          <w:rFonts w:ascii="Arial" w:hAnsi="Arial"/>
          <w:color w:val="auto"/>
          <w:sz w:val="24"/>
          <w:szCs w:val="24"/>
        </w:rPr>
        <w:t xml:space="preserve"> 3 créditos ECTS.</w:t>
      </w:r>
    </w:p>
    <w:p w14:paraId="2874B1C1" w14:textId="77777777" w:rsidR="0001410A" w:rsidRPr="00000F21" w:rsidRDefault="0001410A" w:rsidP="00EB1500">
      <w:pPr>
        <w:pStyle w:val="Ttulo1"/>
        <w:spacing w:before="0" w:after="160" w:line="360" w:lineRule="auto"/>
        <w:rPr>
          <w:rStyle w:val="Ninguno"/>
          <w:rFonts w:ascii="Arial" w:hAnsi="Arial"/>
          <w:b/>
          <w:bCs/>
          <w:color w:val="auto"/>
          <w:sz w:val="24"/>
          <w:szCs w:val="24"/>
          <w:lang w:val="es-ES_tradnl"/>
        </w:rPr>
      </w:pPr>
    </w:p>
    <w:p w14:paraId="75BF0EA4" w14:textId="53FCE89D" w:rsidR="00576E78" w:rsidRPr="00A8142E" w:rsidRDefault="00576E78" w:rsidP="00EB1500">
      <w:pPr>
        <w:pStyle w:val="Ttulo1"/>
        <w:spacing w:before="0" w:after="120" w:line="360" w:lineRule="auto"/>
        <w:rPr>
          <w:rStyle w:val="Ninguno"/>
          <w:rFonts w:ascii="Arial" w:hAnsi="Arial"/>
          <w:b/>
          <w:bCs/>
          <w:color w:val="auto"/>
          <w:sz w:val="24"/>
          <w:szCs w:val="24"/>
        </w:rPr>
      </w:pPr>
      <w:bookmarkStart w:id="10" w:name="_Toc162953732"/>
      <w:bookmarkStart w:id="11" w:name="_Toc162956417"/>
      <w:bookmarkStart w:id="12" w:name="_Toc162960239"/>
      <w:bookmarkStart w:id="13" w:name="_Toc228434314"/>
      <w:r w:rsidRPr="00A8142E">
        <w:rPr>
          <w:rStyle w:val="Ninguno"/>
          <w:rFonts w:ascii="Arial" w:hAnsi="Arial"/>
          <w:b/>
          <w:bCs/>
          <w:color w:val="auto"/>
          <w:sz w:val="24"/>
          <w:szCs w:val="24"/>
        </w:rPr>
        <w:t>REQUISITOS</w:t>
      </w:r>
      <w:bookmarkEnd w:id="10"/>
      <w:bookmarkEnd w:id="11"/>
      <w:bookmarkEnd w:id="12"/>
      <w:bookmarkEnd w:id="13"/>
    </w:p>
    <w:p w14:paraId="7A85C498" w14:textId="38717AE1" w:rsidR="007500AC" w:rsidRPr="002D022C" w:rsidRDefault="007500AC" w:rsidP="007500AC">
      <w:pPr>
        <w:pStyle w:val="Textosinformato"/>
        <w:spacing w:line="360" w:lineRule="auto"/>
        <w:jc w:val="both"/>
        <w:rPr>
          <w:rStyle w:val="Ninguno"/>
          <w:rFonts w:ascii="Arial" w:eastAsia="Arial" w:hAnsi="Arial" w:cs="Arial"/>
          <w:color w:val="auto"/>
          <w:sz w:val="24"/>
          <w:szCs w:val="24"/>
        </w:rPr>
      </w:pPr>
      <w:r w:rsidRPr="002D022C">
        <w:rPr>
          <w:rStyle w:val="Ninguno"/>
          <w:rFonts w:ascii="Arial" w:hAnsi="Arial" w:cs="Arial"/>
          <w:color w:val="auto"/>
          <w:sz w:val="24"/>
          <w:szCs w:val="24"/>
        </w:rPr>
        <w:t>Para la adecuada comprensión de los conceptos impartidos en e</w:t>
      </w:r>
      <w:r w:rsidR="00EA1785">
        <w:rPr>
          <w:rStyle w:val="Ninguno"/>
          <w:rFonts w:ascii="Arial" w:hAnsi="Arial" w:cs="Arial"/>
          <w:color w:val="auto"/>
          <w:sz w:val="24"/>
          <w:szCs w:val="24"/>
        </w:rPr>
        <w:t>sta asignatura</w:t>
      </w:r>
      <w:r w:rsidRPr="002D022C">
        <w:rPr>
          <w:rStyle w:val="Ninguno"/>
          <w:rFonts w:ascii="Arial" w:hAnsi="Arial" w:cs="Arial"/>
          <w:color w:val="auto"/>
          <w:sz w:val="24"/>
          <w:szCs w:val="24"/>
        </w:rPr>
        <w:t xml:space="preserve">, es recomendable tener actualizados los conocimientos adquiridos en la formación de Grado en Fisioterapia, correspondientes a las siguientes asignaturas o sus equivalentes: </w:t>
      </w:r>
      <w:r w:rsidR="00ED00D7">
        <w:rPr>
          <w:rStyle w:val="Ninguno"/>
          <w:rFonts w:ascii="Arial" w:hAnsi="Arial" w:cs="Arial"/>
          <w:color w:val="auto"/>
          <w:sz w:val="24"/>
          <w:szCs w:val="24"/>
        </w:rPr>
        <w:t>Fisioterapia Manual del Sistema Neuromusculoesquelético,</w:t>
      </w:r>
      <w:r>
        <w:rPr>
          <w:rStyle w:val="Ninguno"/>
          <w:rFonts w:ascii="Arial" w:hAnsi="Arial" w:cs="Arial"/>
          <w:color w:val="auto"/>
          <w:sz w:val="24"/>
          <w:szCs w:val="24"/>
        </w:rPr>
        <w:t xml:space="preserve"> </w:t>
      </w:r>
      <w:r w:rsidRPr="002D022C">
        <w:rPr>
          <w:rStyle w:val="Ninguno"/>
          <w:rFonts w:ascii="Arial" w:hAnsi="Arial" w:cs="Arial"/>
          <w:color w:val="auto"/>
          <w:sz w:val="24"/>
          <w:szCs w:val="24"/>
        </w:rPr>
        <w:t xml:space="preserve">Fisioterapia en Afecciones </w:t>
      </w:r>
      <w:r>
        <w:rPr>
          <w:rStyle w:val="Ninguno"/>
          <w:rFonts w:ascii="Arial" w:hAnsi="Arial" w:cs="Arial"/>
          <w:color w:val="auto"/>
          <w:sz w:val="24"/>
          <w:szCs w:val="24"/>
        </w:rPr>
        <w:t xml:space="preserve">Ortopédicas y </w:t>
      </w:r>
      <w:r w:rsidRPr="002D022C">
        <w:rPr>
          <w:rStyle w:val="Ninguno"/>
          <w:rFonts w:ascii="Arial" w:hAnsi="Arial" w:cs="Arial"/>
          <w:color w:val="auto"/>
          <w:sz w:val="24"/>
          <w:szCs w:val="24"/>
        </w:rPr>
        <w:t>Traumatológicas</w:t>
      </w:r>
      <w:r>
        <w:rPr>
          <w:rStyle w:val="Ninguno"/>
          <w:rFonts w:ascii="Arial" w:hAnsi="Arial" w:cs="Arial"/>
          <w:color w:val="auto"/>
          <w:sz w:val="24"/>
          <w:szCs w:val="24"/>
        </w:rPr>
        <w:t xml:space="preserve"> y Fisioterapia en el Dolor y la Cronicidad</w:t>
      </w:r>
      <w:r w:rsidRPr="002D022C">
        <w:rPr>
          <w:rStyle w:val="Ninguno"/>
          <w:rFonts w:ascii="Arial" w:hAnsi="Arial" w:cs="Arial"/>
          <w:color w:val="auto"/>
          <w:sz w:val="24"/>
          <w:szCs w:val="24"/>
        </w:rPr>
        <w:t>.</w:t>
      </w:r>
    </w:p>
    <w:p w14:paraId="6861BCD5" w14:textId="77777777" w:rsidR="00DE0512" w:rsidRPr="007500AC" w:rsidRDefault="00DE0512" w:rsidP="00EB1500">
      <w:pPr>
        <w:spacing w:after="160" w:line="360" w:lineRule="auto"/>
        <w:rPr>
          <w:lang w:val="es-ES_tradnl"/>
        </w:rPr>
      </w:pPr>
      <w:bookmarkStart w:id="14" w:name="_Toc162953733"/>
      <w:bookmarkStart w:id="15" w:name="_Toc162956418"/>
      <w:bookmarkStart w:id="16" w:name="_Toc162960240"/>
    </w:p>
    <w:p w14:paraId="575A6D3E" w14:textId="699659E7" w:rsidR="0001410A" w:rsidRPr="00EB1500" w:rsidRDefault="00576E78" w:rsidP="00EB1500">
      <w:pPr>
        <w:pStyle w:val="Ttulo1"/>
        <w:spacing w:before="0" w:after="120" w:line="360" w:lineRule="auto"/>
        <w:rPr>
          <w:rFonts w:ascii="Arial" w:hAnsi="Arial"/>
          <w:b/>
          <w:bCs/>
          <w:color w:val="auto"/>
          <w:sz w:val="24"/>
          <w:szCs w:val="24"/>
        </w:rPr>
      </w:pPr>
      <w:bookmarkStart w:id="17" w:name="_Toc228434315"/>
      <w:r w:rsidRPr="00A8142E">
        <w:rPr>
          <w:rStyle w:val="Ninguno"/>
          <w:rFonts w:ascii="Arial" w:hAnsi="Arial"/>
          <w:b/>
          <w:bCs/>
          <w:color w:val="auto"/>
          <w:sz w:val="24"/>
          <w:szCs w:val="24"/>
        </w:rPr>
        <w:t>EQUIPO DOCENTE</w:t>
      </w:r>
      <w:bookmarkEnd w:id="14"/>
      <w:bookmarkEnd w:id="15"/>
      <w:bookmarkEnd w:id="16"/>
      <w:bookmarkEnd w:id="17"/>
    </w:p>
    <w:p w14:paraId="7EEF96AF" w14:textId="3E860B04" w:rsidR="000F5787" w:rsidRDefault="000F5787" w:rsidP="007500AC">
      <w:pPr>
        <w:pStyle w:val="Textocomentario"/>
        <w:spacing w:after="120" w:line="360" w:lineRule="auto"/>
        <w:ind w:left="357"/>
        <w:rPr>
          <w:rStyle w:val="eop"/>
          <w:rFonts w:ascii="Arial" w:hAnsi="Arial" w:cs="Arial"/>
          <w:sz w:val="24"/>
          <w:szCs w:val="24"/>
          <w:shd w:val="clear" w:color="auto" w:fill="FFFFFF"/>
        </w:rPr>
      </w:pPr>
      <w:r w:rsidRPr="000F5787">
        <w:rPr>
          <w:rStyle w:val="normaltextrun"/>
          <w:rFonts w:ascii="Arial" w:hAnsi="Arial" w:cs="Arial"/>
          <w:sz w:val="24"/>
          <w:szCs w:val="24"/>
          <w:shd w:val="clear" w:color="auto" w:fill="FFFFFF"/>
        </w:rPr>
        <w:t>Coordinador</w:t>
      </w:r>
      <w:r w:rsidR="00ED00D7">
        <w:rPr>
          <w:rStyle w:val="normaltextrun"/>
          <w:rFonts w:ascii="Arial" w:hAnsi="Arial" w:cs="Arial"/>
          <w:sz w:val="24"/>
          <w:szCs w:val="24"/>
          <w:shd w:val="clear" w:color="auto" w:fill="FFFFFF"/>
        </w:rPr>
        <w:t xml:space="preserve"> y docente</w:t>
      </w:r>
      <w:r w:rsidRPr="000F5787">
        <w:rPr>
          <w:rStyle w:val="normaltextrun"/>
          <w:rFonts w:ascii="Arial" w:hAnsi="Arial" w:cs="Arial"/>
          <w:sz w:val="24"/>
          <w:szCs w:val="24"/>
          <w:shd w:val="clear" w:color="auto" w:fill="FFFFFF"/>
        </w:rPr>
        <w:t>: </w:t>
      </w:r>
      <w:r w:rsidRPr="000F5787">
        <w:rPr>
          <w:rStyle w:val="eop"/>
          <w:rFonts w:ascii="Arial" w:hAnsi="Arial" w:cs="Arial"/>
          <w:sz w:val="24"/>
          <w:szCs w:val="24"/>
          <w:shd w:val="clear" w:color="auto" w:fill="FFFFFF"/>
        </w:rPr>
        <w:t> </w:t>
      </w:r>
    </w:p>
    <w:p w14:paraId="1CB89FC2" w14:textId="43F9FEFC" w:rsidR="000F5787" w:rsidRPr="000F5787" w:rsidRDefault="000F5787" w:rsidP="00EB1500">
      <w:pPr>
        <w:pStyle w:val="Textocomentario"/>
        <w:numPr>
          <w:ilvl w:val="0"/>
          <w:numId w:val="18"/>
        </w:numPr>
        <w:spacing w:after="120" w:line="360" w:lineRule="auto"/>
        <w:ind w:left="1077" w:hanging="357"/>
        <w:rPr>
          <w:rStyle w:val="eop"/>
          <w:rFonts w:ascii="Arial" w:hAnsi="Arial" w:cs="Arial"/>
          <w:sz w:val="24"/>
          <w:szCs w:val="24"/>
          <w:shd w:val="clear" w:color="auto" w:fill="FFFFFF"/>
        </w:rPr>
      </w:pPr>
      <w:r>
        <w:rPr>
          <w:rStyle w:val="eop"/>
          <w:rFonts w:ascii="Arial" w:hAnsi="Arial" w:cs="Arial"/>
          <w:sz w:val="24"/>
          <w:szCs w:val="24"/>
          <w:shd w:val="clear" w:color="auto" w:fill="FFFFFF"/>
        </w:rPr>
        <w:t xml:space="preserve">D. </w:t>
      </w:r>
      <w:r w:rsidR="00ED00D7">
        <w:rPr>
          <w:rStyle w:val="eop"/>
          <w:rFonts w:ascii="Arial" w:hAnsi="Arial" w:cs="Arial"/>
          <w:sz w:val="24"/>
          <w:szCs w:val="24"/>
          <w:shd w:val="clear" w:color="auto" w:fill="FFFFFF"/>
        </w:rPr>
        <w:t>Carlos López Cubas</w:t>
      </w:r>
      <w:r>
        <w:rPr>
          <w:rStyle w:val="eop"/>
          <w:rFonts w:ascii="Arial" w:hAnsi="Arial" w:cs="Arial"/>
          <w:sz w:val="24"/>
          <w:szCs w:val="24"/>
          <w:shd w:val="clear" w:color="auto" w:fill="FFFFFF"/>
        </w:rPr>
        <w:t>.</w:t>
      </w:r>
    </w:p>
    <w:p w14:paraId="21629E93" w14:textId="77777777" w:rsidR="0001410A" w:rsidRPr="00A07FE4" w:rsidRDefault="0001410A" w:rsidP="00EB1500">
      <w:pPr>
        <w:spacing w:line="360" w:lineRule="auto"/>
        <w:rPr>
          <w:rFonts w:ascii="Arial" w:hAnsi="Arial"/>
          <w:lang w:val="es-ES_tradnl"/>
        </w:rPr>
      </w:pPr>
    </w:p>
    <w:p w14:paraId="5F6A3961" w14:textId="77777777" w:rsidR="0001410A" w:rsidRPr="00A50B66" w:rsidRDefault="0001410A" w:rsidP="00EB1500">
      <w:pPr>
        <w:pStyle w:val="Textosinformato"/>
        <w:spacing w:after="160" w:line="360" w:lineRule="auto"/>
        <w:jc w:val="both"/>
        <w:rPr>
          <w:rFonts w:ascii="Arial" w:hAnsi="Arial" w:cs="Arial"/>
          <w:color w:val="auto"/>
          <w:sz w:val="24"/>
          <w:szCs w:val="24"/>
        </w:rPr>
      </w:pPr>
      <w:r w:rsidRPr="00A50B66">
        <w:rPr>
          <w:rFonts w:ascii="Arial" w:hAnsi="Arial" w:cs="Arial"/>
          <w:color w:val="auto"/>
          <w:sz w:val="24"/>
          <w:szCs w:val="24"/>
        </w:rPr>
        <w:t>La entrega de documentación, notificaciones y comunicación con los miembros del equipo docente se podrá realizar a través del campus virtual: https://portal.once.es/campusvirtualfisio/</w:t>
      </w:r>
    </w:p>
    <w:p w14:paraId="1DD502FE" w14:textId="666F3A30" w:rsidR="007348D0" w:rsidRDefault="007348D0">
      <w:pPr>
        <w:spacing w:after="160" w:line="259" w:lineRule="auto"/>
        <w:jc w:val="left"/>
        <w:rPr>
          <w:rStyle w:val="Ninguno"/>
          <w:rFonts w:ascii="Arial" w:eastAsiaTheme="majorEastAsia" w:hAnsi="Arial" w:cstheme="majorBidi"/>
          <w:b/>
          <w:bCs/>
        </w:rPr>
      </w:pPr>
      <w:r>
        <w:rPr>
          <w:rStyle w:val="Ninguno"/>
          <w:rFonts w:ascii="Arial" w:eastAsiaTheme="majorEastAsia" w:hAnsi="Arial" w:cstheme="majorBidi"/>
          <w:b/>
          <w:bCs/>
        </w:rPr>
        <w:br w:type="page"/>
      </w:r>
    </w:p>
    <w:p w14:paraId="33243309" w14:textId="3EEC86B7" w:rsidR="000F5787" w:rsidRPr="000F5787" w:rsidRDefault="00576E78" w:rsidP="00EB1500">
      <w:pPr>
        <w:pStyle w:val="Ttulo1"/>
        <w:spacing w:before="0" w:after="120" w:line="360" w:lineRule="auto"/>
        <w:rPr>
          <w:rFonts w:ascii="Arial" w:hAnsi="Arial"/>
          <w:b/>
          <w:bCs/>
          <w:color w:val="auto"/>
          <w:sz w:val="24"/>
          <w:szCs w:val="24"/>
        </w:rPr>
      </w:pPr>
      <w:bookmarkStart w:id="18" w:name="_Toc162953736"/>
      <w:bookmarkStart w:id="19" w:name="_Toc162956420"/>
      <w:bookmarkStart w:id="20" w:name="_Toc162960242"/>
      <w:bookmarkStart w:id="21" w:name="_Toc228434316"/>
      <w:r w:rsidRPr="00A8142E">
        <w:rPr>
          <w:rStyle w:val="Ninguno"/>
          <w:rFonts w:ascii="Arial" w:hAnsi="Arial"/>
          <w:b/>
          <w:bCs/>
          <w:color w:val="auto"/>
          <w:sz w:val="24"/>
          <w:szCs w:val="24"/>
        </w:rPr>
        <w:lastRenderedPageBreak/>
        <w:t>RESULTADOS DE</w:t>
      </w:r>
      <w:r w:rsidR="000F5787">
        <w:rPr>
          <w:rStyle w:val="Ninguno"/>
          <w:rFonts w:ascii="Arial" w:hAnsi="Arial"/>
          <w:b/>
          <w:bCs/>
          <w:color w:val="auto"/>
          <w:sz w:val="24"/>
          <w:szCs w:val="24"/>
        </w:rPr>
        <w:t>L PROCESO DE FORMACIÓN Y DEL</w:t>
      </w:r>
      <w:r w:rsidRPr="00A8142E">
        <w:rPr>
          <w:rStyle w:val="Ninguno"/>
          <w:rFonts w:ascii="Arial" w:hAnsi="Arial"/>
          <w:b/>
          <w:bCs/>
          <w:color w:val="auto"/>
          <w:sz w:val="24"/>
          <w:szCs w:val="24"/>
        </w:rPr>
        <w:t xml:space="preserve"> APRENDIZAJE</w:t>
      </w:r>
      <w:bookmarkEnd w:id="18"/>
      <w:bookmarkEnd w:id="19"/>
      <w:bookmarkEnd w:id="20"/>
      <w:bookmarkEnd w:id="21"/>
    </w:p>
    <w:p w14:paraId="109B3A79" w14:textId="06C84547" w:rsidR="00A07FE4" w:rsidRDefault="000F5787" w:rsidP="00EB1500">
      <w:pPr>
        <w:pStyle w:val="Textoindependiente"/>
        <w:numPr>
          <w:ilvl w:val="0"/>
          <w:numId w:val="19"/>
        </w:numPr>
        <w:spacing w:line="360" w:lineRule="auto"/>
        <w:ind w:left="425" w:hanging="357"/>
        <w:rPr>
          <w:rFonts w:ascii="Arial" w:hAnsi="Arial" w:cs="Arial"/>
          <w:b/>
        </w:rPr>
      </w:pPr>
      <w:bookmarkStart w:id="22" w:name="_Toc162953737"/>
      <w:bookmarkStart w:id="23" w:name="_Toc162956421"/>
      <w:r>
        <w:rPr>
          <w:rStyle w:val="normaltextrun"/>
          <w:rFonts w:ascii="Arial" w:hAnsi="Arial" w:cs="Arial"/>
          <w:b/>
          <w:bCs/>
          <w:shd w:val="clear" w:color="auto" w:fill="FFFFFF"/>
        </w:rPr>
        <w:t>Conocimientos y contenidos:</w:t>
      </w:r>
      <w:r>
        <w:rPr>
          <w:rStyle w:val="eop"/>
          <w:rFonts w:ascii="Arial" w:hAnsi="Arial" w:cs="Arial"/>
          <w:shd w:val="clear" w:color="auto" w:fill="FFFFFF"/>
        </w:rPr>
        <w:t> </w:t>
      </w:r>
    </w:p>
    <w:p w14:paraId="563B4D2C" w14:textId="77777777" w:rsidR="00ED00D7" w:rsidRPr="00ED00D7" w:rsidRDefault="00ED00D7" w:rsidP="00ED00D7">
      <w:pPr>
        <w:pStyle w:val="Prrafodelista"/>
        <w:numPr>
          <w:ilvl w:val="0"/>
          <w:numId w:val="39"/>
        </w:numPr>
        <w:spacing w:after="120" w:line="360" w:lineRule="auto"/>
        <w:ind w:left="709"/>
        <w:rPr>
          <w:rFonts w:ascii="Arial" w:hAnsi="Arial" w:cs="Arial"/>
        </w:rPr>
      </w:pPr>
      <w:r w:rsidRPr="00ED00D7">
        <w:rPr>
          <w:rFonts w:ascii="Arial" w:hAnsi="Arial" w:cs="Arial"/>
        </w:rPr>
        <w:t xml:space="preserve">Relacionar los avances de la anatomía funcional, la fisiopatología y la biomecánica clínica asociados con las afecciones neuromusculoesqueléticas y sus interacciones con el tratamiento mediante Fisioterapia Manual Ortopédica. </w:t>
      </w:r>
    </w:p>
    <w:p w14:paraId="74E1E175" w14:textId="268EFAE1" w:rsidR="00ED00D7" w:rsidRPr="00ED00D7" w:rsidRDefault="00ED00D7" w:rsidP="00EB1500">
      <w:pPr>
        <w:pStyle w:val="Prrafodelista"/>
        <w:numPr>
          <w:ilvl w:val="0"/>
          <w:numId w:val="39"/>
        </w:numPr>
        <w:spacing w:after="120" w:line="360" w:lineRule="auto"/>
        <w:ind w:left="709" w:hanging="357"/>
        <w:contextualSpacing w:val="0"/>
        <w:rPr>
          <w:rFonts w:ascii="Arial" w:hAnsi="Arial" w:cs="Arial"/>
        </w:rPr>
      </w:pPr>
      <w:r w:rsidRPr="00ED00D7">
        <w:rPr>
          <w:rFonts w:ascii="Arial" w:hAnsi="Arial" w:cs="Arial"/>
        </w:rPr>
        <w:t xml:space="preserve">Distinguir la influencia del sistema neural en una lesión musculoesquelética, su implicación funcional y la interrelación con los diferentes sistemas del organismo, basándose en la mejor evidencia científica y clínica disponible en Fisioterapia Manual Ortopédica. </w:t>
      </w:r>
    </w:p>
    <w:p w14:paraId="47A57D3E" w14:textId="2E5CD335" w:rsidR="000F5787" w:rsidRPr="007500AC" w:rsidRDefault="000F5787" w:rsidP="00EB1500">
      <w:pPr>
        <w:pStyle w:val="Prrafodelista"/>
        <w:numPr>
          <w:ilvl w:val="0"/>
          <w:numId w:val="19"/>
        </w:numPr>
        <w:autoSpaceDE w:val="0"/>
        <w:autoSpaceDN w:val="0"/>
        <w:adjustRightInd w:val="0"/>
        <w:spacing w:after="120" w:line="360" w:lineRule="auto"/>
        <w:ind w:left="425" w:hanging="357"/>
        <w:contextualSpacing w:val="0"/>
        <w:rPr>
          <w:rStyle w:val="eop"/>
          <w:rFonts w:ascii="Arial" w:hAnsi="Arial" w:cs="Arial"/>
        </w:rPr>
      </w:pPr>
      <w:r w:rsidRPr="000F5787">
        <w:rPr>
          <w:rStyle w:val="normaltextrun"/>
          <w:rFonts w:ascii="Arial" w:hAnsi="Arial" w:cs="Arial"/>
          <w:b/>
          <w:bCs/>
          <w:shd w:val="clear" w:color="auto" w:fill="FFFFFF"/>
        </w:rPr>
        <w:t>Habilidades y destrezas:</w:t>
      </w:r>
      <w:r w:rsidRPr="000F5787">
        <w:rPr>
          <w:rStyle w:val="eop"/>
          <w:rFonts w:ascii="Arial" w:hAnsi="Arial" w:cs="Arial"/>
          <w:shd w:val="clear" w:color="auto" w:fill="FFFFFF"/>
        </w:rPr>
        <w:t> </w:t>
      </w:r>
    </w:p>
    <w:p w14:paraId="4DE6214C" w14:textId="77777777" w:rsidR="009D3FC7" w:rsidRDefault="009D3FC7" w:rsidP="009D3FC7">
      <w:pPr>
        <w:pStyle w:val="Prrafodelista"/>
        <w:numPr>
          <w:ilvl w:val="0"/>
          <w:numId w:val="40"/>
        </w:numPr>
        <w:autoSpaceDE w:val="0"/>
        <w:autoSpaceDN w:val="0"/>
        <w:adjustRightInd w:val="0"/>
        <w:spacing w:after="120" w:line="360" w:lineRule="auto"/>
        <w:ind w:left="709"/>
        <w:rPr>
          <w:rFonts w:ascii="Arial" w:hAnsi="Arial" w:cs="Arial"/>
        </w:rPr>
      </w:pPr>
      <w:r w:rsidRPr="009D3FC7">
        <w:rPr>
          <w:rFonts w:ascii="Arial" w:hAnsi="Arial" w:cs="Arial"/>
        </w:rPr>
        <w:t xml:space="preserve">Realizar una exploración clínica avanzada de la columna vertebral, la región orofacial, el sistema nervioso, el miembro superior, el miembro inferior y la capacidad funcional del individuo, empleando criterios clínicos basados en la mejor evidencia científica disponible. </w:t>
      </w:r>
    </w:p>
    <w:p w14:paraId="274F2B32" w14:textId="77777777" w:rsidR="009D3FC7" w:rsidRDefault="009D3FC7" w:rsidP="009D3FC7">
      <w:pPr>
        <w:pStyle w:val="Prrafodelista"/>
        <w:numPr>
          <w:ilvl w:val="0"/>
          <w:numId w:val="40"/>
        </w:numPr>
        <w:autoSpaceDE w:val="0"/>
        <w:autoSpaceDN w:val="0"/>
        <w:adjustRightInd w:val="0"/>
        <w:spacing w:after="120" w:line="360" w:lineRule="auto"/>
        <w:ind w:left="709"/>
        <w:rPr>
          <w:rFonts w:ascii="Arial" w:hAnsi="Arial" w:cs="Arial"/>
        </w:rPr>
      </w:pPr>
      <w:r w:rsidRPr="009D3FC7">
        <w:rPr>
          <w:rFonts w:ascii="Arial" w:hAnsi="Arial" w:cs="Arial"/>
        </w:rPr>
        <w:t xml:space="preserve">Realizar un diagnóstico de Fisioterapia, de acuerdo con las normas y los instrumentos de validación reconocidos internacionalmente, que permitan la aplicación de técnicas avanzadas de evaluación y tratamiento de Fisioterapia Manual Ortopédica, Fisioterapia Invasiva, Ejercicio Terapéutico y Educación Terapéutica, para abordar las variables biopsicosociales en situaciones clínicas complejas que afecten a pacientes con trastornos musculoesqueléticos. </w:t>
      </w:r>
    </w:p>
    <w:p w14:paraId="42B6AB98" w14:textId="5233C666" w:rsidR="009D3FC7" w:rsidRDefault="009D3FC7" w:rsidP="009D3FC7">
      <w:pPr>
        <w:pStyle w:val="Prrafodelista"/>
        <w:numPr>
          <w:ilvl w:val="0"/>
          <w:numId w:val="40"/>
        </w:numPr>
        <w:autoSpaceDE w:val="0"/>
        <w:autoSpaceDN w:val="0"/>
        <w:adjustRightInd w:val="0"/>
        <w:spacing w:after="120" w:line="360" w:lineRule="auto"/>
        <w:ind w:left="709"/>
        <w:rPr>
          <w:rFonts w:ascii="Arial" w:hAnsi="Arial" w:cs="Arial"/>
        </w:rPr>
      </w:pPr>
      <w:r w:rsidRPr="009D3FC7">
        <w:rPr>
          <w:rFonts w:ascii="Arial" w:hAnsi="Arial" w:cs="Arial"/>
        </w:rPr>
        <w:t xml:space="preserve">Desarrollar un plan de prevención y/o tratamiento específico para los trastornos del sistema musculoesquelético, basado en la mejor evidencia científica y en una perspectiva biopsicosocial, especialmente en situaciones complejas, desafiantes, o poco frecuentes que requieren un mayor adiestramiento. </w:t>
      </w:r>
    </w:p>
    <w:p w14:paraId="2766073D" w14:textId="1E34C0B2" w:rsidR="009D3FC7" w:rsidRDefault="009D3FC7" w:rsidP="00EB1500">
      <w:pPr>
        <w:pStyle w:val="Prrafodelista"/>
        <w:numPr>
          <w:ilvl w:val="0"/>
          <w:numId w:val="40"/>
        </w:numPr>
        <w:autoSpaceDE w:val="0"/>
        <w:autoSpaceDN w:val="0"/>
        <w:adjustRightInd w:val="0"/>
        <w:spacing w:after="120" w:line="360" w:lineRule="auto"/>
        <w:ind w:left="709" w:hanging="357"/>
        <w:contextualSpacing w:val="0"/>
        <w:rPr>
          <w:rFonts w:ascii="Arial" w:hAnsi="Arial" w:cs="Arial"/>
        </w:rPr>
      </w:pPr>
      <w:r w:rsidRPr="009D3FC7">
        <w:rPr>
          <w:rFonts w:ascii="Arial" w:hAnsi="Arial" w:cs="Arial"/>
        </w:rPr>
        <w:t>Integrar en el Razonamiento Clínico los indicadores de dolor nociplástico, neuropático y de disfunción neural en base a los avances en neurociencia de los mecanismos del dolor.</w:t>
      </w:r>
    </w:p>
    <w:p w14:paraId="127936ED" w14:textId="609B65F4" w:rsidR="007348D0" w:rsidRDefault="007348D0">
      <w:pPr>
        <w:spacing w:after="160" w:line="259" w:lineRule="auto"/>
        <w:jc w:val="left"/>
        <w:rPr>
          <w:rFonts w:ascii="Arial" w:hAnsi="Arial" w:cs="Arial"/>
        </w:rPr>
      </w:pPr>
      <w:r>
        <w:rPr>
          <w:rFonts w:ascii="Arial" w:hAnsi="Arial" w:cs="Arial"/>
        </w:rPr>
        <w:br w:type="page"/>
      </w:r>
    </w:p>
    <w:p w14:paraId="3AAC6209" w14:textId="0CE0C12B" w:rsidR="000F5787" w:rsidRPr="000F5787" w:rsidRDefault="000F5787" w:rsidP="00EB1500">
      <w:pPr>
        <w:pStyle w:val="Prrafodelista"/>
        <w:numPr>
          <w:ilvl w:val="0"/>
          <w:numId w:val="19"/>
        </w:numPr>
        <w:autoSpaceDE w:val="0"/>
        <w:autoSpaceDN w:val="0"/>
        <w:adjustRightInd w:val="0"/>
        <w:spacing w:after="120" w:line="360" w:lineRule="auto"/>
        <w:ind w:left="425" w:hanging="357"/>
        <w:contextualSpacing w:val="0"/>
        <w:rPr>
          <w:rStyle w:val="eop"/>
          <w:rFonts w:ascii="Arial" w:hAnsi="Arial" w:cs="Arial"/>
        </w:rPr>
      </w:pPr>
      <w:r w:rsidRPr="000F5787">
        <w:rPr>
          <w:rStyle w:val="normaltextrun"/>
          <w:rFonts w:ascii="Arial" w:hAnsi="Arial" w:cs="Arial"/>
          <w:b/>
          <w:bCs/>
          <w:shd w:val="clear" w:color="auto" w:fill="FFFFFF"/>
        </w:rPr>
        <w:lastRenderedPageBreak/>
        <w:t>Competencias:</w:t>
      </w:r>
      <w:r w:rsidRPr="000F5787">
        <w:rPr>
          <w:rStyle w:val="eop"/>
          <w:rFonts w:ascii="Arial" w:hAnsi="Arial" w:cs="Arial"/>
          <w:shd w:val="clear" w:color="auto" w:fill="FFFFFF"/>
        </w:rPr>
        <w:t> </w:t>
      </w:r>
    </w:p>
    <w:p w14:paraId="4AC99F31" w14:textId="77777777" w:rsidR="009D3FC7" w:rsidRDefault="009D3FC7" w:rsidP="009D3FC7">
      <w:pPr>
        <w:pStyle w:val="Prrafodelista"/>
        <w:numPr>
          <w:ilvl w:val="0"/>
          <w:numId w:val="31"/>
        </w:numPr>
        <w:autoSpaceDE w:val="0"/>
        <w:autoSpaceDN w:val="0"/>
        <w:adjustRightInd w:val="0"/>
        <w:spacing w:after="240" w:line="360" w:lineRule="auto"/>
        <w:ind w:left="709"/>
        <w:rPr>
          <w:rFonts w:ascii="Arial" w:hAnsi="Arial" w:cs="Arial"/>
        </w:rPr>
      </w:pPr>
      <w:r w:rsidRPr="00D930D1">
        <w:rPr>
          <w:rFonts w:ascii="Arial" w:hAnsi="Arial" w:cs="Arial"/>
        </w:rPr>
        <w:t>Integrar los modelos basados en el cuidado de la persona, la entrevista motivacional y el modelo biopsicosocial en el</w:t>
      </w:r>
      <w:r>
        <w:rPr>
          <w:rFonts w:ascii="Arial" w:hAnsi="Arial" w:cs="Arial"/>
        </w:rPr>
        <w:t xml:space="preserve"> </w:t>
      </w:r>
      <w:r w:rsidRPr="00D930D1">
        <w:rPr>
          <w:rFonts w:ascii="Arial" w:hAnsi="Arial" w:cs="Arial"/>
        </w:rPr>
        <w:t xml:space="preserve">proceso de razonamiento clínico y la toma de decisiones terapéuticas en fisioterapia musculoesquelética. </w:t>
      </w:r>
    </w:p>
    <w:p w14:paraId="677F5E16" w14:textId="76BCB6E5" w:rsidR="000F5787" w:rsidRDefault="009D3FC7" w:rsidP="00EB1500">
      <w:pPr>
        <w:pStyle w:val="Prrafodelista"/>
        <w:numPr>
          <w:ilvl w:val="0"/>
          <w:numId w:val="31"/>
        </w:numPr>
        <w:autoSpaceDE w:val="0"/>
        <w:autoSpaceDN w:val="0"/>
        <w:adjustRightInd w:val="0"/>
        <w:spacing w:after="160" w:line="360" w:lineRule="auto"/>
        <w:ind w:left="709" w:hanging="357"/>
        <w:contextualSpacing w:val="0"/>
        <w:rPr>
          <w:rFonts w:ascii="Arial" w:hAnsi="Arial" w:cs="Arial"/>
        </w:rPr>
      </w:pPr>
      <w:r w:rsidRPr="009D3FC7">
        <w:rPr>
          <w:rFonts w:ascii="Arial" w:hAnsi="Arial" w:cs="Arial"/>
        </w:rPr>
        <w:t xml:space="preserve">Aplicar correctamente las técnicas avanzadas de Fisioterapia en pacientes con patología musculoesquelética en el contexto de un servicio de salud público o privado. </w:t>
      </w:r>
    </w:p>
    <w:p w14:paraId="3C288C18" w14:textId="77777777" w:rsidR="005C3572" w:rsidRPr="007348D0" w:rsidRDefault="005C3572" w:rsidP="007348D0">
      <w:pPr>
        <w:autoSpaceDE w:val="0"/>
        <w:autoSpaceDN w:val="0"/>
        <w:adjustRightInd w:val="0"/>
        <w:spacing w:after="160" w:line="360" w:lineRule="auto"/>
        <w:rPr>
          <w:rStyle w:val="Ninguno"/>
          <w:rFonts w:ascii="Arial" w:hAnsi="Arial" w:cs="Arial"/>
        </w:rPr>
      </w:pPr>
    </w:p>
    <w:p w14:paraId="20A8F092" w14:textId="77777777" w:rsidR="007348D0" w:rsidRPr="00E72A8F" w:rsidRDefault="007348D0" w:rsidP="007348D0">
      <w:pPr>
        <w:pStyle w:val="Ttulo1"/>
        <w:rPr>
          <w:rStyle w:val="Ninguno"/>
          <w:rFonts w:ascii="Arial" w:hAnsi="Arial" w:cs="Arial"/>
          <w:b/>
          <w:bCs/>
          <w:color w:val="auto"/>
          <w:sz w:val="24"/>
          <w:szCs w:val="24"/>
        </w:rPr>
      </w:pPr>
      <w:bookmarkStart w:id="24" w:name="_Toc228348343"/>
      <w:bookmarkStart w:id="25" w:name="_Toc228434317"/>
      <w:r w:rsidRPr="00E72A8F">
        <w:rPr>
          <w:rStyle w:val="Ninguno"/>
          <w:rFonts w:ascii="Arial" w:hAnsi="Arial" w:cs="Arial"/>
          <w:b/>
          <w:bCs/>
          <w:color w:val="auto"/>
          <w:sz w:val="24"/>
          <w:szCs w:val="24"/>
        </w:rPr>
        <w:t>CONSIDERACIONES ADICIONALES</w:t>
      </w:r>
      <w:bookmarkEnd w:id="24"/>
      <w:bookmarkEnd w:id="25"/>
    </w:p>
    <w:p w14:paraId="0C21DF31" w14:textId="77777777" w:rsidR="007348D0" w:rsidRPr="00E72A8F" w:rsidRDefault="007348D0" w:rsidP="007348D0">
      <w:pPr>
        <w:spacing w:after="160" w:line="259" w:lineRule="auto"/>
        <w:jc w:val="left"/>
        <w:rPr>
          <w:rStyle w:val="Ninguno"/>
          <w:rFonts w:ascii="Arial" w:eastAsiaTheme="majorEastAsia" w:hAnsi="Arial" w:cs="Arial"/>
          <w:b/>
          <w:bCs/>
        </w:rPr>
      </w:pPr>
    </w:p>
    <w:p w14:paraId="0A7C1F97" w14:textId="77777777" w:rsidR="007348D0" w:rsidRPr="00E72A8F" w:rsidRDefault="007348D0" w:rsidP="007348D0">
      <w:pPr>
        <w:spacing w:line="360" w:lineRule="auto"/>
        <w:rPr>
          <w:rFonts w:ascii="Arial" w:hAnsi="Arial" w:cs="Arial"/>
        </w:rPr>
      </w:pPr>
      <w:r w:rsidRPr="00E72A8F">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5C795B12" w14:textId="77777777" w:rsidR="009426B2" w:rsidRPr="007348D0" w:rsidRDefault="009426B2" w:rsidP="007348D0">
      <w:pPr>
        <w:autoSpaceDE w:val="0"/>
        <w:autoSpaceDN w:val="0"/>
        <w:adjustRightInd w:val="0"/>
        <w:spacing w:after="160" w:line="360" w:lineRule="auto"/>
        <w:rPr>
          <w:rStyle w:val="Ninguno"/>
          <w:rFonts w:ascii="Arial" w:hAnsi="Arial" w:cs="Arial"/>
        </w:rPr>
      </w:pPr>
    </w:p>
    <w:p w14:paraId="15C52CA0" w14:textId="02271199" w:rsidR="00092C92" w:rsidRPr="001E4BE9" w:rsidRDefault="00576E78" w:rsidP="001E4BE9">
      <w:pPr>
        <w:pStyle w:val="Ttulo1"/>
        <w:spacing w:before="0" w:after="120" w:line="360" w:lineRule="auto"/>
        <w:rPr>
          <w:rFonts w:ascii="Arial" w:hAnsi="Arial"/>
          <w:b/>
          <w:bCs/>
          <w:color w:val="auto"/>
          <w:sz w:val="24"/>
          <w:szCs w:val="24"/>
        </w:rPr>
      </w:pPr>
      <w:bookmarkStart w:id="26" w:name="_Toc162960243"/>
      <w:bookmarkStart w:id="27" w:name="_Toc228434318"/>
      <w:r w:rsidRPr="00A8142E">
        <w:rPr>
          <w:rStyle w:val="Ninguno"/>
          <w:rFonts w:ascii="Arial" w:hAnsi="Arial"/>
          <w:b/>
          <w:bCs/>
          <w:color w:val="auto"/>
          <w:sz w:val="24"/>
          <w:szCs w:val="24"/>
        </w:rPr>
        <w:t>CONTENIDOS DEL PROGRAMA</w:t>
      </w:r>
      <w:bookmarkEnd w:id="22"/>
      <w:bookmarkEnd w:id="23"/>
      <w:bookmarkEnd w:id="26"/>
      <w:bookmarkEnd w:id="27"/>
    </w:p>
    <w:p w14:paraId="73FA693E" w14:textId="77777777" w:rsidR="00092C92" w:rsidRPr="002D022C" w:rsidRDefault="00092C92" w:rsidP="00092C92">
      <w:pPr>
        <w:pStyle w:val="Prrafodelista"/>
        <w:numPr>
          <w:ilvl w:val="0"/>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bookmarkStart w:id="28" w:name="_Toc162953738"/>
      <w:bookmarkStart w:id="29" w:name="_Toc162956422"/>
      <w:bookmarkStart w:id="30" w:name="_Toc162960244"/>
      <w:r w:rsidRPr="002D022C">
        <w:rPr>
          <w:rStyle w:val="Ninguno"/>
          <w:rFonts w:ascii="Arial" w:hAnsi="Arial" w:cs="Arial"/>
          <w:u w:color="FF0000"/>
          <w14:textOutline w14:w="0" w14:cap="flat" w14:cmpd="sng" w14:algn="ctr">
            <w14:noFill/>
            <w14:prstDash w14:val="solid"/>
            <w14:bevel/>
          </w14:textOutline>
        </w:rPr>
        <w:t>Introducción:</w:t>
      </w:r>
    </w:p>
    <w:p w14:paraId="68A46A41"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Evolución histórica.</w:t>
      </w:r>
    </w:p>
    <w:p w14:paraId="068D2DD6"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Definición.</w:t>
      </w:r>
    </w:p>
    <w:p w14:paraId="712425A2" w14:textId="77777777" w:rsidR="00092C92" w:rsidRPr="002D022C" w:rsidRDefault="00092C92" w:rsidP="00092C92">
      <w:pPr>
        <w:pStyle w:val="Prrafodelista"/>
        <w:numPr>
          <w:ilvl w:val="0"/>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Objetivos de la neurodinámica:</w:t>
      </w:r>
    </w:p>
    <w:p w14:paraId="12C4AF37"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Propuesta de clasificación de objetivos.</w:t>
      </w:r>
    </w:p>
    <w:p w14:paraId="1E829218"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Alteraciones de la mecanosensibilidad neural.</w:t>
      </w:r>
    </w:p>
    <w:p w14:paraId="122B76A4"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Isquemia como mecanismo de disfunción neural.</w:t>
      </w:r>
    </w:p>
    <w:p w14:paraId="287335D7"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Alteraciones de la patomecánica neural.</w:t>
      </w:r>
    </w:p>
    <w:p w14:paraId="66E53EC9"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Patología neurológica.</w:t>
      </w:r>
    </w:p>
    <w:p w14:paraId="03A6A261"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lastRenderedPageBreak/>
        <w:t>Otros efectos fisiológicos.</w:t>
      </w:r>
    </w:p>
    <w:p w14:paraId="479FDDE4" w14:textId="77777777" w:rsidR="00092C92" w:rsidRPr="002D022C" w:rsidRDefault="00092C92" w:rsidP="00092C92">
      <w:pPr>
        <w:pStyle w:val="Prrafodelista"/>
        <w:numPr>
          <w:ilvl w:val="0"/>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Diagnóstico: palpación del sistema nervioso.</w:t>
      </w:r>
    </w:p>
    <w:p w14:paraId="5B10475F"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Valor diagnóstico de la palpación del sistema nervioso.</w:t>
      </w:r>
    </w:p>
    <w:p w14:paraId="1A8EF5A9"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Palpación del cuadrante superior.</w:t>
      </w:r>
    </w:p>
    <w:p w14:paraId="79730851"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Palpación del cuadrante inferior.</w:t>
      </w:r>
    </w:p>
    <w:p w14:paraId="4D1306E8" w14:textId="77777777" w:rsidR="00092C92" w:rsidRPr="002D022C" w:rsidRDefault="00092C92" w:rsidP="00092C92">
      <w:pPr>
        <w:pStyle w:val="Prrafodelista"/>
        <w:numPr>
          <w:ilvl w:val="0"/>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Diagnóstico: tests neurodinámicos.</w:t>
      </w:r>
    </w:p>
    <w:p w14:paraId="6DFCD94E"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Relevancia y evidencia de la exploración neurodinámica.</w:t>
      </w:r>
    </w:p>
    <w:p w14:paraId="18297C2D" w14:textId="77777777" w:rsidR="00092C92" w:rsidRPr="002D022C" w:rsidRDefault="00092C92" w:rsidP="00092C92">
      <w:pPr>
        <w:pStyle w:val="Prrafodelista"/>
        <w:numPr>
          <w:ilvl w:val="1"/>
          <w:numId w:val="42"/>
        </w:numPr>
        <w:spacing w:line="360" w:lineRule="auto"/>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Tests neurodinámicos del sistema neurodinámico longitudinal:</w:t>
      </w:r>
    </w:p>
    <w:p w14:paraId="0A8D8120" w14:textId="77777777" w:rsidR="00092C92" w:rsidRPr="002D022C" w:rsidRDefault="00092C92" w:rsidP="00092C92">
      <w:pPr>
        <w:pStyle w:val="Prrafodelista"/>
        <w:numPr>
          <w:ilvl w:val="2"/>
          <w:numId w:val="42"/>
        </w:numPr>
        <w:spacing w:line="360" w:lineRule="auto"/>
        <w:ind w:left="1418" w:hanging="698"/>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Flexión pasiva del cuello – elevación de la pierna extendida – flexión de la rodilla en decúbito prono – tests neurodinámicos en decúbito lateral – slump test – slump test sentado en plano.</w:t>
      </w:r>
    </w:p>
    <w:p w14:paraId="719F53A2" w14:textId="77777777" w:rsidR="00092C92" w:rsidRPr="002D022C" w:rsidRDefault="00092C92" w:rsidP="00092C92">
      <w:pPr>
        <w:pStyle w:val="Prrafodelista"/>
        <w:numPr>
          <w:ilvl w:val="1"/>
          <w:numId w:val="42"/>
        </w:numPr>
        <w:spacing w:line="360" w:lineRule="auto"/>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Tests neurodinámicos del sistema neurodinámico transversal:</w:t>
      </w:r>
    </w:p>
    <w:p w14:paraId="085851BC" w14:textId="77777777" w:rsidR="00092C92" w:rsidRPr="002D022C" w:rsidRDefault="00092C92" w:rsidP="00092C92">
      <w:pPr>
        <w:pStyle w:val="Prrafodelista"/>
        <w:numPr>
          <w:ilvl w:val="2"/>
          <w:numId w:val="42"/>
        </w:numPr>
        <w:spacing w:line="360" w:lineRule="auto"/>
        <w:ind w:left="1418" w:hanging="709"/>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Tests neurodinámicos del miembro superior 1 (mediano) – 2a (mediano) – 2b (radial) – 3 (cubital).</w:t>
      </w:r>
    </w:p>
    <w:p w14:paraId="3F4451B8" w14:textId="77777777" w:rsidR="00092C92" w:rsidRPr="002D022C" w:rsidRDefault="00092C92" w:rsidP="00092C92">
      <w:pPr>
        <w:pStyle w:val="Prrafodelista"/>
        <w:numPr>
          <w:ilvl w:val="0"/>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Tratamiento:</w:t>
      </w:r>
    </w:p>
    <w:p w14:paraId="03044F1F"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El proceso terapéutico.</w:t>
      </w:r>
    </w:p>
    <w:p w14:paraId="03322CB5"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Neurodinámica activa: ejercicios de autotratamiento.</w:t>
      </w:r>
    </w:p>
    <w:p w14:paraId="36E9C723" w14:textId="77777777" w:rsidR="00092C92" w:rsidRPr="002D022C" w:rsidRDefault="00092C92" w:rsidP="00092C92">
      <w:pPr>
        <w:pStyle w:val="Prrafodelista"/>
        <w:numPr>
          <w:ilvl w:val="0"/>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Orientaciones prácticas y casos clínicos:</w:t>
      </w:r>
    </w:p>
    <w:p w14:paraId="41896A13"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Concepto de “ventana de seguridad de la movilización neural”.</w:t>
      </w:r>
    </w:p>
    <w:p w14:paraId="4FB73C02"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Orientaciones prácticas: alteraciones de la mecanosensibilidad neural / isquemia / patomecánica neural.</w:t>
      </w:r>
    </w:p>
    <w:p w14:paraId="0EE37EFA" w14:textId="77777777" w:rsidR="001E4BE9" w:rsidRPr="001E4BE9" w:rsidRDefault="00092C92" w:rsidP="001E4BE9">
      <w:pPr>
        <w:pStyle w:val="Prrafodelista"/>
        <w:numPr>
          <w:ilvl w:val="1"/>
          <w:numId w:val="42"/>
        </w:numPr>
        <w:spacing w:after="160" w:line="360" w:lineRule="auto"/>
        <w:ind w:left="788" w:hanging="431"/>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Casos clínicos.</w:t>
      </w:r>
    </w:p>
    <w:p w14:paraId="0A6CE4EE" w14:textId="77777777" w:rsidR="001E4BE9" w:rsidRDefault="001E4BE9" w:rsidP="001E4BE9">
      <w:pPr>
        <w:spacing w:after="160" w:line="360" w:lineRule="auto"/>
        <w:ind w:left="357"/>
        <w:outlineLvl w:val="3"/>
        <w:rPr>
          <w:rStyle w:val="Ninguno"/>
          <w:rFonts w:ascii="Arial" w:hAnsi="Arial"/>
          <w:b/>
          <w:bCs/>
        </w:rPr>
      </w:pPr>
    </w:p>
    <w:p w14:paraId="21BB9660" w14:textId="3ED4F2A1" w:rsidR="0001410A" w:rsidRPr="001E4BE9" w:rsidRDefault="00576E78" w:rsidP="00E744A4">
      <w:pPr>
        <w:spacing w:after="160" w:line="360" w:lineRule="auto"/>
        <w:outlineLvl w:val="3"/>
        <w:rPr>
          <w:rFonts w:ascii="Arial" w:hAnsi="Arial" w:cs="Arial"/>
          <w:u w:color="FF0000"/>
          <w14:textOutline w14:w="0" w14:cap="flat" w14:cmpd="sng" w14:algn="ctr">
            <w14:noFill/>
            <w14:prstDash w14:val="solid"/>
            <w14:bevel/>
          </w14:textOutline>
        </w:rPr>
      </w:pPr>
      <w:r w:rsidRPr="001E4BE9">
        <w:rPr>
          <w:rStyle w:val="Ninguno"/>
          <w:rFonts w:ascii="Arial" w:hAnsi="Arial"/>
          <w:b/>
          <w:bCs/>
        </w:rPr>
        <w:t>REFERENCIAS DE CONSULTA</w:t>
      </w:r>
      <w:bookmarkEnd w:id="28"/>
      <w:bookmarkEnd w:id="29"/>
      <w:bookmarkEnd w:id="30"/>
    </w:p>
    <w:p w14:paraId="2AEB37F2" w14:textId="5B130E62" w:rsidR="00092C92" w:rsidRPr="00CC4B20" w:rsidRDefault="00092C92" w:rsidP="00092C92">
      <w:pPr>
        <w:pStyle w:val="Textosinformato"/>
        <w:numPr>
          <w:ilvl w:val="0"/>
          <w:numId w:val="43"/>
        </w:numPr>
        <w:spacing w:line="360" w:lineRule="auto"/>
        <w:jc w:val="both"/>
        <w:rPr>
          <w:rFonts w:ascii="Arial" w:hAnsi="Arial" w:cs="Arial"/>
          <w:color w:val="auto"/>
          <w:sz w:val="24"/>
          <w:szCs w:val="24"/>
          <w:u w:color="FF0000"/>
          <w:lang w:val="en-US"/>
        </w:rPr>
      </w:pPr>
      <w:bookmarkStart w:id="31" w:name="_Toc162953739"/>
      <w:bookmarkStart w:id="32" w:name="_Toc162956423"/>
      <w:bookmarkStart w:id="33" w:name="_Toc162960245"/>
      <w:r w:rsidRPr="002D022C">
        <w:rPr>
          <w:rFonts w:ascii="Arial" w:hAnsi="Arial" w:cs="Arial"/>
          <w:color w:val="auto"/>
          <w:sz w:val="24"/>
          <w:szCs w:val="24"/>
        </w:rPr>
        <w:t xml:space="preserve">López-Cubas C. Neurodinámica en la práctica clínica. </w:t>
      </w:r>
      <w:r w:rsidRPr="00CC4B20">
        <w:rPr>
          <w:rFonts w:ascii="Arial" w:hAnsi="Arial" w:cs="Arial"/>
          <w:color w:val="auto"/>
          <w:sz w:val="24"/>
          <w:szCs w:val="24"/>
          <w:lang w:val="en-US"/>
        </w:rPr>
        <w:t>2ª ed. Barcelona: Wolters Kluwer;</w:t>
      </w:r>
      <w:r w:rsidR="001E4BE9" w:rsidRPr="00CC4B20">
        <w:rPr>
          <w:rFonts w:ascii="Arial" w:hAnsi="Arial" w:cs="Arial"/>
          <w:color w:val="auto"/>
          <w:sz w:val="24"/>
          <w:szCs w:val="24"/>
          <w:lang w:val="en-US"/>
        </w:rPr>
        <w:t xml:space="preserve"> </w:t>
      </w:r>
      <w:r w:rsidRPr="00CC4B20">
        <w:rPr>
          <w:rFonts w:ascii="Arial" w:hAnsi="Arial" w:cs="Arial"/>
          <w:color w:val="auto"/>
          <w:sz w:val="24"/>
          <w:szCs w:val="24"/>
          <w:lang w:val="en-US"/>
        </w:rPr>
        <w:t xml:space="preserve">2022. </w:t>
      </w:r>
    </w:p>
    <w:p w14:paraId="1CCDFE4E" w14:textId="77777777" w:rsidR="00092C92" w:rsidRPr="00D34EF7" w:rsidRDefault="00092C92" w:rsidP="00092C92">
      <w:pPr>
        <w:pStyle w:val="Textosinformato"/>
        <w:numPr>
          <w:ilvl w:val="0"/>
          <w:numId w:val="43"/>
        </w:numPr>
        <w:spacing w:line="360" w:lineRule="auto"/>
        <w:jc w:val="both"/>
        <w:rPr>
          <w:rFonts w:ascii="Arial" w:hAnsi="Arial" w:cs="Arial"/>
          <w:color w:val="auto"/>
          <w:sz w:val="24"/>
          <w:szCs w:val="24"/>
          <w:u w:color="FF0000"/>
          <w:lang w:val="en-US"/>
        </w:rPr>
      </w:pPr>
      <w:r w:rsidRPr="002D022C">
        <w:rPr>
          <w:rFonts w:ascii="Arial" w:hAnsi="Arial" w:cs="Arial"/>
          <w:color w:val="auto"/>
          <w:sz w:val="24"/>
          <w:szCs w:val="24"/>
          <w:lang w:val="de-DE"/>
        </w:rPr>
        <w:t xml:space="preserve">Butler DS, Matheson J. The sensitive nervous system. </w:t>
      </w:r>
      <w:r w:rsidRPr="00D34EF7">
        <w:rPr>
          <w:rFonts w:ascii="Arial" w:hAnsi="Arial" w:cs="Arial"/>
          <w:color w:val="auto"/>
          <w:sz w:val="24"/>
          <w:szCs w:val="24"/>
          <w:lang w:val="en-US"/>
        </w:rPr>
        <w:t>Adelaide: Noigroup; 2000.</w:t>
      </w:r>
    </w:p>
    <w:p w14:paraId="25A1C370" w14:textId="73D3E5C4" w:rsidR="00092C92" w:rsidRPr="00B911F8" w:rsidRDefault="00092C92" w:rsidP="00092C92">
      <w:pPr>
        <w:pStyle w:val="Textosinformato"/>
        <w:numPr>
          <w:ilvl w:val="0"/>
          <w:numId w:val="43"/>
        </w:numPr>
        <w:spacing w:line="360" w:lineRule="auto"/>
        <w:jc w:val="both"/>
        <w:rPr>
          <w:rFonts w:ascii="Arial" w:hAnsi="Arial" w:cs="Arial"/>
          <w:color w:val="auto"/>
          <w:sz w:val="24"/>
          <w:szCs w:val="24"/>
          <w:u w:color="FF0000"/>
          <w:lang w:val="en-US"/>
        </w:rPr>
      </w:pPr>
      <w:r w:rsidRPr="002D022C">
        <w:rPr>
          <w:rFonts w:ascii="Arial" w:hAnsi="Arial" w:cs="Arial"/>
          <w:color w:val="auto"/>
          <w:sz w:val="24"/>
          <w:szCs w:val="24"/>
          <w:lang w:val="de-DE"/>
        </w:rPr>
        <w:t xml:space="preserve">Shacklock MO. Clinical neurodynamics: a new system of musculoskeletal treatment. </w:t>
      </w:r>
      <w:r w:rsidRPr="00B911F8">
        <w:rPr>
          <w:rFonts w:ascii="Arial" w:hAnsi="Arial" w:cs="Arial"/>
          <w:color w:val="auto"/>
          <w:sz w:val="24"/>
          <w:szCs w:val="24"/>
          <w:lang w:val="en-US"/>
        </w:rPr>
        <w:t>Edinburgh: Elsevier Butterworth-Heinemann; 2005.</w:t>
      </w:r>
    </w:p>
    <w:p w14:paraId="49D37601" w14:textId="740BADFB" w:rsidR="00092C92" w:rsidRPr="00697699" w:rsidRDefault="00092C92" w:rsidP="00092C92">
      <w:pPr>
        <w:pStyle w:val="Textosinformato"/>
        <w:numPr>
          <w:ilvl w:val="0"/>
          <w:numId w:val="43"/>
        </w:numPr>
        <w:spacing w:line="360" w:lineRule="auto"/>
        <w:jc w:val="both"/>
        <w:rPr>
          <w:rFonts w:ascii="Arial" w:hAnsi="Arial" w:cs="Arial"/>
          <w:color w:val="auto"/>
          <w:sz w:val="24"/>
          <w:szCs w:val="24"/>
          <w:u w:color="FF0000"/>
          <w:lang w:val="es-ES"/>
        </w:rPr>
      </w:pPr>
      <w:r w:rsidRPr="002D022C">
        <w:rPr>
          <w:rFonts w:ascii="Arial" w:hAnsi="Arial" w:cs="Arial"/>
          <w:color w:val="auto"/>
          <w:sz w:val="24"/>
          <w:szCs w:val="24"/>
          <w:lang w:val="en-GB"/>
        </w:rPr>
        <w:lastRenderedPageBreak/>
        <w:t xml:space="preserve">Ellis R. Re: "Upper Limb Neural Tension and Seated Slump Tests: The False Positive Rate Among Healthy Young Adults without Cervical or Lumbar Symptoms" Daves et al. J Man Manip Ther. 2009;16:136-141. </w:t>
      </w:r>
      <w:r w:rsidRPr="00697699">
        <w:rPr>
          <w:rFonts w:ascii="Arial" w:hAnsi="Arial" w:cs="Arial"/>
          <w:color w:val="auto"/>
          <w:sz w:val="24"/>
          <w:szCs w:val="24"/>
          <w:lang w:val="en-US"/>
        </w:rPr>
        <w:t>J Man Manip Ther</w:t>
      </w:r>
      <w:r w:rsidR="00CC4B20" w:rsidRPr="00697699">
        <w:rPr>
          <w:rFonts w:ascii="Arial" w:hAnsi="Arial" w:cs="Arial"/>
          <w:color w:val="auto"/>
          <w:sz w:val="24"/>
          <w:szCs w:val="24"/>
          <w:lang w:val="en-US"/>
        </w:rPr>
        <w:t xml:space="preserve"> [ìnternet]</w:t>
      </w:r>
      <w:r w:rsidRPr="00697699">
        <w:rPr>
          <w:rFonts w:ascii="Arial" w:hAnsi="Arial" w:cs="Arial"/>
          <w:color w:val="auto"/>
          <w:sz w:val="24"/>
          <w:szCs w:val="24"/>
          <w:lang w:val="en-US"/>
        </w:rPr>
        <w:t>. 2009;17(3):e104-5.</w:t>
      </w:r>
      <w:r w:rsidRPr="00697699">
        <w:rPr>
          <w:rFonts w:ascii="Arial" w:hAnsi="Arial" w:cs="Arial"/>
          <w:color w:val="auto"/>
          <w:sz w:val="24"/>
          <w:szCs w:val="24"/>
          <w:shd w:val="clear" w:color="auto" w:fill="FFFFFF"/>
          <w:lang w:val="en-US"/>
        </w:rPr>
        <w:t xml:space="preserve"> </w:t>
      </w:r>
      <w:r w:rsidR="00CC4B20" w:rsidRPr="00CC4B20">
        <w:rPr>
          <w:rFonts w:ascii="Arial" w:hAnsi="Arial" w:cs="Arial"/>
          <w:color w:val="auto"/>
          <w:sz w:val="24"/>
          <w:szCs w:val="24"/>
          <w:shd w:val="clear" w:color="auto" w:fill="FFFFFF"/>
          <w:lang w:val="es-ES"/>
        </w:rPr>
        <w:t xml:space="preserve">Disponible en: </w:t>
      </w:r>
      <w:hyperlink r:id="rId12" w:history="1">
        <w:r w:rsidR="00697699" w:rsidRPr="005D2482">
          <w:rPr>
            <w:rStyle w:val="Hipervnculo"/>
            <w:rFonts w:ascii="Arial" w:hAnsi="Arial" w:cs="Arial"/>
            <w:sz w:val="24"/>
            <w:szCs w:val="24"/>
            <w:shd w:val="clear" w:color="auto" w:fill="FFFFFF"/>
            <w:lang w:val="es-ES"/>
          </w:rPr>
          <w:t>https://doi.org/10.1179/jmt.2009.17.3.104E</w:t>
        </w:r>
      </w:hyperlink>
    </w:p>
    <w:p w14:paraId="5062E7CB" w14:textId="12C6AE12" w:rsidR="00092C92" w:rsidRPr="00697699" w:rsidRDefault="00092C92" w:rsidP="00697699">
      <w:pPr>
        <w:pStyle w:val="Textosinformato"/>
        <w:numPr>
          <w:ilvl w:val="0"/>
          <w:numId w:val="43"/>
        </w:numPr>
        <w:spacing w:line="360" w:lineRule="auto"/>
        <w:jc w:val="both"/>
        <w:rPr>
          <w:rFonts w:ascii="Arial" w:hAnsi="Arial" w:cs="Arial"/>
          <w:color w:val="auto"/>
          <w:sz w:val="24"/>
          <w:szCs w:val="24"/>
          <w:u w:color="FF0000"/>
          <w:lang w:val="es-ES"/>
        </w:rPr>
      </w:pPr>
      <w:r w:rsidRPr="00697699">
        <w:rPr>
          <w:rFonts w:ascii="Arial" w:hAnsi="Arial" w:cs="Arial"/>
          <w:color w:val="auto"/>
          <w:sz w:val="24"/>
          <w:szCs w:val="24"/>
          <w:lang w:val="de-DE"/>
        </w:rPr>
        <w:t xml:space="preserve">Schmid AB, Brunner F, Luomajoki H, Held U, Bachmann LM, Künzer S, et al. Reliability of clinical tests to evaluate nerve function and mechanosensitivity of the upper limb peripheral nervous system. </w:t>
      </w:r>
      <w:r w:rsidRPr="00697699">
        <w:rPr>
          <w:rFonts w:ascii="Arial" w:hAnsi="Arial" w:cs="Arial"/>
          <w:color w:val="auto"/>
          <w:sz w:val="24"/>
          <w:szCs w:val="24"/>
          <w:lang w:val="en-US"/>
        </w:rPr>
        <w:t>BMC Musculoskelet Disord</w:t>
      </w:r>
      <w:r w:rsidR="00CC4B20" w:rsidRPr="00697699">
        <w:rPr>
          <w:rFonts w:ascii="Arial" w:hAnsi="Arial" w:cs="Arial"/>
          <w:color w:val="auto"/>
          <w:sz w:val="24"/>
          <w:szCs w:val="24"/>
          <w:lang w:val="en-US"/>
        </w:rPr>
        <w:t xml:space="preserve"> [internet]</w:t>
      </w:r>
      <w:r w:rsidRPr="00697699">
        <w:rPr>
          <w:rFonts w:ascii="Arial" w:hAnsi="Arial" w:cs="Arial"/>
          <w:color w:val="auto"/>
          <w:sz w:val="24"/>
          <w:szCs w:val="24"/>
          <w:lang w:val="en-US"/>
        </w:rPr>
        <w:t>. 2009;10:11.</w:t>
      </w:r>
      <w:r w:rsidRPr="00697699">
        <w:rPr>
          <w:rFonts w:ascii="Arial" w:hAnsi="Arial" w:cs="Arial"/>
          <w:color w:val="auto"/>
          <w:sz w:val="24"/>
          <w:szCs w:val="24"/>
          <w:shd w:val="clear" w:color="auto" w:fill="FFFFFF"/>
          <w:lang w:val="en-US"/>
        </w:rPr>
        <w:t xml:space="preserve"> </w:t>
      </w:r>
      <w:r w:rsidR="00CC4B20" w:rsidRPr="00697699">
        <w:rPr>
          <w:rFonts w:ascii="Arial" w:hAnsi="Arial" w:cs="Arial"/>
          <w:color w:val="auto"/>
          <w:sz w:val="24"/>
          <w:szCs w:val="24"/>
          <w:shd w:val="clear" w:color="auto" w:fill="FFFFFF"/>
          <w:lang w:val="en-US"/>
        </w:rPr>
        <w:t xml:space="preserve">Disponible en: </w:t>
      </w:r>
      <w:hyperlink r:id="rId13" w:history="1">
        <w:r w:rsidR="00697699" w:rsidRPr="005D2482">
          <w:rPr>
            <w:rStyle w:val="Hipervnculo"/>
            <w:rFonts w:ascii="Arial" w:hAnsi="Arial" w:cs="Arial"/>
            <w:sz w:val="24"/>
            <w:szCs w:val="24"/>
            <w:shd w:val="clear" w:color="auto" w:fill="FFFFFF"/>
            <w:lang w:val="en-US"/>
          </w:rPr>
          <w:t>https://doi.org/10.1186/1471-2474-10-11</w:t>
        </w:r>
      </w:hyperlink>
    </w:p>
    <w:p w14:paraId="7D633201" w14:textId="77777777" w:rsidR="00092C92" w:rsidRPr="00697699" w:rsidRDefault="00092C92" w:rsidP="00697699">
      <w:pPr>
        <w:pStyle w:val="Textosinformato"/>
        <w:numPr>
          <w:ilvl w:val="0"/>
          <w:numId w:val="43"/>
        </w:numPr>
        <w:spacing w:line="360" w:lineRule="auto"/>
        <w:jc w:val="both"/>
        <w:rPr>
          <w:rFonts w:ascii="Arial" w:hAnsi="Arial" w:cs="Arial"/>
          <w:color w:val="auto"/>
          <w:sz w:val="24"/>
          <w:szCs w:val="24"/>
          <w:u w:color="FF0000"/>
          <w:lang w:val="es-ES"/>
        </w:rPr>
      </w:pPr>
      <w:r w:rsidRPr="00697699">
        <w:rPr>
          <w:rFonts w:ascii="Arial" w:hAnsi="Arial" w:cs="Arial"/>
          <w:color w:val="auto"/>
          <w:sz w:val="24"/>
          <w:szCs w:val="24"/>
          <w:lang w:val="en-GB"/>
        </w:rPr>
        <w:t xml:space="preserve">Coppieters M, Stappaerts K, Janssens K, Jull G. Reliability of detecting 'onset of pain' and 'submaximal pain' during neural provocation testing of the upper quadrant. </w:t>
      </w:r>
      <w:r w:rsidRPr="00697699">
        <w:rPr>
          <w:rFonts w:ascii="Arial" w:hAnsi="Arial" w:cs="Arial"/>
          <w:color w:val="auto"/>
          <w:sz w:val="24"/>
          <w:szCs w:val="24"/>
          <w:lang w:val="en-US"/>
        </w:rPr>
        <w:t>Physiother Res Int. 2002;7(3):146-56.</w:t>
      </w:r>
    </w:p>
    <w:p w14:paraId="618259B5" w14:textId="77777777" w:rsidR="00092C92" w:rsidRPr="002D022C" w:rsidRDefault="00092C92" w:rsidP="00092C92">
      <w:pPr>
        <w:pStyle w:val="Textosinformato"/>
        <w:numPr>
          <w:ilvl w:val="0"/>
          <w:numId w:val="43"/>
        </w:numPr>
        <w:spacing w:line="360" w:lineRule="auto"/>
        <w:jc w:val="both"/>
        <w:rPr>
          <w:rFonts w:ascii="Arial" w:hAnsi="Arial" w:cs="Arial"/>
          <w:color w:val="auto"/>
          <w:sz w:val="24"/>
          <w:szCs w:val="24"/>
          <w:u w:color="FF0000"/>
        </w:rPr>
      </w:pPr>
      <w:r w:rsidRPr="002D022C">
        <w:rPr>
          <w:rFonts w:ascii="Arial" w:hAnsi="Arial" w:cs="Arial"/>
          <w:color w:val="auto"/>
          <w:sz w:val="24"/>
          <w:szCs w:val="24"/>
          <w:lang w:val="de-DE"/>
        </w:rPr>
        <w:t xml:space="preserve">Kuslich SD, Ulstrom CL, Michael CJ. The tissue origin of low back pain and sciatica: a report of pain response to tissue stimulation during operations on the lumbar spine using local anesthesia. </w:t>
      </w:r>
      <w:r w:rsidRPr="002D022C">
        <w:rPr>
          <w:rFonts w:ascii="Arial" w:hAnsi="Arial" w:cs="Arial"/>
          <w:color w:val="auto"/>
          <w:sz w:val="24"/>
          <w:szCs w:val="24"/>
        </w:rPr>
        <w:t>Orthop Clin North Am. 1991;22(2):181-7.</w:t>
      </w:r>
    </w:p>
    <w:p w14:paraId="60B84CA5" w14:textId="77777777" w:rsidR="00092C92" w:rsidRPr="002D022C" w:rsidRDefault="00092C92" w:rsidP="00092C92">
      <w:pPr>
        <w:pStyle w:val="Textosinformato"/>
        <w:numPr>
          <w:ilvl w:val="0"/>
          <w:numId w:val="43"/>
        </w:numPr>
        <w:spacing w:line="360" w:lineRule="auto"/>
        <w:jc w:val="both"/>
        <w:rPr>
          <w:rFonts w:ascii="Arial" w:hAnsi="Arial" w:cs="Arial"/>
          <w:color w:val="auto"/>
          <w:sz w:val="24"/>
          <w:szCs w:val="24"/>
          <w:u w:color="FF0000"/>
        </w:rPr>
      </w:pPr>
      <w:r w:rsidRPr="002D022C">
        <w:rPr>
          <w:rFonts w:ascii="Arial" w:hAnsi="Arial" w:cs="Arial"/>
          <w:color w:val="auto"/>
          <w:sz w:val="24"/>
          <w:szCs w:val="24"/>
          <w:lang w:val="en-GB"/>
        </w:rPr>
        <w:t xml:space="preserve">Dilley A, Lynn B, Pang SJ. </w:t>
      </w:r>
      <w:r w:rsidRPr="002D022C">
        <w:rPr>
          <w:rFonts w:ascii="Arial" w:hAnsi="Arial" w:cs="Arial"/>
          <w:color w:val="auto"/>
          <w:sz w:val="24"/>
          <w:szCs w:val="24"/>
          <w:lang w:val="de-DE"/>
        </w:rPr>
        <w:t xml:space="preserve">Pressure and stretch mechanosensitivity of peripheral nerve fibres following local inflammation of the nerve trunk. </w:t>
      </w:r>
      <w:r w:rsidRPr="002D022C">
        <w:rPr>
          <w:rFonts w:ascii="Arial" w:hAnsi="Arial" w:cs="Arial"/>
          <w:color w:val="auto"/>
          <w:sz w:val="24"/>
          <w:szCs w:val="24"/>
        </w:rPr>
        <w:t>Pain. 2005;117(3):462-72.</w:t>
      </w:r>
    </w:p>
    <w:p w14:paraId="04557180" w14:textId="77777777" w:rsidR="00092C92" w:rsidRPr="00092C92" w:rsidRDefault="00092C92" w:rsidP="00092C92">
      <w:pPr>
        <w:pStyle w:val="Textosinformato"/>
        <w:numPr>
          <w:ilvl w:val="0"/>
          <w:numId w:val="43"/>
        </w:numPr>
        <w:spacing w:line="360" w:lineRule="auto"/>
        <w:jc w:val="both"/>
        <w:rPr>
          <w:rFonts w:ascii="Arial" w:hAnsi="Arial" w:cs="Arial"/>
          <w:color w:val="auto"/>
          <w:sz w:val="24"/>
          <w:szCs w:val="24"/>
          <w:u w:color="FF0000"/>
        </w:rPr>
      </w:pPr>
      <w:r w:rsidRPr="002D022C">
        <w:rPr>
          <w:rFonts w:ascii="Arial" w:hAnsi="Arial" w:cs="Arial"/>
          <w:color w:val="auto"/>
          <w:sz w:val="24"/>
          <w:szCs w:val="24"/>
          <w:lang w:val="de-DE"/>
        </w:rPr>
        <w:t xml:space="preserve">Greening J, Dilley A, Lynn B. In vivo study of nerve movement and mechanosensitivity of the median nerve in whiplash and non-specific arm pain patients. </w:t>
      </w:r>
      <w:r w:rsidRPr="002D022C">
        <w:rPr>
          <w:rFonts w:ascii="Arial" w:hAnsi="Arial" w:cs="Arial"/>
          <w:color w:val="auto"/>
          <w:sz w:val="24"/>
          <w:szCs w:val="24"/>
        </w:rPr>
        <w:t>Pain. 2005;115(3):248-53.</w:t>
      </w:r>
    </w:p>
    <w:p w14:paraId="7B06261E" w14:textId="29310856" w:rsidR="00092C92" w:rsidRPr="00B911F8" w:rsidRDefault="00092C92" w:rsidP="00092C92">
      <w:pPr>
        <w:pStyle w:val="Textosinformato"/>
        <w:numPr>
          <w:ilvl w:val="0"/>
          <w:numId w:val="43"/>
        </w:numPr>
        <w:spacing w:line="360" w:lineRule="auto"/>
        <w:jc w:val="both"/>
        <w:rPr>
          <w:rFonts w:ascii="Arial" w:hAnsi="Arial" w:cs="Arial"/>
          <w:color w:val="auto"/>
          <w:sz w:val="24"/>
          <w:szCs w:val="24"/>
          <w:lang w:val="de-DE"/>
        </w:rPr>
      </w:pPr>
      <w:r w:rsidRPr="00092C92">
        <w:rPr>
          <w:rFonts w:ascii="Arial" w:hAnsi="Arial" w:cs="Arial"/>
          <w:color w:val="auto"/>
          <w:sz w:val="24"/>
          <w:szCs w:val="24"/>
        </w:rPr>
        <w:t xml:space="preserve">Vanti C, Bonfiglioli R, Calabrese M, Marinelli F, Guccione A, Violante FS, et al. </w:t>
      </w:r>
      <w:r w:rsidRPr="00092C92">
        <w:rPr>
          <w:rFonts w:ascii="Arial" w:hAnsi="Arial" w:cs="Arial"/>
          <w:color w:val="auto"/>
          <w:sz w:val="24"/>
          <w:szCs w:val="24"/>
          <w:lang w:val="de-DE"/>
        </w:rPr>
        <w:t xml:space="preserve">Upper Limb Neurodynamic Test 1 and symptoms reproduction in carpal tunnel syndrome. </w:t>
      </w:r>
      <w:r w:rsidRPr="00B911F8">
        <w:rPr>
          <w:rFonts w:ascii="Arial" w:hAnsi="Arial" w:cs="Arial"/>
          <w:color w:val="auto"/>
          <w:sz w:val="24"/>
          <w:szCs w:val="24"/>
          <w:lang w:val="en-US"/>
        </w:rPr>
        <w:t>A validity study. Man Ther. 2011;16(3):258-63.</w:t>
      </w:r>
    </w:p>
    <w:p w14:paraId="779F7ED8" w14:textId="3C83078E" w:rsidR="00B911F8" w:rsidRPr="00B911F8" w:rsidRDefault="00B911F8" w:rsidP="00B911F8">
      <w:pPr>
        <w:pStyle w:val="Textosinformato"/>
        <w:numPr>
          <w:ilvl w:val="0"/>
          <w:numId w:val="43"/>
        </w:numPr>
        <w:spacing w:line="360" w:lineRule="auto"/>
        <w:jc w:val="both"/>
        <w:rPr>
          <w:rFonts w:ascii="Arial" w:hAnsi="Arial" w:cs="Arial"/>
          <w:color w:val="auto"/>
          <w:sz w:val="24"/>
          <w:szCs w:val="24"/>
          <w:lang w:val="de-DE"/>
        </w:rPr>
      </w:pPr>
      <w:r w:rsidRPr="00B911F8">
        <w:rPr>
          <w:rFonts w:ascii="Arial" w:hAnsi="Arial" w:cs="Arial"/>
          <w:color w:val="auto"/>
          <w:sz w:val="24"/>
          <w:szCs w:val="24"/>
          <w:lang w:val="de-DE"/>
        </w:rPr>
        <w:t>Zochodne DW, Ho LT. Stimulation-induced peripheral nerve hyperemia: mediation by fibers innervating vasa nervorum? Brain Res. 1991;546(1):113-8.</w:t>
      </w:r>
    </w:p>
    <w:p w14:paraId="3CD21D54" w14:textId="5E0B0617" w:rsidR="00B911F8" w:rsidRPr="00B911F8" w:rsidRDefault="00B911F8" w:rsidP="00B911F8">
      <w:pPr>
        <w:pStyle w:val="Textosinformato"/>
        <w:numPr>
          <w:ilvl w:val="0"/>
          <w:numId w:val="43"/>
        </w:numPr>
        <w:spacing w:line="360" w:lineRule="auto"/>
        <w:jc w:val="both"/>
        <w:rPr>
          <w:rFonts w:ascii="Arial" w:hAnsi="Arial" w:cs="Arial"/>
          <w:color w:val="auto"/>
          <w:sz w:val="24"/>
          <w:szCs w:val="24"/>
          <w:lang w:val="de-DE"/>
        </w:rPr>
      </w:pPr>
      <w:r w:rsidRPr="00B911F8">
        <w:rPr>
          <w:rFonts w:ascii="Arial" w:hAnsi="Arial" w:cs="Arial"/>
          <w:color w:val="auto"/>
          <w:sz w:val="24"/>
          <w:szCs w:val="24"/>
          <w:lang w:val="de-DE"/>
        </w:rPr>
        <w:t>Calvin WH, Devor M, Howe JF. Can neuralgias arise from minor demyelination? Spontaneous firing, mechanosensitivity, and afterdischarge from conducting axons. Exp Neurol. 1982;75(3):755-63.</w:t>
      </w:r>
    </w:p>
    <w:p w14:paraId="63BBF8E7" w14:textId="072854DE" w:rsidR="00B911F8" w:rsidRPr="00B911F8" w:rsidRDefault="00B911F8" w:rsidP="00B911F8">
      <w:pPr>
        <w:pStyle w:val="Textosinformato"/>
        <w:numPr>
          <w:ilvl w:val="0"/>
          <w:numId w:val="43"/>
        </w:numPr>
        <w:spacing w:line="360" w:lineRule="auto"/>
        <w:jc w:val="both"/>
        <w:rPr>
          <w:rFonts w:ascii="Arial" w:hAnsi="Arial" w:cs="Arial"/>
          <w:color w:val="auto"/>
          <w:sz w:val="24"/>
          <w:szCs w:val="24"/>
          <w:lang w:val="de-DE"/>
        </w:rPr>
      </w:pPr>
      <w:r w:rsidRPr="00B911F8">
        <w:rPr>
          <w:rFonts w:ascii="Arial" w:hAnsi="Arial" w:cs="Arial"/>
          <w:color w:val="auto"/>
          <w:sz w:val="24"/>
          <w:szCs w:val="24"/>
          <w:lang w:val="de-DE"/>
        </w:rPr>
        <w:t>Nordin M, Nystrom B, Wallin U, Hagbarth KE. Ectopic sensory discharges and paresthesiae in patients with disorders of peripheral nerves, dorsal roots and dorsal columns. Pain. 1984;20(3):231-45.</w:t>
      </w:r>
    </w:p>
    <w:p w14:paraId="3D48AA82" w14:textId="0C8A0A97" w:rsidR="00B911F8" w:rsidRPr="00B911F8" w:rsidRDefault="00B911F8" w:rsidP="00B911F8">
      <w:pPr>
        <w:pStyle w:val="Textosinformato"/>
        <w:numPr>
          <w:ilvl w:val="0"/>
          <w:numId w:val="43"/>
        </w:numPr>
        <w:spacing w:line="360" w:lineRule="auto"/>
        <w:jc w:val="both"/>
        <w:rPr>
          <w:rFonts w:ascii="Arial" w:hAnsi="Arial" w:cs="Arial"/>
          <w:color w:val="auto"/>
          <w:sz w:val="24"/>
          <w:szCs w:val="24"/>
          <w:lang w:val="de-DE"/>
        </w:rPr>
      </w:pPr>
      <w:r w:rsidRPr="00B911F8">
        <w:rPr>
          <w:rFonts w:ascii="Arial" w:hAnsi="Arial" w:cs="Arial"/>
          <w:color w:val="auto"/>
          <w:sz w:val="24"/>
          <w:szCs w:val="24"/>
          <w:lang w:val="de-DE"/>
        </w:rPr>
        <w:lastRenderedPageBreak/>
        <w:t>Hall T, Zusman M, Elvey R. Manually detected impediments in the straight leg raise test. In: Jull G, editor. Clinical Solutions Ninth Biennial Conference of the Manipulative Physiotherapists' Association of Australia. Queensland: Gold Coast; 1995. p. 48-53.</w:t>
      </w:r>
    </w:p>
    <w:p w14:paraId="27C208FB" w14:textId="783735DC" w:rsidR="00B911F8" w:rsidRPr="00B911F8" w:rsidRDefault="00B911F8" w:rsidP="00B911F8">
      <w:pPr>
        <w:pStyle w:val="Textosinformato"/>
        <w:numPr>
          <w:ilvl w:val="0"/>
          <w:numId w:val="43"/>
        </w:numPr>
        <w:spacing w:line="360" w:lineRule="auto"/>
        <w:jc w:val="both"/>
        <w:rPr>
          <w:rFonts w:ascii="Arial" w:hAnsi="Arial" w:cs="Arial"/>
          <w:color w:val="auto"/>
          <w:sz w:val="24"/>
          <w:szCs w:val="24"/>
          <w:lang w:val="de-DE"/>
        </w:rPr>
      </w:pPr>
      <w:r w:rsidRPr="00B911F8">
        <w:rPr>
          <w:rFonts w:ascii="Arial" w:hAnsi="Arial" w:cs="Arial"/>
          <w:color w:val="auto"/>
          <w:sz w:val="24"/>
          <w:szCs w:val="24"/>
          <w:lang w:val="de-DE"/>
        </w:rPr>
        <w:t>Hall T, Zusman M, Elvey R. Adverse mechanical tension in the nervous system? Analysis of the straight leg raise. Man Ther. 1998;3(3):140-6.</w:t>
      </w:r>
    </w:p>
    <w:p w14:paraId="591987B5" w14:textId="584DD2DD" w:rsidR="00B911F8" w:rsidRPr="00E23DB0" w:rsidRDefault="001E4BE9" w:rsidP="00EB1500">
      <w:pPr>
        <w:pStyle w:val="Textosinformato"/>
        <w:numPr>
          <w:ilvl w:val="0"/>
          <w:numId w:val="43"/>
        </w:numPr>
        <w:spacing w:after="160" w:line="360" w:lineRule="auto"/>
        <w:ind w:left="714" w:hanging="357"/>
        <w:jc w:val="both"/>
        <w:rPr>
          <w:rFonts w:ascii="Arial" w:hAnsi="Arial" w:cs="Arial"/>
          <w:color w:val="auto"/>
          <w:sz w:val="24"/>
          <w:szCs w:val="24"/>
          <w:lang w:val="de-DE"/>
        </w:rPr>
      </w:pPr>
      <w:r>
        <w:rPr>
          <w:rFonts w:ascii="Arial" w:hAnsi="Arial" w:cs="Arial"/>
          <w:color w:val="auto"/>
          <w:sz w:val="24"/>
          <w:szCs w:val="24"/>
          <w:lang w:val="de-DE"/>
        </w:rPr>
        <w:t>V</w:t>
      </w:r>
      <w:r w:rsidR="00B911F8" w:rsidRPr="00B911F8">
        <w:rPr>
          <w:rFonts w:ascii="Arial" w:hAnsi="Arial" w:cs="Arial"/>
          <w:color w:val="auto"/>
          <w:sz w:val="24"/>
          <w:szCs w:val="24"/>
          <w:lang w:val="de-DE"/>
        </w:rPr>
        <w:t>an der Heide B, Allison GT, Zusman M. Pain and muscular responses to a neural tissue provocation test in the upper limb. Man Ther. 2001;6(3):154-62.</w:t>
      </w:r>
    </w:p>
    <w:p w14:paraId="721764AC" w14:textId="77777777" w:rsidR="00092C92" w:rsidRDefault="00092C92" w:rsidP="00EB1500">
      <w:pPr>
        <w:pStyle w:val="Textosinformato"/>
        <w:spacing w:after="160" w:line="360" w:lineRule="auto"/>
        <w:jc w:val="both"/>
        <w:rPr>
          <w:rFonts w:ascii="Arial" w:hAnsi="Arial" w:cs="Arial"/>
          <w:color w:val="auto"/>
          <w:sz w:val="24"/>
          <w:szCs w:val="24"/>
          <w:u w:color="FF0000"/>
          <w:lang w:val="en-US"/>
        </w:rPr>
      </w:pPr>
    </w:p>
    <w:p w14:paraId="76BD96CA" w14:textId="3E815482" w:rsidR="0001410A" w:rsidRPr="004A39F3" w:rsidRDefault="00576E78" w:rsidP="00EB1500">
      <w:pPr>
        <w:pStyle w:val="Textosinformato"/>
        <w:spacing w:after="120" w:line="360" w:lineRule="auto"/>
        <w:jc w:val="both"/>
        <w:rPr>
          <w:rFonts w:ascii="Arial" w:hAnsi="Arial" w:cs="Arial"/>
          <w:color w:val="auto"/>
          <w:sz w:val="24"/>
          <w:szCs w:val="24"/>
          <w:u w:color="FF0000"/>
        </w:rPr>
      </w:pPr>
      <w:r w:rsidRPr="00092C92">
        <w:rPr>
          <w:rStyle w:val="Ninguno"/>
          <w:rFonts w:ascii="Arial" w:hAnsi="Arial"/>
          <w:b/>
          <w:bCs/>
          <w:color w:val="auto"/>
          <w:sz w:val="24"/>
          <w:szCs w:val="24"/>
        </w:rPr>
        <w:t>MÉTODOS DOCENTES</w:t>
      </w:r>
      <w:bookmarkEnd w:id="31"/>
      <w:bookmarkEnd w:id="32"/>
      <w:bookmarkEnd w:id="33"/>
    </w:p>
    <w:p w14:paraId="0642A9E1" w14:textId="72D942D8" w:rsidR="00EC6BBC" w:rsidRPr="00EA1785" w:rsidRDefault="00EA1785" w:rsidP="00EB1500">
      <w:pPr>
        <w:pStyle w:val="pf1"/>
        <w:spacing w:before="0" w:beforeAutospacing="0" w:after="120" w:afterAutospacing="0" w:line="360" w:lineRule="auto"/>
        <w:jc w:val="both"/>
        <w:rPr>
          <w:rStyle w:val="Ninguno"/>
          <w:rFonts w:ascii="Arial" w:hAnsi="Arial" w:cs="Arial"/>
        </w:rPr>
      </w:pPr>
      <w:bookmarkStart w:id="34" w:name="_Toc162953740"/>
      <w:bookmarkStart w:id="35" w:name="_Toc162956424"/>
      <w:r>
        <w:rPr>
          <w:rStyle w:val="cf01"/>
          <w:rFonts w:ascii="Arial" w:hAnsi="Arial" w:cs="Arial"/>
          <w:sz w:val="24"/>
          <w:szCs w:val="24"/>
        </w:rPr>
        <w:t xml:space="preserve">Esta asignatura se desarrollará </w:t>
      </w:r>
      <w:r w:rsidR="00DA38C8">
        <w:rPr>
          <w:rStyle w:val="cf01"/>
          <w:rFonts w:ascii="Arial" w:hAnsi="Arial" w:cs="Arial"/>
          <w:sz w:val="24"/>
          <w:szCs w:val="24"/>
        </w:rPr>
        <w:t xml:space="preserve">a través de </w:t>
      </w:r>
      <w:r>
        <w:rPr>
          <w:rStyle w:val="cf01"/>
          <w:rFonts w:ascii="Arial" w:hAnsi="Arial" w:cs="Arial"/>
          <w:sz w:val="24"/>
          <w:szCs w:val="24"/>
        </w:rPr>
        <w:t>m</w:t>
      </w:r>
      <w:r w:rsidR="00EC6BBC" w:rsidRPr="00EC6BBC">
        <w:rPr>
          <w:rStyle w:val="cf01"/>
          <w:rFonts w:ascii="Arial" w:hAnsi="Arial" w:cs="Arial"/>
          <w:sz w:val="24"/>
          <w:szCs w:val="24"/>
        </w:rPr>
        <w:t>etodología</w:t>
      </w:r>
      <w:r>
        <w:rPr>
          <w:rStyle w:val="cf01"/>
          <w:rFonts w:ascii="Arial" w:hAnsi="Arial" w:cs="Arial"/>
          <w:sz w:val="24"/>
          <w:szCs w:val="24"/>
        </w:rPr>
        <w:t xml:space="preserve"> </w:t>
      </w:r>
      <w:r w:rsidR="0093436C">
        <w:rPr>
          <w:rStyle w:val="cf01"/>
          <w:rFonts w:ascii="Arial" w:hAnsi="Arial" w:cs="Arial"/>
          <w:sz w:val="24"/>
          <w:szCs w:val="24"/>
        </w:rPr>
        <w:t xml:space="preserve">docente </w:t>
      </w:r>
      <w:r w:rsidR="00EC6BBC" w:rsidRPr="00EC6BBC">
        <w:rPr>
          <w:rStyle w:val="cf01"/>
          <w:rFonts w:ascii="Arial" w:hAnsi="Arial" w:cs="Arial"/>
          <w:sz w:val="24"/>
          <w:szCs w:val="24"/>
        </w:rPr>
        <w:t>clásica</w:t>
      </w:r>
      <w:r w:rsidR="0093436C">
        <w:rPr>
          <w:rStyle w:val="cf01"/>
          <w:rFonts w:ascii="Arial" w:hAnsi="Arial" w:cs="Arial"/>
          <w:sz w:val="24"/>
          <w:szCs w:val="24"/>
        </w:rPr>
        <w:t>,</w:t>
      </w:r>
      <w:r w:rsidR="000C1D74">
        <w:rPr>
          <w:rStyle w:val="cf01"/>
          <w:rFonts w:ascii="Arial" w:hAnsi="Arial" w:cs="Arial"/>
          <w:sz w:val="24"/>
          <w:szCs w:val="24"/>
        </w:rPr>
        <w:t xml:space="preserve"> </w:t>
      </w:r>
      <w:r>
        <w:rPr>
          <w:rStyle w:val="cf01"/>
          <w:rFonts w:ascii="Arial" w:hAnsi="Arial" w:cs="Arial"/>
          <w:sz w:val="24"/>
          <w:szCs w:val="24"/>
        </w:rPr>
        <w:t>aprendizaje basado en pro</w:t>
      </w:r>
      <w:r w:rsidR="00103A61">
        <w:rPr>
          <w:rStyle w:val="cf01"/>
          <w:rFonts w:ascii="Arial" w:hAnsi="Arial" w:cs="Arial"/>
          <w:sz w:val="24"/>
          <w:szCs w:val="24"/>
        </w:rPr>
        <w:t>blemas</w:t>
      </w:r>
      <w:r w:rsidR="00603F43">
        <w:rPr>
          <w:rStyle w:val="cf01"/>
          <w:rFonts w:ascii="Arial" w:hAnsi="Arial" w:cs="Arial"/>
          <w:sz w:val="24"/>
          <w:szCs w:val="24"/>
        </w:rPr>
        <w:t xml:space="preserve"> </w:t>
      </w:r>
      <w:r>
        <w:rPr>
          <w:rStyle w:val="cf01"/>
          <w:rFonts w:ascii="Arial" w:hAnsi="Arial" w:cs="Arial"/>
          <w:sz w:val="24"/>
          <w:szCs w:val="24"/>
        </w:rPr>
        <w:t xml:space="preserve">y aula invertida </w:t>
      </w:r>
      <w:r w:rsidR="00DA38C8">
        <w:rPr>
          <w:rStyle w:val="cf01"/>
          <w:rFonts w:ascii="Arial" w:hAnsi="Arial" w:cs="Arial"/>
          <w:sz w:val="24"/>
          <w:szCs w:val="24"/>
        </w:rPr>
        <w:t>con la ayuda de</w:t>
      </w:r>
      <w:r>
        <w:rPr>
          <w:rStyle w:val="cf01"/>
          <w:rFonts w:ascii="Arial" w:hAnsi="Arial" w:cs="Arial"/>
          <w:sz w:val="24"/>
          <w:szCs w:val="24"/>
        </w:rPr>
        <w:t xml:space="preserve"> recursos en el campus virtual.</w:t>
      </w:r>
    </w:p>
    <w:p w14:paraId="7D1A2B7D" w14:textId="05FFE22C" w:rsidR="00092C92" w:rsidRPr="00092C92" w:rsidRDefault="00092C92" w:rsidP="00EB1500">
      <w:pPr>
        <w:pStyle w:val="Cuerpo"/>
        <w:numPr>
          <w:ilvl w:val="0"/>
          <w:numId w:val="14"/>
        </w:numPr>
        <w:spacing w:after="120" w:line="360" w:lineRule="auto"/>
        <w:ind w:left="357" w:hanging="357"/>
        <w:rPr>
          <w:rStyle w:val="Ninguno"/>
          <w:rFonts w:ascii="Arial" w:eastAsia="Arial" w:hAnsi="Arial" w:cs="Arial"/>
          <w:color w:val="auto"/>
          <w:lang w:val="es-ES"/>
        </w:rPr>
      </w:pPr>
      <w:r>
        <w:rPr>
          <w:rStyle w:val="Ninguno"/>
          <w:rFonts w:ascii="Arial" w:hAnsi="Arial"/>
          <w:b/>
          <w:bCs/>
          <w:color w:val="auto"/>
        </w:rPr>
        <w:t xml:space="preserve">Actividades </w:t>
      </w:r>
      <w:r w:rsidR="007A4777">
        <w:rPr>
          <w:rStyle w:val="Ninguno"/>
          <w:rFonts w:ascii="Arial" w:hAnsi="Arial"/>
          <w:b/>
          <w:bCs/>
          <w:color w:val="auto"/>
        </w:rPr>
        <w:t xml:space="preserve">formativas </w:t>
      </w:r>
      <w:r>
        <w:rPr>
          <w:rStyle w:val="Ninguno"/>
          <w:rFonts w:ascii="Arial" w:hAnsi="Arial"/>
          <w:b/>
          <w:bCs/>
          <w:color w:val="auto"/>
        </w:rPr>
        <w:t>presenciales.</w:t>
      </w:r>
    </w:p>
    <w:p w14:paraId="25770460" w14:textId="595909C4" w:rsidR="00092C92" w:rsidRPr="00A120CD" w:rsidRDefault="00A120CD" w:rsidP="00A120CD">
      <w:pPr>
        <w:autoSpaceDE w:val="0"/>
        <w:autoSpaceDN w:val="0"/>
        <w:adjustRightInd w:val="0"/>
        <w:spacing w:after="120" w:line="360" w:lineRule="auto"/>
        <w:ind w:left="357"/>
        <w:rPr>
          <w:rFonts w:ascii="Arial" w:hAnsi="Arial" w:cs="Arial"/>
        </w:rPr>
      </w:pPr>
      <w:r w:rsidRPr="00A120CD">
        <w:rPr>
          <w:rFonts w:ascii="Arial" w:hAnsi="Arial" w:cs="Arial"/>
          <w:b/>
          <w:bCs/>
        </w:rPr>
        <w:t xml:space="preserve">A.1 </w:t>
      </w:r>
      <w:r w:rsidR="00092C92" w:rsidRPr="00A120CD">
        <w:rPr>
          <w:rFonts w:ascii="Arial" w:hAnsi="Arial" w:cs="Arial"/>
          <w:b/>
          <w:bCs/>
        </w:rPr>
        <w:t xml:space="preserve">Prácticas en aula: </w:t>
      </w:r>
      <w:r w:rsidR="00092C92" w:rsidRPr="00A120CD">
        <w:rPr>
          <w:rFonts w:ascii="Arial" w:hAnsi="Arial" w:cs="Arial"/>
        </w:rPr>
        <w:t xml:space="preserve">actividades presenciales en las que los alumnos reproducen una técnica, maniobra o ejercicio tras su realización y explicación por parte del profesor en el entorno de un aula práctica utilizando los recursos específicos necesarios y bajo la supervisión y control del profesor. Con el objetivo de aplicar los conocimientos impartidos previamente en la asignatura y adquirir habilidades y destrezas propias de la actividad profesional relacionada con esta </w:t>
      </w:r>
      <w:r w:rsidR="0093436C" w:rsidRPr="00A120CD">
        <w:rPr>
          <w:rFonts w:ascii="Arial" w:hAnsi="Arial" w:cs="Arial"/>
        </w:rPr>
        <w:t>titulación</w:t>
      </w:r>
      <w:r w:rsidR="00092C92" w:rsidRPr="00A120CD">
        <w:rPr>
          <w:rFonts w:ascii="Arial" w:hAnsi="Arial" w:cs="Arial"/>
        </w:rPr>
        <w:t>.</w:t>
      </w:r>
    </w:p>
    <w:p w14:paraId="6B70A580" w14:textId="06CE4521" w:rsidR="00736A3F" w:rsidRPr="00A120CD" w:rsidRDefault="00A120CD" w:rsidP="00A120CD">
      <w:pPr>
        <w:autoSpaceDE w:val="0"/>
        <w:autoSpaceDN w:val="0"/>
        <w:adjustRightInd w:val="0"/>
        <w:spacing w:after="120" w:line="360" w:lineRule="auto"/>
        <w:ind w:left="357"/>
        <w:rPr>
          <w:rStyle w:val="Ninguno"/>
          <w:rFonts w:ascii="Arial" w:hAnsi="Arial" w:cs="Arial"/>
        </w:rPr>
      </w:pPr>
      <w:r w:rsidRPr="00A120CD">
        <w:rPr>
          <w:rStyle w:val="Ninguno"/>
          <w:rFonts w:ascii="Arial" w:hAnsi="Arial"/>
          <w:b/>
          <w:bCs/>
        </w:rPr>
        <w:t xml:space="preserve">A.2 </w:t>
      </w:r>
      <w:r w:rsidR="00736A3F" w:rsidRPr="00A120CD">
        <w:rPr>
          <w:rStyle w:val="Ninguno"/>
          <w:rFonts w:ascii="Arial" w:hAnsi="Arial"/>
          <w:b/>
          <w:bCs/>
        </w:rPr>
        <w:t>Tutorías:</w:t>
      </w:r>
      <w:r w:rsidR="00736A3F" w:rsidRPr="00A120CD">
        <w:rPr>
          <w:rStyle w:val="Ninguno"/>
          <w:rFonts w:ascii="Arial" w:hAnsi="Arial"/>
        </w:rPr>
        <w:t xml:space="preserve"> atención personalizada a los estudiantes destinada a la orientación y seguimiento del alumno por parte de los profesores de la asignatura. Estas tutorías serán programadas por los profesores o bien a demanda de los estudiantes.</w:t>
      </w:r>
    </w:p>
    <w:p w14:paraId="7A5BCE42" w14:textId="6DDF4E2E" w:rsidR="00000F21" w:rsidRPr="004B11CF" w:rsidRDefault="00000F21" w:rsidP="00EB1500">
      <w:pPr>
        <w:pStyle w:val="Cuerpo"/>
        <w:numPr>
          <w:ilvl w:val="0"/>
          <w:numId w:val="14"/>
        </w:numPr>
        <w:spacing w:after="120" w:line="360" w:lineRule="auto"/>
        <w:ind w:left="357" w:hanging="357"/>
        <w:rPr>
          <w:rStyle w:val="Ninguno"/>
          <w:rFonts w:ascii="Arial" w:eastAsia="Arial" w:hAnsi="Arial" w:cs="Arial"/>
          <w:color w:val="auto"/>
          <w:lang w:val="es-ES"/>
        </w:rPr>
      </w:pPr>
      <w:r w:rsidRPr="00984A14">
        <w:rPr>
          <w:rStyle w:val="Ninguno"/>
          <w:rFonts w:ascii="Arial" w:hAnsi="Arial"/>
          <w:b/>
          <w:bCs/>
          <w:color w:val="auto"/>
        </w:rPr>
        <w:t xml:space="preserve">Actividades </w:t>
      </w:r>
      <w:r w:rsidR="007A4777">
        <w:rPr>
          <w:rStyle w:val="Ninguno"/>
          <w:rFonts w:ascii="Arial" w:hAnsi="Arial"/>
          <w:b/>
          <w:bCs/>
          <w:color w:val="auto"/>
        </w:rPr>
        <w:t xml:space="preserve">formativas </w:t>
      </w:r>
      <w:r w:rsidRPr="004B11CF">
        <w:rPr>
          <w:rStyle w:val="Ninguno"/>
          <w:rFonts w:ascii="Arial" w:hAnsi="Arial"/>
          <w:b/>
          <w:bCs/>
          <w:color w:val="auto"/>
        </w:rPr>
        <w:t>no presenciales.</w:t>
      </w:r>
    </w:p>
    <w:p w14:paraId="1B56FA93" w14:textId="7885DA8C" w:rsidR="000C1D74" w:rsidRPr="00A120CD" w:rsidRDefault="00A120CD" w:rsidP="00A120CD">
      <w:pPr>
        <w:spacing w:after="160" w:line="360" w:lineRule="auto"/>
        <w:ind w:left="357"/>
        <w:rPr>
          <w:rFonts w:ascii="Arial" w:hAnsi="Arial" w:cs="Arial"/>
        </w:rPr>
      </w:pPr>
      <w:bookmarkStart w:id="36" w:name="_Toc162960246"/>
      <w:r w:rsidRPr="00A120CD">
        <w:rPr>
          <w:rFonts w:ascii="Arial" w:hAnsi="Arial" w:cs="Arial"/>
          <w:b/>
          <w:bCs/>
        </w:rPr>
        <w:t xml:space="preserve">B.1 </w:t>
      </w:r>
      <w:r w:rsidR="0010016B" w:rsidRPr="00A120CD">
        <w:rPr>
          <w:rFonts w:ascii="Arial" w:hAnsi="Arial" w:cs="Arial"/>
          <w:b/>
          <w:bCs/>
        </w:rPr>
        <w:t>Lección magistral:</w:t>
      </w:r>
      <w:r w:rsidR="0010016B" w:rsidRPr="00A120CD">
        <w:rPr>
          <w:rFonts w:ascii="Arial" w:hAnsi="Arial" w:cs="Arial"/>
        </w:rPr>
        <w:t xml:space="preserve"> actividad </w:t>
      </w:r>
      <w:r w:rsidR="000C1D74" w:rsidRPr="00A120CD">
        <w:rPr>
          <w:rFonts w:ascii="Arial" w:hAnsi="Arial" w:cs="Arial"/>
        </w:rPr>
        <w:t xml:space="preserve">online síncrona </w:t>
      </w:r>
      <w:r w:rsidR="0010016B" w:rsidRPr="00A120CD">
        <w:rPr>
          <w:rFonts w:ascii="Arial" w:hAnsi="Arial" w:cs="Arial"/>
        </w:rPr>
        <w:t>en la que el profesor de forma expositiva presenta los contenidos pudiendo estar apoyado por medios audiovisuales. Tras la exposición habrá un período de explicación de dudas o debate sobre lo expuesto que ayuda a la reflexión sobre el conocimiento trasmitido por el profesor</w:t>
      </w:r>
      <w:r w:rsidR="00592521" w:rsidRPr="00A120CD">
        <w:rPr>
          <w:rFonts w:ascii="Arial" w:hAnsi="Arial" w:cs="Arial"/>
        </w:rPr>
        <w:t>.</w:t>
      </w:r>
    </w:p>
    <w:p w14:paraId="40CDFCCA" w14:textId="783ACF0E" w:rsidR="000C1D74" w:rsidRPr="00A120CD" w:rsidRDefault="00A120CD" w:rsidP="00A120CD">
      <w:pPr>
        <w:spacing w:after="160" w:line="360" w:lineRule="auto"/>
        <w:ind w:left="357"/>
        <w:rPr>
          <w:rFonts w:ascii="Arial" w:hAnsi="Arial" w:cs="Arial"/>
        </w:rPr>
      </w:pPr>
      <w:r w:rsidRPr="00A120CD">
        <w:rPr>
          <w:rFonts w:ascii="Arial" w:hAnsi="Arial" w:cs="Arial"/>
          <w:b/>
          <w:bCs/>
        </w:rPr>
        <w:lastRenderedPageBreak/>
        <w:t xml:space="preserve">B.2 </w:t>
      </w:r>
      <w:r w:rsidR="00F10903" w:rsidRPr="00A120CD">
        <w:rPr>
          <w:rFonts w:ascii="Arial" w:hAnsi="Arial" w:cs="Arial"/>
          <w:b/>
          <w:bCs/>
        </w:rPr>
        <w:t>Lectura y análisis de documentación:</w:t>
      </w:r>
      <w:r w:rsidR="00F10903" w:rsidRPr="00A120CD">
        <w:rPr>
          <w:rFonts w:ascii="Arial" w:hAnsi="Arial" w:cs="Arial"/>
        </w:rPr>
        <w:t xml:space="preserve"> actividad </w:t>
      </w:r>
      <w:r w:rsidR="000C1D74" w:rsidRPr="00A120CD">
        <w:rPr>
          <w:rFonts w:ascii="Arial" w:hAnsi="Arial" w:cs="Arial"/>
        </w:rPr>
        <w:t>online</w:t>
      </w:r>
      <w:r w:rsidR="00F10903" w:rsidRPr="00A120CD">
        <w:rPr>
          <w:rFonts w:ascii="Arial" w:hAnsi="Arial" w:cs="Arial"/>
        </w:rPr>
        <w:t xml:space="preserve"> asíncrona en la que los alumnos leen la documentación preparada por el profesor relacionada con los contenidos a impartir con la finalidad de realizar posteriormente el análisis y la reflexión del contenido.</w:t>
      </w:r>
    </w:p>
    <w:p w14:paraId="21F701E8" w14:textId="5E432B26" w:rsidR="000C1D74" w:rsidRPr="00A120CD" w:rsidRDefault="00A120CD" w:rsidP="00A120CD">
      <w:pPr>
        <w:spacing w:after="120" w:line="360" w:lineRule="auto"/>
        <w:ind w:left="357"/>
        <w:rPr>
          <w:rFonts w:ascii="Arial" w:hAnsi="Arial" w:cs="Arial"/>
        </w:rPr>
      </w:pPr>
      <w:r w:rsidRPr="00A120CD">
        <w:rPr>
          <w:rFonts w:ascii="Arial" w:hAnsi="Arial" w:cs="Arial"/>
          <w:b/>
          <w:bCs/>
        </w:rPr>
        <w:t xml:space="preserve">B.3 </w:t>
      </w:r>
      <w:r w:rsidR="00BC20B4" w:rsidRPr="00A120CD">
        <w:rPr>
          <w:rFonts w:ascii="Arial" w:hAnsi="Arial" w:cs="Arial"/>
          <w:b/>
          <w:bCs/>
        </w:rPr>
        <w:t>Visualización o escucha y análisis de vídeos o audios:</w:t>
      </w:r>
      <w:r w:rsidR="00BC20B4" w:rsidRPr="00A120CD">
        <w:rPr>
          <w:rFonts w:ascii="Arial" w:hAnsi="Arial" w:cs="Arial"/>
        </w:rPr>
        <w:t xml:space="preserve"> actividad</w:t>
      </w:r>
      <w:r w:rsidR="000C1D74" w:rsidRPr="00A120CD">
        <w:rPr>
          <w:rFonts w:ascii="Arial" w:hAnsi="Arial" w:cs="Arial"/>
        </w:rPr>
        <w:t xml:space="preserve"> online </w:t>
      </w:r>
      <w:r w:rsidR="00BC20B4" w:rsidRPr="00A120CD">
        <w:rPr>
          <w:rFonts w:ascii="Arial" w:hAnsi="Arial" w:cs="Arial"/>
        </w:rPr>
        <w:t>asíncrona en la que los alumnos visualizan o escuchan material audiovisual con la finalidad de realizar posteriormente el análisis y la reflexión del contenido de dichos vídeos o audios.</w:t>
      </w:r>
    </w:p>
    <w:p w14:paraId="39C71139" w14:textId="16D9C82D" w:rsidR="005D2C8F" w:rsidRPr="00A120CD" w:rsidRDefault="00A120CD" w:rsidP="00A120CD">
      <w:pPr>
        <w:spacing w:after="120" w:line="360" w:lineRule="auto"/>
        <w:ind w:left="357"/>
        <w:rPr>
          <w:rFonts w:ascii="Arial" w:hAnsi="Arial" w:cs="Arial"/>
        </w:rPr>
      </w:pPr>
      <w:r w:rsidRPr="00A120CD">
        <w:rPr>
          <w:rFonts w:ascii="Arial" w:hAnsi="Arial" w:cs="Arial"/>
          <w:b/>
          <w:bCs/>
        </w:rPr>
        <w:t xml:space="preserve">B.4 </w:t>
      </w:r>
      <w:r w:rsidR="005D2C8F" w:rsidRPr="00A120CD">
        <w:rPr>
          <w:rFonts w:ascii="Arial" w:hAnsi="Arial" w:cs="Arial"/>
          <w:b/>
          <w:bCs/>
        </w:rPr>
        <w:t>Estudio autónomo:</w:t>
      </w:r>
      <w:r w:rsidR="0054707D" w:rsidRPr="00A120CD">
        <w:rPr>
          <w:rFonts w:ascii="Arial" w:hAnsi="Arial" w:cs="Arial"/>
        </w:rPr>
        <w:t xml:space="preserve"> el alumno de forma individual asimila los contenidos de la asignatura, adquiriendo conocimientos concretos teóricos y prácticos.</w:t>
      </w:r>
    </w:p>
    <w:p w14:paraId="798DFF9B" w14:textId="54EAC980" w:rsidR="005D2C8F" w:rsidRPr="00A120CD" w:rsidRDefault="00A120CD" w:rsidP="00A120CD">
      <w:pPr>
        <w:spacing w:after="160" w:line="360" w:lineRule="auto"/>
        <w:ind w:left="357"/>
        <w:rPr>
          <w:rFonts w:ascii="Arial" w:hAnsi="Arial" w:cs="Arial"/>
        </w:rPr>
      </w:pPr>
      <w:r w:rsidRPr="00A120CD">
        <w:rPr>
          <w:rFonts w:ascii="Arial" w:hAnsi="Arial" w:cs="Arial"/>
          <w:b/>
          <w:bCs/>
        </w:rPr>
        <w:t xml:space="preserve">B.5 </w:t>
      </w:r>
      <w:r w:rsidR="005D2C8F" w:rsidRPr="00A120CD">
        <w:rPr>
          <w:rFonts w:ascii="Arial" w:hAnsi="Arial" w:cs="Arial"/>
          <w:b/>
          <w:bCs/>
        </w:rPr>
        <w:t>Trabajo individual:</w:t>
      </w:r>
      <w:r w:rsidR="0054707D" w:rsidRPr="00A120CD">
        <w:rPr>
          <w:rFonts w:ascii="Arial" w:hAnsi="Arial" w:cs="Arial"/>
        </w:rPr>
        <w:t xml:space="preserve"> elaboración de tareas de resolución de problemas o de casos clínicos que realiza el alumno de forma autónoma.</w:t>
      </w:r>
    </w:p>
    <w:p w14:paraId="020F7468" w14:textId="77777777" w:rsidR="00A120CD" w:rsidRDefault="00A120CD" w:rsidP="00EB1500">
      <w:pPr>
        <w:spacing w:after="160" w:line="360" w:lineRule="auto"/>
        <w:rPr>
          <w:rStyle w:val="Ninguno"/>
          <w:rFonts w:ascii="Arial" w:hAnsi="Arial"/>
          <w:b/>
          <w:bCs/>
        </w:rPr>
      </w:pPr>
    </w:p>
    <w:p w14:paraId="3C4DDD7E" w14:textId="1E6E38DF" w:rsidR="00576E78" w:rsidRPr="000C1D74" w:rsidRDefault="00576E78" w:rsidP="000C1D74">
      <w:pPr>
        <w:spacing w:after="160" w:line="360" w:lineRule="auto"/>
        <w:rPr>
          <w:rStyle w:val="Ninguno"/>
          <w:rFonts w:ascii="Arial" w:hAnsi="Arial" w:cs="Arial"/>
        </w:rPr>
      </w:pPr>
      <w:r w:rsidRPr="000C1D74">
        <w:rPr>
          <w:rStyle w:val="Ninguno"/>
          <w:rFonts w:ascii="Arial" w:hAnsi="Arial"/>
          <w:b/>
          <w:bCs/>
        </w:rPr>
        <w:t>TIEMPO DE TRABAJO DE</w:t>
      </w:r>
      <w:r w:rsidR="001416C2">
        <w:rPr>
          <w:rStyle w:val="Ninguno"/>
          <w:rFonts w:ascii="Arial" w:hAnsi="Arial"/>
          <w:b/>
          <w:bCs/>
        </w:rPr>
        <w:t xml:space="preserve"> E</w:t>
      </w:r>
      <w:r w:rsidRPr="000C1D74">
        <w:rPr>
          <w:rStyle w:val="Ninguno"/>
          <w:rFonts w:ascii="Arial" w:hAnsi="Arial"/>
          <w:b/>
          <w:bCs/>
        </w:rPr>
        <w:t>L</w:t>
      </w:r>
      <w:r w:rsidR="001416C2">
        <w:rPr>
          <w:rStyle w:val="Ninguno"/>
          <w:rFonts w:ascii="Arial" w:hAnsi="Arial"/>
          <w:b/>
          <w:bCs/>
        </w:rPr>
        <w:t>/LA</w:t>
      </w:r>
      <w:r w:rsidRPr="000C1D74">
        <w:rPr>
          <w:rStyle w:val="Ninguno"/>
          <w:rFonts w:ascii="Arial" w:hAnsi="Arial"/>
          <w:b/>
          <w:bCs/>
        </w:rPr>
        <w:t xml:space="preserve"> ESTUDIANTE</w:t>
      </w:r>
      <w:bookmarkEnd w:id="34"/>
      <w:bookmarkEnd w:id="35"/>
      <w:bookmarkEnd w:id="36"/>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468"/>
        <w:gridCol w:w="1934"/>
        <w:gridCol w:w="3158"/>
        <w:gridCol w:w="1117"/>
        <w:gridCol w:w="1388"/>
      </w:tblGrid>
      <w:tr w:rsidR="001416C2" w:rsidRPr="00AF415D" w14:paraId="6AECC3A2" w14:textId="77777777" w:rsidTr="00435BB0">
        <w:trPr>
          <w:trHeight w:val="562"/>
          <w:tblHeader/>
        </w:trPr>
        <w:tc>
          <w:tcPr>
            <w:tcW w:w="1876" w:type="pct"/>
            <w:gridSpan w:val="2"/>
            <w:tcBorders>
              <w:top w:val="nil"/>
              <w:left w:val="nil"/>
              <w:bottom w:val="single" w:sz="4" w:space="0" w:color="000000"/>
              <w:right w:val="nil"/>
            </w:tcBorders>
          </w:tcPr>
          <w:p w14:paraId="4E24AC5E" w14:textId="77777777" w:rsidR="001416C2" w:rsidRPr="00AF415D" w:rsidRDefault="001416C2" w:rsidP="00435BB0">
            <w:pPr>
              <w:pStyle w:val="Cuerpo"/>
              <w:spacing w:before="40" w:after="240"/>
              <w:rPr>
                <w:rStyle w:val="Ninguno"/>
                <w:rFonts w:ascii="Arial" w:hAnsi="Arial" w:cs="Arial"/>
                <w:b/>
                <w:bCs/>
                <w:color w:val="auto"/>
              </w:rPr>
            </w:pPr>
          </w:p>
        </w:tc>
        <w:tc>
          <w:tcPr>
            <w:tcW w:w="1742" w:type="pct"/>
            <w:tcBorders>
              <w:top w:val="nil"/>
              <w:left w:val="nil"/>
              <w:bottom w:val="single" w:sz="4" w:space="0" w:color="000000"/>
              <w:right w:val="single" w:sz="4" w:space="0" w:color="000000"/>
            </w:tcBorders>
            <w:tcMar>
              <w:top w:w="80" w:type="dxa"/>
              <w:left w:w="80" w:type="dxa"/>
              <w:bottom w:w="80" w:type="dxa"/>
              <w:right w:w="80" w:type="dxa"/>
            </w:tcMar>
            <w:vAlign w:val="center"/>
          </w:tcPr>
          <w:p w14:paraId="6FF57952" w14:textId="77777777" w:rsidR="001416C2" w:rsidRPr="00AF415D" w:rsidRDefault="001416C2" w:rsidP="00435BB0">
            <w:pPr>
              <w:pStyle w:val="Cuerpo"/>
              <w:spacing w:before="40" w:after="240"/>
              <w:rPr>
                <w:rFonts w:ascii="Arial" w:hAnsi="Arial" w:cs="Arial"/>
                <w:color w:val="auto"/>
                <w:sz w:val="24"/>
              </w:rPr>
            </w:pPr>
            <w:r w:rsidRPr="00AF415D">
              <w:rPr>
                <w:rStyle w:val="Ninguno"/>
                <w:rFonts w:ascii="Arial" w:hAnsi="Arial" w:cs="Arial"/>
                <w:b/>
                <w:bCs/>
                <w:color w:val="auto"/>
                <w:sz w:val="24"/>
              </w:rPr>
              <w:t> </w:t>
            </w:r>
          </w:p>
        </w:tc>
        <w:tc>
          <w:tcPr>
            <w:tcW w:w="61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73C4390" w14:textId="77777777" w:rsidR="001416C2" w:rsidRPr="00AF415D" w:rsidRDefault="001416C2" w:rsidP="00435BB0">
            <w:pPr>
              <w:pStyle w:val="Cuerpo"/>
              <w:spacing w:before="40" w:after="240"/>
              <w:jc w:val="center"/>
              <w:rPr>
                <w:rFonts w:ascii="Arial" w:hAnsi="Arial" w:cs="Arial"/>
                <w:color w:val="auto"/>
                <w:sz w:val="24"/>
              </w:rPr>
            </w:pPr>
            <w:r w:rsidRPr="00AF415D">
              <w:rPr>
                <w:rStyle w:val="Ninguno"/>
                <w:rFonts w:ascii="Arial" w:hAnsi="Arial" w:cs="Arial"/>
                <w:b/>
                <w:bCs/>
                <w:color w:val="auto"/>
                <w:sz w:val="24"/>
              </w:rPr>
              <w:t>N.º de horas</w:t>
            </w:r>
          </w:p>
        </w:tc>
        <w:tc>
          <w:tcPr>
            <w:tcW w:w="76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1DF8C00F" w14:textId="77777777" w:rsidR="001416C2" w:rsidRPr="00AF415D" w:rsidRDefault="001416C2" w:rsidP="00435BB0">
            <w:pPr>
              <w:pStyle w:val="Cuerpo"/>
              <w:spacing w:before="40" w:after="240"/>
              <w:jc w:val="center"/>
              <w:rPr>
                <w:rFonts w:ascii="Arial" w:hAnsi="Arial" w:cs="Arial"/>
                <w:color w:val="auto"/>
                <w:sz w:val="24"/>
              </w:rPr>
            </w:pPr>
            <w:r w:rsidRPr="00AF415D">
              <w:rPr>
                <w:rStyle w:val="Ninguno"/>
                <w:rFonts w:ascii="Arial" w:hAnsi="Arial" w:cs="Arial"/>
                <w:b/>
                <w:bCs/>
                <w:color w:val="auto"/>
                <w:sz w:val="24"/>
              </w:rPr>
              <w:t>Porcentaje</w:t>
            </w:r>
          </w:p>
        </w:tc>
      </w:tr>
      <w:tr w:rsidR="001416C2" w:rsidRPr="00AF415D" w14:paraId="7D264B33" w14:textId="77777777" w:rsidTr="00435BB0">
        <w:tblPrEx>
          <w:shd w:val="clear" w:color="auto" w:fill="CED7E7"/>
        </w:tblPrEx>
        <w:trPr>
          <w:trHeight w:val="282"/>
        </w:trPr>
        <w:tc>
          <w:tcPr>
            <w:tcW w:w="810" w:type="pct"/>
            <w:vMerge w:val="restart"/>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181A02EF" w14:textId="77777777" w:rsidR="001416C2" w:rsidRPr="002D06D6" w:rsidRDefault="001416C2" w:rsidP="00435BB0">
            <w:pPr>
              <w:pStyle w:val="Cuerpo"/>
              <w:spacing w:before="40" w:after="240"/>
              <w:jc w:val="center"/>
              <w:rPr>
                <w:rFonts w:ascii="Arial" w:hAnsi="Arial" w:cs="Arial"/>
                <w:b/>
                <w:bCs/>
                <w:color w:val="auto"/>
                <w:sz w:val="24"/>
              </w:rPr>
            </w:pPr>
            <w:r w:rsidRPr="002D06D6">
              <w:rPr>
                <w:rFonts w:ascii="Arial" w:hAnsi="Arial"/>
                <w:b/>
                <w:bCs/>
                <w:sz w:val="24"/>
              </w:rPr>
              <w:t>Síncronas</w:t>
            </w:r>
          </w:p>
        </w:tc>
        <w:tc>
          <w:tcPr>
            <w:tcW w:w="1067" w:type="pct"/>
            <w:vMerge w:val="restart"/>
            <w:tcBorders>
              <w:top w:val="single" w:sz="4" w:space="0" w:color="000000"/>
              <w:left w:val="single" w:sz="8" w:space="0" w:color="000000"/>
              <w:right w:val="single" w:sz="8" w:space="0" w:color="000000"/>
            </w:tcBorders>
            <w:shd w:val="clear" w:color="auto" w:fill="C5E0B3" w:themeFill="accent6" w:themeFillTint="66"/>
            <w:vAlign w:val="center"/>
          </w:tcPr>
          <w:p w14:paraId="38EF3FA6" w14:textId="77777777" w:rsidR="001416C2" w:rsidRPr="002D06D6" w:rsidRDefault="001416C2" w:rsidP="00435BB0">
            <w:pPr>
              <w:pStyle w:val="Cuerpo"/>
              <w:spacing w:before="40" w:after="240"/>
              <w:jc w:val="center"/>
              <w:rPr>
                <w:rStyle w:val="Ninguno"/>
                <w:rFonts w:ascii="Arial" w:hAnsi="Arial" w:cs="Arial"/>
                <w:b/>
                <w:bCs/>
                <w:color w:val="auto"/>
                <w:sz w:val="24"/>
              </w:rPr>
            </w:pPr>
            <w:r w:rsidRPr="002D06D6">
              <w:rPr>
                <w:rStyle w:val="Ninguno"/>
                <w:rFonts w:ascii="Arial" w:hAnsi="Arial" w:cs="Arial"/>
                <w:b/>
                <w:bCs/>
                <w:color w:val="auto"/>
                <w:sz w:val="24"/>
              </w:rPr>
              <w:t>Presenciales</w:t>
            </w:r>
          </w:p>
        </w:tc>
        <w:tc>
          <w:tcPr>
            <w:tcW w:w="1742"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4D699F51" w14:textId="77777777" w:rsidR="001416C2" w:rsidRPr="00AF415D" w:rsidRDefault="001416C2" w:rsidP="00435BB0">
            <w:pPr>
              <w:pStyle w:val="Cuerpo"/>
              <w:spacing w:before="40" w:after="240"/>
              <w:rPr>
                <w:rFonts w:ascii="Arial" w:hAnsi="Arial" w:cs="Arial"/>
                <w:color w:val="auto"/>
                <w:sz w:val="24"/>
              </w:rPr>
            </w:pPr>
            <w:r w:rsidRPr="00AF415D">
              <w:rPr>
                <w:rStyle w:val="Ninguno"/>
                <w:rFonts w:ascii="Arial" w:hAnsi="Arial" w:cs="Arial"/>
                <w:color w:val="auto"/>
                <w:sz w:val="24"/>
              </w:rPr>
              <w:t>Clases teórico-prácticas</w:t>
            </w:r>
          </w:p>
        </w:tc>
        <w:tc>
          <w:tcPr>
            <w:tcW w:w="6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11C25C" w14:textId="41501A03" w:rsidR="001416C2" w:rsidRPr="00AF415D" w:rsidRDefault="001416C2" w:rsidP="00435BB0">
            <w:pPr>
              <w:pStyle w:val="Cuerpo"/>
              <w:spacing w:before="40" w:after="240"/>
              <w:jc w:val="center"/>
              <w:rPr>
                <w:rFonts w:ascii="Arial" w:hAnsi="Arial" w:cs="Arial"/>
                <w:color w:val="auto"/>
                <w:sz w:val="24"/>
              </w:rPr>
            </w:pPr>
            <w:r>
              <w:rPr>
                <w:rStyle w:val="Ninguno"/>
                <w:rFonts w:ascii="Arial" w:hAnsi="Arial" w:cs="Arial"/>
                <w:color w:val="auto"/>
                <w:sz w:val="24"/>
                <w:u w:color="FF0000"/>
              </w:rPr>
              <w:t xml:space="preserve">16 </w:t>
            </w:r>
            <w:r w:rsidRPr="00AF415D">
              <w:rPr>
                <w:rStyle w:val="Ninguno"/>
                <w:rFonts w:ascii="Arial" w:hAnsi="Arial" w:cs="Arial"/>
                <w:color w:val="auto"/>
                <w:sz w:val="24"/>
                <w:u w:color="FF0000"/>
              </w:rPr>
              <w:t>h.</w:t>
            </w:r>
          </w:p>
        </w:tc>
        <w:tc>
          <w:tcPr>
            <w:tcW w:w="766"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5A3EC2" w14:textId="66CCA0ED" w:rsidR="001416C2" w:rsidRPr="00AF415D" w:rsidRDefault="001416C2" w:rsidP="00435BB0">
            <w:pPr>
              <w:pStyle w:val="Cuerpo"/>
              <w:spacing w:before="40" w:after="240"/>
              <w:jc w:val="center"/>
              <w:rPr>
                <w:rFonts w:ascii="Arial" w:hAnsi="Arial" w:cs="Arial"/>
                <w:color w:val="auto"/>
                <w:sz w:val="24"/>
              </w:rPr>
            </w:pPr>
            <w:r>
              <w:rPr>
                <w:rStyle w:val="Ninguno"/>
                <w:rFonts w:ascii="Arial" w:hAnsi="Arial" w:cs="Arial"/>
                <w:color w:val="auto"/>
                <w:sz w:val="24"/>
                <w:u w:color="FF0000"/>
              </w:rPr>
              <w:t>32</w:t>
            </w:r>
            <w:r w:rsidRPr="00AF415D">
              <w:rPr>
                <w:rStyle w:val="Ninguno"/>
                <w:rFonts w:ascii="Arial" w:hAnsi="Arial" w:cs="Arial"/>
                <w:color w:val="auto"/>
                <w:sz w:val="24"/>
                <w:u w:color="FF0000"/>
              </w:rPr>
              <w:t>%</w:t>
            </w:r>
          </w:p>
        </w:tc>
      </w:tr>
      <w:tr w:rsidR="001416C2" w:rsidRPr="00AF415D" w14:paraId="75C8054F" w14:textId="77777777" w:rsidTr="00435BB0">
        <w:tblPrEx>
          <w:shd w:val="clear" w:color="auto" w:fill="CED7E7"/>
        </w:tblPrEx>
        <w:trPr>
          <w:trHeight w:val="282"/>
        </w:trPr>
        <w:tc>
          <w:tcPr>
            <w:tcW w:w="810"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411FE29B" w14:textId="77777777" w:rsidR="001416C2" w:rsidRPr="002D06D6" w:rsidRDefault="001416C2" w:rsidP="00435BB0">
            <w:pPr>
              <w:pStyle w:val="Cuerpo"/>
              <w:spacing w:before="40" w:after="240"/>
              <w:jc w:val="center"/>
              <w:rPr>
                <w:rFonts w:ascii="Arial" w:hAnsi="Arial"/>
                <w:b/>
                <w:bCs/>
              </w:rPr>
            </w:pPr>
          </w:p>
        </w:tc>
        <w:tc>
          <w:tcPr>
            <w:tcW w:w="1067" w:type="pct"/>
            <w:vMerge/>
            <w:tcBorders>
              <w:left w:val="single" w:sz="8" w:space="0" w:color="000000"/>
              <w:bottom w:val="single" w:sz="4" w:space="0" w:color="000000"/>
              <w:right w:val="single" w:sz="8" w:space="0" w:color="000000"/>
            </w:tcBorders>
            <w:shd w:val="clear" w:color="auto" w:fill="C5E0B3" w:themeFill="accent6" w:themeFillTint="66"/>
          </w:tcPr>
          <w:p w14:paraId="7F45308B" w14:textId="77777777" w:rsidR="001416C2" w:rsidRPr="002D06D6" w:rsidRDefault="001416C2" w:rsidP="00435BB0">
            <w:pPr>
              <w:pStyle w:val="Cuerpo"/>
              <w:spacing w:before="40" w:after="240"/>
              <w:rPr>
                <w:rStyle w:val="Ninguno"/>
                <w:rFonts w:ascii="Arial" w:hAnsi="Arial" w:cs="Arial"/>
                <w:b/>
                <w:bCs/>
                <w:color w:val="auto"/>
              </w:rPr>
            </w:pPr>
          </w:p>
        </w:tc>
        <w:tc>
          <w:tcPr>
            <w:tcW w:w="1742"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1C643557" w14:textId="7A7E2473" w:rsidR="001416C2" w:rsidRPr="00AF415D" w:rsidRDefault="001416C2" w:rsidP="00435BB0">
            <w:pPr>
              <w:pStyle w:val="Cuerpo"/>
              <w:spacing w:before="40" w:after="240"/>
              <w:rPr>
                <w:rStyle w:val="Ninguno"/>
                <w:rFonts w:ascii="Arial" w:hAnsi="Arial" w:cs="Arial"/>
                <w:color w:val="auto"/>
              </w:rPr>
            </w:pPr>
            <w:r>
              <w:rPr>
                <w:rStyle w:val="Ninguno"/>
                <w:rFonts w:ascii="Arial" w:hAnsi="Arial" w:cs="Arial"/>
                <w:color w:val="auto"/>
                <w:sz w:val="24"/>
              </w:rPr>
              <w:t>Evaluación</w:t>
            </w:r>
          </w:p>
        </w:tc>
        <w:tc>
          <w:tcPr>
            <w:tcW w:w="6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5F135C" w14:textId="1CB9147C" w:rsidR="001416C2" w:rsidRPr="002D06D6" w:rsidRDefault="001416C2" w:rsidP="00435BB0">
            <w:pPr>
              <w:pStyle w:val="Cuerpo"/>
              <w:spacing w:before="40" w:after="240"/>
              <w:jc w:val="center"/>
              <w:rPr>
                <w:rStyle w:val="Ninguno"/>
                <w:rFonts w:ascii="Arial" w:hAnsi="Arial" w:cs="Arial"/>
                <w:color w:val="auto"/>
                <w:sz w:val="24"/>
                <w:u w:color="FF0000"/>
              </w:rPr>
            </w:pPr>
            <w:r>
              <w:rPr>
                <w:rStyle w:val="Ninguno"/>
                <w:rFonts w:ascii="Arial" w:hAnsi="Arial" w:cs="Arial"/>
                <w:color w:val="auto"/>
                <w:sz w:val="24"/>
                <w:u w:color="FF0000"/>
              </w:rPr>
              <w:t>1</w:t>
            </w:r>
            <w:r w:rsidRPr="002D06D6">
              <w:rPr>
                <w:rStyle w:val="Ninguno"/>
                <w:rFonts w:ascii="Arial" w:hAnsi="Arial" w:cs="Arial"/>
                <w:color w:val="auto"/>
                <w:sz w:val="24"/>
                <w:u w:color="FF0000"/>
              </w:rPr>
              <w:t xml:space="preserve"> h.</w:t>
            </w:r>
          </w:p>
        </w:tc>
        <w:tc>
          <w:tcPr>
            <w:tcW w:w="766" w:type="pct"/>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769893" w14:textId="77777777" w:rsidR="001416C2" w:rsidRDefault="001416C2" w:rsidP="00435BB0">
            <w:pPr>
              <w:pStyle w:val="Cuerpo"/>
              <w:spacing w:before="40" w:after="240"/>
              <w:jc w:val="center"/>
              <w:rPr>
                <w:rStyle w:val="Ninguno"/>
                <w:rFonts w:ascii="Arial" w:hAnsi="Arial" w:cs="Arial"/>
                <w:color w:val="auto"/>
                <w:u w:color="FF0000"/>
              </w:rPr>
            </w:pPr>
          </w:p>
        </w:tc>
      </w:tr>
      <w:tr w:rsidR="001416C2" w:rsidRPr="00AF415D" w14:paraId="643E0280" w14:textId="77777777" w:rsidTr="00435BB0">
        <w:tblPrEx>
          <w:shd w:val="clear" w:color="auto" w:fill="CED7E7"/>
        </w:tblPrEx>
        <w:trPr>
          <w:trHeight w:val="287"/>
        </w:trPr>
        <w:tc>
          <w:tcPr>
            <w:tcW w:w="810"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15809399" w14:textId="77777777" w:rsidR="001416C2" w:rsidRPr="00AF415D" w:rsidRDefault="001416C2" w:rsidP="00435BB0">
            <w:pPr>
              <w:spacing w:after="240"/>
              <w:rPr>
                <w:rFonts w:ascii="Arial" w:hAnsi="Arial" w:cs="Arial"/>
                <w:sz w:val="24"/>
                <w:lang w:val="es-ES_tradnl"/>
              </w:rPr>
            </w:pPr>
          </w:p>
        </w:tc>
        <w:tc>
          <w:tcPr>
            <w:tcW w:w="1067" w:type="pct"/>
            <w:vMerge w:val="restart"/>
            <w:tcBorders>
              <w:top w:val="single" w:sz="4" w:space="0" w:color="000000"/>
              <w:left w:val="single" w:sz="8" w:space="0" w:color="000000"/>
              <w:right w:val="single" w:sz="8" w:space="0" w:color="000000"/>
            </w:tcBorders>
            <w:shd w:val="clear" w:color="auto" w:fill="C5E0B3" w:themeFill="accent6" w:themeFillTint="66"/>
            <w:vAlign w:val="center"/>
          </w:tcPr>
          <w:p w14:paraId="00AB1DA4" w14:textId="77777777" w:rsidR="001416C2" w:rsidRPr="002D06D6" w:rsidRDefault="001416C2" w:rsidP="00435BB0">
            <w:pPr>
              <w:pStyle w:val="Cuerpo"/>
              <w:tabs>
                <w:tab w:val="left" w:pos="2190"/>
              </w:tabs>
              <w:spacing w:before="40" w:after="240"/>
              <w:jc w:val="center"/>
              <w:rPr>
                <w:rStyle w:val="Ninguno"/>
                <w:rFonts w:ascii="Arial" w:hAnsi="Arial" w:cs="Arial"/>
                <w:b/>
                <w:bCs/>
                <w:color w:val="auto"/>
                <w:sz w:val="24"/>
              </w:rPr>
            </w:pPr>
            <w:r w:rsidRPr="002D06D6">
              <w:rPr>
                <w:rStyle w:val="Ninguno"/>
                <w:rFonts w:ascii="Arial" w:hAnsi="Arial" w:cs="Arial"/>
                <w:b/>
                <w:bCs/>
                <w:color w:val="auto"/>
                <w:sz w:val="24"/>
              </w:rPr>
              <w:t>No presenciales</w:t>
            </w:r>
          </w:p>
        </w:tc>
        <w:tc>
          <w:tcPr>
            <w:tcW w:w="1742" w:type="pct"/>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3F9CD3E0" w14:textId="77777777" w:rsidR="001416C2" w:rsidRPr="002D06D6" w:rsidRDefault="001416C2" w:rsidP="00435BB0">
            <w:pPr>
              <w:pStyle w:val="Cuerpo"/>
              <w:tabs>
                <w:tab w:val="left" w:pos="2190"/>
              </w:tabs>
              <w:spacing w:before="40" w:after="240"/>
              <w:rPr>
                <w:rFonts w:ascii="Arial" w:hAnsi="Arial" w:cs="Arial"/>
                <w:color w:val="auto"/>
                <w:sz w:val="24"/>
              </w:rPr>
            </w:pPr>
            <w:r w:rsidRPr="002D06D6">
              <w:rPr>
                <w:rFonts w:ascii="Arial" w:hAnsi="Arial" w:cs="Arial"/>
                <w:color w:val="auto"/>
                <w:sz w:val="24"/>
              </w:rPr>
              <w:t>C</w:t>
            </w:r>
            <w:r w:rsidRPr="002D06D6">
              <w:rPr>
                <w:rFonts w:ascii="Arial" w:hAnsi="Arial" w:cs="Arial"/>
                <w:sz w:val="24"/>
              </w:rPr>
              <w:t>lases teóricas</w:t>
            </w:r>
          </w:p>
        </w:tc>
        <w:tc>
          <w:tcPr>
            <w:tcW w:w="6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791429" w14:textId="28E06633" w:rsidR="001416C2" w:rsidRPr="00AF415D" w:rsidRDefault="001416C2" w:rsidP="00435BB0">
            <w:pPr>
              <w:pStyle w:val="Cuerpo"/>
              <w:spacing w:before="40" w:after="240"/>
              <w:jc w:val="center"/>
              <w:rPr>
                <w:rFonts w:ascii="Arial" w:hAnsi="Arial" w:cs="Arial"/>
                <w:color w:val="auto"/>
                <w:sz w:val="24"/>
              </w:rPr>
            </w:pPr>
            <w:r>
              <w:rPr>
                <w:rStyle w:val="Ninguno"/>
                <w:rFonts w:ascii="Arial" w:hAnsi="Arial" w:cs="Arial"/>
                <w:color w:val="auto"/>
                <w:sz w:val="24"/>
                <w:u w:color="FF0000"/>
              </w:rPr>
              <w:t>7</w:t>
            </w:r>
            <w:r w:rsidRPr="00AF415D">
              <w:rPr>
                <w:rStyle w:val="Ninguno"/>
                <w:rFonts w:ascii="Arial" w:hAnsi="Arial" w:cs="Arial"/>
                <w:color w:val="auto"/>
                <w:sz w:val="24"/>
                <w:u w:color="FF0000"/>
              </w:rPr>
              <w:t xml:space="preserve"> h.</w:t>
            </w:r>
          </w:p>
        </w:tc>
        <w:tc>
          <w:tcPr>
            <w:tcW w:w="766" w:type="pct"/>
            <w:vMerge/>
            <w:tcBorders>
              <w:top w:val="single" w:sz="4" w:space="0" w:color="000000"/>
              <w:left w:val="single" w:sz="4" w:space="0" w:color="000000"/>
              <w:bottom w:val="single" w:sz="4" w:space="0" w:color="000000"/>
              <w:right w:val="single" w:sz="4" w:space="0" w:color="000000"/>
            </w:tcBorders>
          </w:tcPr>
          <w:p w14:paraId="060761C2" w14:textId="77777777" w:rsidR="001416C2" w:rsidRPr="00AF415D" w:rsidRDefault="001416C2" w:rsidP="00435BB0">
            <w:pPr>
              <w:spacing w:after="240"/>
              <w:rPr>
                <w:rFonts w:ascii="Arial" w:hAnsi="Arial" w:cs="Arial"/>
                <w:sz w:val="24"/>
                <w:lang w:val="es-ES_tradnl"/>
              </w:rPr>
            </w:pPr>
          </w:p>
        </w:tc>
      </w:tr>
      <w:tr w:rsidR="001416C2" w:rsidRPr="00AF415D" w14:paraId="0191A9F6" w14:textId="77777777" w:rsidTr="00435BB0">
        <w:tblPrEx>
          <w:shd w:val="clear" w:color="auto" w:fill="CED7E7"/>
        </w:tblPrEx>
        <w:trPr>
          <w:trHeight w:val="292"/>
        </w:trPr>
        <w:tc>
          <w:tcPr>
            <w:tcW w:w="810" w:type="pct"/>
            <w:vMerge w:val="restart"/>
            <w:tcBorders>
              <w:left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39F2DD17" w14:textId="77777777" w:rsidR="001416C2" w:rsidRDefault="001416C2" w:rsidP="00435BB0">
            <w:pPr>
              <w:pStyle w:val="Cuerpo"/>
              <w:shd w:val="clear" w:color="auto" w:fill="C5E0B3" w:themeFill="accent6" w:themeFillTint="66"/>
              <w:spacing w:before="40" w:after="240"/>
              <w:jc w:val="center"/>
              <w:rPr>
                <w:rStyle w:val="Ninguno"/>
                <w:rFonts w:ascii="Arial" w:hAnsi="Arial" w:cs="Arial"/>
                <w:color w:val="auto"/>
              </w:rPr>
            </w:pPr>
            <w:r>
              <w:rPr>
                <w:rStyle w:val="Ninguno"/>
                <w:rFonts w:ascii="Arial" w:hAnsi="Arial" w:cs="Arial"/>
                <w:b/>
                <w:bCs/>
                <w:color w:val="auto"/>
                <w:sz w:val="24"/>
              </w:rPr>
              <w:t>Asíncronas</w:t>
            </w:r>
          </w:p>
        </w:tc>
        <w:tc>
          <w:tcPr>
            <w:tcW w:w="1067" w:type="pct"/>
            <w:vMerge/>
            <w:tcBorders>
              <w:left w:val="single" w:sz="8" w:space="0" w:color="000000"/>
              <w:right w:val="single" w:sz="8" w:space="0" w:color="000000"/>
            </w:tcBorders>
            <w:shd w:val="clear" w:color="auto" w:fill="C5E0B3" w:themeFill="accent6" w:themeFillTint="66"/>
            <w:vAlign w:val="center"/>
          </w:tcPr>
          <w:p w14:paraId="3518871C" w14:textId="77777777" w:rsidR="001416C2" w:rsidRDefault="001416C2" w:rsidP="00435BB0">
            <w:pPr>
              <w:pStyle w:val="Cuerpo"/>
              <w:shd w:val="clear" w:color="auto" w:fill="C5E0B3" w:themeFill="accent6" w:themeFillTint="66"/>
              <w:spacing w:before="40" w:after="240"/>
              <w:jc w:val="center"/>
              <w:rPr>
                <w:rStyle w:val="Ninguno"/>
                <w:rFonts w:ascii="Arial" w:hAnsi="Arial" w:cs="Arial"/>
                <w:color w:val="auto"/>
              </w:rPr>
            </w:pPr>
          </w:p>
        </w:tc>
        <w:tc>
          <w:tcPr>
            <w:tcW w:w="1742" w:type="pct"/>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09040927" w14:textId="381D5514" w:rsidR="001416C2" w:rsidRPr="00AF415D" w:rsidRDefault="001416C2" w:rsidP="00435BB0">
            <w:pPr>
              <w:pStyle w:val="Cuerpo"/>
              <w:spacing w:before="40" w:after="240"/>
              <w:rPr>
                <w:rStyle w:val="Ninguno"/>
                <w:rFonts w:ascii="Arial" w:hAnsi="Arial" w:cs="Arial"/>
                <w:color w:val="auto"/>
                <w:sz w:val="24"/>
              </w:rPr>
            </w:pPr>
            <w:r>
              <w:rPr>
                <w:rStyle w:val="Ninguno"/>
                <w:rFonts w:ascii="Arial" w:hAnsi="Arial" w:cs="Arial"/>
                <w:color w:val="auto"/>
                <w:sz w:val="24"/>
              </w:rPr>
              <w:t>Actividades online</w:t>
            </w:r>
          </w:p>
        </w:tc>
        <w:tc>
          <w:tcPr>
            <w:tcW w:w="6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DFD7AF" w14:textId="176D2883" w:rsidR="001416C2" w:rsidRPr="00AF415D" w:rsidRDefault="001416C2" w:rsidP="00435BB0">
            <w:pPr>
              <w:pStyle w:val="Cuerpo"/>
              <w:spacing w:before="40" w:after="240"/>
              <w:jc w:val="center"/>
              <w:rPr>
                <w:rStyle w:val="Ninguno"/>
                <w:rFonts w:ascii="Arial" w:hAnsi="Arial" w:cs="Arial"/>
                <w:color w:val="auto"/>
                <w:sz w:val="24"/>
                <w:u w:color="FF0000"/>
              </w:rPr>
            </w:pPr>
            <w:r>
              <w:rPr>
                <w:rStyle w:val="Ninguno"/>
                <w:rFonts w:ascii="Arial" w:hAnsi="Arial" w:cs="Arial"/>
                <w:color w:val="auto"/>
                <w:sz w:val="24"/>
                <w:u w:color="FF0000"/>
              </w:rPr>
              <w:t>7</w:t>
            </w:r>
            <w:r w:rsidRPr="00AF415D">
              <w:rPr>
                <w:rStyle w:val="Ninguno"/>
                <w:rFonts w:ascii="Arial" w:hAnsi="Arial" w:cs="Arial"/>
                <w:color w:val="auto"/>
                <w:sz w:val="24"/>
                <w:u w:color="FF0000"/>
              </w:rPr>
              <w:t xml:space="preserve"> h.</w:t>
            </w:r>
          </w:p>
        </w:tc>
        <w:tc>
          <w:tcPr>
            <w:tcW w:w="766" w:type="pct"/>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78624F74" w14:textId="70D32E90" w:rsidR="001416C2" w:rsidRPr="00AF415D" w:rsidRDefault="001416C2" w:rsidP="00435BB0">
            <w:pPr>
              <w:pStyle w:val="Cuerpo"/>
              <w:spacing w:before="40" w:after="240"/>
              <w:jc w:val="center"/>
              <w:rPr>
                <w:rStyle w:val="Ninguno"/>
                <w:rFonts w:ascii="Arial" w:hAnsi="Arial" w:cs="Arial"/>
                <w:color w:val="auto"/>
                <w:sz w:val="24"/>
                <w:u w:color="FF0000"/>
              </w:rPr>
            </w:pPr>
            <w:r>
              <w:rPr>
                <w:rStyle w:val="Ninguno"/>
                <w:rFonts w:ascii="Arial" w:hAnsi="Arial" w:cs="Arial"/>
                <w:color w:val="auto"/>
                <w:sz w:val="24"/>
                <w:u w:color="FF0000"/>
              </w:rPr>
              <w:t>68</w:t>
            </w:r>
            <w:r w:rsidRPr="00AF415D">
              <w:rPr>
                <w:rStyle w:val="Ninguno"/>
                <w:rFonts w:ascii="Arial" w:hAnsi="Arial" w:cs="Arial"/>
                <w:color w:val="auto"/>
                <w:sz w:val="24"/>
                <w:u w:color="FF0000"/>
              </w:rPr>
              <w:t>%</w:t>
            </w:r>
          </w:p>
          <w:p w14:paraId="6E8F1125" w14:textId="77777777" w:rsidR="001416C2" w:rsidRPr="00AF415D" w:rsidRDefault="001416C2" w:rsidP="00435BB0">
            <w:pPr>
              <w:pStyle w:val="Cuerpo"/>
              <w:spacing w:before="40" w:after="240"/>
              <w:jc w:val="center"/>
              <w:rPr>
                <w:rStyle w:val="Ninguno"/>
                <w:rFonts w:ascii="Arial" w:hAnsi="Arial" w:cs="Arial"/>
                <w:color w:val="auto"/>
                <w:sz w:val="24"/>
                <w:u w:color="FF0000"/>
              </w:rPr>
            </w:pPr>
          </w:p>
        </w:tc>
      </w:tr>
      <w:tr w:rsidR="001416C2" w:rsidRPr="00AF415D" w14:paraId="27EC3404" w14:textId="77777777" w:rsidTr="00435BB0">
        <w:tblPrEx>
          <w:shd w:val="clear" w:color="auto" w:fill="CED7E7"/>
        </w:tblPrEx>
        <w:trPr>
          <w:trHeight w:val="292"/>
        </w:trPr>
        <w:tc>
          <w:tcPr>
            <w:tcW w:w="810" w:type="pct"/>
            <w:vMerge/>
            <w:tcBorders>
              <w:left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4C31FD09" w14:textId="77777777" w:rsidR="001416C2" w:rsidRPr="00AF415D" w:rsidRDefault="001416C2" w:rsidP="00435BB0">
            <w:pPr>
              <w:pStyle w:val="Cuerpo"/>
              <w:spacing w:before="40" w:after="240"/>
              <w:rPr>
                <w:rStyle w:val="Ninguno"/>
                <w:rFonts w:ascii="Arial" w:hAnsi="Arial" w:cs="Arial"/>
                <w:color w:val="auto"/>
              </w:rPr>
            </w:pPr>
          </w:p>
        </w:tc>
        <w:tc>
          <w:tcPr>
            <w:tcW w:w="1067" w:type="pct"/>
            <w:vMerge/>
            <w:tcBorders>
              <w:left w:val="single" w:sz="8" w:space="0" w:color="000000"/>
              <w:right w:val="single" w:sz="8" w:space="0" w:color="000000"/>
            </w:tcBorders>
            <w:shd w:val="clear" w:color="auto" w:fill="C5E0B3" w:themeFill="accent6" w:themeFillTint="66"/>
            <w:vAlign w:val="center"/>
          </w:tcPr>
          <w:p w14:paraId="34C524BA" w14:textId="77777777" w:rsidR="001416C2" w:rsidRPr="00AF415D" w:rsidRDefault="001416C2" w:rsidP="00435BB0">
            <w:pPr>
              <w:pStyle w:val="Cuerpo"/>
              <w:spacing w:before="40" w:after="240"/>
              <w:rPr>
                <w:rStyle w:val="Ninguno"/>
                <w:rFonts w:ascii="Arial" w:hAnsi="Arial" w:cs="Arial"/>
                <w:color w:val="auto"/>
              </w:rPr>
            </w:pPr>
          </w:p>
        </w:tc>
        <w:tc>
          <w:tcPr>
            <w:tcW w:w="1742" w:type="pct"/>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0A1ECC70" w14:textId="43261A5D" w:rsidR="001416C2" w:rsidRPr="00AF415D" w:rsidRDefault="005C3572" w:rsidP="00435BB0">
            <w:pPr>
              <w:pStyle w:val="Cuerpo"/>
              <w:spacing w:before="40" w:after="240"/>
              <w:rPr>
                <w:rFonts w:ascii="Arial" w:hAnsi="Arial" w:cs="Arial"/>
                <w:color w:val="auto"/>
                <w:sz w:val="24"/>
              </w:rPr>
            </w:pPr>
            <w:r w:rsidRPr="005E5577">
              <w:rPr>
                <w:rStyle w:val="Ninguno"/>
                <w:rFonts w:ascii="Arial" w:hAnsi="Arial" w:cs="Arial"/>
                <w:sz w:val="24"/>
              </w:rPr>
              <w:t>Trabajo individual</w:t>
            </w:r>
          </w:p>
        </w:tc>
        <w:tc>
          <w:tcPr>
            <w:tcW w:w="6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95A87F" w14:textId="4079B445" w:rsidR="001416C2" w:rsidRPr="00AF415D" w:rsidRDefault="001416C2" w:rsidP="00435BB0">
            <w:pPr>
              <w:pStyle w:val="Cuerpo"/>
              <w:spacing w:before="40" w:after="240"/>
              <w:jc w:val="center"/>
              <w:rPr>
                <w:rFonts w:ascii="Arial" w:hAnsi="Arial" w:cs="Arial"/>
                <w:color w:val="auto"/>
                <w:sz w:val="24"/>
              </w:rPr>
            </w:pPr>
            <w:r>
              <w:rPr>
                <w:rStyle w:val="Ninguno"/>
                <w:rFonts w:ascii="Arial" w:hAnsi="Arial" w:cs="Arial"/>
                <w:color w:val="auto"/>
                <w:sz w:val="24"/>
                <w:u w:color="FF0000"/>
              </w:rPr>
              <w:t>2</w:t>
            </w:r>
            <w:r w:rsidR="005C3572">
              <w:rPr>
                <w:rStyle w:val="Ninguno"/>
                <w:rFonts w:ascii="Arial" w:hAnsi="Arial" w:cs="Arial"/>
                <w:color w:val="auto"/>
                <w:sz w:val="24"/>
                <w:u w:color="FF0000"/>
              </w:rPr>
              <w:t>0</w:t>
            </w:r>
            <w:r w:rsidRPr="00AF415D">
              <w:rPr>
                <w:rStyle w:val="Ninguno"/>
                <w:rFonts w:ascii="Arial" w:hAnsi="Arial" w:cs="Arial"/>
                <w:color w:val="auto"/>
                <w:sz w:val="24"/>
                <w:u w:color="FF0000"/>
              </w:rPr>
              <w:t xml:space="preserve"> h.</w:t>
            </w:r>
          </w:p>
        </w:tc>
        <w:tc>
          <w:tcPr>
            <w:tcW w:w="766" w:type="pct"/>
            <w:vMerge/>
            <w:tcBorders>
              <w:left w:val="single" w:sz="4" w:space="0" w:color="000000"/>
              <w:right w:val="single" w:sz="4" w:space="0" w:color="000000"/>
            </w:tcBorders>
            <w:tcMar>
              <w:top w:w="80" w:type="dxa"/>
              <w:left w:w="80" w:type="dxa"/>
              <w:bottom w:w="80" w:type="dxa"/>
              <w:right w:w="80" w:type="dxa"/>
            </w:tcMar>
            <w:vAlign w:val="center"/>
          </w:tcPr>
          <w:p w14:paraId="3A6DF8BD" w14:textId="77777777" w:rsidR="001416C2" w:rsidRPr="00AF415D" w:rsidRDefault="001416C2" w:rsidP="00435BB0">
            <w:pPr>
              <w:pStyle w:val="Cuerpo"/>
              <w:spacing w:before="40" w:after="240"/>
              <w:jc w:val="center"/>
              <w:rPr>
                <w:rFonts w:ascii="Arial" w:hAnsi="Arial" w:cs="Arial"/>
                <w:color w:val="auto"/>
                <w:sz w:val="24"/>
              </w:rPr>
            </w:pPr>
          </w:p>
        </w:tc>
      </w:tr>
      <w:tr w:rsidR="001416C2" w:rsidRPr="00AF415D" w14:paraId="5A3896C4" w14:textId="77777777" w:rsidTr="00435BB0">
        <w:tblPrEx>
          <w:shd w:val="clear" w:color="auto" w:fill="CED7E7"/>
        </w:tblPrEx>
        <w:trPr>
          <w:trHeight w:val="395"/>
        </w:trPr>
        <w:tc>
          <w:tcPr>
            <w:tcW w:w="810" w:type="pct"/>
            <w:vMerge/>
            <w:tcBorders>
              <w:left w:val="single" w:sz="8" w:space="0" w:color="000000"/>
              <w:bottom w:val="single" w:sz="4" w:space="0" w:color="000000"/>
              <w:right w:val="single" w:sz="8" w:space="0" w:color="000000"/>
            </w:tcBorders>
            <w:shd w:val="clear" w:color="auto" w:fill="C5E0B3" w:themeFill="accent6" w:themeFillTint="66"/>
          </w:tcPr>
          <w:p w14:paraId="2B9450A0" w14:textId="77777777" w:rsidR="001416C2" w:rsidRPr="005E5577" w:rsidRDefault="001416C2" w:rsidP="00435BB0">
            <w:pPr>
              <w:pStyle w:val="Cuerpo"/>
              <w:spacing w:before="40" w:after="240"/>
              <w:rPr>
                <w:rStyle w:val="Ninguno"/>
                <w:rFonts w:ascii="Arial" w:hAnsi="Arial" w:cs="Arial"/>
              </w:rPr>
            </w:pPr>
          </w:p>
        </w:tc>
        <w:tc>
          <w:tcPr>
            <w:tcW w:w="1067" w:type="pct"/>
            <w:vMerge/>
            <w:tcBorders>
              <w:left w:val="single" w:sz="8" w:space="0" w:color="000000"/>
              <w:bottom w:val="single" w:sz="4" w:space="0" w:color="000000"/>
              <w:right w:val="single" w:sz="8" w:space="0" w:color="000000"/>
            </w:tcBorders>
            <w:shd w:val="clear" w:color="auto" w:fill="C5E0B3" w:themeFill="accent6" w:themeFillTint="66"/>
          </w:tcPr>
          <w:p w14:paraId="73E5D56D" w14:textId="77777777" w:rsidR="001416C2" w:rsidRPr="005E5577" w:rsidRDefault="001416C2" w:rsidP="00435BB0">
            <w:pPr>
              <w:pStyle w:val="Cuerpo"/>
              <w:spacing w:before="40" w:after="240"/>
              <w:rPr>
                <w:rStyle w:val="Ninguno"/>
                <w:rFonts w:ascii="Arial" w:hAnsi="Arial" w:cs="Arial"/>
              </w:rPr>
            </w:pPr>
          </w:p>
        </w:tc>
        <w:tc>
          <w:tcPr>
            <w:tcW w:w="1742" w:type="pct"/>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5339A57E" w14:textId="2377B9F8" w:rsidR="001416C2" w:rsidRPr="005E5577" w:rsidRDefault="005C3572" w:rsidP="00435BB0">
            <w:pPr>
              <w:pStyle w:val="Cuerpo"/>
              <w:spacing w:before="40" w:after="240"/>
              <w:rPr>
                <w:rFonts w:ascii="Arial" w:hAnsi="Arial" w:cs="Arial"/>
                <w:color w:val="auto"/>
                <w:sz w:val="24"/>
              </w:rPr>
            </w:pPr>
            <w:r w:rsidRPr="00AF415D">
              <w:rPr>
                <w:rStyle w:val="Ninguno"/>
                <w:rFonts w:ascii="Arial" w:hAnsi="Arial" w:cs="Arial"/>
                <w:color w:val="auto"/>
                <w:sz w:val="24"/>
              </w:rPr>
              <w:t xml:space="preserve">Estudio </w:t>
            </w:r>
            <w:r>
              <w:rPr>
                <w:rStyle w:val="Ninguno"/>
                <w:rFonts w:ascii="Arial" w:hAnsi="Arial" w:cs="Arial"/>
                <w:color w:val="auto"/>
                <w:sz w:val="24"/>
              </w:rPr>
              <w:t>autónomo</w:t>
            </w:r>
            <w:r w:rsidRPr="005E5577">
              <w:rPr>
                <w:rStyle w:val="Ninguno"/>
                <w:rFonts w:ascii="Arial" w:hAnsi="Arial" w:cs="Arial"/>
                <w:sz w:val="24"/>
              </w:rPr>
              <w:t xml:space="preserve"> </w:t>
            </w:r>
          </w:p>
        </w:tc>
        <w:tc>
          <w:tcPr>
            <w:tcW w:w="6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8EA604" w14:textId="2BF7F023" w:rsidR="001416C2" w:rsidRPr="00AF415D" w:rsidRDefault="001416C2" w:rsidP="00435BB0">
            <w:pPr>
              <w:pStyle w:val="Cuerpo"/>
              <w:spacing w:before="40" w:after="240"/>
              <w:jc w:val="center"/>
              <w:rPr>
                <w:rFonts w:ascii="Arial" w:hAnsi="Arial" w:cs="Arial"/>
                <w:color w:val="auto"/>
                <w:sz w:val="24"/>
              </w:rPr>
            </w:pPr>
            <w:r>
              <w:rPr>
                <w:rStyle w:val="Ninguno"/>
                <w:rFonts w:ascii="Arial" w:hAnsi="Arial" w:cs="Arial"/>
                <w:color w:val="auto"/>
                <w:sz w:val="24"/>
                <w:u w:color="FF0000"/>
              </w:rPr>
              <w:t>2</w:t>
            </w:r>
            <w:r w:rsidR="005C3572">
              <w:rPr>
                <w:rStyle w:val="Ninguno"/>
                <w:rFonts w:ascii="Arial" w:hAnsi="Arial" w:cs="Arial"/>
                <w:color w:val="auto"/>
                <w:sz w:val="24"/>
                <w:u w:color="FF0000"/>
              </w:rPr>
              <w:t>4</w:t>
            </w:r>
            <w:r w:rsidRPr="00AF415D">
              <w:rPr>
                <w:rStyle w:val="Ninguno"/>
                <w:rFonts w:ascii="Arial" w:hAnsi="Arial" w:cs="Arial"/>
                <w:color w:val="auto"/>
                <w:sz w:val="24"/>
                <w:u w:color="FF0000"/>
              </w:rPr>
              <w:t xml:space="preserve"> h.</w:t>
            </w:r>
          </w:p>
        </w:tc>
        <w:tc>
          <w:tcPr>
            <w:tcW w:w="766" w:type="pct"/>
            <w:vMerge/>
            <w:tcBorders>
              <w:left w:val="single" w:sz="4" w:space="0" w:color="000000"/>
              <w:bottom w:val="single" w:sz="4" w:space="0" w:color="000000"/>
              <w:right w:val="single" w:sz="4" w:space="0" w:color="000000"/>
            </w:tcBorders>
          </w:tcPr>
          <w:p w14:paraId="2C83E017" w14:textId="77777777" w:rsidR="001416C2" w:rsidRPr="00AF415D" w:rsidRDefault="001416C2" w:rsidP="00435BB0">
            <w:pPr>
              <w:spacing w:after="240"/>
              <w:rPr>
                <w:rFonts w:ascii="Arial" w:hAnsi="Arial" w:cs="Arial"/>
                <w:sz w:val="24"/>
                <w:lang w:val="es-ES_tradnl"/>
              </w:rPr>
            </w:pPr>
          </w:p>
        </w:tc>
      </w:tr>
      <w:tr w:rsidR="001416C2" w:rsidRPr="00AF415D" w14:paraId="7D7065FB" w14:textId="77777777" w:rsidTr="00435BB0">
        <w:tblPrEx>
          <w:shd w:val="clear" w:color="auto" w:fill="CED7E7"/>
        </w:tblPrEx>
        <w:trPr>
          <w:trHeight w:val="722"/>
        </w:trPr>
        <w:tc>
          <w:tcPr>
            <w:tcW w:w="3618" w:type="pct"/>
            <w:gridSpan w:val="3"/>
            <w:tcBorders>
              <w:top w:val="single" w:sz="4" w:space="0" w:color="000000"/>
              <w:left w:val="single" w:sz="8" w:space="0" w:color="000000"/>
              <w:bottom w:val="single" w:sz="8" w:space="0" w:color="000000"/>
              <w:right w:val="single" w:sz="4" w:space="0" w:color="000000"/>
            </w:tcBorders>
            <w:shd w:val="clear" w:color="auto" w:fill="C5E0B3" w:themeFill="accent6" w:themeFillTint="66"/>
            <w:vAlign w:val="center"/>
          </w:tcPr>
          <w:p w14:paraId="47FCB0D3" w14:textId="1E742630" w:rsidR="001416C2" w:rsidRPr="00AF415D" w:rsidRDefault="001416C2" w:rsidP="00435BB0">
            <w:pPr>
              <w:pStyle w:val="Cuerpo"/>
              <w:pBdr>
                <w:bottom w:val="none" w:sz="0" w:space="0" w:color="auto"/>
              </w:pBdr>
              <w:spacing w:before="40" w:after="240"/>
              <w:jc w:val="center"/>
              <w:rPr>
                <w:rFonts w:ascii="Arial" w:hAnsi="Arial" w:cs="Arial"/>
                <w:color w:val="auto"/>
                <w:sz w:val="24"/>
              </w:rPr>
            </w:pPr>
            <w:r w:rsidRPr="00AF415D">
              <w:rPr>
                <w:rStyle w:val="Ninguno"/>
                <w:rFonts w:ascii="Arial" w:hAnsi="Arial" w:cs="Arial"/>
                <w:b/>
                <w:bCs/>
                <w:color w:val="auto"/>
                <w:sz w:val="24"/>
              </w:rPr>
              <w:t xml:space="preserve">Carga total de horas de trabajo: 25 horas x </w:t>
            </w:r>
            <w:r>
              <w:rPr>
                <w:rStyle w:val="Ninguno"/>
                <w:rFonts w:ascii="Arial" w:hAnsi="Arial" w:cs="Arial"/>
                <w:b/>
                <w:bCs/>
                <w:color w:val="auto"/>
                <w:sz w:val="24"/>
              </w:rPr>
              <w:t>3</w:t>
            </w:r>
            <w:r w:rsidRPr="00AF415D">
              <w:rPr>
                <w:rStyle w:val="Ninguno"/>
                <w:rFonts w:ascii="Arial" w:hAnsi="Arial" w:cs="Arial"/>
                <w:b/>
                <w:bCs/>
                <w:color w:val="auto"/>
                <w:sz w:val="24"/>
              </w:rPr>
              <w:t xml:space="preserve"> ECTS</w:t>
            </w:r>
          </w:p>
        </w:tc>
        <w:tc>
          <w:tcPr>
            <w:tcW w:w="61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4185D67" w14:textId="37393026" w:rsidR="001416C2" w:rsidRPr="00AF415D" w:rsidRDefault="001416C2" w:rsidP="00435BB0">
            <w:pPr>
              <w:pStyle w:val="Cuerpo"/>
              <w:spacing w:before="40" w:after="240"/>
              <w:jc w:val="center"/>
              <w:rPr>
                <w:rFonts w:ascii="Arial" w:hAnsi="Arial" w:cs="Arial"/>
                <w:color w:val="auto"/>
                <w:sz w:val="24"/>
              </w:rPr>
            </w:pPr>
            <w:r>
              <w:rPr>
                <w:rStyle w:val="Ninguno"/>
                <w:rFonts w:ascii="Arial" w:hAnsi="Arial" w:cs="Arial"/>
                <w:b/>
                <w:bCs/>
                <w:color w:val="auto"/>
                <w:sz w:val="24"/>
                <w:u w:color="FF0000"/>
              </w:rPr>
              <w:t>75</w:t>
            </w:r>
            <w:r w:rsidRPr="00AF415D">
              <w:rPr>
                <w:rStyle w:val="Ninguno"/>
                <w:rFonts w:ascii="Arial" w:hAnsi="Arial" w:cs="Arial"/>
                <w:b/>
                <w:bCs/>
                <w:color w:val="auto"/>
                <w:sz w:val="24"/>
                <w:u w:color="FF0000"/>
              </w:rPr>
              <w:t xml:space="preserve"> h.</w:t>
            </w:r>
          </w:p>
        </w:tc>
        <w:tc>
          <w:tcPr>
            <w:tcW w:w="766" w:type="pct"/>
            <w:tcBorders>
              <w:top w:val="single" w:sz="4" w:space="0" w:color="000000"/>
              <w:left w:val="single" w:sz="4" w:space="0" w:color="000000"/>
              <w:bottom w:val="single" w:sz="4" w:space="0" w:color="auto"/>
              <w:right w:val="single" w:sz="4" w:space="0" w:color="auto"/>
            </w:tcBorders>
            <w:shd w:val="clear" w:color="auto" w:fill="C5E0B3" w:themeFill="accent6" w:themeFillTint="66"/>
            <w:tcMar>
              <w:top w:w="80" w:type="dxa"/>
              <w:left w:w="80" w:type="dxa"/>
              <w:bottom w:w="80" w:type="dxa"/>
              <w:right w:w="80" w:type="dxa"/>
            </w:tcMar>
            <w:vAlign w:val="center"/>
          </w:tcPr>
          <w:p w14:paraId="75C40E95" w14:textId="77777777" w:rsidR="001416C2" w:rsidRPr="00855126" w:rsidRDefault="001416C2" w:rsidP="00435BB0">
            <w:pPr>
              <w:spacing w:after="240"/>
              <w:jc w:val="center"/>
              <w:rPr>
                <w:rFonts w:ascii="Arial" w:hAnsi="Arial" w:cs="Arial"/>
                <w:b/>
                <w:bCs/>
                <w:sz w:val="24"/>
                <w:lang w:val="es-ES_tradnl"/>
              </w:rPr>
            </w:pPr>
            <w:r w:rsidRPr="00855126">
              <w:rPr>
                <w:rFonts w:ascii="Arial" w:hAnsi="Arial" w:cs="Arial"/>
                <w:b/>
                <w:bCs/>
                <w:sz w:val="24"/>
                <w:lang w:val="es-ES_tradnl"/>
              </w:rPr>
              <w:t>100%</w:t>
            </w:r>
          </w:p>
        </w:tc>
      </w:tr>
    </w:tbl>
    <w:p w14:paraId="1C17B512" w14:textId="74C52983" w:rsidR="0001410A" w:rsidRDefault="0001410A" w:rsidP="0001410A"/>
    <w:p w14:paraId="23DB8321" w14:textId="77777777" w:rsidR="007348D0" w:rsidRDefault="007348D0">
      <w:pPr>
        <w:spacing w:after="160" w:line="259" w:lineRule="auto"/>
        <w:jc w:val="left"/>
        <w:rPr>
          <w:rStyle w:val="Ninguno"/>
          <w:rFonts w:ascii="Arial" w:eastAsiaTheme="majorEastAsia" w:hAnsi="Arial" w:cstheme="majorBidi"/>
          <w:b/>
          <w:bCs/>
        </w:rPr>
      </w:pPr>
      <w:bookmarkStart w:id="37" w:name="_Toc162953741"/>
      <w:bookmarkStart w:id="38" w:name="_Toc162956425"/>
      <w:bookmarkStart w:id="39" w:name="_Toc162960247"/>
      <w:bookmarkStart w:id="40" w:name="_Toc228434319"/>
      <w:r>
        <w:rPr>
          <w:rStyle w:val="Ninguno"/>
          <w:rFonts w:ascii="Arial" w:hAnsi="Arial"/>
          <w:b/>
          <w:bCs/>
        </w:rPr>
        <w:br w:type="page"/>
      </w:r>
    </w:p>
    <w:p w14:paraId="65998A7A" w14:textId="59155E9D" w:rsidR="001602E6" w:rsidRPr="00EB1500" w:rsidRDefault="00576E78" w:rsidP="00EB1500">
      <w:pPr>
        <w:pStyle w:val="Ttulo1"/>
        <w:spacing w:before="0" w:after="120" w:line="360" w:lineRule="auto"/>
        <w:rPr>
          <w:rFonts w:ascii="Arial" w:hAnsi="Arial"/>
          <w:b/>
          <w:bCs/>
          <w:color w:val="auto"/>
          <w:sz w:val="24"/>
          <w:szCs w:val="24"/>
        </w:rPr>
      </w:pPr>
      <w:r w:rsidRPr="00A8142E">
        <w:rPr>
          <w:rStyle w:val="Ninguno"/>
          <w:rFonts w:ascii="Arial" w:hAnsi="Arial"/>
          <w:b/>
          <w:bCs/>
          <w:color w:val="auto"/>
          <w:sz w:val="24"/>
          <w:szCs w:val="24"/>
        </w:rPr>
        <w:lastRenderedPageBreak/>
        <w:t>MÉTODOS DE EVALUACIÓN</w:t>
      </w:r>
      <w:bookmarkEnd w:id="37"/>
      <w:bookmarkEnd w:id="38"/>
      <w:bookmarkEnd w:id="39"/>
      <w:bookmarkEnd w:id="40"/>
    </w:p>
    <w:p w14:paraId="7F572DDC" w14:textId="152B630D" w:rsidR="0001410A" w:rsidRDefault="001602E6" w:rsidP="00EB1500">
      <w:pPr>
        <w:pStyle w:val="Textosinformato"/>
        <w:numPr>
          <w:ilvl w:val="0"/>
          <w:numId w:val="29"/>
        </w:numPr>
        <w:spacing w:after="120" w:line="360" w:lineRule="auto"/>
        <w:rPr>
          <w:rStyle w:val="Ninguno"/>
          <w:rFonts w:ascii="Arial" w:hAnsi="Arial" w:cs="Arial"/>
          <w:b/>
          <w:bCs/>
          <w:color w:val="auto"/>
          <w:sz w:val="24"/>
          <w:szCs w:val="24"/>
        </w:rPr>
      </w:pPr>
      <w:r w:rsidRPr="002D022C">
        <w:rPr>
          <w:rStyle w:val="Ninguno"/>
          <w:rFonts w:ascii="Arial" w:hAnsi="Arial" w:cs="Arial"/>
          <w:b/>
          <w:bCs/>
          <w:color w:val="auto"/>
          <w:sz w:val="24"/>
          <w:szCs w:val="24"/>
        </w:rPr>
        <w:t>Consideraciones generales.</w:t>
      </w:r>
    </w:p>
    <w:p w14:paraId="054D3BFD" w14:textId="07A144BE" w:rsidR="00921CED" w:rsidRPr="007A4777" w:rsidRDefault="00921CED" w:rsidP="00921CED">
      <w:pPr>
        <w:pStyle w:val="Textosinformato"/>
        <w:spacing w:line="360" w:lineRule="auto"/>
        <w:jc w:val="both"/>
        <w:rPr>
          <w:rStyle w:val="Ninguno"/>
          <w:rFonts w:ascii="Arial" w:eastAsia="Arial" w:hAnsi="Arial" w:cs="Arial"/>
          <w:color w:val="auto"/>
          <w:sz w:val="24"/>
          <w:szCs w:val="24"/>
        </w:rPr>
      </w:pPr>
      <w:r w:rsidRPr="002D022C">
        <w:rPr>
          <w:rStyle w:val="Ninguno"/>
          <w:rFonts w:ascii="Arial" w:hAnsi="Arial" w:cs="Arial"/>
          <w:color w:val="auto"/>
          <w:sz w:val="24"/>
          <w:szCs w:val="24"/>
        </w:rPr>
        <w:t>L</w:t>
      </w:r>
      <w:r w:rsidR="00A868CA">
        <w:rPr>
          <w:rStyle w:val="Ninguno"/>
          <w:rFonts w:ascii="Arial" w:hAnsi="Arial" w:cs="Arial"/>
          <w:color w:val="auto"/>
          <w:sz w:val="24"/>
          <w:szCs w:val="24"/>
        </w:rPr>
        <w:t xml:space="preserve">as </w:t>
      </w:r>
      <w:r w:rsidR="00115A6C">
        <w:rPr>
          <w:rStyle w:val="Ninguno"/>
          <w:rFonts w:ascii="Arial" w:hAnsi="Arial" w:cs="Arial"/>
          <w:color w:val="auto"/>
          <w:sz w:val="24"/>
          <w:szCs w:val="24"/>
        </w:rPr>
        <w:t>herramientas</w:t>
      </w:r>
      <w:r w:rsidR="00A868CA">
        <w:rPr>
          <w:rStyle w:val="Ninguno"/>
          <w:rFonts w:ascii="Arial" w:hAnsi="Arial" w:cs="Arial"/>
          <w:color w:val="auto"/>
          <w:sz w:val="24"/>
          <w:szCs w:val="24"/>
        </w:rPr>
        <w:t xml:space="preserve"> de </w:t>
      </w:r>
      <w:r w:rsidRPr="007A4777">
        <w:rPr>
          <w:rStyle w:val="Ninguno"/>
          <w:rFonts w:ascii="Arial" w:hAnsi="Arial" w:cs="Arial"/>
          <w:color w:val="auto"/>
          <w:sz w:val="24"/>
          <w:szCs w:val="24"/>
        </w:rPr>
        <w:t xml:space="preserve">evaluación </w:t>
      </w:r>
      <w:r w:rsidR="00B22524">
        <w:rPr>
          <w:rStyle w:val="Ninguno"/>
          <w:rFonts w:ascii="Arial" w:hAnsi="Arial" w:cs="Arial"/>
          <w:color w:val="auto"/>
          <w:sz w:val="24"/>
          <w:szCs w:val="24"/>
        </w:rPr>
        <w:t xml:space="preserve">en esta asignatura </w:t>
      </w:r>
      <w:r w:rsidRPr="007A4777">
        <w:rPr>
          <w:rStyle w:val="Ninguno"/>
          <w:rFonts w:ascii="Arial" w:hAnsi="Arial" w:cs="Arial"/>
          <w:color w:val="auto"/>
          <w:sz w:val="24"/>
          <w:szCs w:val="24"/>
        </w:rPr>
        <w:t>son:</w:t>
      </w:r>
    </w:p>
    <w:p w14:paraId="40311A32" w14:textId="394158BA" w:rsidR="00006968" w:rsidRDefault="00006968" w:rsidP="00952E26">
      <w:pPr>
        <w:pStyle w:val="Textosinformato"/>
        <w:numPr>
          <w:ilvl w:val="0"/>
          <w:numId w:val="36"/>
        </w:numPr>
        <w:spacing w:line="360" w:lineRule="auto"/>
        <w:ind w:left="714" w:hanging="357"/>
        <w:jc w:val="both"/>
        <w:rPr>
          <w:rStyle w:val="Ninguno"/>
          <w:rFonts w:ascii="Arial" w:hAnsi="Arial" w:cs="Arial"/>
          <w:color w:val="auto"/>
          <w:sz w:val="24"/>
          <w:szCs w:val="24"/>
        </w:rPr>
      </w:pPr>
      <w:r w:rsidRPr="007A4777">
        <w:rPr>
          <w:rStyle w:val="Ninguno"/>
          <w:rFonts w:ascii="Arial" w:hAnsi="Arial" w:cs="Arial"/>
          <w:color w:val="auto"/>
          <w:sz w:val="24"/>
          <w:szCs w:val="24"/>
        </w:rPr>
        <w:t xml:space="preserve">Examen: </w:t>
      </w:r>
      <w:r w:rsidR="00506C2B" w:rsidRPr="007A4777">
        <w:rPr>
          <w:rStyle w:val="Ninguno"/>
          <w:rFonts w:ascii="Arial" w:hAnsi="Arial" w:cs="Arial"/>
          <w:color w:val="auto"/>
          <w:sz w:val="24"/>
          <w:szCs w:val="24"/>
        </w:rPr>
        <w:t>6</w:t>
      </w:r>
      <w:r w:rsidRPr="007A4777">
        <w:rPr>
          <w:rStyle w:val="Ninguno"/>
          <w:rFonts w:ascii="Arial" w:hAnsi="Arial" w:cs="Arial"/>
          <w:color w:val="auto"/>
          <w:sz w:val="24"/>
          <w:szCs w:val="24"/>
        </w:rPr>
        <w:t xml:space="preserve">0% </w:t>
      </w:r>
      <w:r w:rsidRPr="002D022C">
        <w:rPr>
          <w:rStyle w:val="Ninguno"/>
          <w:rFonts w:ascii="Arial" w:hAnsi="Arial" w:cs="Arial"/>
          <w:color w:val="auto"/>
          <w:sz w:val="24"/>
          <w:szCs w:val="24"/>
        </w:rPr>
        <w:t xml:space="preserve">de la calificación final. </w:t>
      </w:r>
    </w:p>
    <w:p w14:paraId="7F031539" w14:textId="396CCB76" w:rsidR="00921CED" w:rsidRPr="002D022C" w:rsidRDefault="00FC7B5C" w:rsidP="00952E26">
      <w:pPr>
        <w:pStyle w:val="Textosinformato"/>
        <w:numPr>
          <w:ilvl w:val="0"/>
          <w:numId w:val="36"/>
        </w:numPr>
        <w:spacing w:after="120" w:line="360" w:lineRule="auto"/>
        <w:ind w:left="714" w:hanging="357"/>
        <w:jc w:val="both"/>
        <w:rPr>
          <w:rFonts w:ascii="Arial" w:hAnsi="Arial" w:cs="Arial"/>
          <w:color w:val="auto"/>
          <w:sz w:val="24"/>
          <w:szCs w:val="24"/>
        </w:rPr>
      </w:pPr>
      <w:r>
        <w:rPr>
          <w:rStyle w:val="Ninguno"/>
          <w:rFonts w:ascii="Arial" w:hAnsi="Arial" w:cs="Arial"/>
          <w:color w:val="auto"/>
          <w:sz w:val="24"/>
          <w:szCs w:val="24"/>
        </w:rPr>
        <w:t xml:space="preserve">Trabajos individuales o grupales: </w:t>
      </w:r>
      <w:r w:rsidR="00506C2B" w:rsidRPr="007A4777">
        <w:rPr>
          <w:rStyle w:val="Ninguno"/>
          <w:rFonts w:ascii="Arial" w:hAnsi="Arial" w:cs="Arial"/>
          <w:color w:val="auto"/>
          <w:sz w:val="24"/>
          <w:szCs w:val="24"/>
        </w:rPr>
        <w:t>4</w:t>
      </w:r>
      <w:r w:rsidR="00EB1500" w:rsidRPr="007A4777">
        <w:rPr>
          <w:rStyle w:val="Ninguno"/>
          <w:rFonts w:ascii="Arial" w:hAnsi="Arial" w:cs="Arial"/>
          <w:color w:val="auto"/>
          <w:sz w:val="24"/>
          <w:szCs w:val="24"/>
        </w:rPr>
        <w:t>0</w:t>
      </w:r>
      <w:r w:rsidR="00921CED" w:rsidRPr="007A4777">
        <w:rPr>
          <w:rStyle w:val="Ninguno"/>
          <w:rFonts w:ascii="Arial" w:hAnsi="Arial" w:cs="Arial"/>
          <w:color w:val="auto"/>
          <w:sz w:val="24"/>
          <w:szCs w:val="24"/>
        </w:rPr>
        <w:t>%</w:t>
      </w:r>
      <w:r w:rsidR="00921CED" w:rsidRPr="00506C2B">
        <w:rPr>
          <w:rStyle w:val="Ninguno"/>
          <w:rFonts w:ascii="Arial" w:hAnsi="Arial" w:cs="Arial"/>
          <w:color w:val="FF0000"/>
          <w:sz w:val="24"/>
          <w:szCs w:val="24"/>
        </w:rPr>
        <w:t xml:space="preserve"> </w:t>
      </w:r>
      <w:r w:rsidR="00921CED" w:rsidRPr="002D022C">
        <w:rPr>
          <w:rStyle w:val="Ninguno"/>
          <w:rFonts w:ascii="Arial" w:hAnsi="Arial" w:cs="Arial"/>
          <w:color w:val="auto"/>
          <w:sz w:val="24"/>
          <w:szCs w:val="24"/>
        </w:rPr>
        <w:t>de la calificación final.</w:t>
      </w:r>
    </w:p>
    <w:p w14:paraId="59872103" w14:textId="55B51565" w:rsidR="00CA1AD1" w:rsidRPr="00006968" w:rsidRDefault="00CA1AD1" w:rsidP="00CA1AD1">
      <w:pPr>
        <w:pStyle w:val="Textosinformato"/>
        <w:spacing w:after="120" w:line="360" w:lineRule="auto"/>
        <w:jc w:val="both"/>
        <w:rPr>
          <w:rFonts w:ascii="Arial" w:hAnsi="Arial" w:cs="Arial"/>
          <w:color w:val="auto"/>
          <w:sz w:val="24"/>
          <w:szCs w:val="24"/>
        </w:rPr>
      </w:pPr>
      <w:r w:rsidRPr="00006968">
        <w:rPr>
          <w:rStyle w:val="normaltextrun"/>
          <w:rFonts w:ascii="Arial" w:hAnsi="Arial" w:cs="Arial"/>
          <w:color w:val="auto"/>
          <w:sz w:val="24"/>
          <w:szCs w:val="24"/>
        </w:rPr>
        <w:t>No superarán la asignatura, obteniendo una calificación de 4 puntos, los/las alumnos/as que aun habiendo alcanzado una nota final ponderada de 5 o más puntos, no cumplan alguno de los criterios que se exponen a continuación tanto en la convocatoria ordinaria como extraordinaria: </w:t>
      </w:r>
      <w:r w:rsidRPr="00006968">
        <w:rPr>
          <w:rStyle w:val="eop"/>
          <w:rFonts w:ascii="Arial" w:hAnsi="Arial" w:cs="Arial"/>
          <w:color w:val="auto"/>
          <w:sz w:val="24"/>
          <w:szCs w:val="24"/>
        </w:rPr>
        <w:t> </w:t>
      </w:r>
    </w:p>
    <w:p w14:paraId="300A5984" w14:textId="6971225A" w:rsidR="00CA1AD1" w:rsidRPr="00006968" w:rsidRDefault="00CA1AD1" w:rsidP="00006968">
      <w:pPr>
        <w:pStyle w:val="paragraph"/>
        <w:numPr>
          <w:ilvl w:val="0"/>
          <w:numId w:val="48"/>
        </w:numPr>
        <w:tabs>
          <w:tab w:val="clear" w:pos="720"/>
          <w:tab w:val="left" w:pos="709"/>
        </w:tabs>
        <w:spacing w:before="0" w:beforeAutospacing="0" w:after="0" w:afterAutospacing="0" w:line="360" w:lineRule="auto"/>
        <w:ind w:left="709" w:hanging="283"/>
        <w:jc w:val="both"/>
        <w:textAlignment w:val="baseline"/>
        <w:rPr>
          <w:rFonts w:ascii="Arial" w:hAnsi="Arial" w:cs="Arial"/>
        </w:rPr>
      </w:pPr>
      <w:r w:rsidRPr="00006968">
        <w:rPr>
          <w:rStyle w:val="normaltextrun"/>
          <w:rFonts w:ascii="Arial" w:hAnsi="Arial" w:cs="Arial"/>
        </w:rPr>
        <w:t xml:space="preserve">Alcanzar una calificación mínima de </w:t>
      </w:r>
      <w:r w:rsidR="00115A6C">
        <w:rPr>
          <w:rStyle w:val="normaltextrun"/>
          <w:rFonts w:ascii="Arial" w:hAnsi="Arial" w:cs="Arial"/>
        </w:rPr>
        <w:t>4</w:t>
      </w:r>
      <w:r w:rsidRPr="00006968">
        <w:rPr>
          <w:rStyle w:val="normaltextrun"/>
          <w:rFonts w:ascii="Arial" w:hAnsi="Arial" w:cs="Arial"/>
        </w:rPr>
        <w:t xml:space="preserve"> puntos en el examen.</w:t>
      </w:r>
      <w:r w:rsidRPr="00006968">
        <w:rPr>
          <w:rStyle w:val="eop"/>
          <w:rFonts w:ascii="Arial" w:hAnsi="Arial" w:cs="Arial"/>
        </w:rPr>
        <w:t> </w:t>
      </w:r>
    </w:p>
    <w:p w14:paraId="375CD058" w14:textId="0DCB4242" w:rsidR="00CA1AD1" w:rsidRPr="00006968" w:rsidRDefault="00CA1AD1" w:rsidP="00006968">
      <w:pPr>
        <w:pStyle w:val="paragraph"/>
        <w:numPr>
          <w:ilvl w:val="0"/>
          <w:numId w:val="49"/>
        </w:numPr>
        <w:spacing w:before="0" w:beforeAutospacing="0" w:after="120" w:afterAutospacing="0" w:line="360" w:lineRule="auto"/>
        <w:ind w:left="709" w:hanging="284"/>
        <w:jc w:val="both"/>
        <w:textAlignment w:val="baseline"/>
        <w:rPr>
          <w:rStyle w:val="normaltextrun"/>
          <w:rFonts w:ascii="Arial" w:hAnsi="Arial" w:cs="Arial"/>
        </w:rPr>
      </w:pPr>
      <w:r w:rsidRPr="00006968">
        <w:rPr>
          <w:rStyle w:val="normaltextrun"/>
          <w:rFonts w:ascii="Arial" w:hAnsi="Arial" w:cs="Arial"/>
        </w:rPr>
        <w:t xml:space="preserve">Alcanzar una calificación mínima de </w:t>
      </w:r>
      <w:r w:rsidR="00115A6C">
        <w:rPr>
          <w:rStyle w:val="normaltextrun"/>
          <w:rFonts w:ascii="Arial" w:hAnsi="Arial" w:cs="Arial"/>
        </w:rPr>
        <w:t>4</w:t>
      </w:r>
      <w:r w:rsidRPr="00006968">
        <w:rPr>
          <w:rStyle w:val="normaltextrun"/>
          <w:rFonts w:ascii="Arial" w:hAnsi="Arial" w:cs="Arial"/>
        </w:rPr>
        <w:t xml:space="preserve"> puntos en l</w:t>
      </w:r>
      <w:r w:rsidR="00FC7B5C">
        <w:rPr>
          <w:rStyle w:val="normaltextrun"/>
          <w:rFonts w:ascii="Arial" w:hAnsi="Arial" w:cs="Arial"/>
        </w:rPr>
        <w:t>o</w:t>
      </w:r>
      <w:r w:rsidRPr="00006968">
        <w:rPr>
          <w:rStyle w:val="normaltextrun"/>
          <w:rFonts w:ascii="Arial" w:hAnsi="Arial" w:cs="Arial"/>
        </w:rPr>
        <w:t xml:space="preserve">s </w:t>
      </w:r>
      <w:r w:rsidR="00FC7B5C">
        <w:rPr>
          <w:rStyle w:val="normaltextrun"/>
          <w:rFonts w:ascii="Arial" w:hAnsi="Arial" w:cs="Arial"/>
        </w:rPr>
        <w:t>trabajos individuales o grupales</w:t>
      </w:r>
      <w:r w:rsidRPr="00006968">
        <w:rPr>
          <w:rStyle w:val="normaltextrun"/>
          <w:rFonts w:ascii="Arial" w:hAnsi="Arial" w:cs="Arial"/>
        </w:rPr>
        <w:t>. </w:t>
      </w:r>
      <w:r w:rsidRPr="00006968">
        <w:rPr>
          <w:rStyle w:val="eop"/>
          <w:rFonts w:ascii="Arial" w:hAnsi="Arial" w:cs="Arial"/>
        </w:rPr>
        <w:t> </w:t>
      </w:r>
    </w:p>
    <w:p w14:paraId="41269E9B" w14:textId="21487EE8" w:rsidR="00CA1AD1" w:rsidRPr="00006968" w:rsidRDefault="00CA1AD1" w:rsidP="00CA1AD1">
      <w:pPr>
        <w:pStyle w:val="paragraph"/>
        <w:spacing w:before="0" w:beforeAutospacing="0" w:after="120" w:afterAutospacing="0" w:line="360" w:lineRule="auto"/>
        <w:jc w:val="both"/>
        <w:textAlignment w:val="baseline"/>
        <w:rPr>
          <w:rStyle w:val="normaltextrun"/>
          <w:rFonts w:ascii="Segoe UI" w:hAnsi="Segoe UI" w:cs="Segoe UI"/>
          <w:sz w:val="18"/>
          <w:szCs w:val="18"/>
        </w:rPr>
      </w:pPr>
      <w:r w:rsidRPr="00006968">
        <w:rPr>
          <w:rStyle w:val="normaltextrun"/>
          <w:rFonts w:ascii="Arial" w:hAnsi="Arial" w:cs="Arial"/>
        </w:rPr>
        <w:t>Así mismo, en el caso de estudiantes con una calificación final ponderada entre 3.1 y 4.9 puntos y que, además, no cumplan alguno de los criterios antes mencionados, obtendrán una nota final de 3 puntos.</w:t>
      </w:r>
      <w:r w:rsidRPr="00006968">
        <w:rPr>
          <w:rStyle w:val="eop"/>
          <w:rFonts w:ascii="Arial" w:hAnsi="Arial" w:cs="Arial"/>
        </w:rPr>
        <w:t> </w:t>
      </w:r>
    </w:p>
    <w:p w14:paraId="75E42D0C" w14:textId="0E83BF92" w:rsidR="00CA1AD1" w:rsidRPr="00CA1AD1" w:rsidRDefault="00CA1AD1" w:rsidP="004A77C0">
      <w:pPr>
        <w:pStyle w:val="paragraph"/>
        <w:spacing w:before="0" w:beforeAutospacing="0" w:after="120" w:afterAutospacing="0" w:line="360" w:lineRule="auto"/>
        <w:jc w:val="both"/>
        <w:textAlignment w:val="baseline"/>
        <w:rPr>
          <w:rStyle w:val="Ninguno"/>
          <w:rFonts w:ascii="Segoe UI" w:hAnsi="Segoe UI" w:cs="Segoe UI"/>
          <w:sz w:val="18"/>
          <w:szCs w:val="18"/>
        </w:rPr>
      </w:pPr>
      <w:r w:rsidRPr="00006968">
        <w:rPr>
          <w:rStyle w:val="normaltextrun"/>
          <w:rFonts w:ascii="Arial" w:hAnsi="Arial" w:cs="Arial"/>
        </w:rPr>
        <w:t>Por su parte, los/las estudiantes que no hayan realizado NINGUNA actividad de evaluación serán calificados como “No Evaluados”.</w:t>
      </w:r>
      <w:r w:rsidRPr="00006968">
        <w:rPr>
          <w:rStyle w:val="eop"/>
          <w:rFonts w:ascii="Arial" w:hAnsi="Arial" w:cs="Arial"/>
        </w:rPr>
        <w:t> </w:t>
      </w:r>
    </w:p>
    <w:p w14:paraId="4C028F20" w14:textId="2ED5D50A" w:rsidR="001602E6" w:rsidRPr="002D022C" w:rsidRDefault="001602E6" w:rsidP="001602E6">
      <w:pPr>
        <w:pStyle w:val="Textosinformato"/>
        <w:spacing w:after="120" w:line="360" w:lineRule="auto"/>
        <w:rPr>
          <w:rStyle w:val="Ninguno"/>
          <w:rFonts w:ascii="Arial" w:eastAsia="Arial" w:hAnsi="Arial" w:cs="Arial"/>
          <w:b/>
          <w:bCs/>
          <w:color w:val="auto"/>
          <w:sz w:val="24"/>
          <w:szCs w:val="24"/>
        </w:rPr>
      </w:pPr>
      <w:r w:rsidRPr="002D022C">
        <w:rPr>
          <w:rStyle w:val="Ninguno"/>
          <w:rFonts w:ascii="Arial" w:hAnsi="Arial" w:cs="Arial"/>
          <w:b/>
          <w:bCs/>
          <w:color w:val="auto"/>
          <w:sz w:val="24"/>
          <w:szCs w:val="24"/>
        </w:rPr>
        <w:t>B. Descripción de l</w:t>
      </w:r>
      <w:r w:rsidR="003E62B3">
        <w:rPr>
          <w:rStyle w:val="Ninguno"/>
          <w:rFonts w:ascii="Arial" w:hAnsi="Arial" w:cs="Arial"/>
          <w:b/>
          <w:bCs/>
          <w:color w:val="auto"/>
          <w:sz w:val="24"/>
          <w:szCs w:val="24"/>
        </w:rPr>
        <w:t>a</w:t>
      </w:r>
      <w:r w:rsidRPr="002D022C">
        <w:rPr>
          <w:rStyle w:val="Ninguno"/>
          <w:rFonts w:ascii="Arial" w:hAnsi="Arial" w:cs="Arial"/>
          <w:b/>
          <w:bCs/>
          <w:color w:val="auto"/>
          <w:sz w:val="24"/>
          <w:szCs w:val="24"/>
        </w:rPr>
        <w:t xml:space="preserve">s </w:t>
      </w:r>
      <w:r w:rsidR="007A6D86">
        <w:rPr>
          <w:rStyle w:val="Ninguno"/>
          <w:rFonts w:ascii="Arial" w:hAnsi="Arial" w:cs="Arial"/>
          <w:b/>
          <w:bCs/>
          <w:color w:val="auto"/>
          <w:sz w:val="24"/>
          <w:szCs w:val="24"/>
        </w:rPr>
        <w:t>herramientas</w:t>
      </w:r>
      <w:r w:rsidR="003E62B3">
        <w:rPr>
          <w:rStyle w:val="Ninguno"/>
          <w:rFonts w:ascii="Arial" w:hAnsi="Arial" w:cs="Arial"/>
          <w:b/>
          <w:bCs/>
          <w:color w:val="auto"/>
          <w:sz w:val="24"/>
          <w:szCs w:val="24"/>
        </w:rPr>
        <w:t xml:space="preserve"> </w:t>
      </w:r>
      <w:r w:rsidRPr="002D022C">
        <w:rPr>
          <w:rStyle w:val="Ninguno"/>
          <w:rFonts w:ascii="Arial" w:hAnsi="Arial" w:cs="Arial"/>
          <w:b/>
          <w:bCs/>
          <w:color w:val="auto"/>
          <w:sz w:val="24"/>
          <w:szCs w:val="24"/>
        </w:rPr>
        <w:t>de evaluación.</w:t>
      </w:r>
    </w:p>
    <w:p w14:paraId="11FB0466" w14:textId="0EF57291" w:rsidR="00E81BBA" w:rsidRPr="00E81BBA" w:rsidRDefault="00E81BBA" w:rsidP="00E81BBA">
      <w:pPr>
        <w:pStyle w:val="Prrafodelista"/>
        <w:numPr>
          <w:ilvl w:val="0"/>
          <w:numId w:val="46"/>
        </w:numPr>
        <w:autoSpaceDE w:val="0"/>
        <w:autoSpaceDN w:val="0"/>
        <w:adjustRightInd w:val="0"/>
        <w:spacing w:after="120" w:line="360" w:lineRule="auto"/>
        <w:ind w:left="709" w:hanging="357"/>
        <w:contextualSpacing w:val="0"/>
        <w:rPr>
          <w:rFonts w:ascii="Arial" w:hAnsi="Arial" w:cs="Arial"/>
        </w:rPr>
      </w:pPr>
      <w:r>
        <w:rPr>
          <w:rFonts w:ascii="Arial" w:hAnsi="Arial" w:cs="Arial"/>
          <w:lang w:val="es-ES_tradnl"/>
        </w:rPr>
        <w:t xml:space="preserve">Examen: se realizará presencialmente al finalizar la asignatura. Consistirá en una </w:t>
      </w:r>
      <w:r w:rsidRPr="00123384">
        <w:rPr>
          <w:rFonts w:ascii="Arial" w:hAnsi="Arial" w:cs="Arial"/>
          <w:shd w:val="clear" w:color="auto" w:fill="FFFFFF"/>
        </w:rPr>
        <w:t>prueba de elección múltiple con una única respuesta válida. La</w:t>
      </w:r>
      <w:r>
        <w:rPr>
          <w:rFonts w:ascii="Arial" w:hAnsi="Arial" w:cs="Arial"/>
          <w:shd w:val="clear" w:color="auto" w:fill="FFFFFF"/>
        </w:rPr>
        <w:t xml:space="preserve"> </w:t>
      </w:r>
      <w:r w:rsidRPr="00123384">
        <w:rPr>
          <w:rFonts w:ascii="Arial" w:hAnsi="Arial" w:cs="Arial"/>
          <w:shd w:val="clear" w:color="auto" w:fill="FFFFFF"/>
        </w:rPr>
        <w:t>penalización por respuesta errónea será de 0.25 puntos.</w:t>
      </w:r>
    </w:p>
    <w:p w14:paraId="789101BB" w14:textId="615713A7" w:rsidR="00123384" w:rsidRPr="004A77C0" w:rsidRDefault="00EB1500" w:rsidP="004A77C0">
      <w:pPr>
        <w:pStyle w:val="Prrafodelista"/>
        <w:numPr>
          <w:ilvl w:val="0"/>
          <w:numId w:val="46"/>
        </w:numPr>
        <w:autoSpaceDE w:val="0"/>
        <w:autoSpaceDN w:val="0"/>
        <w:adjustRightInd w:val="0"/>
        <w:spacing w:line="360" w:lineRule="auto"/>
        <w:ind w:left="709" w:hanging="357"/>
        <w:contextualSpacing w:val="0"/>
        <w:rPr>
          <w:rFonts w:ascii="Arial" w:hAnsi="Arial" w:cs="Arial"/>
        </w:rPr>
      </w:pPr>
      <w:r w:rsidRPr="00FC7B5C">
        <w:rPr>
          <w:rFonts w:ascii="Arial" w:hAnsi="Arial" w:cs="Arial"/>
        </w:rPr>
        <w:t>Trabajos individuales o grupales</w:t>
      </w:r>
      <w:r w:rsidR="00FD4AEA" w:rsidRPr="00FC7B5C">
        <w:rPr>
          <w:rFonts w:ascii="Arial" w:hAnsi="Arial" w:cs="Arial"/>
        </w:rPr>
        <w:t>:</w:t>
      </w:r>
      <w:r w:rsidR="00123384" w:rsidRPr="00FC7B5C">
        <w:rPr>
          <w:rFonts w:ascii="Arial" w:hAnsi="Arial" w:cs="Arial"/>
          <w:lang w:val="es-ES_tradnl"/>
        </w:rPr>
        <w:t xml:space="preserve"> sobre casos clínicos o sobre el análisis de documentación o videos</w:t>
      </w:r>
      <w:r w:rsidR="004A77C0">
        <w:rPr>
          <w:rFonts w:ascii="Arial" w:hAnsi="Arial" w:cs="Arial"/>
          <w:lang w:val="es-ES_tradnl"/>
        </w:rPr>
        <w:t xml:space="preserve"> durante el desarrollo de la asignatura</w:t>
      </w:r>
      <w:r w:rsidR="00123384" w:rsidRPr="00FC7B5C">
        <w:rPr>
          <w:rFonts w:ascii="Arial" w:hAnsi="Arial" w:cs="Arial"/>
          <w:lang w:val="es-ES_tradnl"/>
        </w:rPr>
        <w:t xml:space="preserve">. </w:t>
      </w:r>
      <w:r w:rsidR="004A77C0">
        <w:rPr>
          <w:rFonts w:ascii="Arial" w:hAnsi="Arial" w:cs="Arial"/>
          <w:lang w:val="es-ES_tradnl"/>
        </w:rPr>
        <w:t>Si se obtiene una calificación menor a</w:t>
      </w:r>
      <w:r w:rsidR="004A77C0">
        <w:rPr>
          <w:rStyle w:val="Ninguno"/>
          <w:rFonts w:ascii="Arial" w:hAnsi="Arial"/>
        </w:rPr>
        <w:t xml:space="preserve"> </w:t>
      </w:r>
      <w:r w:rsidR="00115A6C">
        <w:rPr>
          <w:rStyle w:val="Ninguno"/>
          <w:rFonts w:ascii="Arial" w:hAnsi="Arial"/>
        </w:rPr>
        <w:t>4</w:t>
      </w:r>
      <w:r w:rsidR="004A77C0">
        <w:rPr>
          <w:rStyle w:val="Ninguno"/>
          <w:rFonts w:ascii="Arial" w:hAnsi="Arial"/>
        </w:rPr>
        <w:t xml:space="preserve"> puntos en la convocatoria ordinaria de esta actividad de evaluación, el alumno podrá realizar una nueva entrega de trabajos que será nuevamente evaluada por el docente y tenida en cuenta para la evaluación de la convocatoria extraordinaria. </w:t>
      </w:r>
      <w:r w:rsidR="00123384" w:rsidRPr="004A77C0">
        <w:rPr>
          <w:rFonts w:ascii="Arial" w:hAnsi="Arial" w:cs="Arial"/>
          <w:lang w:val="es-ES_tradnl"/>
        </w:rPr>
        <w:t xml:space="preserve">Se </w:t>
      </w:r>
      <w:r w:rsidR="004A77C0" w:rsidRPr="004A77C0">
        <w:rPr>
          <w:rFonts w:ascii="Arial" w:hAnsi="Arial" w:cs="Arial"/>
          <w:lang w:val="es-ES_tradnl"/>
        </w:rPr>
        <w:t>evaluarán</w:t>
      </w:r>
      <w:r w:rsidR="00123384" w:rsidRPr="004A77C0">
        <w:rPr>
          <w:rFonts w:ascii="Arial" w:hAnsi="Arial" w:cs="Arial"/>
          <w:lang w:val="es-ES_tradnl"/>
        </w:rPr>
        <w:t xml:space="preserve"> los criterios: </w:t>
      </w:r>
    </w:p>
    <w:p w14:paraId="2F0831CD" w14:textId="55475E2A" w:rsidR="00123384" w:rsidRDefault="00877F29" w:rsidP="00123384">
      <w:pPr>
        <w:pStyle w:val="Prrafodelista"/>
        <w:numPr>
          <w:ilvl w:val="1"/>
          <w:numId w:val="27"/>
        </w:numPr>
        <w:autoSpaceDE w:val="0"/>
        <w:autoSpaceDN w:val="0"/>
        <w:adjustRightInd w:val="0"/>
        <w:spacing w:line="360" w:lineRule="auto"/>
        <w:rPr>
          <w:rFonts w:ascii="Arial" w:hAnsi="Arial" w:cs="Arial"/>
        </w:rPr>
      </w:pPr>
      <w:r>
        <w:rPr>
          <w:rFonts w:ascii="Arial" w:hAnsi="Arial" w:cs="Arial"/>
        </w:rPr>
        <w:t>Rigor y claridad de la comunicación escrita.</w:t>
      </w:r>
    </w:p>
    <w:p w14:paraId="3553D290" w14:textId="6E6142AC" w:rsidR="00123384" w:rsidRDefault="00877F29" w:rsidP="00123384">
      <w:pPr>
        <w:pStyle w:val="Prrafodelista"/>
        <w:numPr>
          <w:ilvl w:val="1"/>
          <w:numId w:val="27"/>
        </w:numPr>
        <w:autoSpaceDE w:val="0"/>
        <w:autoSpaceDN w:val="0"/>
        <w:adjustRightInd w:val="0"/>
        <w:spacing w:line="360" w:lineRule="auto"/>
        <w:rPr>
          <w:rFonts w:ascii="Arial" w:hAnsi="Arial" w:cs="Arial"/>
        </w:rPr>
      </w:pPr>
      <w:r>
        <w:rPr>
          <w:rFonts w:ascii="Arial" w:hAnsi="Arial" w:cs="Arial"/>
        </w:rPr>
        <w:t>Capacidad de análisis, síntesis y reflexión.</w:t>
      </w:r>
    </w:p>
    <w:p w14:paraId="2708529C" w14:textId="0BB45973" w:rsidR="0084538E" w:rsidRPr="00877F29" w:rsidRDefault="00877F29" w:rsidP="00877F29">
      <w:pPr>
        <w:pStyle w:val="Prrafodelista"/>
        <w:numPr>
          <w:ilvl w:val="1"/>
          <w:numId w:val="27"/>
        </w:numPr>
        <w:autoSpaceDE w:val="0"/>
        <w:autoSpaceDN w:val="0"/>
        <w:adjustRightInd w:val="0"/>
        <w:spacing w:after="120" w:line="360" w:lineRule="auto"/>
        <w:ind w:left="1434" w:hanging="357"/>
        <w:contextualSpacing w:val="0"/>
        <w:rPr>
          <w:rFonts w:ascii="Arial" w:hAnsi="Arial" w:cs="Arial"/>
        </w:rPr>
      </w:pPr>
      <w:r>
        <w:rPr>
          <w:rFonts w:ascii="Arial" w:hAnsi="Arial" w:cs="Arial"/>
        </w:rPr>
        <w:t>Integración del conocimiento.</w:t>
      </w:r>
    </w:p>
    <w:p w14:paraId="7A379E5A" w14:textId="20A8E19D" w:rsidR="00000F21" w:rsidRPr="00984A14" w:rsidRDefault="00000F21" w:rsidP="00000F21">
      <w:pPr>
        <w:pStyle w:val="Cuerpo"/>
        <w:spacing w:line="360" w:lineRule="auto"/>
        <w:rPr>
          <w:rStyle w:val="Ninguno"/>
          <w:rFonts w:ascii="Arial" w:hAnsi="Arial"/>
          <w:b/>
          <w:bCs/>
          <w:color w:val="auto"/>
          <w:u w:color="FF0000"/>
        </w:rPr>
      </w:pPr>
      <w:r w:rsidRPr="00984A14">
        <w:rPr>
          <w:rStyle w:val="Ninguno"/>
          <w:rFonts w:ascii="Arial" w:hAnsi="Arial"/>
          <w:b/>
          <w:bCs/>
          <w:color w:val="auto"/>
          <w:u w:color="FF0000"/>
        </w:rPr>
        <w:lastRenderedPageBreak/>
        <w:t xml:space="preserve">Tabla resumen de </w:t>
      </w:r>
      <w:r w:rsidR="00B51060">
        <w:rPr>
          <w:rStyle w:val="Ninguno"/>
          <w:rFonts w:ascii="Arial" w:hAnsi="Arial"/>
          <w:b/>
          <w:bCs/>
          <w:color w:val="auto"/>
          <w:u w:color="FF0000"/>
        </w:rPr>
        <w:t xml:space="preserve">los </w:t>
      </w:r>
      <w:r w:rsidRPr="00984A14">
        <w:rPr>
          <w:rStyle w:val="Ninguno"/>
          <w:rFonts w:ascii="Arial" w:hAnsi="Arial"/>
          <w:b/>
          <w:bCs/>
          <w:color w:val="auto"/>
          <w:u w:color="FF0000"/>
        </w:rPr>
        <w:t>método</w:t>
      </w:r>
      <w:r w:rsidR="00E8217E">
        <w:rPr>
          <w:rStyle w:val="Ninguno"/>
          <w:rFonts w:ascii="Arial" w:hAnsi="Arial"/>
          <w:b/>
          <w:bCs/>
          <w:color w:val="auto"/>
          <w:u w:color="FF0000"/>
        </w:rPr>
        <w:t>s</w:t>
      </w:r>
      <w:r w:rsidRPr="00984A14">
        <w:rPr>
          <w:rStyle w:val="Ninguno"/>
          <w:rFonts w:ascii="Arial" w:hAnsi="Arial"/>
          <w:b/>
          <w:bCs/>
          <w:color w:val="auto"/>
          <w:u w:color="FF0000"/>
        </w:rPr>
        <w:t xml:space="preserve"> de evaluación:</w:t>
      </w:r>
    </w:p>
    <w:p w14:paraId="42C2CAD9" w14:textId="77777777" w:rsidR="00000F21" w:rsidRPr="00984A14" w:rsidRDefault="00000F21" w:rsidP="00000F21">
      <w:pPr>
        <w:pStyle w:val="Cuerpo"/>
        <w:spacing w:line="360" w:lineRule="auto"/>
        <w:rPr>
          <w:rStyle w:val="Ninguno"/>
          <w:rFonts w:ascii="Arial" w:eastAsia="Arial" w:hAnsi="Arial" w:cs="Arial"/>
          <w:b/>
          <w:bCs/>
          <w:color w:val="auto"/>
          <w:u w:color="FF0000"/>
        </w:rPr>
      </w:pPr>
    </w:p>
    <w:tbl>
      <w:tblPr>
        <w:tblStyle w:val="NormalTable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ook w:val="04A0" w:firstRow="1" w:lastRow="0" w:firstColumn="1" w:lastColumn="0" w:noHBand="0" w:noVBand="1"/>
      </w:tblPr>
      <w:tblGrid>
        <w:gridCol w:w="4530"/>
        <w:gridCol w:w="4530"/>
      </w:tblGrid>
      <w:tr w:rsidR="00000F21" w:rsidRPr="00000F21" w14:paraId="23B17A4D" w14:textId="77777777" w:rsidTr="00000F21">
        <w:trPr>
          <w:trHeight w:val="282"/>
        </w:trPr>
        <w:tc>
          <w:tcPr>
            <w:tcW w:w="5000" w:type="pct"/>
            <w:gridSpan w:val="2"/>
            <w:shd w:val="clear" w:color="auto" w:fill="C5E0B3" w:themeFill="accent6" w:themeFillTint="66"/>
            <w:tcMar>
              <w:top w:w="80" w:type="dxa"/>
              <w:left w:w="80" w:type="dxa"/>
              <w:bottom w:w="80" w:type="dxa"/>
              <w:right w:w="80" w:type="dxa"/>
            </w:tcMar>
          </w:tcPr>
          <w:p w14:paraId="45ECACE4" w14:textId="77777777" w:rsidR="00000F21" w:rsidRPr="00000F21" w:rsidRDefault="00000F21" w:rsidP="00FA6BC0">
            <w:pPr>
              <w:pStyle w:val="Cuerpo"/>
              <w:spacing w:before="120" w:after="120"/>
              <w:jc w:val="center"/>
              <w:rPr>
                <w:rFonts w:ascii="Arial" w:hAnsi="Arial" w:cs="Arial"/>
                <w:color w:val="auto"/>
                <w:sz w:val="24"/>
              </w:rPr>
            </w:pPr>
            <w:r w:rsidRPr="00000F21">
              <w:rPr>
                <w:rStyle w:val="Ninguno"/>
                <w:rFonts w:ascii="Arial" w:hAnsi="Arial" w:cs="Arial"/>
                <w:b/>
                <w:bCs/>
                <w:color w:val="auto"/>
                <w:sz w:val="24"/>
              </w:rPr>
              <w:t>Calificación final</w:t>
            </w:r>
          </w:p>
        </w:tc>
      </w:tr>
      <w:tr w:rsidR="005E3C70" w:rsidRPr="00000F21" w14:paraId="6E7BA4F0" w14:textId="77777777" w:rsidTr="005E3C70">
        <w:trPr>
          <w:trHeight w:val="357"/>
        </w:trPr>
        <w:tc>
          <w:tcPr>
            <w:tcW w:w="2500" w:type="pct"/>
            <w:tcMar>
              <w:top w:w="80" w:type="dxa"/>
              <w:left w:w="80" w:type="dxa"/>
              <w:bottom w:w="80" w:type="dxa"/>
              <w:right w:w="80" w:type="dxa"/>
            </w:tcMar>
            <w:vAlign w:val="center"/>
          </w:tcPr>
          <w:p w14:paraId="3A9D5D75" w14:textId="77777777" w:rsidR="005E3C70" w:rsidRDefault="005E3C70" w:rsidP="005E3C70">
            <w:pPr>
              <w:pStyle w:val="Cuerpo"/>
              <w:spacing w:before="120" w:after="120"/>
              <w:jc w:val="center"/>
              <w:rPr>
                <w:rStyle w:val="Ninguno"/>
                <w:rFonts w:ascii="Arial" w:hAnsi="Arial" w:cs="Arial"/>
                <w:color w:val="auto"/>
                <w:sz w:val="24"/>
                <w:u w:color="FF0000"/>
              </w:rPr>
            </w:pPr>
            <w:r w:rsidRPr="00000F21">
              <w:rPr>
                <w:rStyle w:val="Ninguno"/>
                <w:rFonts w:ascii="Arial" w:hAnsi="Arial" w:cs="Arial"/>
                <w:color w:val="auto"/>
                <w:sz w:val="24"/>
              </w:rPr>
              <w:t>Exame</w:t>
            </w:r>
            <w:r>
              <w:rPr>
                <w:rStyle w:val="Ninguno"/>
                <w:rFonts w:ascii="Arial" w:hAnsi="Arial" w:cs="Arial"/>
                <w:color w:val="auto"/>
                <w:sz w:val="24"/>
              </w:rPr>
              <w:t>n</w:t>
            </w:r>
            <w:r w:rsidRPr="00FC7B5C">
              <w:rPr>
                <w:rStyle w:val="Ninguno"/>
                <w:rFonts w:ascii="Arial" w:hAnsi="Arial" w:cs="Arial"/>
                <w:color w:val="auto"/>
                <w:sz w:val="24"/>
              </w:rPr>
              <w:t>: 60</w:t>
            </w:r>
            <w:r w:rsidRPr="00FC7B5C">
              <w:rPr>
                <w:rStyle w:val="Ninguno"/>
                <w:rFonts w:ascii="Arial" w:hAnsi="Arial" w:cs="Arial"/>
                <w:color w:val="auto"/>
                <w:sz w:val="24"/>
                <w:u w:color="FF0000"/>
              </w:rPr>
              <w:t xml:space="preserve">% </w:t>
            </w:r>
          </w:p>
          <w:p w14:paraId="7DEB582B" w14:textId="7B2890A7" w:rsidR="005E3C70" w:rsidRPr="005E3C70" w:rsidRDefault="005E3C70" w:rsidP="005E3C70">
            <w:pPr>
              <w:pStyle w:val="Cuerpo"/>
              <w:spacing w:before="120" w:after="120"/>
              <w:jc w:val="center"/>
              <w:rPr>
                <w:rStyle w:val="Ninguno"/>
                <w:rFonts w:ascii="Arial" w:hAnsi="Arial" w:cs="Arial"/>
                <w:color w:val="auto"/>
                <w:sz w:val="24"/>
              </w:rPr>
            </w:pPr>
            <w:r>
              <w:rPr>
                <w:rStyle w:val="Ninguno"/>
                <w:rFonts w:ascii="Arial" w:hAnsi="Arial"/>
                <w:color w:val="auto"/>
                <w:sz w:val="24"/>
              </w:rPr>
              <w:t>(</w:t>
            </w:r>
            <w:r w:rsidRPr="00FC7B5C">
              <w:rPr>
                <w:rStyle w:val="Ninguno"/>
                <w:rFonts w:ascii="Arial" w:hAnsi="Arial"/>
                <w:color w:val="auto"/>
                <w:sz w:val="24"/>
              </w:rPr>
              <w:t>&lt;</w:t>
            </w:r>
            <w:r w:rsidR="00115A6C">
              <w:rPr>
                <w:rStyle w:val="Ninguno"/>
                <w:rFonts w:ascii="Arial" w:hAnsi="Arial"/>
                <w:color w:val="auto"/>
                <w:sz w:val="24"/>
              </w:rPr>
              <w:t>4</w:t>
            </w:r>
            <w:r>
              <w:rPr>
                <w:rStyle w:val="Ninguno"/>
                <w:rFonts w:ascii="Arial" w:hAnsi="Arial"/>
                <w:color w:val="auto"/>
                <w:sz w:val="24"/>
              </w:rPr>
              <w:t>:</w:t>
            </w:r>
            <w:r w:rsidRPr="00FC7B5C">
              <w:rPr>
                <w:rStyle w:val="Ninguno"/>
                <w:rFonts w:ascii="Arial" w:hAnsi="Arial"/>
                <w:color w:val="auto"/>
                <w:sz w:val="24"/>
              </w:rPr>
              <w:t xml:space="preserve"> No supera</w:t>
            </w:r>
            <w:r>
              <w:rPr>
                <w:rStyle w:val="Ninguno"/>
                <w:rFonts w:ascii="Arial" w:hAnsi="Arial"/>
                <w:color w:val="auto"/>
                <w:sz w:val="24"/>
              </w:rPr>
              <w:t>)</w:t>
            </w:r>
          </w:p>
        </w:tc>
        <w:tc>
          <w:tcPr>
            <w:tcW w:w="2500" w:type="pct"/>
            <w:vAlign w:val="center"/>
          </w:tcPr>
          <w:p w14:paraId="3A8FBD73" w14:textId="77777777" w:rsidR="005E3C70" w:rsidRDefault="005E3C70" w:rsidP="005E3C70">
            <w:pPr>
              <w:pStyle w:val="Cuerpo"/>
              <w:spacing w:before="120" w:after="120"/>
              <w:jc w:val="center"/>
              <w:rPr>
                <w:rStyle w:val="Ninguno"/>
                <w:rFonts w:ascii="Arial" w:hAnsi="Arial" w:cs="Arial"/>
                <w:color w:val="auto"/>
                <w:sz w:val="24"/>
              </w:rPr>
            </w:pPr>
            <w:r>
              <w:rPr>
                <w:rFonts w:ascii="Arial" w:hAnsi="Arial" w:cs="Arial"/>
                <w:color w:val="auto"/>
                <w:sz w:val="24"/>
              </w:rPr>
              <w:t>Trabajos individuales o grupales</w:t>
            </w:r>
            <w:r>
              <w:rPr>
                <w:rStyle w:val="Ninguno"/>
                <w:rFonts w:ascii="Arial" w:hAnsi="Arial" w:cs="Arial"/>
                <w:color w:val="auto"/>
                <w:sz w:val="24"/>
              </w:rPr>
              <w:t xml:space="preserve">: </w:t>
            </w:r>
            <w:r w:rsidRPr="00FC7B5C">
              <w:rPr>
                <w:rStyle w:val="Ninguno"/>
                <w:rFonts w:ascii="Arial" w:hAnsi="Arial" w:cs="Arial"/>
                <w:color w:val="auto"/>
                <w:sz w:val="24"/>
              </w:rPr>
              <w:t xml:space="preserve">40% </w:t>
            </w:r>
          </w:p>
          <w:p w14:paraId="2DC4B5B5" w14:textId="31E33C92" w:rsidR="005E3C70" w:rsidRPr="00FC7B5C" w:rsidRDefault="005E3C70" w:rsidP="005E3C70">
            <w:pPr>
              <w:pStyle w:val="Cuerpo"/>
              <w:spacing w:before="120" w:after="120"/>
              <w:jc w:val="center"/>
              <w:rPr>
                <w:rFonts w:ascii="Arial" w:hAnsi="Arial" w:cs="Arial"/>
                <w:color w:val="auto"/>
                <w:sz w:val="24"/>
              </w:rPr>
            </w:pPr>
            <w:r>
              <w:rPr>
                <w:rStyle w:val="Ninguno"/>
                <w:rFonts w:ascii="Arial" w:hAnsi="Arial"/>
                <w:color w:val="auto"/>
                <w:sz w:val="24"/>
              </w:rPr>
              <w:t>(</w:t>
            </w:r>
            <w:r w:rsidRPr="00FC7B5C">
              <w:rPr>
                <w:rStyle w:val="Ninguno"/>
                <w:rFonts w:ascii="Arial" w:hAnsi="Arial"/>
                <w:color w:val="auto"/>
                <w:sz w:val="24"/>
              </w:rPr>
              <w:t>&lt;</w:t>
            </w:r>
            <w:r w:rsidR="00115A6C">
              <w:rPr>
                <w:rStyle w:val="Ninguno"/>
                <w:rFonts w:ascii="Arial" w:hAnsi="Arial"/>
                <w:color w:val="auto"/>
                <w:sz w:val="24"/>
              </w:rPr>
              <w:t>4</w:t>
            </w:r>
            <w:r>
              <w:rPr>
                <w:rStyle w:val="Ninguno"/>
                <w:rFonts w:ascii="Arial" w:hAnsi="Arial"/>
                <w:color w:val="auto"/>
                <w:sz w:val="24"/>
              </w:rPr>
              <w:t>:</w:t>
            </w:r>
            <w:r w:rsidRPr="00FC7B5C">
              <w:rPr>
                <w:rStyle w:val="Ninguno"/>
                <w:rFonts w:ascii="Arial" w:hAnsi="Arial"/>
                <w:color w:val="auto"/>
                <w:sz w:val="24"/>
              </w:rPr>
              <w:t xml:space="preserve"> No supera</w:t>
            </w:r>
            <w:r>
              <w:rPr>
                <w:rStyle w:val="Ninguno"/>
                <w:rFonts w:ascii="Arial" w:hAnsi="Arial"/>
                <w:color w:val="auto"/>
                <w:sz w:val="24"/>
              </w:rPr>
              <w:t>)</w:t>
            </w:r>
          </w:p>
        </w:tc>
      </w:tr>
    </w:tbl>
    <w:p w14:paraId="739D204E" w14:textId="77777777" w:rsidR="00A007D7" w:rsidRDefault="00A007D7" w:rsidP="00123384">
      <w:pPr>
        <w:spacing w:before="160" w:after="160" w:line="360" w:lineRule="auto"/>
        <w:jc w:val="left"/>
        <w:rPr>
          <w:rStyle w:val="Ninguno"/>
          <w:rFonts w:ascii="Arial" w:eastAsiaTheme="majorEastAsia" w:hAnsi="Arial" w:cstheme="majorBidi"/>
          <w:b/>
          <w:bCs/>
        </w:rPr>
      </w:pPr>
      <w:bookmarkStart w:id="41" w:name="_Toc162953742"/>
      <w:bookmarkStart w:id="42" w:name="_Toc162956426"/>
      <w:bookmarkStart w:id="43" w:name="_Toc162960248"/>
    </w:p>
    <w:p w14:paraId="6C88AFAF" w14:textId="2870D730" w:rsidR="0001410A" w:rsidRDefault="00576E78" w:rsidP="00123384">
      <w:pPr>
        <w:pStyle w:val="Ttulo1"/>
        <w:spacing w:before="0" w:after="120" w:line="360" w:lineRule="auto"/>
        <w:rPr>
          <w:rStyle w:val="Ninguno"/>
          <w:rFonts w:ascii="Arial" w:hAnsi="Arial"/>
          <w:b/>
          <w:bCs/>
          <w:color w:val="auto"/>
          <w:sz w:val="24"/>
          <w:szCs w:val="24"/>
        </w:rPr>
      </w:pPr>
      <w:bookmarkStart w:id="44" w:name="_Toc228434320"/>
      <w:r w:rsidRPr="00597494">
        <w:rPr>
          <w:rStyle w:val="Ninguno"/>
          <w:rFonts w:ascii="Arial" w:hAnsi="Arial"/>
          <w:b/>
          <w:bCs/>
          <w:color w:val="auto"/>
          <w:sz w:val="24"/>
          <w:szCs w:val="24"/>
        </w:rPr>
        <w:t>CRONOGRAMA ORIENTATIVO</w:t>
      </w:r>
      <w:bookmarkEnd w:id="41"/>
      <w:bookmarkEnd w:id="42"/>
      <w:bookmarkEnd w:id="43"/>
      <w:bookmarkEnd w:id="44"/>
    </w:p>
    <w:tbl>
      <w:tblPr>
        <w:tblStyle w:val="NormalTable0"/>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237"/>
        <w:gridCol w:w="1535"/>
        <w:gridCol w:w="1535"/>
        <w:gridCol w:w="1687"/>
        <w:gridCol w:w="1687"/>
        <w:gridCol w:w="1379"/>
      </w:tblGrid>
      <w:tr w:rsidR="004F2545" w:rsidRPr="000C7784" w14:paraId="287BF3D7" w14:textId="77777777" w:rsidTr="009426B2">
        <w:trPr>
          <w:trHeight w:val="562"/>
          <w:tblHeader/>
          <w:jc w:val="center"/>
        </w:trPr>
        <w:tc>
          <w:tcPr>
            <w:tcW w:w="682" w:type="pct"/>
            <w:vMerge w:val="restart"/>
            <w:tcBorders>
              <w:top w:val="single" w:sz="4" w:space="0" w:color="000000"/>
              <w:left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3EBA770" w14:textId="77777777" w:rsidR="004F2545" w:rsidRPr="000C7784" w:rsidRDefault="004F2545" w:rsidP="009426B2">
            <w:pPr>
              <w:pStyle w:val="Cuerpo"/>
              <w:jc w:val="center"/>
              <w:rPr>
                <w:color w:val="auto"/>
                <w:sz w:val="24"/>
              </w:rPr>
            </w:pPr>
            <w:r w:rsidRPr="000C7784">
              <w:rPr>
                <w:rStyle w:val="Ninguno"/>
                <w:rFonts w:ascii="Arial" w:hAnsi="Arial"/>
                <w:b/>
                <w:bCs/>
                <w:color w:val="auto"/>
                <w:sz w:val="24"/>
              </w:rPr>
              <w:t>Semana</w:t>
            </w:r>
          </w:p>
        </w:tc>
        <w:tc>
          <w:tcPr>
            <w:tcW w:w="847" w:type="pct"/>
            <w:vMerge w:val="restart"/>
            <w:tcBorders>
              <w:top w:val="single" w:sz="4" w:space="0" w:color="000000"/>
              <w:left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2832D29" w14:textId="77777777" w:rsidR="004F2545" w:rsidRPr="000C7784" w:rsidRDefault="004F2545" w:rsidP="009426B2">
            <w:pPr>
              <w:pStyle w:val="Cuerpo"/>
              <w:jc w:val="center"/>
              <w:rPr>
                <w:color w:val="auto"/>
                <w:sz w:val="24"/>
              </w:rPr>
            </w:pPr>
            <w:r w:rsidRPr="000C7784">
              <w:rPr>
                <w:rStyle w:val="Ninguno"/>
                <w:rFonts w:ascii="Arial" w:hAnsi="Arial"/>
                <w:b/>
                <w:bCs/>
                <w:color w:val="auto"/>
                <w:sz w:val="24"/>
              </w:rPr>
              <w:t>Contenido</w:t>
            </w:r>
          </w:p>
        </w:tc>
        <w:tc>
          <w:tcPr>
            <w:tcW w:w="1778" w:type="pct"/>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230F661C" w14:textId="77777777" w:rsidR="004F2545" w:rsidRPr="001C0D95" w:rsidRDefault="004F2545" w:rsidP="009426B2">
            <w:pPr>
              <w:pStyle w:val="Cuerpo"/>
              <w:jc w:val="center"/>
              <w:rPr>
                <w:color w:val="auto"/>
                <w:sz w:val="24"/>
              </w:rPr>
            </w:pPr>
            <w:r w:rsidRPr="001C0D95">
              <w:rPr>
                <w:rStyle w:val="Ninguno"/>
                <w:rFonts w:ascii="Arial" w:hAnsi="Arial"/>
                <w:b/>
                <w:bCs/>
                <w:sz w:val="24"/>
              </w:rPr>
              <w:t>Horas virtuales</w:t>
            </w:r>
          </w:p>
        </w:tc>
        <w:tc>
          <w:tcPr>
            <w:tcW w:w="931" w:type="pct"/>
            <w:vMerge w:val="restart"/>
            <w:tcBorders>
              <w:top w:val="single" w:sz="4" w:space="0" w:color="000000"/>
              <w:left w:val="single" w:sz="4" w:space="0" w:color="000000"/>
              <w:right w:val="single" w:sz="4" w:space="0" w:color="000000"/>
            </w:tcBorders>
            <w:shd w:val="clear" w:color="auto" w:fill="C5E0B3" w:themeFill="accent6" w:themeFillTint="66"/>
            <w:vAlign w:val="center"/>
          </w:tcPr>
          <w:p w14:paraId="20CCF6A6" w14:textId="77777777" w:rsidR="004F2545" w:rsidRPr="001C0D95" w:rsidRDefault="004F2545" w:rsidP="009426B2">
            <w:pPr>
              <w:pStyle w:val="Cuerpo"/>
              <w:jc w:val="center"/>
              <w:rPr>
                <w:rStyle w:val="Ninguno"/>
                <w:rFonts w:ascii="Arial" w:hAnsi="Arial"/>
                <w:b/>
                <w:bCs/>
                <w:color w:val="auto"/>
                <w:sz w:val="24"/>
              </w:rPr>
            </w:pPr>
            <w:r w:rsidRPr="001C0D95">
              <w:rPr>
                <w:rStyle w:val="Ninguno"/>
                <w:rFonts w:ascii="Arial" w:hAnsi="Arial"/>
                <w:b/>
                <w:bCs/>
                <w:color w:val="auto"/>
                <w:sz w:val="24"/>
              </w:rPr>
              <w:t>Horas presenciales</w:t>
            </w:r>
          </w:p>
        </w:tc>
        <w:tc>
          <w:tcPr>
            <w:tcW w:w="761" w:type="pct"/>
            <w:vMerge w:val="restart"/>
            <w:tcBorders>
              <w:top w:val="single" w:sz="4" w:space="0" w:color="000000"/>
              <w:left w:val="single" w:sz="4" w:space="0" w:color="000000"/>
              <w:right w:val="single" w:sz="4" w:space="0" w:color="000000"/>
            </w:tcBorders>
            <w:shd w:val="clear" w:color="auto" w:fill="C5E0B3" w:themeFill="accent6" w:themeFillTint="66"/>
            <w:vAlign w:val="center"/>
          </w:tcPr>
          <w:p w14:paraId="721EF3CD" w14:textId="77777777" w:rsidR="004F2545" w:rsidRPr="001C0D95" w:rsidRDefault="004F2545" w:rsidP="009426B2">
            <w:pPr>
              <w:pStyle w:val="Cuerpo"/>
              <w:jc w:val="center"/>
              <w:rPr>
                <w:rStyle w:val="Ninguno"/>
                <w:rFonts w:ascii="Arial" w:hAnsi="Arial"/>
                <w:b/>
                <w:bCs/>
                <w:color w:val="auto"/>
                <w:sz w:val="24"/>
              </w:rPr>
            </w:pPr>
            <w:r w:rsidRPr="001C0D95">
              <w:rPr>
                <w:rStyle w:val="Ninguno"/>
                <w:rFonts w:ascii="Arial" w:hAnsi="Arial"/>
                <w:b/>
                <w:bCs/>
                <w:color w:val="auto"/>
                <w:sz w:val="24"/>
              </w:rPr>
              <w:t>Horas trabajo autónomo</w:t>
            </w:r>
          </w:p>
        </w:tc>
      </w:tr>
      <w:tr w:rsidR="004F2545" w:rsidRPr="000C7784" w14:paraId="1D5A0D2D" w14:textId="77777777" w:rsidTr="009426B2">
        <w:trPr>
          <w:trHeight w:val="562"/>
          <w:tblHeader/>
          <w:jc w:val="center"/>
        </w:trPr>
        <w:tc>
          <w:tcPr>
            <w:tcW w:w="682" w:type="pct"/>
            <w:vMerge/>
            <w:tcBorders>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6463607" w14:textId="77777777" w:rsidR="004F2545" w:rsidRPr="000C7784" w:rsidRDefault="004F2545" w:rsidP="009426B2">
            <w:pPr>
              <w:pStyle w:val="Cuerpo"/>
              <w:jc w:val="center"/>
              <w:rPr>
                <w:rStyle w:val="Ninguno"/>
                <w:rFonts w:ascii="Arial" w:hAnsi="Arial"/>
                <w:b/>
                <w:bCs/>
                <w:color w:val="auto"/>
              </w:rPr>
            </w:pPr>
          </w:p>
        </w:tc>
        <w:tc>
          <w:tcPr>
            <w:tcW w:w="847" w:type="pct"/>
            <w:vMerge/>
            <w:tcBorders>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E9389DA" w14:textId="77777777" w:rsidR="004F2545" w:rsidRPr="000C7784" w:rsidRDefault="004F2545" w:rsidP="009426B2">
            <w:pPr>
              <w:pStyle w:val="Cuerpo"/>
              <w:jc w:val="center"/>
              <w:rPr>
                <w:rStyle w:val="Ninguno"/>
                <w:rFonts w:ascii="Arial" w:hAnsi="Arial"/>
                <w:b/>
                <w:bCs/>
                <w:color w:val="auto"/>
              </w:rPr>
            </w:pPr>
          </w:p>
        </w:tc>
        <w:tc>
          <w:tcPr>
            <w:tcW w:w="847"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19609D7" w14:textId="77777777" w:rsidR="004F2545" w:rsidRPr="000C7784" w:rsidRDefault="004F2545" w:rsidP="009426B2">
            <w:pPr>
              <w:pStyle w:val="Cuerpo"/>
              <w:jc w:val="center"/>
              <w:rPr>
                <w:rStyle w:val="Ninguno"/>
                <w:rFonts w:ascii="Arial" w:hAnsi="Arial"/>
                <w:b/>
                <w:bCs/>
                <w:color w:val="auto"/>
              </w:rPr>
            </w:pPr>
            <w:r w:rsidRPr="000C7784">
              <w:rPr>
                <w:rStyle w:val="Ninguno"/>
                <w:rFonts w:ascii="Arial" w:hAnsi="Arial"/>
                <w:b/>
                <w:bCs/>
                <w:color w:val="auto"/>
                <w:sz w:val="24"/>
              </w:rPr>
              <w:t xml:space="preserve">Horas </w:t>
            </w:r>
            <w:r>
              <w:rPr>
                <w:rStyle w:val="Ninguno"/>
                <w:rFonts w:ascii="Arial" w:hAnsi="Arial"/>
                <w:b/>
                <w:bCs/>
                <w:color w:val="auto"/>
                <w:sz w:val="24"/>
              </w:rPr>
              <w:t>síncronas</w:t>
            </w:r>
          </w:p>
        </w:tc>
        <w:tc>
          <w:tcPr>
            <w:tcW w:w="931"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4044050" w14:textId="77777777" w:rsidR="004F2545" w:rsidRPr="000C7784" w:rsidRDefault="004F2545" w:rsidP="009426B2">
            <w:pPr>
              <w:pStyle w:val="Cuerpo"/>
              <w:jc w:val="center"/>
              <w:rPr>
                <w:rStyle w:val="Ninguno"/>
                <w:rFonts w:ascii="Arial" w:hAnsi="Arial"/>
                <w:b/>
                <w:bCs/>
                <w:color w:val="auto"/>
              </w:rPr>
            </w:pPr>
            <w:r w:rsidRPr="000C7784">
              <w:rPr>
                <w:rStyle w:val="Ninguno"/>
                <w:rFonts w:ascii="Arial" w:hAnsi="Arial"/>
                <w:b/>
                <w:bCs/>
                <w:color w:val="auto"/>
                <w:sz w:val="24"/>
              </w:rPr>
              <w:t xml:space="preserve">Horas </w:t>
            </w:r>
            <w:r>
              <w:rPr>
                <w:rStyle w:val="Ninguno"/>
                <w:rFonts w:ascii="Arial" w:hAnsi="Arial"/>
                <w:b/>
                <w:bCs/>
                <w:color w:val="auto"/>
                <w:sz w:val="24"/>
              </w:rPr>
              <w:t>asíncronas</w:t>
            </w:r>
          </w:p>
        </w:tc>
        <w:tc>
          <w:tcPr>
            <w:tcW w:w="931" w:type="pct"/>
            <w:vMerge/>
            <w:tcBorders>
              <w:left w:val="single" w:sz="4" w:space="0" w:color="000000"/>
              <w:bottom w:val="single" w:sz="4" w:space="0" w:color="000000"/>
              <w:right w:val="single" w:sz="4" w:space="0" w:color="000000"/>
            </w:tcBorders>
            <w:shd w:val="clear" w:color="auto" w:fill="C5E0B3" w:themeFill="accent6" w:themeFillTint="66"/>
          </w:tcPr>
          <w:p w14:paraId="62243AA4" w14:textId="77777777" w:rsidR="004F2545" w:rsidRDefault="004F2545" w:rsidP="009426B2">
            <w:pPr>
              <w:pStyle w:val="Cuerpo"/>
              <w:jc w:val="center"/>
              <w:rPr>
                <w:rStyle w:val="Ninguno"/>
                <w:rFonts w:ascii="Arial" w:hAnsi="Arial"/>
                <w:b/>
                <w:bCs/>
                <w:color w:val="auto"/>
              </w:rPr>
            </w:pPr>
          </w:p>
        </w:tc>
        <w:tc>
          <w:tcPr>
            <w:tcW w:w="761" w:type="pct"/>
            <w:vMerge/>
            <w:tcBorders>
              <w:left w:val="single" w:sz="4" w:space="0" w:color="000000"/>
              <w:bottom w:val="single" w:sz="4" w:space="0" w:color="000000"/>
              <w:right w:val="single" w:sz="4" w:space="0" w:color="000000"/>
            </w:tcBorders>
            <w:shd w:val="clear" w:color="auto" w:fill="C5E0B3" w:themeFill="accent6" w:themeFillTint="66"/>
          </w:tcPr>
          <w:p w14:paraId="22EA9B71" w14:textId="77777777" w:rsidR="004F2545" w:rsidRDefault="004F2545" w:rsidP="009426B2">
            <w:pPr>
              <w:pStyle w:val="Cuerpo"/>
              <w:jc w:val="center"/>
              <w:rPr>
                <w:rStyle w:val="Ninguno"/>
                <w:rFonts w:ascii="Arial" w:hAnsi="Arial"/>
                <w:b/>
                <w:bCs/>
                <w:color w:val="auto"/>
              </w:rPr>
            </w:pPr>
          </w:p>
        </w:tc>
      </w:tr>
      <w:tr w:rsidR="004F2545" w:rsidRPr="000C7784" w14:paraId="2482379E" w14:textId="77777777" w:rsidTr="009426B2">
        <w:tblPrEx>
          <w:shd w:val="clear" w:color="auto" w:fill="CED7E7"/>
        </w:tblPrEx>
        <w:trPr>
          <w:trHeight w:val="365"/>
          <w:jc w:val="center"/>
        </w:trPr>
        <w:tc>
          <w:tcPr>
            <w:tcW w:w="6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B849FF" w14:textId="77777777" w:rsidR="004F2545" w:rsidRPr="000C7784" w:rsidRDefault="004F2545" w:rsidP="009426B2">
            <w:pPr>
              <w:pStyle w:val="Cuerpo"/>
              <w:jc w:val="center"/>
              <w:rPr>
                <w:color w:val="auto"/>
                <w:sz w:val="24"/>
              </w:rPr>
            </w:pPr>
            <w:r w:rsidRPr="000C7784">
              <w:rPr>
                <w:rStyle w:val="Ninguno"/>
                <w:rFonts w:ascii="Arial" w:hAnsi="Arial"/>
                <w:color w:val="auto"/>
                <w:sz w:val="24"/>
              </w:rPr>
              <w:t>1</w:t>
            </w:r>
          </w:p>
        </w:tc>
        <w:tc>
          <w:tcPr>
            <w:tcW w:w="8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FB7C87" w14:textId="6F6D5753" w:rsidR="004F2545" w:rsidRPr="000C7784" w:rsidRDefault="004F2545" w:rsidP="009426B2">
            <w:pPr>
              <w:pStyle w:val="Cuerpo"/>
              <w:jc w:val="center"/>
              <w:rPr>
                <w:color w:val="auto"/>
                <w:sz w:val="24"/>
              </w:rPr>
            </w:pPr>
            <w:r w:rsidRPr="000C7784">
              <w:rPr>
                <w:rStyle w:val="Ninguno"/>
                <w:rFonts w:ascii="Arial" w:hAnsi="Arial"/>
                <w:color w:val="auto"/>
                <w:sz w:val="24"/>
              </w:rPr>
              <w:t xml:space="preserve">UD </w:t>
            </w:r>
            <w:r>
              <w:rPr>
                <w:rStyle w:val="Ninguno"/>
                <w:rFonts w:ascii="Arial" w:hAnsi="Arial"/>
                <w:color w:val="auto"/>
                <w:sz w:val="24"/>
              </w:rPr>
              <w:t>1</w:t>
            </w:r>
            <w:r w:rsidR="00A12FE1">
              <w:rPr>
                <w:rStyle w:val="Ninguno"/>
                <w:rFonts w:ascii="Arial" w:hAnsi="Arial"/>
                <w:color w:val="auto"/>
                <w:sz w:val="24"/>
              </w:rPr>
              <w:t xml:space="preserve"> y 2</w:t>
            </w:r>
          </w:p>
        </w:tc>
        <w:tc>
          <w:tcPr>
            <w:tcW w:w="8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263E12" w14:textId="00CAF3BA" w:rsidR="004F2545" w:rsidRPr="000C7784" w:rsidRDefault="004F2545" w:rsidP="009426B2">
            <w:pPr>
              <w:pStyle w:val="Cuerpo"/>
              <w:jc w:val="center"/>
              <w:rPr>
                <w:color w:val="auto"/>
                <w:sz w:val="24"/>
              </w:rPr>
            </w:pPr>
            <w:r>
              <w:rPr>
                <w:rStyle w:val="Ninguno"/>
                <w:rFonts w:ascii="Arial" w:hAnsi="Arial"/>
                <w:color w:val="auto"/>
                <w:sz w:val="24"/>
              </w:rPr>
              <w:t xml:space="preserve">3,5 </w:t>
            </w:r>
            <w:r w:rsidRPr="000C7784">
              <w:rPr>
                <w:rStyle w:val="Ninguno"/>
                <w:rFonts w:ascii="Arial" w:hAnsi="Arial"/>
                <w:color w:val="auto"/>
                <w:sz w:val="24"/>
              </w:rPr>
              <w:t>h</w:t>
            </w:r>
          </w:p>
        </w:tc>
        <w:tc>
          <w:tcPr>
            <w:tcW w:w="93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282376" w14:textId="565AA394" w:rsidR="004F2545" w:rsidRPr="000C7784" w:rsidRDefault="00A12FE1" w:rsidP="009426B2">
            <w:pPr>
              <w:pStyle w:val="Cuerpo"/>
              <w:jc w:val="center"/>
              <w:rPr>
                <w:color w:val="auto"/>
                <w:sz w:val="24"/>
              </w:rPr>
            </w:pPr>
            <w:r>
              <w:rPr>
                <w:rStyle w:val="Ninguno"/>
                <w:rFonts w:ascii="Arial" w:hAnsi="Arial"/>
                <w:color w:val="auto"/>
                <w:sz w:val="24"/>
              </w:rPr>
              <w:t>3,5 h</w:t>
            </w:r>
            <w:r w:rsidR="004F2545">
              <w:rPr>
                <w:rStyle w:val="Ninguno"/>
                <w:rFonts w:ascii="Arial" w:hAnsi="Arial"/>
                <w:color w:val="auto"/>
                <w:sz w:val="24"/>
              </w:rPr>
              <w:t xml:space="preserve"> </w:t>
            </w:r>
          </w:p>
        </w:tc>
        <w:tc>
          <w:tcPr>
            <w:tcW w:w="931" w:type="pct"/>
            <w:tcBorders>
              <w:top w:val="single" w:sz="4" w:space="0" w:color="000000"/>
              <w:left w:val="single" w:sz="4" w:space="0" w:color="000000"/>
              <w:bottom w:val="single" w:sz="4" w:space="0" w:color="000000"/>
              <w:right w:val="single" w:sz="4" w:space="0" w:color="000000"/>
            </w:tcBorders>
          </w:tcPr>
          <w:p w14:paraId="15E54780" w14:textId="77777777" w:rsidR="004F2545" w:rsidRDefault="004F2545" w:rsidP="009426B2">
            <w:pPr>
              <w:pStyle w:val="Cuerpo"/>
              <w:jc w:val="center"/>
              <w:rPr>
                <w:rStyle w:val="Ninguno"/>
                <w:rFonts w:ascii="Arial" w:hAnsi="Arial"/>
                <w:color w:val="auto"/>
              </w:rPr>
            </w:pPr>
          </w:p>
        </w:tc>
        <w:tc>
          <w:tcPr>
            <w:tcW w:w="761" w:type="pct"/>
            <w:tcBorders>
              <w:top w:val="single" w:sz="4" w:space="0" w:color="000000"/>
              <w:left w:val="single" w:sz="4" w:space="0" w:color="000000"/>
              <w:bottom w:val="single" w:sz="4" w:space="0" w:color="000000"/>
              <w:right w:val="single" w:sz="4" w:space="0" w:color="000000"/>
            </w:tcBorders>
            <w:vAlign w:val="center"/>
          </w:tcPr>
          <w:p w14:paraId="17F4C6FB" w14:textId="4DE8B8FC" w:rsidR="004F2545" w:rsidRPr="00DB2929" w:rsidRDefault="00A12FE1" w:rsidP="009426B2">
            <w:pPr>
              <w:pStyle w:val="Cuerpo"/>
              <w:jc w:val="center"/>
              <w:rPr>
                <w:rStyle w:val="Ninguno"/>
                <w:rFonts w:ascii="Arial" w:hAnsi="Arial"/>
                <w:color w:val="auto"/>
                <w:sz w:val="24"/>
              </w:rPr>
            </w:pPr>
            <w:r>
              <w:rPr>
                <w:rStyle w:val="Ninguno"/>
                <w:rFonts w:ascii="Arial" w:hAnsi="Arial"/>
                <w:color w:val="auto"/>
                <w:sz w:val="24"/>
              </w:rPr>
              <w:t>17 h</w:t>
            </w:r>
          </w:p>
        </w:tc>
      </w:tr>
      <w:tr w:rsidR="004F2545" w:rsidRPr="000C7784" w14:paraId="167763B7" w14:textId="77777777" w:rsidTr="009426B2">
        <w:tblPrEx>
          <w:shd w:val="clear" w:color="auto" w:fill="CED7E7"/>
        </w:tblPrEx>
        <w:trPr>
          <w:trHeight w:val="365"/>
          <w:jc w:val="center"/>
        </w:trPr>
        <w:tc>
          <w:tcPr>
            <w:tcW w:w="6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9C7739" w14:textId="77777777" w:rsidR="004F2545" w:rsidRPr="00254B32" w:rsidRDefault="004F2545" w:rsidP="009426B2">
            <w:pPr>
              <w:pStyle w:val="Cuerpo"/>
              <w:jc w:val="center"/>
              <w:rPr>
                <w:rStyle w:val="Ninguno"/>
                <w:rFonts w:ascii="Arial" w:hAnsi="Arial"/>
                <w:color w:val="auto"/>
                <w:sz w:val="24"/>
              </w:rPr>
            </w:pPr>
            <w:r w:rsidRPr="00254B32">
              <w:rPr>
                <w:rStyle w:val="Ninguno"/>
                <w:rFonts w:ascii="Arial" w:hAnsi="Arial"/>
                <w:color w:val="auto"/>
                <w:sz w:val="24"/>
              </w:rPr>
              <w:t>2</w:t>
            </w:r>
          </w:p>
        </w:tc>
        <w:tc>
          <w:tcPr>
            <w:tcW w:w="8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96A2D8" w14:textId="57BEB1C6" w:rsidR="004F2545" w:rsidRPr="00254B32" w:rsidRDefault="004F2545" w:rsidP="009426B2">
            <w:pPr>
              <w:pStyle w:val="Cuerpo"/>
              <w:jc w:val="center"/>
              <w:rPr>
                <w:rStyle w:val="Ninguno"/>
                <w:rFonts w:ascii="Arial" w:hAnsi="Arial"/>
                <w:color w:val="auto"/>
                <w:sz w:val="24"/>
              </w:rPr>
            </w:pPr>
            <w:r w:rsidRPr="00254B32">
              <w:rPr>
                <w:rStyle w:val="Ninguno"/>
                <w:rFonts w:ascii="Arial" w:hAnsi="Arial"/>
                <w:color w:val="auto"/>
                <w:sz w:val="24"/>
              </w:rPr>
              <w:t xml:space="preserve">UD </w:t>
            </w:r>
            <w:r w:rsidR="00A12FE1">
              <w:rPr>
                <w:rStyle w:val="Ninguno"/>
                <w:rFonts w:ascii="Arial" w:hAnsi="Arial"/>
                <w:color w:val="auto"/>
                <w:sz w:val="24"/>
              </w:rPr>
              <w:t>3 y 4</w:t>
            </w:r>
          </w:p>
        </w:tc>
        <w:tc>
          <w:tcPr>
            <w:tcW w:w="8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7060FC" w14:textId="66654C77" w:rsidR="004F2545" w:rsidRPr="00254B32" w:rsidRDefault="004F2545" w:rsidP="009426B2">
            <w:pPr>
              <w:pStyle w:val="Cuerpo"/>
              <w:jc w:val="center"/>
              <w:rPr>
                <w:rStyle w:val="Ninguno"/>
                <w:rFonts w:ascii="Arial" w:hAnsi="Arial"/>
                <w:color w:val="auto"/>
                <w:sz w:val="24"/>
              </w:rPr>
            </w:pPr>
          </w:p>
        </w:tc>
        <w:tc>
          <w:tcPr>
            <w:tcW w:w="93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458242" w14:textId="5B75EEE5" w:rsidR="004F2545" w:rsidRPr="00254B32" w:rsidRDefault="004F2545" w:rsidP="009426B2">
            <w:pPr>
              <w:pStyle w:val="Cuerpo"/>
              <w:jc w:val="center"/>
              <w:rPr>
                <w:rStyle w:val="Ninguno"/>
                <w:rFonts w:ascii="Arial" w:hAnsi="Arial"/>
                <w:color w:val="auto"/>
                <w:sz w:val="24"/>
              </w:rPr>
            </w:pPr>
          </w:p>
        </w:tc>
        <w:tc>
          <w:tcPr>
            <w:tcW w:w="931" w:type="pct"/>
            <w:tcBorders>
              <w:top w:val="single" w:sz="4" w:space="0" w:color="000000"/>
              <w:left w:val="single" w:sz="4" w:space="0" w:color="000000"/>
              <w:bottom w:val="single" w:sz="4" w:space="0" w:color="000000"/>
              <w:right w:val="single" w:sz="4" w:space="0" w:color="000000"/>
            </w:tcBorders>
          </w:tcPr>
          <w:p w14:paraId="17A2E83C" w14:textId="2BA99A2F" w:rsidR="004F2545" w:rsidRPr="00A12FE1" w:rsidRDefault="004F2545" w:rsidP="009426B2">
            <w:pPr>
              <w:pStyle w:val="Cuerpo"/>
              <w:jc w:val="center"/>
              <w:rPr>
                <w:rStyle w:val="Ninguno"/>
                <w:rFonts w:ascii="Arial" w:hAnsi="Arial"/>
                <w:color w:val="auto"/>
                <w:sz w:val="24"/>
              </w:rPr>
            </w:pPr>
            <w:r w:rsidRPr="00A12FE1">
              <w:rPr>
                <w:rStyle w:val="Ninguno"/>
                <w:rFonts w:ascii="Arial" w:hAnsi="Arial"/>
                <w:color w:val="auto"/>
                <w:sz w:val="24"/>
              </w:rPr>
              <w:t>1</w:t>
            </w:r>
            <w:r w:rsidR="00A12FE1" w:rsidRPr="00A12FE1">
              <w:rPr>
                <w:rStyle w:val="Ninguno"/>
                <w:rFonts w:ascii="Arial" w:hAnsi="Arial"/>
                <w:color w:val="auto"/>
                <w:sz w:val="24"/>
              </w:rPr>
              <w:t>6</w:t>
            </w:r>
            <w:r w:rsidRPr="00A12FE1">
              <w:rPr>
                <w:rStyle w:val="Ninguno"/>
                <w:rFonts w:ascii="Arial" w:hAnsi="Arial"/>
                <w:color w:val="auto"/>
                <w:sz w:val="24"/>
              </w:rPr>
              <w:t xml:space="preserve"> h</w:t>
            </w:r>
          </w:p>
        </w:tc>
        <w:tc>
          <w:tcPr>
            <w:tcW w:w="761" w:type="pct"/>
            <w:tcBorders>
              <w:top w:val="single" w:sz="4" w:space="0" w:color="000000"/>
              <w:left w:val="single" w:sz="4" w:space="0" w:color="000000"/>
              <w:bottom w:val="single" w:sz="4" w:space="0" w:color="000000"/>
              <w:right w:val="single" w:sz="4" w:space="0" w:color="000000"/>
            </w:tcBorders>
            <w:vAlign w:val="center"/>
          </w:tcPr>
          <w:p w14:paraId="5FB3F97F" w14:textId="311C39C7" w:rsidR="004F2545" w:rsidRPr="00DB2929" w:rsidRDefault="00A12FE1" w:rsidP="009426B2">
            <w:pPr>
              <w:pStyle w:val="Cuerpo"/>
              <w:jc w:val="center"/>
              <w:rPr>
                <w:rStyle w:val="Ninguno"/>
                <w:rFonts w:ascii="Arial" w:hAnsi="Arial"/>
                <w:color w:val="auto"/>
                <w:sz w:val="24"/>
              </w:rPr>
            </w:pPr>
            <w:r>
              <w:rPr>
                <w:rStyle w:val="Ninguno"/>
                <w:rFonts w:ascii="Arial" w:hAnsi="Arial"/>
                <w:color w:val="auto"/>
                <w:sz w:val="24"/>
              </w:rPr>
              <w:t>10 h</w:t>
            </w:r>
          </w:p>
        </w:tc>
      </w:tr>
      <w:tr w:rsidR="004F2545" w:rsidRPr="000C7784" w14:paraId="397C4444" w14:textId="77777777" w:rsidTr="009426B2">
        <w:tblPrEx>
          <w:shd w:val="clear" w:color="auto" w:fill="CED7E7"/>
        </w:tblPrEx>
        <w:trPr>
          <w:trHeight w:val="365"/>
          <w:jc w:val="center"/>
        </w:trPr>
        <w:tc>
          <w:tcPr>
            <w:tcW w:w="6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393081" w14:textId="77777777" w:rsidR="004F2545" w:rsidRPr="00254B32" w:rsidRDefault="004F2545" w:rsidP="009426B2">
            <w:pPr>
              <w:pStyle w:val="Cuerpo"/>
              <w:jc w:val="center"/>
              <w:rPr>
                <w:rStyle w:val="Ninguno"/>
                <w:rFonts w:ascii="Arial" w:hAnsi="Arial"/>
                <w:color w:val="auto"/>
                <w:sz w:val="24"/>
              </w:rPr>
            </w:pPr>
            <w:r w:rsidRPr="00254B32">
              <w:rPr>
                <w:rStyle w:val="Ninguno"/>
                <w:rFonts w:ascii="Arial" w:hAnsi="Arial"/>
                <w:color w:val="auto"/>
                <w:sz w:val="24"/>
              </w:rPr>
              <w:t>3</w:t>
            </w:r>
          </w:p>
        </w:tc>
        <w:tc>
          <w:tcPr>
            <w:tcW w:w="8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06BA94" w14:textId="48A560A7" w:rsidR="004F2545" w:rsidRPr="00254B32" w:rsidRDefault="004F2545" w:rsidP="009426B2">
            <w:pPr>
              <w:pStyle w:val="Cuerpo"/>
              <w:jc w:val="center"/>
              <w:rPr>
                <w:rStyle w:val="Ninguno"/>
                <w:rFonts w:ascii="Arial" w:hAnsi="Arial"/>
                <w:color w:val="auto"/>
                <w:sz w:val="24"/>
              </w:rPr>
            </w:pPr>
            <w:r w:rsidRPr="00254B32">
              <w:rPr>
                <w:rStyle w:val="Ninguno"/>
                <w:rFonts w:ascii="Arial" w:hAnsi="Arial"/>
                <w:color w:val="auto"/>
                <w:sz w:val="24"/>
              </w:rPr>
              <w:t xml:space="preserve">UD </w:t>
            </w:r>
            <w:r w:rsidR="00A12FE1">
              <w:rPr>
                <w:rStyle w:val="Ninguno"/>
                <w:rFonts w:ascii="Arial" w:hAnsi="Arial"/>
                <w:color w:val="auto"/>
                <w:sz w:val="24"/>
              </w:rPr>
              <w:t>5 y 6</w:t>
            </w:r>
          </w:p>
        </w:tc>
        <w:tc>
          <w:tcPr>
            <w:tcW w:w="8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D2CB67" w14:textId="720AFCC2" w:rsidR="004F2545" w:rsidRPr="00254B32" w:rsidRDefault="004F2545" w:rsidP="009426B2">
            <w:pPr>
              <w:pStyle w:val="Cuerpo"/>
              <w:jc w:val="center"/>
              <w:rPr>
                <w:rStyle w:val="Ninguno"/>
                <w:rFonts w:ascii="Arial" w:hAnsi="Arial"/>
                <w:color w:val="auto"/>
                <w:sz w:val="24"/>
              </w:rPr>
            </w:pPr>
            <w:r>
              <w:rPr>
                <w:rStyle w:val="Ninguno"/>
                <w:rFonts w:ascii="Arial" w:hAnsi="Arial"/>
                <w:color w:val="auto"/>
                <w:sz w:val="24"/>
              </w:rPr>
              <w:t xml:space="preserve">3,5 </w:t>
            </w:r>
            <w:r w:rsidRPr="00254B32">
              <w:rPr>
                <w:rStyle w:val="Ninguno"/>
                <w:rFonts w:ascii="Arial" w:hAnsi="Arial"/>
                <w:color w:val="auto"/>
                <w:sz w:val="24"/>
              </w:rPr>
              <w:t>h</w:t>
            </w:r>
          </w:p>
        </w:tc>
        <w:tc>
          <w:tcPr>
            <w:tcW w:w="93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D1EA6F" w14:textId="3FD8DB34" w:rsidR="004F2545" w:rsidRPr="00254B32" w:rsidRDefault="00A12FE1" w:rsidP="009426B2">
            <w:pPr>
              <w:pStyle w:val="Cuerpo"/>
              <w:jc w:val="center"/>
              <w:rPr>
                <w:rStyle w:val="Ninguno"/>
                <w:rFonts w:ascii="Arial" w:hAnsi="Arial"/>
                <w:color w:val="auto"/>
                <w:sz w:val="24"/>
              </w:rPr>
            </w:pPr>
            <w:r>
              <w:rPr>
                <w:rStyle w:val="Ninguno"/>
                <w:rFonts w:ascii="Arial" w:hAnsi="Arial"/>
                <w:color w:val="auto"/>
                <w:sz w:val="24"/>
              </w:rPr>
              <w:t>3,5 h</w:t>
            </w:r>
            <w:r w:rsidR="004F2545" w:rsidRPr="00254B32">
              <w:rPr>
                <w:rStyle w:val="Ninguno"/>
                <w:rFonts w:ascii="Arial" w:hAnsi="Arial"/>
                <w:color w:val="auto"/>
                <w:sz w:val="24"/>
              </w:rPr>
              <w:t xml:space="preserve"> </w:t>
            </w:r>
          </w:p>
        </w:tc>
        <w:tc>
          <w:tcPr>
            <w:tcW w:w="931" w:type="pct"/>
            <w:tcBorders>
              <w:top w:val="single" w:sz="4" w:space="0" w:color="000000"/>
              <w:left w:val="single" w:sz="4" w:space="0" w:color="000000"/>
              <w:bottom w:val="single" w:sz="4" w:space="0" w:color="000000"/>
              <w:right w:val="single" w:sz="4" w:space="0" w:color="000000"/>
            </w:tcBorders>
          </w:tcPr>
          <w:p w14:paraId="7B1B911E" w14:textId="77777777" w:rsidR="004F2545" w:rsidRPr="00254B32" w:rsidRDefault="004F2545" w:rsidP="009426B2">
            <w:pPr>
              <w:pStyle w:val="Cuerpo"/>
              <w:jc w:val="center"/>
              <w:rPr>
                <w:rStyle w:val="Ninguno"/>
                <w:rFonts w:ascii="Arial" w:hAnsi="Arial"/>
                <w:color w:val="auto"/>
              </w:rPr>
            </w:pPr>
          </w:p>
        </w:tc>
        <w:tc>
          <w:tcPr>
            <w:tcW w:w="761" w:type="pct"/>
            <w:tcBorders>
              <w:top w:val="single" w:sz="4" w:space="0" w:color="000000"/>
              <w:left w:val="single" w:sz="4" w:space="0" w:color="000000"/>
              <w:bottom w:val="single" w:sz="4" w:space="0" w:color="000000"/>
              <w:right w:val="single" w:sz="4" w:space="0" w:color="000000"/>
            </w:tcBorders>
            <w:vAlign w:val="center"/>
          </w:tcPr>
          <w:p w14:paraId="6B9B2235" w14:textId="4157BFEA" w:rsidR="004F2545" w:rsidRPr="00DB2929" w:rsidRDefault="00A12FE1" w:rsidP="009426B2">
            <w:pPr>
              <w:pStyle w:val="Cuerpo"/>
              <w:jc w:val="center"/>
              <w:rPr>
                <w:rStyle w:val="Ninguno"/>
                <w:rFonts w:ascii="Arial" w:hAnsi="Arial"/>
                <w:color w:val="auto"/>
                <w:sz w:val="24"/>
              </w:rPr>
            </w:pPr>
            <w:r>
              <w:rPr>
                <w:rStyle w:val="Ninguno"/>
                <w:rFonts w:ascii="Arial" w:hAnsi="Arial"/>
                <w:color w:val="auto"/>
                <w:sz w:val="24"/>
              </w:rPr>
              <w:t>17 h</w:t>
            </w:r>
          </w:p>
        </w:tc>
      </w:tr>
      <w:tr w:rsidR="004F2545" w:rsidRPr="000C7784" w14:paraId="0C7338E5" w14:textId="77777777" w:rsidTr="009426B2">
        <w:tblPrEx>
          <w:shd w:val="clear" w:color="auto" w:fill="CED7E7"/>
        </w:tblPrEx>
        <w:trPr>
          <w:trHeight w:val="365"/>
          <w:jc w:val="center"/>
        </w:trPr>
        <w:tc>
          <w:tcPr>
            <w:tcW w:w="6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B98CA8" w14:textId="4E3CCCB8" w:rsidR="004F2545" w:rsidRPr="00DB2929" w:rsidRDefault="004F2545" w:rsidP="009426B2">
            <w:pPr>
              <w:pStyle w:val="Cuerpo"/>
              <w:jc w:val="center"/>
              <w:rPr>
                <w:color w:val="auto"/>
                <w:sz w:val="24"/>
              </w:rPr>
            </w:pPr>
            <w:r w:rsidRPr="00DB2929">
              <w:rPr>
                <w:rStyle w:val="Ninguno"/>
                <w:rFonts w:ascii="Arial" w:hAnsi="Arial"/>
                <w:sz w:val="24"/>
              </w:rPr>
              <w:t>15</w:t>
            </w:r>
          </w:p>
        </w:tc>
        <w:tc>
          <w:tcPr>
            <w:tcW w:w="8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55EEF0" w14:textId="77777777" w:rsidR="004F2545" w:rsidRPr="00DB2929" w:rsidRDefault="004F2545" w:rsidP="009426B2">
            <w:pPr>
              <w:pStyle w:val="Cuerpo"/>
              <w:jc w:val="center"/>
              <w:rPr>
                <w:color w:val="auto"/>
                <w:sz w:val="24"/>
              </w:rPr>
            </w:pPr>
            <w:r w:rsidRPr="00DB2929">
              <w:rPr>
                <w:rStyle w:val="Ninguno"/>
                <w:rFonts w:ascii="Arial" w:hAnsi="Arial"/>
                <w:color w:val="auto"/>
                <w:sz w:val="24"/>
              </w:rPr>
              <w:t>Evaluación</w:t>
            </w:r>
          </w:p>
        </w:tc>
        <w:tc>
          <w:tcPr>
            <w:tcW w:w="8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6BE95D" w14:textId="77777777" w:rsidR="004F2545" w:rsidRPr="000C7784" w:rsidRDefault="004F2545" w:rsidP="009426B2">
            <w:pPr>
              <w:pStyle w:val="Cuerpo"/>
              <w:jc w:val="center"/>
              <w:rPr>
                <w:color w:val="auto"/>
                <w:sz w:val="24"/>
              </w:rPr>
            </w:pPr>
          </w:p>
        </w:tc>
        <w:tc>
          <w:tcPr>
            <w:tcW w:w="93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E4529B" w14:textId="77777777" w:rsidR="004F2545" w:rsidRPr="000C7784" w:rsidRDefault="004F2545" w:rsidP="009426B2">
            <w:pPr>
              <w:rPr>
                <w:sz w:val="24"/>
                <w:lang w:val="es-ES_tradnl"/>
              </w:rPr>
            </w:pPr>
          </w:p>
        </w:tc>
        <w:tc>
          <w:tcPr>
            <w:tcW w:w="931" w:type="pct"/>
            <w:tcBorders>
              <w:top w:val="single" w:sz="4" w:space="0" w:color="000000"/>
              <w:left w:val="single" w:sz="4" w:space="0" w:color="000000"/>
              <w:bottom w:val="single" w:sz="4" w:space="0" w:color="000000"/>
              <w:right w:val="single" w:sz="4" w:space="0" w:color="000000"/>
            </w:tcBorders>
            <w:vAlign w:val="center"/>
          </w:tcPr>
          <w:p w14:paraId="3941B22A" w14:textId="38F2C25A" w:rsidR="004F2545" w:rsidRPr="001C0D95" w:rsidRDefault="00A12FE1" w:rsidP="009426B2">
            <w:pPr>
              <w:jc w:val="center"/>
              <w:rPr>
                <w:rFonts w:ascii="Arial" w:hAnsi="Arial" w:cs="Arial"/>
                <w:sz w:val="24"/>
                <w:lang w:val="es-ES_tradnl"/>
              </w:rPr>
            </w:pPr>
            <w:r>
              <w:rPr>
                <w:rFonts w:ascii="Arial" w:hAnsi="Arial" w:cs="Arial"/>
                <w:sz w:val="24"/>
                <w:lang w:val="es-ES_tradnl"/>
              </w:rPr>
              <w:t>1</w:t>
            </w:r>
            <w:r w:rsidR="004F2545" w:rsidRPr="001C0D95">
              <w:rPr>
                <w:rFonts w:ascii="Arial" w:hAnsi="Arial" w:cs="Arial"/>
                <w:sz w:val="24"/>
                <w:lang w:val="es-ES_tradnl"/>
              </w:rPr>
              <w:t xml:space="preserve"> h</w:t>
            </w:r>
          </w:p>
        </w:tc>
        <w:tc>
          <w:tcPr>
            <w:tcW w:w="761" w:type="pct"/>
            <w:tcBorders>
              <w:top w:val="single" w:sz="4" w:space="0" w:color="000000"/>
              <w:left w:val="single" w:sz="4" w:space="0" w:color="000000"/>
              <w:bottom w:val="single" w:sz="4" w:space="0" w:color="000000"/>
              <w:right w:val="single" w:sz="4" w:space="0" w:color="000000"/>
            </w:tcBorders>
          </w:tcPr>
          <w:p w14:paraId="285CD565" w14:textId="77777777" w:rsidR="004F2545" w:rsidRPr="001C0D95" w:rsidRDefault="004F2545" w:rsidP="009426B2">
            <w:pPr>
              <w:jc w:val="center"/>
              <w:rPr>
                <w:rFonts w:ascii="Arial" w:hAnsi="Arial" w:cs="Arial"/>
                <w:lang w:val="es-ES_tradnl"/>
              </w:rPr>
            </w:pPr>
          </w:p>
        </w:tc>
      </w:tr>
    </w:tbl>
    <w:p w14:paraId="4F3E2D02" w14:textId="77777777" w:rsidR="00115A6C" w:rsidRDefault="00115A6C" w:rsidP="007348D0"/>
    <w:sectPr w:rsidR="00115A6C" w:rsidSect="00576E78">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DD84" w14:textId="77777777" w:rsidR="003E6AEA" w:rsidRDefault="003E6AEA" w:rsidP="00E453DC">
      <w:r>
        <w:separator/>
      </w:r>
    </w:p>
  </w:endnote>
  <w:endnote w:type="continuationSeparator" w:id="0">
    <w:p w14:paraId="3B276BF7" w14:textId="77777777" w:rsidR="003E6AEA" w:rsidRDefault="003E6AE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1806" w14:textId="77777777" w:rsidR="003E6AEA" w:rsidRDefault="003E6AEA" w:rsidP="00E453DC">
      <w:r>
        <w:separator/>
      </w:r>
    </w:p>
  </w:footnote>
  <w:footnote w:type="continuationSeparator" w:id="0">
    <w:p w14:paraId="073B5A4E" w14:textId="77777777" w:rsidR="003E6AEA" w:rsidRDefault="003E6AE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36" w:type="pct"/>
      <w:tblInd w:w="107" w:type="dxa"/>
      <w:tblLook w:val="00A0" w:firstRow="1" w:lastRow="0" w:firstColumn="1" w:lastColumn="0" w:noHBand="0" w:noVBand="0"/>
    </w:tblPr>
    <w:tblGrid>
      <w:gridCol w:w="8613"/>
      <w:gridCol w:w="885"/>
    </w:tblGrid>
    <w:tr w:rsidR="00010418" w14:paraId="0AE7722B" w14:textId="77777777" w:rsidTr="007348D0">
      <w:trPr>
        <w:trHeight w:val="90"/>
      </w:trPr>
      <w:tc>
        <w:tcPr>
          <w:tcW w:w="2537" w:type="pct"/>
          <w:vMerge w:val="restart"/>
        </w:tcPr>
        <w:p w14:paraId="724342B5" w14:textId="6F9C0564" w:rsidR="00010418" w:rsidRDefault="007348D0" w:rsidP="00010418">
          <w:pPr>
            <w:tabs>
              <w:tab w:val="left" w:pos="2444"/>
            </w:tabs>
            <w:ind w:left="-108" w:right="-83"/>
            <w:rPr>
              <w:rFonts w:asciiTheme="minorHAnsi" w:hAnsiTheme="minorHAnsi"/>
              <w:sz w:val="16"/>
              <w:szCs w:val="20"/>
            </w:rPr>
          </w:pPr>
          <w:r>
            <w:rPr>
              <w:noProof/>
            </w:rPr>
            <w:drawing>
              <wp:inline distT="0" distB="0" distL="0" distR="0" wp14:anchorId="4F87B6C0" wp14:editId="247AD378">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7348D0">
      <w:trPr>
        <w:trHeight w:val="416"/>
      </w:trPr>
      <w:tc>
        <w:tcPr>
          <w:tcW w:w="0" w:type="auto"/>
          <w:vMerge/>
          <w:vAlign w:val="center"/>
        </w:tcPr>
        <w:p w14:paraId="6C139F81" w14:textId="77777777" w:rsidR="00010418" w:rsidRDefault="00010418" w:rsidP="00010418">
          <w:pPr>
            <w:rPr>
              <w:sz w:val="16"/>
              <w:szCs w:val="20"/>
            </w:rPr>
          </w:pPr>
        </w:p>
      </w:tc>
      <w:tc>
        <w:tcPr>
          <w:tcW w:w="2463" w:type="pct"/>
          <w:vAlign w:val="center"/>
        </w:tcPr>
        <w:p w14:paraId="38B8F2A2" w14:textId="6B4FCDEE" w:rsidR="00010418" w:rsidRDefault="00010418" w:rsidP="00010418">
          <w:pPr>
            <w:jc w:val="right"/>
            <w:rPr>
              <w:rFonts w:ascii="Arial" w:eastAsia="Calibri" w:hAnsi="Arial" w:cs="Arial"/>
              <w:color w:val="009949"/>
              <w:sz w:val="16"/>
              <w:szCs w:val="16"/>
              <w:lang w:eastAsia="en-US"/>
            </w:rPr>
          </w:pPr>
        </w:p>
      </w:tc>
    </w:tr>
  </w:tbl>
  <w:p w14:paraId="1C5DD8D0" w14:textId="77777777" w:rsidR="00010418" w:rsidRPr="00010418" w:rsidRDefault="00010418">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411429A2" w:rsidR="00A8142E" w:rsidRDefault="00694165"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63360" behindDoc="0" locked="0" layoutInCell="1" allowOverlap="1" wp14:anchorId="3D8E0278" wp14:editId="0C018E8A">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3AD5D36C" w14:textId="77777777" w:rsidR="00694165" w:rsidRPr="00DF62C0" w:rsidRDefault="00694165" w:rsidP="00694165">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381CB9E4" w14:textId="77777777" w:rsidR="00694165" w:rsidRPr="00DF62C0" w:rsidRDefault="00694165" w:rsidP="00694165">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D8E0278" id="Grupo 1" o:spid="_x0000_s1027" style="position:absolute;margin-left:70.9pt;margin-top:35.4pt;width:453.1pt;height:42.45pt;z-index:251663360;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3AD5D36C" w14:textId="77777777" w:rsidR="00694165" w:rsidRPr="00DF62C0" w:rsidRDefault="00694165" w:rsidP="00694165">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381CB9E4" w14:textId="77777777" w:rsidR="00694165" w:rsidRPr="00DF62C0" w:rsidRDefault="00694165" w:rsidP="00694165">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47F72D85" w:rsidR="00F37656" w:rsidRDefault="00A8142E" w:rsidP="00A8142E">
    <w:pPr>
      <w:pStyle w:val="Encabezado"/>
    </w:pPr>
    <w:r>
      <w:rPr>
        <w:noProof/>
        <w:lang w:eastAsia="es-ES"/>
      </w:rPr>
      <mc:AlternateContent>
        <mc:Choice Requires="wps">
          <w:drawing>
            <wp:anchor distT="45720" distB="45720" distL="114300" distR="114300" simplePos="0" relativeHeight="251661312" behindDoc="1" locked="0" layoutInCell="1" allowOverlap="1" wp14:anchorId="4FC433BA" wp14:editId="5AE13E1D">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66B64A2"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9426B2"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766B64A2"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9426B2"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827"/>
    <w:multiLevelType w:val="hybridMultilevel"/>
    <w:tmpl w:val="2A88F07A"/>
    <w:lvl w:ilvl="0" w:tplc="B854FC06">
      <w:start w:val="2"/>
      <w:numFmt w:val="bullet"/>
      <w:lvlText w:val="-"/>
      <w:lvlJc w:val="left"/>
      <w:pPr>
        <w:ind w:left="720" w:hanging="360"/>
      </w:pPr>
      <w:rPr>
        <w:rFonts w:ascii="Raleway" w:eastAsiaTheme="minorHAnsi" w:hAnsi="Raleway"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CA601A"/>
    <w:multiLevelType w:val="hybridMultilevel"/>
    <w:tmpl w:val="305CA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A70AC9"/>
    <w:multiLevelType w:val="hybridMultilevel"/>
    <w:tmpl w:val="56D472E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62A30AA"/>
    <w:multiLevelType w:val="hybridMultilevel"/>
    <w:tmpl w:val="4B9CF2CA"/>
    <w:lvl w:ilvl="0" w:tplc="B854FC06">
      <w:start w:val="2"/>
      <w:numFmt w:val="bullet"/>
      <w:lvlText w:val="-"/>
      <w:lvlJc w:val="left"/>
      <w:pPr>
        <w:ind w:left="1440" w:hanging="360"/>
      </w:pPr>
      <w:rPr>
        <w:rFonts w:ascii="Raleway" w:eastAsiaTheme="minorHAnsi" w:hAnsi="Raleway"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0B060572"/>
    <w:multiLevelType w:val="hybridMultilevel"/>
    <w:tmpl w:val="31E235CE"/>
    <w:styleLink w:val="Estiloimportado7"/>
    <w:lvl w:ilvl="0" w:tplc="975C1ACC">
      <w:start w:val="1"/>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8221CA4">
      <w:start w:val="1"/>
      <w:numFmt w:val="upperLetter"/>
      <w:lvlText w:val="%2."/>
      <w:lvlJc w:val="left"/>
      <w:pPr>
        <w:tabs>
          <w:tab w:val="left" w:pos="360"/>
        </w:tabs>
        <w:ind w:left="1110" w:hanging="390"/>
      </w:pPr>
      <w:rPr>
        <w:rFonts w:hAnsi="Arial Unicode MS"/>
        <w:b/>
        <w:bCs/>
        <w:caps w:val="0"/>
        <w:smallCaps w:val="0"/>
        <w:strike w:val="0"/>
        <w:dstrike w:val="0"/>
        <w:outline w:val="0"/>
        <w:emboss w:val="0"/>
        <w:imprint w:val="0"/>
        <w:spacing w:val="0"/>
        <w:w w:val="100"/>
        <w:kern w:val="0"/>
        <w:position w:val="0"/>
        <w:highlight w:val="none"/>
        <w:vertAlign w:val="baseline"/>
      </w:rPr>
    </w:lvl>
    <w:lvl w:ilvl="2" w:tplc="44B2B038">
      <w:start w:val="1"/>
      <w:numFmt w:val="lowerRoman"/>
      <w:lvlText w:val="%3."/>
      <w:lvlJc w:val="left"/>
      <w:pPr>
        <w:tabs>
          <w:tab w:val="left" w:pos="360"/>
        </w:tabs>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D33662AA">
      <w:start w:val="1"/>
      <w:numFmt w:val="decimal"/>
      <w:lvlText w:val="%4."/>
      <w:lvlJc w:val="left"/>
      <w:pPr>
        <w:tabs>
          <w:tab w:val="left" w:pos="36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770926C">
      <w:start w:val="1"/>
      <w:numFmt w:val="lowerLetter"/>
      <w:lvlText w:val="%5."/>
      <w:lvlJc w:val="left"/>
      <w:pPr>
        <w:tabs>
          <w:tab w:val="left" w:pos="36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2162A08">
      <w:start w:val="1"/>
      <w:numFmt w:val="lowerRoman"/>
      <w:lvlText w:val="%6."/>
      <w:lvlJc w:val="left"/>
      <w:pPr>
        <w:tabs>
          <w:tab w:val="left" w:pos="360"/>
        </w:tabs>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E7E62886">
      <w:start w:val="1"/>
      <w:numFmt w:val="decimal"/>
      <w:lvlText w:val="%7."/>
      <w:lvlJc w:val="left"/>
      <w:pPr>
        <w:tabs>
          <w:tab w:val="left" w:pos="36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05ABD18">
      <w:start w:val="1"/>
      <w:numFmt w:val="lowerLetter"/>
      <w:lvlText w:val="%8."/>
      <w:lvlJc w:val="left"/>
      <w:pPr>
        <w:tabs>
          <w:tab w:val="left" w:pos="360"/>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CE64BE6">
      <w:start w:val="1"/>
      <w:numFmt w:val="lowerRoman"/>
      <w:lvlText w:val="%9."/>
      <w:lvlJc w:val="left"/>
      <w:pPr>
        <w:tabs>
          <w:tab w:val="left" w:pos="360"/>
        </w:tabs>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BA56928"/>
    <w:multiLevelType w:val="hybridMultilevel"/>
    <w:tmpl w:val="CC00B3A8"/>
    <w:styleLink w:val="Estiloimportado4"/>
    <w:lvl w:ilvl="0" w:tplc="D57EDE12">
      <w:start w:val="1"/>
      <w:numFmt w:val="bullet"/>
      <w:lvlText w:val="-"/>
      <w:lvlJc w:val="left"/>
      <w:pPr>
        <w:ind w:left="70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E8AA910">
      <w:start w:val="1"/>
      <w:numFmt w:val="bullet"/>
      <w:lvlText w:val="o"/>
      <w:lvlJc w:val="left"/>
      <w:pPr>
        <w:ind w:left="142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086A77C">
      <w:start w:val="1"/>
      <w:numFmt w:val="bullet"/>
      <w:lvlText w:val="▪"/>
      <w:lvlJc w:val="left"/>
      <w:pPr>
        <w:ind w:left="214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2903088">
      <w:start w:val="1"/>
      <w:numFmt w:val="bullet"/>
      <w:lvlText w:val="•"/>
      <w:lvlJc w:val="left"/>
      <w:pPr>
        <w:ind w:left="286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EE8C1F6">
      <w:start w:val="1"/>
      <w:numFmt w:val="bullet"/>
      <w:lvlText w:val="o"/>
      <w:lvlJc w:val="left"/>
      <w:pPr>
        <w:ind w:left="358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EF28B6C">
      <w:start w:val="1"/>
      <w:numFmt w:val="bullet"/>
      <w:lvlText w:val="▪"/>
      <w:lvlJc w:val="left"/>
      <w:pPr>
        <w:ind w:left="430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6459F2">
      <w:start w:val="1"/>
      <w:numFmt w:val="bullet"/>
      <w:lvlText w:val="•"/>
      <w:lvlJc w:val="left"/>
      <w:pPr>
        <w:ind w:left="502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4480394">
      <w:start w:val="1"/>
      <w:numFmt w:val="bullet"/>
      <w:lvlText w:val="o"/>
      <w:lvlJc w:val="left"/>
      <w:pPr>
        <w:ind w:left="574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8C4E684">
      <w:start w:val="1"/>
      <w:numFmt w:val="bullet"/>
      <w:lvlText w:val="▪"/>
      <w:lvlJc w:val="left"/>
      <w:pPr>
        <w:ind w:left="646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C0A0483"/>
    <w:multiLevelType w:val="hybridMultilevel"/>
    <w:tmpl w:val="0A7464D6"/>
    <w:numStyleLink w:val="Estiloimportado5"/>
  </w:abstractNum>
  <w:abstractNum w:abstractNumId="7" w15:restartNumberingAfterBreak="0">
    <w:nsid w:val="0C1B276B"/>
    <w:multiLevelType w:val="hybridMultilevel"/>
    <w:tmpl w:val="71C87210"/>
    <w:numStyleLink w:val="Estiloimportado2"/>
  </w:abstractNum>
  <w:abstractNum w:abstractNumId="8" w15:restartNumberingAfterBreak="0">
    <w:nsid w:val="0C21040E"/>
    <w:multiLevelType w:val="hybridMultilevel"/>
    <w:tmpl w:val="9F40018A"/>
    <w:numStyleLink w:val="Estiloimportado8"/>
  </w:abstractNum>
  <w:abstractNum w:abstractNumId="9" w15:restartNumberingAfterBreak="0">
    <w:nsid w:val="0EAE5D01"/>
    <w:multiLevelType w:val="hybridMultilevel"/>
    <w:tmpl w:val="4EA6B7CC"/>
    <w:lvl w:ilvl="0" w:tplc="B854FC06">
      <w:start w:val="2"/>
      <w:numFmt w:val="bullet"/>
      <w:lvlText w:val="-"/>
      <w:lvlJc w:val="left"/>
      <w:pPr>
        <w:ind w:left="720" w:hanging="360"/>
      </w:pPr>
      <w:rPr>
        <w:rFonts w:ascii="Raleway" w:eastAsiaTheme="minorHAnsi" w:hAnsi="Raleway"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961A4E"/>
    <w:multiLevelType w:val="multilevel"/>
    <w:tmpl w:val="D8B6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7919AA"/>
    <w:multiLevelType w:val="hybridMultilevel"/>
    <w:tmpl w:val="AA32AB3A"/>
    <w:lvl w:ilvl="0" w:tplc="44CCB082">
      <w:start w:val="1"/>
      <w:numFmt w:val="bullet"/>
      <w:lvlText w:val=""/>
      <w:lvlJc w:val="left"/>
      <w:pPr>
        <w:ind w:left="720" w:hanging="360"/>
      </w:pPr>
      <w:rPr>
        <w:rFonts w:ascii="Symbol" w:hAnsi="Symbol"/>
      </w:rPr>
    </w:lvl>
    <w:lvl w:ilvl="1" w:tplc="1316B520">
      <w:start w:val="1"/>
      <w:numFmt w:val="bullet"/>
      <w:lvlText w:val=""/>
      <w:lvlJc w:val="left"/>
      <w:pPr>
        <w:ind w:left="720" w:hanging="360"/>
      </w:pPr>
      <w:rPr>
        <w:rFonts w:ascii="Symbol" w:hAnsi="Symbol"/>
      </w:rPr>
    </w:lvl>
    <w:lvl w:ilvl="2" w:tplc="1404586C">
      <w:start w:val="1"/>
      <w:numFmt w:val="bullet"/>
      <w:lvlText w:val=""/>
      <w:lvlJc w:val="left"/>
      <w:pPr>
        <w:ind w:left="720" w:hanging="360"/>
      </w:pPr>
      <w:rPr>
        <w:rFonts w:ascii="Symbol" w:hAnsi="Symbol"/>
      </w:rPr>
    </w:lvl>
    <w:lvl w:ilvl="3" w:tplc="B9F4527A">
      <w:start w:val="1"/>
      <w:numFmt w:val="bullet"/>
      <w:lvlText w:val=""/>
      <w:lvlJc w:val="left"/>
      <w:pPr>
        <w:ind w:left="720" w:hanging="360"/>
      </w:pPr>
      <w:rPr>
        <w:rFonts w:ascii="Symbol" w:hAnsi="Symbol"/>
      </w:rPr>
    </w:lvl>
    <w:lvl w:ilvl="4" w:tplc="8A9042B6">
      <w:start w:val="1"/>
      <w:numFmt w:val="bullet"/>
      <w:lvlText w:val=""/>
      <w:lvlJc w:val="left"/>
      <w:pPr>
        <w:ind w:left="720" w:hanging="360"/>
      </w:pPr>
      <w:rPr>
        <w:rFonts w:ascii="Symbol" w:hAnsi="Symbol"/>
      </w:rPr>
    </w:lvl>
    <w:lvl w:ilvl="5" w:tplc="C47A12F0">
      <w:start w:val="1"/>
      <w:numFmt w:val="bullet"/>
      <w:lvlText w:val=""/>
      <w:lvlJc w:val="left"/>
      <w:pPr>
        <w:ind w:left="720" w:hanging="360"/>
      </w:pPr>
      <w:rPr>
        <w:rFonts w:ascii="Symbol" w:hAnsi="Symbol"/>
      </w:rPr>
    </w:lvl>
    <w:lvl w:ilvl="6" w:tplc="DF4CFDE0">
      <w:start w:val="1"/>
      <w:numFmt w:val="bullet"/>
      <w:lvlText w:val=""/>
      <w:lvlJc w:val="left"/>
      <w:pPr>
        <w:ind w:left="720" w:hanging="360"/>
      </w:pPr>
      <w:rPr>
        <w:rFonts w:ascii="Symbol" w:hAnsi="Symbol"/>
      </w:rPr>
    </w:lvl>
    <w:lvl w:ilvl="7" w:tplc="353228F4">
      <w:start w:val="1"/>
      <w:numFmt w:val="bullet"/>
      <w:lvlText w:val=""/>
      <w:lvlJc w:val="left"/>
      <w:pPr>
        <w:ind w:left="720" w:hanging="360"/>
      </w:pPr>
      <w:rPr>
        <w:rFonts w:ascii="Symbol" w:hAnsi="Symbol"/>
      </w:rPr>
    </w:lvl>
    <w:lvl w:ilvl="8" w:tplc="9AD683F4">
      <w:start w:val="1"/>
      <w:numFmt w:val="bullet"/>
      <w:lvlText w:val=""/>
      <w:lvlJc w:val="left"/>
      <w:pPr>
        <w:ind w:left="720" w:hanging="360"/>
      </w:pPr>
      <w:rPr>
        <w:rFonts w:ascii="Symbol" w:hAnsi="Symbol"/>
      </w:rPr>
    </w:lvl>
  </w:abstractNum>
  <w:abstractNum w:abstractNumId="12" w15:restartNumberingAfterBreak="0">
    <w:nsid w:val="18AF1B73"/>
    <w:multiLevelType w:val="hybridMultilevel"/>
    <w:tmpl w:val="848A293E"/>
    <w:lvl w:ilvl="0" w:tplc="B854FC06">
      <w:start w:val="2"/>
      <w:numFmt w:val="bullet"/>
      <w:lvlText w:val="-"/>
      <w:lvlJc w:val="left"/>
      <w:pPr>
        <w:ind w:left="720" w:hanging="360"/>
      </w:pPr>
      <w:rPr>
        <w:rFonts w:ascii="Raleway" w:eastAsiaTheme="minorHAnsi" w:hAnsi="Raleway"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A166A55"/>
    <w:multiLevelType w:val="hybridMultilevel"/>
    <w:tmpl w:val="0AE8EAF6"/>
    <w:lvl w:ilvl="0" w:tplc="FD02C388">
      <w:start w:val="1"/>
      <w:numFmt w:val="bullet"/>
      <w:lvlText w:val=""/>
      <w:lvlJc w:val="left"/>
      <w:pPr>
        <w:ind w:left="1105" w:hanging="360"/>
      </w:pPr>
      <w:rPr>
        <w:rFonts w:ascii="Symbol" w:hAnsi="Symbol" w:hint="default"/>
      </w:rPr>
    </w:lvl>
    <w:lvl w:ilvl="1" w:tplc="0C0A0003" w:tentative="1">
      <w:start w:val="1"/>
      <w:numFmt w:val="bullet"/>
      <w:lvlText w:val="o"/>
      <w:lvlJc w:val="left"/>
      <w:pPr>
        <w:ind w:left="1825" w:hanging="360"/>
      </w:pPr>
      <w:rPr>
        <w:rFonts w:ascii="Courier New" w:hAnsi="Courier New" w:cs="Courier New" w:hint="default"/>
      </w:rPr>
    </w:lvl>
    <w:lvl w:ilvl="2" w:tplc="0C0A0005" w:tentative="1">
      <w:start w:val="1"/>
      <w:numFmt w:val="bullet"/>
      <w:lvlText w:val=""/>
      <w:lvlJc w:val="left"/>
      <w:pPr>
        <w:ind w:left="2545" w:hanging="360"/>
      </w:pPr>
      <w:rPr>
        <w:rFonts w:ascii="Wingdings" w:hAnsi="Wingdings" w:hint="default"/>
      </w:rPr>
    </w:lvl>
    <w:lvl w:ilvl="3" w:tplc="0C0A0001" w:tentative="1">
      <w:start w:val="1"/>
      <w:numFmt w:val="bullet"/>
      <w:lvlText w:val=""/>
      <w:lvlJc w:val="left"/>
      <w:pPr>
        <w:ind w:left="3265" w:hanging="360"/>
      </w:pPr>
      <w:rPr>
        <w:rFonts w:ascii="Symbol" w:hAnsi="Symbol" w:hint="default"/>
      </w:rPr>
    </w:lvl>
    <w:lvl w:ilvl="4" w:tplc="0C0A0003" w:tentative="1">
      <w:start w:val="1"/>
      <w:numFmt w:val="bullet"/>
      <w:lvlText w:val="o"/>
      <w:lvlJc w:val="left"/>
      <w:pPr>
        <w:ind w:left="3985" w:hanging="360"/>
      </w:pPr>
      <w:rPr>
        <w:rFonts w:ascii="Courier New" w:hAnsi="Courier New" w:cs="Courier New" w:hint="default"/>
      </w:rPr>
    </w:lvl>
    <w:lvl w:ilvl="5" w:tplc="0C0A0005" w:tentative="1">
      <w:start w:val="1"/>
      <w:numFmt w:val="bullet"/>
      <w:lvlText w:val=""/>
      <w:lvlJc w:val="left"/>
      <w:pPr>
        <w:ind w:left="4705" w:hanging="360"/>
      </w:pPr>
      <w:rPr>
        <w:rFonts w:ascii="Wingdings" w:hAnsi="Wingdings" w:hint="default"/>
      </w:rPr>
    </w:lvl>
    <w:lvl w:ilvl="6" w:tplc="0C0A0001" w:tentative="1">
      <w:start w:val="1"/>
      <w:numFmt w:val="bullet"/>
      <w:lvlText w:val=""/>
      <w:lvlJc w:val="left"/>
      <w:pPr>
        <w:ind w:left="5425" w:hanging="360"/>
      </w:pPr>
      <w:rPr>
        <w:rFonts w:ascii="Symbol" w:hAnsi="Symbol" w:hint="default"/>
      </w:rPr>
    </w:lvl>
    <w:lvl w:ilvl="7" w:tplc="0C0A0003" w:tentative="1">
      <w:start w:val="1"/>
      <w:numFmt w:val="bullet"/>
      <w:lvlText w:val="o"/>
      <w:lvlJc w:val="left"/>
      <w:pPr>
        <w:ind w:left="6145" w:hanging="360"/>
      </w:pPr>
      <w:rPr>
        <w:rFonts w:ascii="Courier New" w:hAnsi="Courier New" w:cs="Courier New" w:hint="default"/>
      </w:rPr>
    </w:lvl>
    <w:lvl w:ilvl="8" w:tplc="0C0A0005" w:tentative="1">
      <w:start w:val="1"/>
      <w:numFmt w:val="bullet"/>
      <w:lvlText w:val=""/>
      <w:lvlJc w:val="left"/>
      <w:pPr>
        <w:ind w:left="6865" w:hanging="360"/>
      </w:pPr>
      <w:rPr>
        <w:rFonts w:ascii="Wingdings" w:hAnsi="Wingdings" w:hint="default"/>
      </w:rPr>
    </w:lvl>
  </w:abstractNum>
  <w:abstractNum w:abstractNumId="14" w15:restartNumberingAfterBreak="0">
    <w:nsid w:val="1A817F27"/>
    <w:multiLevelType w:val="hybridMultilevel"/>
    <w:tmpl w:val="A4D649F8"/>
    <w:lvl w:ilvl="0" w:tplc="6E6E0088">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BDC79F0"/>
    <w:multiLevelType w:val="multilevel"/>
    <w:tmpl w:val="3D0EB93C"/>
    <w:lvl w:ilvl="0">
      <w:start w:val="1"/>
      <w:numFmt w:val="decimal"/>
      <w:lvlText w:val="%1."/>
      <w:lvlJc w:val="left"/>
      <w:pPr>
        <w:ind w:left="1428" w:hanging="360"/>
      </w:pPr>
    </w:lvl>
    <w:lvl w:ilvl="1">
      <w:start w:val="1"/>
      <w:numFmt w:val="decimal"/>
      <w:isLgl/>
      <w:lvlText w:val="%1.%2"/>
      <w:lvlJc w:val="left"/>
      <w:pPr>
        <w:ind w:left="1668" w:hanging="60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16" w15:restartNumberingAfterBreak="0">
    <w:nsid w:val="1DE51DB4"/>
    <w:multiLevelType w:val="hybridMultilevel"/>
    <w:tmpl w:val="89365EC4"/>
    <w:lvl w:ilvl="0" w:tplc="0C0A000F">
      <w:start w:val="1"/>
      <w:numFmt w:val="decimal"/>
      <w:lvlText w:val="%1."/>
      <w:lvlJc w:val="left"/>
      <w:pPr>
        <w:ind w:left="1428" w:hanging="360"/>
      </w:p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7"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1FF5DE6"/>
    <w:multiLevelType w:val="hybridMultilevel"/>
    <w:tmpl w:val="0DE42E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39846DC"/>
    <w:multiLevelType w:val="hybridMultilevel"/>
    <w:tmpl w:val="36BC49F6"/>
    <w:lvl w:ilvl="0" w:tplc="0C0A0001">
      <w:start w:val="1"/>
      <w:numFmt w:val="bullet"/>
      <w:lvlText w:val=""/>
      <w:lvlJc w:val="left"/>
      <w:pPr>
        <w:ind w:left="1777" w:hanging="360"/>
      </w:pPr>
      <w:rPr>
        <w:rFonts w:ascii="Symbol" w:hAnsi="Symbol" w:hint="default"/>
      </w:rPr>
    </w:lvl>
    <w:lvl w:ilvl="1" w:tplc="0C0A0003" w:tentative="1">
      <w:start w:val="1"/>
      <w:numFmt w:val="bullet"/>
      <w:lvlText w:val="o"/>
      <w:lvlJc w:val="left"/>
      <w:pPr>
        <w:ind w:left="2497" w:hanging="360"/>
      </w:pPr>
      <w:rPr>
        <w:rFonts w:ascii="Courier New" w:hAnsi="Courier New" w:cs="Courier New" w:hint="default"/>
      </w:rPr>
    </w:lvl>
    <w:lvl w:ilvl="2" w:tplc="0C0A0005" w:tentative="1">
      <w:start w:val="1"/>
      <w:numFmt w:val="bullet"/>
      <w:lvlText w:val=""/>
      <w:lvlJc w:val="left"/>
      <w:pPr>
        <w:ind w:left="3217" w:hanging="360"/>
      </w:pPr>
      <w:rPr>
        <w:rFonts w:ascii="Wingdings" w:hAnsi="Wingdings" w:hint="default"/>
      </w:rPr>
    </w:lvl>
    <w:lvl w:ilvl="3" w:tplc="0C0A0001" w:tentative="1">
      <w:start w:val="1"/>
      <w:numFmt w:val="bullet"/>
      <w:lvlText w:val=""/>
      <w:lvlJc w:val="left"/>
      <w:pPr>
        <w:ind w:left="3937" w:hanging="360"/>
      </w:pPr>
      <w:rPr>
        <w:rFonts w:ascii="Symbol" w:hAnsi="Symbol" w:hint="default"/>
      </w:rPr>
    </w:lvl>
    <w:lvl w:ilvl="4" w:tplc="0C0A0003" w:tentative="1">
      <w:start w:val="1"/>
      <w:numFmt w:val="bullet"/>
      <w:lvlText w:val="o"/>
      <w:lvlJc w:val="left"/>
      <w:pPr>
        <w:ind w:left="4657" w:hanging="360"/>
      </w:pPr>
      <w:rPr>
        <w:rFonts w:ascii="Courier New" w:hAnsi="Courier New" w:cs="Courier New" w:hint="default"/>
      </w:rPr>
    </w:lvl>
    <w:lvl w:ilvl="5" w:tplc="0C0A0005" w:tentative="1">
      <w:start w:val="1"/>
      <w:numFmt w:val="bullet"/>
      <w:lvlText w:val=""/>
      <w:lvlJc w:val="left"/>
      <w:pPr>
        <w:ind w:left="5377" w:hanging="360"/>
      </w:pPr>
      <w:rPr>
        <w:rFonts w:ascii="Wingdings" w:hAnsi="Wingdings" w:hint="default"/>
      </w:rPr>
    </w:lvl>
    <w:lvl w:ilvl="6" w:tplc="0C0A0001" w:tentative="1">
      <w:start w:val="1"/>
      <w:numFmt w:val="bullet"/>
      <w:lvlText w:val=""/>
      <w:lvlJc w:val="left"/>
      <w:pPr>
        <w:ind w:left="6097" w:hanging="360"/>
      </w:pPr>
      <w:rPr>
        <w:rFonts w:ascii="Symbol" w:hAnsi="Symbol" w:hint="default"/>
      </w:rPr>
    </w:lvl>
    <w:lvl w:ilvl="7" w:tplc="0C0A0003" w:tentative="1">
      <w:start w:val="1"/>
      <w:numFmt w:val="bullet"/>
      <w:lvlText w:val="o"/>
      <w:lvlJc w:val="left"/>
      <w:pPr>
        <w:ind w:left="6817" w:hanging="360"/>
      </w:pPr>
      <w:rPr>
        <w:rFonts w:ascii="Courier New" w:hAnsi="Courier New" w:cs="Courier New" w:hint="default"/>
      </w:rPr>
    </w:lvl>
    <w:lvl w:ilvl="8" w:tplc="0C0A0005" w:tentative="1">
      <w:start w:val="1"/>
      <w:numFmt w:val="bullet"/>
      <w:lvlText w:val=""/>
      <w:lvlJc w:val="left"/>
      <w:pPr>
        <w:ind w:left="7537" w:hanging="360"/>
      </w:pPr>
      <w:rPr>
        <w:rFonts w:ascii="Wingdings" w:hAnsi="Wingdings" w:hint="default"/>
      </w:rPr>
    </w:lvl>
  </w:abstractNum>
  <w:abstractNum w:abstractNumId="20" w15:restartNumberingAfterBreak="0">
    <w:nsid w:val="24F46F1A"/>
    <w:multiLevelType w:val="multilevel"/>
    <w:tmpl w:val="0C0A001F"/>
    <w:lvl w:ilvl="0">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5CA760E"/>
    <w:multiLevelType w:val="hybridMultilevel"/>
    <w:tmpl w:val="7108D086"/>
    <w:lvl w:ilvl="0" w:tplc="B854FC06">
      <w:start w:val="2"/>
      <w:numFmt w:val="bullet"/>
      <w:lvlText w:val="-"/>
      <w:lvlJc w:val="left"/>
      <w:pPr>
        <w:ind w:left="1440" w:hanging="360"/>
      </w:pPr>
      <w:rPr>
        <w:rFonts w:ascii="Raleway" w:eastAsiaTheme="minorHAnsi" w:hAnsi="Raleway"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26943B32"/>
    <w:multiLevelType w:val="multilevel"/>
    <w:tmpl w:val="11C8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A6488C"/>
    <w:multiLevelType w:val="hybridMultilevel"/>
    <w:tmpl w:val="5A666AB8"/>
    <w:numStyleLink w:val="Estiloimportado32"/>
  </w:abstractNum>
  <w:abstractNum w:abstractNumId="24" w15:restartNumberingAfterBreak="0">
    <w:nsid w:val="2C183E67"/>
    <w:multiLevelType w:val="multilevel"/>
    <w:tmpl w:val="0850388C"/>
    <w:lvl w:ilvl="0">
      <w:start w:val="1"/>
      <w:numFmt w:val="bullet"/>
      <w:lvlText w:val=""/>
      <w:lvlJc w:val="left"/>
      <w:pPr>
        <w:tabs>
          <w:tab w:val="num" w:pos="720"/>
        </w:tabs>
        <w:ind w:left="720" w:hanging="360"/>
      </w:pPr>
      <w:rPr>
        <w:rFonts w:ascii="Symbol" w:hAnsi="Symbol" w:hint="default"/>
        <w:sz w:val="20"/>
      </w:rPr>
    </w:lvl>
    <w:lvl w:ilvl="1">
      <w:start w:val="2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B4463A"/>
    <w:multiLevelType w:val="hybridMultilevel"/>
    <w:tmpl w:val="CC101C74"/>
    <w:lvl w:ilvl="0" w:tplc="AB0EB80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9681327"/>
    <w:multiLevelType w:val="hybridMultilevel"/>
    <w:tmpl w:val="0A7464D6"/>
    <w:styleLink w:val="Estiloimportado5"/>
    <w:lvl w:ilvl="0" w:tplc="BE12558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705CE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060CB5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B0889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8C46A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2E461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4C7B5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FCC09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64B6B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D356473"/>
    <w:multiLevelType w:val="hybridMultilevel"/>
    <w:tmpl w:val="C890BE64"/>
    <w:lvl w:ilvl="0" w:tplc="AB0EB80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FF54920"/>
    <w:multiLevelType w:val="hybridMultilevel"/>
    <w:tmpl w:val="1ABE4BEC"/>
    <w:lvl w:ilvl="0" w:tplc="B854FC06">
      <w:start w:val="2"/>
      <w:numFmt w:val="bullet"/>
      <w:lvlText w:val="-"/>
      <w:lvlJc w:val="left"/>
      <w:pPr>
        <w:ind w:left="1440" w:hanging="360"/>
      </w:pPr>
      <w:rPr>
        <w:rFonts w:ascii="Raleway" w:eastAsiaTheme="minorHAnsi" w:hAnsi="Raleway"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425F6A0D"/>
    <w:multiLevelType w:val="hybridMultilevel"/>
    <w:tmpl w:val="9F40018A"/>
    <w:styleLink w:val="Estiloimportado8"/>
    <w:lvl w:ilvl="0" w:tplc="6D20F3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8CC4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8644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A68A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7C7D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6080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D0F0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12D1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C65A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36655FD"/>
    <w:multiLevelType w:val="hybridMultilevel"/>
    <w:tmpl w:val="31E235CE"/>
    <w:numStyleLink w:val="Estiloimportado7"/>
  </w:abstractNum>
  <w:abstractNum w:abstractNumId="32" w15:restartNumberingAfterBreak="0">
    <w:nsid w:val="437C231B"/>
    <w:multiLevelType w:val="hybridMultilevel"/>
    <w:tmpl w:val="11DCAAB2"/>
    <w:lvl w:ilvl="0" w:tplc="AB0EB80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3E97357"/>
    <w:multiLevelType w:val="hybridMultilevel"/>
    <w:tmpl w:val="5A666AB8"/>
    <w:styleLink w:val="Estiloimportado32"/>
    <w:lvl w:ilvl="0" w:tplc="786C3386">
      <w:start w:val="1"/>
      <w:numFmt w:val="upperLetter"/>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E4F6682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15C0BB0">
      <w:start w:val="1"/>
      <w:numFmt w:val="lowerRoman"/>
      <w:lvlText w:val="%3."/>
      <w:lvlJc w:val="left"/>
      <w:pPr>
        <w:ind w:left="1724"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3" w:tplc="AAE6D538">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47A4C186">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EBDACAAA">
      <w:start w:val="1"/>
      <w:numFmt w:val="lowerRoman"/>
      <w:lvlText w:val="%6."/>
      <w:lvlJc w:val="left"/>
      <w:pPr>
        <w:ind w:left="3884"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6" w:tplc="625CD8C4">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8304990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96EA3A30">
      <w:start w:val="1"/>
      <w:numFmt w:val="lowerRoman"/>
      <w:lvlText w:val="%9."/>
      <w:lvlJc w:val="left"/>
      <w:pPr>
        <w:ind w:left="6044" w:hanging="23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73D3DB5"/>
    <w:multiLevelType w:val="hybridMultilevel"/>
    <w:tmpl w:val="F13E6450"/>
    <w:styleLink w:val="Estiloimportado6"/>
    <w:lvl w:ilvl="0" w:tplc="BD8879B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FCEEDA">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5ADD76">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38F050">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9002C4">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361426">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1CB814">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36556C">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C63646">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A892A2E"/>
    <w:multiLevelType w:val="hybridMultilevel"/>
    <w:tmpl w:val="CC00B3A8"/>
    <w:numStyleLink w:val="Estiloimportado4"/>
  </w:abstractNum>
  <w:abstractNum w:abstractNumId="36" w15:restartNumberingAfterBreak="0">
    <w:nsid w:val="4D881032"/>
    <w:multiLevelType w:val="hybridMultilevel"/>
    <w:tmpl w:val="F13E6450"/>
    <w:numStyleLink w:val="Estiloimportado6"/>
  </w:abstractNum>
  <w:abstractNum w:abstractNumId="37" w15:restartNumberingAfterBreak="0">
    <w:nsid w:val="555A349F"/>
    <w:multiLevelType w:val="hybridMultilevel"/>
    <w:tmpl w:val="FC840C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8337628"/>
    <w:multiLevelType w:val="hybridMultilevel"/>
    <w:tmpl w:val="6220EEB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01307D2"/>
    <w:multiLevelType w:val="hybridMultilevel"/>
    <w:tmpl w:val="63EE3E4A"/>
    <w:lvl w:ilvl="0" w:tplc="F1C6034E">
      <w:start w:val="1"/>
      <w:numFmt w:val="bullet"/>
      <w:lvlText w:val=""/>
      <w:lvlJc w:val="left"/>
      <w:pPr>
        <w:ind w:left="720" w:hanging="360"/>
      </w:pPr>
      <w:rPr>
        <w:rFonts w:ascii="Symbol" w:hAnsi="Symbol"/>
      </w:rPr>
    </w:lvl>
    <w:lvl w:ilvl="1" w:tplc="1A94E2B0">
      <w:start w:val="1"/>
      <w:numFmt w:val="bullet"/>
      <w:lvlText w:val=""/>
      <w:lvlJc w:val="left"/>
      <w:pPr>
        <w:ind w:left="720" w:hanging="360"/>
      </w:pPr>
      <w:rPr>
        <w:rFonts w:ascii="Symbol" w:hAnsi="Symbol"/>
      </w:rPr>
    </w:lvl>
    <w:lvl w:ilvl="2" w:tplc="1884E21A">
      <w:start w:val="1"/>
      <w:numFmt w:val="bullet"/>
      <w:lvlText w:val=""/>
      <w:lvlJc w:val="left"/>
      <w:pPr>
        <w:ind w:left="720" w:hanging="360"/>
      </w:pPr>
      <w:rPr>
        <w:rFonts w:ascii="Symbol" w:hAnsi="Symbol"/>
      </w:rPr>
    </w:lvl>
    <w:lvl w:ilvl="3" w:tplc="7E642396">
      <w:start w:val="1"/>
      <w:numFmt w:val="bullet"/>
      <w:lvlText w:val=""/>
      <w:lvlJc w:val="left"/>
      <w:pPr>
        <w:ind w:left="720" w:hanging="360"/>
      </w:pPr>
      <w:rPr>
        <w:rFonts w:ascii="Symbol" w:hAnsi="Symbol"/>
      </w:rPr>
    </w:lvl>
    <w:lvl w:ilvl="4" w:tplc="A7C6EE86">
      <w:start w:val="1"/>
      <w:numFmt w:val="bullet"/>
      <w:lvlText w:val=""/>
      <w:lvlJc w:val="left"/>
      <w:pPr>
        <w:ind w:left="720" w:hanging="360"/>
      </w:pPr>
      <w:rPr>
        <w:rFonts w:ascii="Symbol" w:hAnsi="Symbol"/>
      </w:rPr>
    </w:lvl>
    <w:lvl w:ilvl="5" w:tplc="335480EA">
      <w:start w:val="1"/>
      <w:numFmt w:val="bullet"/>
      <w:lvlText w:val=""/>
      <w:lvlJc w:val="left"/>
      <w:pPr>
        <w:ind w:left="720" w:hanging="360"/>
      </w:pPr>
      <w:rPr>
        <w:rFonts w:ascii="Symbol" w:hAnsi="Symbol"/>
      </w:rPr>
    </w:lvl>
    <w:lvl w:ilvl="6" w:tplc="0E1CB392">
      <w:start w:val="1"/>
      <w:numFmt w:val="bullet"/>
      <w:lvlText w:val=""/>
      <w:lvlJc w:val="left"/>
      <w:pPr>
        <w:ind w:left="720" w:hanging="360"/>
      </w:pPr>
      <w:rPr>
        <w:rFonts w:ascii="Symbol" w:hAnsi="Symbol"/>
      </w:rPr>
    </w:lvl>
    <w:lvl w:ilvl="7" w:tplc="79B202FA">
      <w:start w:val="1"/>
      <w:numFmt w:val="bullet"/>
      <w:lvlText w:val=""/>
      <w:lvlJc w:val="left"/>
      <w:pPr>
        <w:ind w:left="720" w:hanging="360"/>
      </w:pPr>
      <w:rPr>
        <w:rFonts w:ascii="Symbol" w:hAnsi="Symbol"/>
      </w:rPr>
    </w:lvl>
    <w:lvl w:ilvl="8" w:tplc="6CCE7752">
      <w:start w:val="1"/>
      <w:numFmt w:val="bullet"/>
      <w:lvlText w:val=""/>
      <w:lvlJc w:val="left"/>
      <w:pPr>
        <w:ind w:left="720" w:hanging="360"/>
      </w:pPr>
      <w:rPr>
        <w:rFonts w:ascii="Symbol" w:hAnsi="Symbol"/>
      </w:rPr>
    </w:lvl>
  </w:abstractNum>
  <w:abstractNum w:abstractNumId="40"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1717ABB"/>
    <w:multiLevelType w:val="hybridMultilevel"/>
    <w:tmpl w:val="78500212"/>
    <w:lvl w:ilvl="0" w:tplc="A53A1272">
      <w:start w:val="1"/>
      <w:numFmt w:val="bullet"/>
      <w:lvlText w:val=""/>
      <w:lvlJc w:val="left"/>
      <w:pPr>
        <w:ind w:left="720" w:hanging="360"/>
      </w:pPr>
      <w:rPr>
        <w:rFonts w:ascii="Symbol" w:hAnsi="Symbol"/>
      </w:rPr>
    </w:lvl>
    <w:lvl w:ilvl="1" w:tplc="DEE81340">
      <w:start w:val="1"/>
      <w:numFmt w:val="bullet"/>
      <w:lvlText w:val=""/>
      <w:lvlJc w:val="left"/>
      <w:pPr>
        <w:ind w:left="720" w:hanging="360"/>
      </w:pPr>
      <w:rPr>
        <w:rFonts w:ascii="Symbol" w:hAnsi="Symbol"/>
      </w:rPr>
    </w:lvl>
    <w:lvl w:ilvl="2" w:tplc="BE822694">
      <w:start w:val="1"/>
      <w:numFmt w:val="bullet"/>
      <w:lvlText w:val=""/>
      <w:lvlJc w:val="left"/>
      <w:pPr>
        <w:ind w:left="720" w:hanging="360"/>
      </w:pPr>
      <w:rPr>
        <w:rFonts w:ascii="Symbol" w:hAnsi="Symbol"/>
      </w:rPr>
    </w:lvl>
    <w:lvl w:ilvl="3" w:tplc="707CD3D2">
      <w:start w:val="1"/>
      <w:numFmt w:val="bullet"/>
      <w:lvlText w:val=""/>
      <w:lvlJc w:val="left"/>
      <w:pPr>
        <w:ind w:left="720" w:hanging="360"/>
      </w:pPr>
      <w:rPr>
        <w:rFonts w:ascii="Symbol" w:hAnsi="Symbol"/>
      </w:rPr>
    </w:lvl>
    <w:lvl w:ilvl="4" w:tplc="A34E523C">
      <w:start w:val="1"/>
      <w:numFmt w:val="bullet"/>
      <w:lvlText w:val=""/>
      <w:lvlJc w:val="left"/>
      <w:pPr>
        <w:ind w:left="720" w:hanging="360"/>
      </w:pPr>
      <w:rPr>
        <w:rFonts w:ascii="Symbol" w:hAnsi="Symbol"/>
      </w:rPr>
    </w:lvl>
    <w:lvl w:ilvl="5" w:tplc="50461890">
      <w:start w:val="1"/>
      <w:numFmt w:val="bullet"/>
      <w:lvlText w:val=""/>
      <w:lvlJc w:val="left"/>
      <w:pPr>
        <w:ind w:left="720" w:hanging="360"/>
      </w:pPr>
      <w:rPr>
        <w:rFonts w:ascii="Symbol" w:hAnsi="Symbol"/>
      </w:rPr>
    </w:lvl>
    <w:lvl w:ilvl="6" w:tplc="AD040C02">
      <w:start w:val="1"/>
      <w:numFmt w:val="bullet"/>
      <w:lvlText w:val=""/>
      <w:lvlJc w:val="left"/>
      <w:pPr>
        <w:ind w:left="720" w:hanging="360"/>
      </w:pPr>
      <w:rPr>
        <w:rFonts w:ascii="Symbol" w:hAnsi="Symbol"/>
      </w:rPr>
    </w:lvl>
    <w:lvl w:ilvl="7" w:tplc="2D50DCDA">
      <w:start w:val="1"/>
      <w:numFmt w:val="bullet"/>
      <w:lvlText w:val=""/>
      <w:lvlJc w:val="left"/>
      <w:pPr>
        <w:ind w:left="720" w:hanging="360"/>
      </w:pPr>
      <w:rPr>
        <w:rFonts w:ascii="Symbol" w:hAnsi="Symbol"/>
      </w:rPr>
    </w:lvl>
    <w:lvl w:ilvl="8" w:tplc="4F9EBB0E">
      <w:start w:val="1"/>
      <w:numFmt w:val="bullet"/>
      <w:lvlText w:val=""/>
      <w:lvlJc w:val="left"/>
      <w:pPr>
        <w:ind w:left="720" w:hanging="360"/>
      </w:pPr>
      <w:rPr>
        <w:rFonts w:ascii="Symbol" w:hAnsi="Symbol"/>
      </w:rPr>
    </w:lvl>
  </w:abstractNum>
  <w:abstractNum w:abstractNumId="42" w15:restartNumberingAfterBreak="0">
    <w:nsid w:val="66836FCE"/>
    <w:multiLevelType w:val="hybridMultilevel"/>
    <w:tmpl w:val="B324FD90"/>
    <w:lvl w:ilvl="0" w:tplc="0C0A000F">
      <w:start w:val="1"/>
      <w:numFmt w:val="decimal"/>
      <w:lvlText w:val="%1."/>
      <w:lvlJc w:val="left"/>
      <w:rPr>
        <w:rFonts w:hint="default"/>
      </w:rPr>
    </w:lvl>
    <w:lvl w:ilvl="1" w:tplc="C92E6604">
      <w:numFmt w:val="decimal"/>
      <w:lvlText w:val=""/>
      <w:lvlJc w:val="left"/>
    </w:lvl>
    <w:lvl w:ilvl="2" w:tplc="0C0A0001">
      <w:start w:val="1"/>
      <w:numFmt w:val="bullet"/>
      <w:lvlText w:val=""/>
      <w:lvlJc w:val="left"/>
      <w:rPr>
        <w:rFonts w:ascii="Symbol" w:hAnsi="Symbol" w:hint="default"/>
      </w:rPr>
    </w:lvl>
    <w:lvl w:ilvl="3" w:tplc="6FF21E70">
      <w:numFmt w:val="decimal"/>
      <w:lvlText w:val=""/>
      <w:lvlJc w:val="left"/>
    </w:lvl>
    <w:lvl w:ilvl="4" w:tplc="FBE2AE3A">
      <w:numFmt w:val="decimal"/>
      <w:lvlText w:val=""/>
      <w:lvlJc w:val="left"/>
    </w:lvl>
    <w:lvl w:ilvl="5" w:tplc="0C0A0001">
      <w:start w:val="1"/>
      <w:numFmt w:val="bullet"/>
      <w:lvlText w:val=""/>
      <w:lvlJc w:val="left"/>
      <w:rPr>
        <w:rFonts w:ascii="Symbol" w:hAnsi="Symbol" w:hint="default"/>
      </w:rPr>
    </w:lvl>
    <w:lvl w:ilvl="6" w:tplc="C7B62B3A">
      <w:numFmt w:val="decimal"/>
      <w:lvlText w:val=""/>
      <w:lvlJc w:val="left"/>
    </w:lvl>
    <w:lvl w:ilvl="7" w:tplc="D870C70A">
      <w:numFmt w:val="decimal"/>
      <w:lvlText w:val=""/>
      <w:lvlJc w:val="left"/>
    </w:lvl>
    <w:lvl w:ilvl="8" w:tplc="701C7316">
      <w:numFmt w:val="decimal"/>
      <w:lvlText w:val=""/>
      <w:lvlJc w:val="left"/>
    </w:lvl>
  </w:abstractNum>
  <w:abstractNum w:abstractNumId="43" w15:restartNumberingAfterBreak="0">
    <w:nsid w:val="6BF7417C"/>
    <w:multiLevelType w:val="hybridMultilevel"/>
    <w:tmpl w:val="F26EF662"/>
    <w:lvl w:ilvl="0" w:tplc="AB0EB80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1CB4E84"/>
    <w:multiLevelType w:val="hybridMultilevel"/>
    <w:tmpl w:val="C24438BA"/>
    <w:lvl w:ilvl="0" w:tplc="92E26EB6">
      <w:start w:val="1"/>
      <w:numFmt w:val="bullet"/>
      <w:lvlText w:val=""/>
      <w:lvlJc w:val="left"/>
      <w:pPr>
        <w:ind w:left="720" w:hanging="360"/>
      </w:pPr>
      <w:rPr>
        <w:rFonts w:ascii="Symbol" w:hAnsi="Symbol"/>
      </w:rPr>
    </w:lvl>
    <w:lvl w:ilvl="1" w:tplc="A3022D8E">
      <w:start w:val="1"/>
      <w:numFmt w:val="bullet"/>
      <w:lvlText w:val=""/>
      <w:lvlJc w:val="left"/>
      <w:pPr>
        <w:ind w:left="720" w:hanging="360"/>
      </w:pPr>
      <w:rPr>
        <w:rFonts w:ascii="Symbol" w:hAnsi="Symbol"/>
      </w:rPr>
    </w:lvl>
    <w:lvl w:ilvl="2" w:tplc="09FEAB36">
      <w:start w:val="1"/>
      <w:numFmt w:val="bullet"/>
      <w:lvlText w:val=""/>
      <w:lvlJc w:val="left"/>
      <w:pPr>
        <w:ind w:left="720" w:hanging="360"/>
      </w:pPr>
      <w:rPr>
        <w:rFonts w:ascii="Symbol" w:hAnsi="Symbol"/>
      </w:rPr>
    </w:lvl>
    <w:lvl w:ilvl="3" w:tplc="E280EA90">
      <w:start w:val="1"/>
      <w:numFmt w:val="bullet"/>
      <w:lvlText w:val=""/>
      <w:lvlJc w:val="left"/>
      <w:pPr>
        <w:ind w:left="720" w:hanging="360"/>
      </w:pPr>
      <w:rPr>
        <w:rFonts w:ascii="Symbol" w:hAnsi="Symbol"/>
      </w:rPr>
    </w:lvl>
    <w:lvl w:ilvl="4" w:tplc="1F2C5218">
      <w:start w:val="1"/>
      <w:numFmt w:val="bullet"/>
      <w:lvlText w:val=""/>
      <w:lvlJc w:val="left"/>
      <w:pPr>
        <w:ind w:left="720" w:hanging="360"/>
      </w:pPr>
      <w:rPr>
        <w:rFonts w:ascii="Symbol" w:hAnsi="Symbol"/>
      </w:rPr>
    </w:lvl>
    <w:lvl w:ilvl="5" w:tplc="F384BD26">
      <w:start w:val="1"/>
      <w:numFmt w:val="bullet"/>
      <w:lvlText w:val=""/>
      <w:lvlJc w:val="left"/>
      <w:pPr>
        <w:ind w:left="720" w:hanging="360"/>
      </w:pPr>
      <w:rPr>
        <w:rFonts w:ascii="Symbol" w:hAnsi="Symbol"/>
      </w:rPr>
    </w:lvl>
    <w:lvl w:ilvl="6" w:tplc="00A65792">
      <w:start w:val="1"/>
      <w:numFmt w:val="bullet"/>
      <w:lvlText w:val=""/>
      <w:lvlJc w:val="left"/>
      <w:pPr>
        <w:ind w:left="720" w:hanging="360"/>
      </w:pPr>
      <w:rPr>
        <w:rFonts w:ascii="Symbol" w:hAnsi="Symbol"/>
      </w:rPr>
    </w:lvl>
    <w:lvl w:ilvl="7" w:tplc="D76A89B6">
      <w:start w:val="1"/>
      <w:numFmt w:val="bullet"/>
      <w:lvlText w:val=""/>
      <w:lvlJc w:val="left"/>
      <w:pPr>
        <w:ind w:left="720" w:hanging="360"/>
      </w:pPr>
      <w:rPr>
        <w:rFonts w:ascii="Symbol" w:hAnsi="Symbol"/>
      </w:rPr>
    </w:lvl>
    <w:lvl w:ilvl="8" w:tplc="8E945DE2">
      <w:start w:val="1"/>
      <w:numFmt w:val="bullet"/>
      <w:lvlText w:val=""/>
      <w:lvlJc w:val="left"/>
      <w:pPr>
        <w:ind w:left="720" w:hanging="360"/>
      </w:pPr>
      <w:rPr>
        <w:rFonts w:ascii="Symbol" w:hAnsi="Symbol"/>
      </w:rPr>
    </w:lvl>
  </w:abstractNum>
  <w:abstractNum w:abstractNumId="45" w15:restartNumberingAfterBreak="0">
    <w:nsid w:val="723B7FC2"/>
    <w:multiLevelType w:val="hybridMultilevel"/>
    <w:tmpl w:val="2BEA0C9A"/>
    <w:lvl w:ilvl="0" w:tplc="B854FC06">
      <w:start w:val="2"/>
      <w:numFmt w:val="bullet"/>
      <w:lvlText w:val="-"/>
      <w:lvlJc w:val="left"/>
      <w:pPr>
        <w:ind w:left="1440" w:hanging="360"/>
      </w:pPr>
      <w:rPr>
        <w:rFonts w:ascii="Raleway" w:eastAsiaTheme="minorHAnsi" w:hAnsi="Raleway"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6" w15:restartNumberingAfterBreak="0">
    <w:nsid w:val="79EB0D25"/>
    <w:multiLevelType w:val="hybridMultilevel"/>
    <w:tmpl w:val="455C2D80"/>
    <w:numStyleLink w:val="Estiloimportado3"/>
  </w:abstractNum>
  <w:abstractNum w:abstractNumId="47" w15:restartNumberingAfterBreak="0">
    <w:nsid w:val="7C005EC6"/>
    <w:multiLevelType w:val="hybridMultilevel"/>
    <w:tmpl w:val="1A6C17C4"/>
    <w:lvl w:ilvl="0" w:tplc="AB0EB80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E793AA9"/>
    <w:multiLevelType w:val="hybridMultilevel"/>
    <w:tmpl w:val="A20AFC2E"/>
    <w:lvl w:ilvl="0" w:tplc="0C0A0001">
      <w:start w:val="1"/>
      <w:numFmt w:val="bullet"/>
      <w:lvlText w:val=""/>
      <w:lvlJc w:val="left"/>
      <w:pPr>
        <w:ind w:left="954" w:hanging="360"/>
      </w:pPr>
      <w:rPr>
        <w:rFonts w:ascii="Symbol" w:hAnsi="Symbol" w:hint="default"/>
      </w:rPr>
    </w:lvl>
    <w:lvl w:ilvl="1" w:tplc="0C0A0003" w:tentative="1">
      <w:start w:val="1"/>
      <w:numFmt w:val="bullet"/>
      <w:lvlText w:val="o"/>
      <w:lvlJc w:val="left"/>
      <w:pPr>
        <w:ind w:left="1674" w:hanging="360"/>
      </w:pPr>
      <w:rPr>
        <w:rFonts w:ascii="Courier New" w:hAnsi="Courier New" w:cs="Courier New" w:hint="default"/>
      </w:rPr>
    </w:lvl>
    <w:lvl w:ilvl="2" w:tplc="0C0A0005" w:tentative="1">
      <w:start w:val="1"/>
      <w:numFmt w:val="bullet"/>
      <w:lvlText w:val=""/>
      <w:lvlJc w:val="left"/>
      <w:pPr>
        <w:ind w:left="2394" w:hanging="360"/>
      </w:pPr>
      <w:rPr>
        <w:rFonts w:ascii="Wingdings" w:hAnsi="Wingdings" w:hint="default"/>
      </w:rPr>
    </w:lvl>
    <w:lvl w:ilvl="3" w:tplc="0C0A0001" w:tentative="1">
      <w:start w:val="1"/>
      <w:numFmt w:val="bullet"/>
      <w:lvlText w:val=""/>
      <w:lvlJc w:val="left"/>
      <w:pPr>
        <w:ind w:left="3114" w:hanging="360"/>
      </w:pPr>
      <w:rPr>
        <w:rFonts w:ascii="Symbol" w:hAnsi="Symbol" w:hint="default"/>
      </w:rPr>
    </w:lvl>
    <w:lvl w:ilvl="4" w:tplc="0C0A0003" w:tentative="1">
      <w:start w:val="1"/>
      <w:numFmt w:val="bullet"/>
      <w:lvlText w:val="o"/>
      <w:lvlJc w:val="left"/>
      <w:pPr>
        <w:ind w:left="3834" w:hanging="360"/>
      </w:pPr>
      <w:rPr>
        <w:rFonts w:ascii="Courier New" w:hAnsi="Courier New" w:cs="Courier New" w:hint="default"/>
      </w:rPr>
    </w:lvl>
    <w:lvl w:ilvl="5" w:tplc="0C0A0005" w:tentative="1">
      <w:start w:val="1"/>
      <w:numFmt w:val="bullet"/>
      <w:lvlText w:val=""/>
      <w:lvlJc w:val="left"/>
      <w:pPr>
        <w:ind w:left="4554" w:hanging="360"/>
      </w:pPr>
      <w:rPr>
        <w:rFonts w:ascii="Wingdings" w:hAnsi="Wingdings" w:hint="default"/>
      </w:rPr>
    </w:lvl>
    <w:lvl w:ilvl="6" w:tplc="0C0A0001" w:tentative="1">
      <w:start w:val="1"/>
      <w:numFmt w:val="bullet"/>
      <w:lvlText w:val=""/>
      <w:lvlJc w:val="left"/>
      <w:pPr>
        <w:ind w:left="5274" w:hanging="360"/>
      </w:pPr>
      <w:rPr>
        <w:rFonts w:ascii="Symbol" w:hAnsi="Symbol" w:hint="default"/>
      </w:rPr>
    </w:lvl>
    <w:lvl w:ilvl="7" w:tplc="0C0A0003" w:tentative="1">
      <w:start w:val="1"/>
      <w:numFmt w:val="bullet"/>
      <w:lvlText w:val="o"/>
      <w:lvlJc w:val="left"/>
      <w:pPr>
        <w:ind w:left="5994" w:hanging="360"/>
      </w:pPr>
      <w:rPr>
        <w:rFonts w:ascii="Courier New" w:hAnsi="Courier New" w:cs="Courier New" w:hint="default"/>
      </w:rPr>
    </w:lvl>
    <w:lvl w:ilvl="8" w:tplc="0C0A0005" w:tentative="1">
      <w:start w:val="1"/>
      <w:numFmt w:val="bullet"/>
      <w:lvlText w:val=""/>
      <w:lvlJc w:val="left"/>
      <w:pPr>
        <w:ind w:left="6714" w:hanging="360"/>
      </w:pPr>
      <w:rPr>
        <w:rFonts w:ascii="Wingdings" w:hAnsi="Wingdings" w:hint="default"/>
      </w:rPr>
    </w:lvl>
  </w:abstractNum>
  <w:num w:numId="1" w16cid:durableId="1437674341">
    <w:abstractNumId w:val="26"/>
  </w:num>
  <w:num w:numId="2" w16cid:durableId="351147300">
    <w:abstractNumId w:val="40"/>
  </w:num>
  <w:num w:numId="3" w16cid:durableId="917131486">
    <w:abstractNumId w:val="17"/>
  </w:num>
  <w:num w:numId="4" w16cid:durableId="2091081457">
    <w:abstractNumId w:val="46"/>
  </w:num>
  <w:num w:numId="5" w16cid:durableId="1721661575">
    <w:abstractNumId w:val="7"/>
  </w:num>
  <w:num w:numId="6" w16cid:durableId="708259670">
    <w:abstractNumId w:val="5"/>
  </w:num>
  <w:num w:numId="7" w16cid:durableId="1630085148">
    <w:abstractNumId w:val="35"/>
  </w:num>
  <w:num w:numId="8" w16cid:durableId="1467048842">
    <w:abstractNumId w:val="35"/>
    <w:lvlOverride w:ilvl="0">
      <w:lvl w:ilvl="0" w:tplc="A508BF62">
        <w:start w:val="1"/>
        <w:numFmt w:val="bullet"/>
        <w:lvlText w:val="-"/>
        <w:lvlJc w:val="left"/>
        <w:pPr>
          <w:tabs>
            <w:tab w:val="num" w:pos="708"/>
          </w:tabs>
          <w:ind w:left="360" w:firstLine="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7D05FC0">
        <w:start w:val="1"/>
        <w:numFmt w:val="bullet"/>
        <w:lvlText w:val="o"/>
        <w:lvlJc w:val="left"/>
        <w:pPr>
          <w:tabs>
            <w:tab w:val="num" w:pos="1428"/>
          </w:tabs>
          <w:ind w:left="1080" w:firstLine="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69AC9BC">
        <w:start w:val="1"/>
        <w:numFmt w:val="bullet"/>
        <w:lvlText w:val="▪"/>
        <w:lvlJc w:val="left"/>
        <w:pPr>
          <w:tabs>
            <w:tab w:val="num" w:pos="2148"/>
          </w:tabs>
          <w:ind w:left="1800" w:firstLine="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AC89EFC">
        <w:start w:val="1"/>
        <w:numFmt w:val="bullet"/>
        <w:lvlText w:val="•"/>
        <w:lvlJc w:val="left"/>
        <w:pPr>
          <w:tabs>
            <w:tab w:val="num" w:pos="2868"/>
          </w:tabs>
          <w:ind w:left="2520" w:firstLine="1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E8C0A6A">
        <w:start w:val="1"/>
        <w:numFmt w:val="bullet"/>
        <w:lvlText w:val="o"/>
        <w:lvlJc w:val="left"/>
        <w:pPr>
          <w:tabs>
            <w:tab w:val="num" w:pos="3588"/>
          </w:tabs>
          <w:ind w:left="3240" w:firstLine="11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31064EC">
        <w:start w:val="1"/>
        <w:numFmt w:val="bullet"/>
        <w:lvlText w:val="▪"/>
        <w:lvlJc w:val="left"/>
        <w:pPr>
          <w:tabs>
            <w:tab w:val="num" w:pos="4308"/>
          </w:tabs>
          <w:ind w:left="3960" w:firstLine="1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64ECC32">
        <w:start w:val="1"/>
        <w:numFmt w:val="bullet"/>
        <w:lvlText w:val="•"/>
        <w:lvlJc w:val="left"/>
        <w:pPr>
          <w:tabs>
            <w:tab w:val="num" w:pos="5028"/>
          </w:tabs>
          <w:ind w:left="4680" w:firstLine="13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E80824E">
        <w:start w:val="1"/>
        <w:numFmt w:val="bullet"/>
        <w:lvlText w:val="o"/>
        <w:lvlJc w:val="left"/>
        <w:pPr>
          <w:tabs>
            <w:tab w:val="num" w:pos="5748"/>
          </w:tabs>
          <w:ind w:left="5400" w:firstLine="1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C9633CE">
        <w:start w:val="1"/>
        <w:numFmt w:val="bullet"/>
        <w:lvlText w:val="▪"/>
        <w:lvlJc w:val="left"/>
        <w:pPr>
          <w:tabs>
            <w:tab w:val="num" w:pos="6468"/>
          </w:tabs>
          <w:ind w:left="6120" w:firstLine="1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1391925347">
    <w:abstractNumId w:val="27"/>
  </w:num>
  <w:num w:numId="10" w16cid:durableId="1076779300">
    <w:abstractNumId w:val="6"/>
  </w:num>
  <w:num w:numId="11" w16cid:durableId="1043602891">
    <w:abstractNumId w:val="34"/>
  </w:num>
  <w:num w:numId="12" w16cid:durableId="921724369">
    <w:abstractNumId w:val="36"/>
  </w:num>
  <w:num w:numId="13" w16cid:durableId="1956909955">
    <w:abstractNumId w:val="4"/>
  </w:num>
  <w:num w:numId="14" w16cid:durableId="660163377">
    <w:abstractNumId w:val="31"/>
  </w:num>
  <w:num w:numId="15" w16cid:durableId="14116531">
    <w:abstractNumId w:val="30"/>
  </w:num>
  <w:num w:numId="16" w16cid:durableId="1690792130">
    <w:abstractNumId w:val="8"/>
  </w:num>
  <w:num w:numId="17" w16cid:durableId="772357259">
    <w:abstractNumId w:val="13"/>
  </w:num>
  <w:num w:numId="18" w16cid:durableId="474108846">
    <w:abstractNumId w:val="2"/>
  </w:num>
  <w:num w:numId="19" w16cid:durableId="929116763">
    <w:abstractNumId w:val="14"/>
  </w:num>
  <w:num w:numId="20" w16cid:durableId="1885487478">
    <w:abstractNumId w:val="0"/>
  </w:num>
  <w:num w:numId="21" w16cid:durableId="1823737662">
    <w:abstractNumId w:val="9"/>
  </w:num>
  <w:num w:numId="22" w16cid:durableId="1798793156">
    <w:abstractNumId w:val="12"/>
  </w:num>
  <w:num w:numId="23" w16cid:durableId="1803962956">
    <w:abstractNumId w:val="47"/>
  </w:num>
  <w:num w:numId="24" w16cid:durableId="94522048">
    <w:abstractNumId w:val="43"/>
  </w:num>
  <w:num w:numId="25" w16cid:durableId="108354090">
    <w:abstractNumId w:val="24"/>
  </w:num>
  <w:num w:numId="26" w16cid:durableId="2001039026">
    <w:abstractNumId w:val="37"/>
  </w:num>
  <w:num w:numId="27" w16cid:durableId="1272736230">
    <w:abstractNumId w:val="38"/>
  </w:num>
  <w:num w:numId="28" w16cid:durableId="1091195633">
    <w:abstractNumId w:val="33"/>
  </w:num>
  <w:num w:numId="29" w16cid:durableId="956792790">
    <w:abstractNumId w:val="23"/>
  </w:num>
  <w:num w:numId="30" w16cid:durableId="898588506">
    <w:abstractNumId w:val="29"/>
  </w:num>
  <w:num w:numId="31" w16cid:durableId="769786770">
    <w:abstractNumId w:val="21"/>
  </w:num>
  <w:num w:numId="32" w16cid:durableId="2082632634">
    <w:abstractNumId w:val="15"/>
  </w:num>
  <w:num w:numId="33" w16cid:durableId="1779251574">
    <w:abstractNumId w:val="25"/>
  </w:num>
  <w:num w:numId="34" w16cid:durableId="745107388">
    <w:abstractNumId w:val="28"/>
  </w:num>
  <w:num w:numId="35" w16cid:durableId="1470198303">
    <w:abstractNumId w:val="39"/>
  </w:num>
  <w:num w:numId="36" w16cid:durableId="764150081">
    <w:abstractNumId w:val="42"/>
  </w:num>
  <w:num w:numId="37" w16cid:durableId="1284078246">
    <w:abstractNumId w:val="11"/>
  </w:num>
  <w:num w:numId="38" w16cid:durableId="2001498206">
    <w:abstractNumId w:val="44"/>
  </w:num>
  <w:num w:numId="39" w16cid:durableId="436171426">
    <w:abstractNumId w:val="45"/>
  </w:num>
  <w:num w:numId="40" w16cid:durableId="1780760252">
    <w:abstractNumId w:val="3"/>
  </w:num>
  <w:num w:numId="41" w16cid:durableId="1081028767">
    <w:abstractNumId w:val="32"/>
  </w:num>
  <w:num w:numId="42" w16cid:durableId="524371186">
    <w:abstractNumId w:val="20"/>
  </w:num>
  <w:num w:numId="43" w16cid:durableId="20058099">
    <w:abstractNumId w:val="1"/>
  </w:num>
  <w:num w:numId="44" w16cid:durableId="1463042169">
    <w:abstractNumId w:val="41"/>
  </w:num>
  <w:num w:numId="45" w16cid:durableId="1911310327">
    <w:abstractNumId w:val="18"/>
  </w:num>
  <w:num w:numId="46" w16cid:durableId="1988393845">
    <w:abstractNumId w:val="16"/>
  </w:num>
  <w:num w:numId="47" w16cid:durableId="1319311632">
    <w:abstractNumId w:val="19"/>
  </w:num>
  <w:num w:numId="48" w16cid:durableId="311062912">
    <w:abstractNumId w:val="22"/>
  </w:num>
  <w:num w:numId="49" w16cid:durableId="152183183">
    <w:abstractNumId w:val="10"/>
  </w:num>
  <w:num w:numId="50" w16cid:durableId="1798833104">
    <w:abstractNumId w:val="4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00F21"/>
    <w:rsid w:val="00006164"/>
    <w:rsid w:val="00006968"/>
    <w:rsid w:val="00010418"/>
    <w:rsid w:val="00012E80"/>
    <w:rsid w:val="0001410A"/>
    <w:rsid w:val="000323FD"/>
    <w:rsid w:val="00083A01"/>
    <w:rsid w:val="00092C92"/>
    <w:rsid w:val="000A4125"/>
    <w:rsid w:val="000A7D47"/>
    <w:rsid w:val="000C1D74"/>
    <w:rsid w:val="000E3984"/>
    <w:rsid w:val="000E6F4A"/>
    <w:rsid w:val="000F5787"/>
    <w:rsid w:val="0010016B"/>
    <w:rsid w:val="00103A61"/>
    <w:rsid w:val="00115A6C"/>
    <w:rsid w:val="00123384"/>
    <w:rsid w:val="00132697"/>
    <w:rsid w:val="001416C2"/>
    <w:rsid w:val="001602E6"/>
    <w:rsid w:val="0018465C"/>
    <w:rsid w:val="001A6962"/>
    <w:rsid w:val="001B42C6"/>
    <w:rsid w:val="001E4BE9"/>
    <w:rsid w:val="001F7347"/>
    <w:rsid w:val="002421B2"/>
    <w:rsid w:val="002622F6"/>
    <w:rsid w:val="002745DD"/>
    <w:rsid w:val="00297606"/>
    <w:rsid w:val="00323A60"/>
    <w:rsid w:val="00336AF8"/>
    <w:rsid w:val="00354363"/>
    <w:rsid w:val="003741AC"/>
    <w:rsid w:val="0038409A"/>
    <w:rsid w:val="003A3BB1"/>
    <w:rsid w:val="003D644F"/>
    <w:rsid w:val="003E62B3"/>
    <w:rsid w:val="003E6AEA"/>
    <w:rsid w:val="0040484A"/>
    <w:rsid w:val="004A39F3"/>
    <w:rsid w:val="004A47F2"/>
    <w:rsid w:val="004A77C0"/>
    <w:rsid w:val="004B11CF"/>
    <w:rsid w:val="004C7237"/>
    <w:rsid w:val="004F2545"/>
    <w:rsid w:val="00506C2B"/>
    <w:rsid w:val="0054707D"/>
    <w:rsid w:val="0057450A"/>
    <w:rsid w:val="00576E78"/>
    <w:rsid w:val="00592521"/>
    <w:rsid w:val="00597494"/>
    <w:rsid w:val="005C3572"/>
    <w:rsid w:val="005C72C6"/>
    <w:rsid w:val="005D2C8F"/>
    <w:rsid w:val="005E3C70"/>
    <w:rsid w:val="00603F43"/>
    <w:rsid w:val="00622646"/>
    <w:rsid w:val="00622C79"/>
    <w:rsid w:val="00623348"/>
    <w:rsid w:val="00630D02"/>
    <w:rsid w:val="00694165"/>
    <w:rsid w:val="0069583E"/>
    <w:rsid w:val="00697699"/>
    <w:rsid w:val="006A1141"/>
    <w:rsid w:val="006A1CB0"/>
    <w:rsid w:val="006A54CF"/>
    <w:rsid w:val="006B22B0"/>
    <w:rsid w:val="006D6D32"/>
    <w:rsid w:val="00704F7D"/>
    <w:rsid w:val="00705A00"/>
    <w:rsid w:val="0071625E"/>
    <w:rsid w:val="007348D0"/>
    <w:rsid w:val="00736A3F"/>
    <w:rsid w:val="007453F3"/>
    <w:rsid w:val="007500AC"/>
    <w:rsid w:val="0077101F"/>
    <w:rsid w:val="00797424"/>
    <w:rsid w:val="007A4777"/>
    <w:rsid w:val="007A6D86"/>
    <w:rsid w:val="007B08D4"/>
    <w:rsid w:val="00805D44"/>
    <w:rsid w:val="0084538E"/>
    <w:rsid w:val="00867419"/>
    <w:rsid w:val="00877F29"/>
    <w:rsid w:val="008A5900"/>
    <w:rsid w:val="00912BA4"/>
    <w:rsid w:val="00921CED"/>
    <w:rsid w:val="00922B04"/>
    <w:rsid w:val="0093436C"/>
    <w:rsid w:val="009426B2"/>
    <w:rsid w:val="0094364C"/>
    <w:rsid w:val="00952E26"/>
    <w:rsid w:val="00955749"/>
    <w:rsid w:val="00974E15"/>
    <w:rsid w:val="00995F17"/>
    <w:rsid w:val="009A540B"/>
    <w:rsid w:val="009D0ECE"/>
    <w:rsid w:val="009D3FC7"/>
    <w:rsid w:val="009F74EF"/>
    <w:rsid w:val="00A007D7"/>
    <w:rsid w:val="00A07FE4"/>
    <w:rsid w:val="00A120CD"/>
    <w:rsid w:val="00A12FE1"/>
    <w:rsid w:val="00A204DD"/>
    <w:rsid w:val="00A557C7"/>
    <w:rsid w:val="00A61CB1"/>
    <w:rsid w:val="00A8142E"/>
    <w:rsid w:val="00A868CA"/>
    <w:rsid w:val="00AB2073"/>
    <w:rsid w:val="00AC337C"/>
    <w:rsid w:val="00AD4C78"/>
    <w:rsid w:val="00AD4E1A"/>
    <w:rsid w:val="00B22524"/>
    <w:rsid w:val="00B47E1B"/>
    <w:rsid w:val="00B51060"/>
    <w:rsid w:val="00B60426"/>
    <w:rsid w:val="00B861AB"/>
    <w:rsid w:val="00B911F8"/>
    <w:rsid w:val="00B93999"/>
    <w:rsid w:val="00B95528"/>
    <w:rsid w:val="00BA0E34"/>
    <w:rsid w:val="00BB5059"/>
    <w:rsid w:val="00BC20B4"/>
    <w:rsid w:val="00BF1D90"/>
    <w:rsid w:val="00C14FA1"/>
    <w:rsid w:val="00C82522"/>
    <w:rsid w:val="00C91638"/>
    <w:rsid w:val="00CA1AD1"/>
    <w:rsid w:val="00CC4B20"/>
    <w:rsid w:val="00CF6825"/>
    <w:rsid w:val="00D12334"/>
    <w:rsid w:val="00D1488E"/>
    <w:rsid w:val="00D36E8C"/>
    <w:rsid w:val="00D44FC8"/>
    <w:rsid w:val="00D53236"/>
    <w:rsid w:val="00D5508E"/>
    <w:rsid w:val="00D85B0A"/>
    <w:rsid w:val="00DA38C8"/>
    <w:rsid w:val="00DA66C1"/>
    <w:rsid w:val="00DE0512"/>
    <w:rsid w:val="00E01AE8"/>
    <w:rsid w:val="00E03C58"/>
    <w:rsid w:val="00E144E9"/>
    <w:rsid w:val="00E23DB0"/>
    <w:rsid w:val="00E453DC"/>
    <w:rsid w:val="00E744A4"/>
    <w:rsid w:val="00E81BBA"/>
    <w:rsid w:val="00E8217E"/>
    <w:rsid w:val="00EA1785"/>
    <w:rsid w:val="00EA5781"/>
    <w:rsid w:val="00EB1500"/>
    <w:rsid w:val="00EB3148"/>
    <w:rsid w:val="00EC6BBC"/>
    <w:rsid w:val="00ED00D7"/>
    <w:rsid w:val="00ED1024"/>
    <w:rsid w:val="00F10903"/>
    <w:rsid w:val="00F24203"/>
    <w:rsid w:val="00F37656"/>
    <w:rsid w:val="00F419DA"/>
    <w:rsid w:val="00F70BD4"/>
    <w:rsid w:val="00FA3D8D"/>
    <w:rsid w:val="00FC7B5C"/>
    <w:rsid w:val="00FD4AEA"/>
    <w:rsid w:val="00FE4118"/>
    <w:rsid w:val="046A3FD4"/>
    <w:rsid w:val="1DE4A711"/>
    <w:rsid w:val="3399FBBA"/>
    <w:rsid w:val="39AD6F38"/>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2C6"/>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348D0"/>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nhideWhenUsed/>
    <w:rsid w:val="0001410A"/>
    <w:rPr>
      <w:sz w:val="20"/>
      <w:szCs w:val="20"/>
    </w:rPr>
  </w:style>
  <w:style w:type="character" w:customStyle="1" w:styleId="TextocomentarioCar">
    <w:name w:val="Texto comentario Car"/>
    <w:basedOn w:val="Fuentedeprrafopredeter"/>
    <w:link w:val="Textocomentario"/>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uiPriority w:val="99"/>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NormalTable0">
    <w:name w:val="Normal Table0"/>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4">
    <w:name w:val="Estilo importado 4"/>
    <w:rsid w:val="00000F21"/>
    <w:pPr>
      <w:numPr>
        <w:numId w:val="6"/>
      </w:numPr>
    </w:pPr>
  </w:style>
  <w:style w:type="character" w:customStyle="1" w:styleId="Enlace">
    <w:name w:val="Enlace"/>
    <w:rsid w:val="00000F21"/>
    <w:rPr>
      <w:outline w:val="0"/>
      <w:color w:val="0000FF"/>
      <w:u w:val="single" w:color="0000FF"/>
    </w:rPr>
  </w:style>
  <w:style w:type="numbering" w:customStyle="1" w:styleId="Estiloimportado5">
    <w:name w:val="Estilo importado 5"/>
    <w:rsid w:val="00000F21"/>
    <w:pPr>
      <w:numPr>
        <w:numId w:val="9"/>
      </w:numPr>
    </w:pPr>
  </w:style>
  <w:style w:type="numbering" w:customStyle="1" w:styleId="Estiloimportado6">
    <w:name w:val="Estilo importado 6"/>
    <w:rsid w:val="00000F21"/>
    <w:pPr>
      <w:numPr>
        <w:numId w:val="11"/>
      </w:numPr>
    </w:pPr>
  </w:style>
  <w:style w:type="numbering" w:customStyle="1" w:styleId="Estiloimportado7">
    <w:name w:val="Estilo importado 7"/>
    <w:rsid w:val="00000F21"/>
    <w:pPr>
      <w:numPr>
        <w:numId w:val="13"/>
      </w:numPr>
    </w:pPr>
  </w:style>
  <w:style w:type="numbering" w:customStyle="1" w:styleId="Estiloimportado8">
    <w:name w:val="Estilo importado 8"/>
    <w:rsid w:val="00000F21"/>
    <w:pPr>
      <w:numPr>
        <w:numId w:val="15"/>
      </w:numPr>
    </w:pPr>
  </w:style>
  <w:style w:type="character" w:styleId="Refdecomentario">
    <w:name w:val="annotation reference"/>
    <w:basedOn w:val="Fuentedeprrafopredeter"/>
    <w:uiPriority w:val="99"/>
    <w:semiHidden/>
    <w:unhideWhenUsed/>
    <w:rsid w:val="00DE0512"/>
    <w:rPr>
      <w:sz w:val="16"/>
      <w:szCs w:val="16"/>
    </w:rPr>
  </w:style>
  <w:style w:type="paragraph" w:styleId="Asuntodelcomentario">
    <w:name w:val="annotation subject"/>
    <w:basedOn w:val="Textocomentario"/>
    <w:next w:val="Textocomentario"/>
    <w:link w:val="AsuntodelcomentarioCar"/>
    <w:uiPriority w:val="99"/>
    <w:semiHidden/>
    <w:unhideWhenUsed/>
    <w:rsid w:val="00DE0512"/>
    <w:rPr>
      <w:b/>
      <w:bCs/>
    </w:rPr>
  </w:style>
  <w:style w:type="character" w:customStyle="1" w:styleId="AsuntodelcomentarioCar">
    <w:name w:val="Asunto del comentario Car"/>
    <w:basedOn w:val="TextocomentarioCar"/>
    <w:link w:val="Asuntodelcomentario"/>
    <w:uiPriority w:val="99"/>
    <w:semiHidden/>
    <w:rsid w:val="00DE0512"/>
    <w:rPr>
      <w:rFonts w:ascii="Trebuchet MS" w:eastAsia="Times New Roman" w:hAnsi="Trebuchet MS" w:cs="Times New Roman"/>
      <w:b/>
      <w:bCs/>
      <w:sz w:val="20"/>
      <w:szCs w:val="20"/>
      <w:lang w:eastAsia="es-ES"/>
    </w:rPr>
  </w:style>
  <w:style w:type="paragraph" w:customStyle="1" w:styleId="paragraph">
    <w:name w:val="paragraph"/>
    <w:basedOn w:val="Normal"/>
    <w:rsid w:val="00DE0512"/>
    <w:pPr>
      <w:spacing w:before="100" w:beforeAutospacing="1" w:after="100" w:afterAutospacing="1"/>
      <w:jc w:val="left"/>
    </w:pPr>
    <w:rPr>
      <w:rFonts w:ascii="Times New Roman" w:hAnsi="Times New Roman"/>
    </w:rPr>
  </w:style>
  <w:style w:type="character" w:customStyle="1" w:styleId="normaltextrun">
    <w:name w:val="normaltextrun"/>
    <w:basedOn w:val="Fuentedeprrafopredeter"/>
    <w:rsid w:val="00DE0512"/>
  </w:style>
  <w:style w:type="character" w:customStyle="1" w:styleId="eop">
    <w:name w:val="eop"/>
    <w:basedOn w:val="Fuentedeprrafopredeter"/>
    <w:rsid w:val="00DE0512"/>
  </w:style>
  <w:style w:type="paragraph" w:customStyle="1" w:styleId="pf1">
    <w:name w:val="pf1"/>
    <w:basedOn w:val="Normal"/>
    <w:rsid w:val="00EC6BBC"/>
    <w:pPr>
      <w:spacing w:before="100" w:beforeAutospacing="1" w:after="100" w:afterAutospacing="1"/>
      <w:jc w:val="left"/>
    </w:pPr>
    <w:rPr>
      <w:rFonts w:ascii="Times New Roman" w:hAnsi="Times New Roman"/>
    </w:rPr>
  </w:style>
  <w:style w:type="paragraph" w:customStyle="1" w:styleId="pf0">
    <w:name w:val="pf0"/>
    <w:basedOn w:val="Normal"/>
    <w:rsid w:val="00EC6BBC"/>
    <w:pPr>
      <w:spacing w:before="100" w:beforeAutospacing="1" w:after="100" w:afterAutospacing="1"/>
      <w:jc w:val="left"/>
    </w:pPr>
    <w:rPr>
      <w:rFonts w:ascii="Times New Roman" w:hAnsi="Times New Roman"/>
    </w:rPr>
  </w:style>
  <w:style w:type="character" w:customStyle="1" w:styleId="cf01">
    <w:name w:val="cf01"/>
    <w:basedOn w:val="Fuentedeprrafopredeter"/>
    <w:rsid w:val="00EC6BBC"/>
    <w:rPr>
      <w:rFonts w:ascii="Segoe UI" w:hAnsi="Segoe UI" w:cs="Segoe UI" w:hint="default"/>
      <w:sz w:val="18"/>
      <w:szCs w:val="18"/>
    </w:rPr>
  </w:style>
  <w:style w:type="character" w:customStyle="1" w:styleId="cf11">
    <w:name w:val="cf11"/>
    <w:basedOn w:val="Fuentedeprrafopredeter"/>
    <w:rsid w:val="00EC6BBC"/>
    <w:rPr>
      <w:rFonts w:ascii="Segoe UI" w:hAnsi="Segoe UI" w:cs="Segoe UI" w:hint="default"/>
      <w:b/>
      <w:bCs/>
      <w:sz w:val="18"/>
      <w:szCs w:val="18"/>
    </w:rPr>
  </w:style>
  <w:style w:type="numbering" w:customStyle="1" w:styleId="Estiloimportado32">
    <w:name w:val="Estilo importado 32"/>
    <w:rsid w:val="001602E6"/>
    <w:pPr>
      <w:numPr>
        <w:numId w:val="28"/>
      </w:numPr>
    </w:pPr>
  </w:style>
  <w:style w:type="character" w:styleId="Mencinsinresolver">
    <w:name w:val="Unresolved Mention"/>
    <w:basedOn w:val="Fuentedeprrafopredeter"/>
    <w:uiPriority w:val="99"/>
    <w:semiHidden/>
    <w:unhideWhenUsed/>
    <w:rsid w:val="003741AC"/>
    <w:rPr>
      <w:color w:val="605E5C"/>
      <w:shd w:val="clear" w:color="auto" w:fill="E1DFDD"/>
    </w:rPr>
  </w:style>
  <w:style w:type="character" w:customStyle="1" w:styleId="apple-tab-span">
    <w:name w:val="apple-tab-span"/>
    <w:basedOn w:val="Fuentedeprrafopredeter"/>
    <w:rsid w:val="00B911F8"/>
  </w:style>
  <w:style w:type="character" w:styleId="Textodelmarcadordeposicin">
    <w:name w:val="Placeholder Text"/>
    <w:basedOn w:val="Fuentedeprrafopredeter"/>
    <w:uiPriority w:val="99"/>
    <w:semiHidden/>
    <w:rsid w:val="00FD4AEA"/>
    <w:rPr>
      <w:color w:val="808080"/>
    </w:rPr>
  </w:style>
  <w:style w:type="table" w:customStyle="1" w:styleId="TableNormal">
    <w:name w:val="Table Normal"/>
    <w:rsid w:val="001416C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3882">
      <w:bodyDiv w:val="1"/>
      <w:marLeft w:val="0"/>
      <w:marRight w:val="0"/>
      <w:marTop w:val="0"/>
      <w:marBottom w:val="0"/>
      <w:divBdr>
        <w:top w:val="none" w:sz="0" w:space="0" w:color="auto"/>
        <w:left w:val="none" w:sz="0" w:space="0" w:color="auto"/>
        <w:bottom w:val="none" w:sz="0" w:space="0" w:color="auto"/>
        <w:right w:val="none" w:sz="0" w:space="0" w:color="auto"/>
      </w:divBdr>
    </w:div>
    <w:div w:id="471412358">
      <w:bodyDiv w:val="1"/>
      <w:marLeft w:val="0"/>
      <w:marRight w:val="0"/>
      <w:marTop w:val="0"/>
      <w:marBottom w:val="0"/>
      <w:divBdr>
        <w:top w:val="none" w:sz="0" w:space="0" w:color="auto"/>
        <w:left w:val="none" w:sz="0" w:space="0" w:color="auto"/>
        <w:bottom w:val="none" w:sz="0" w:space="0" w:color="auto"/>
        <w:right w:val="none" w:sz="0" w:space="0" w:color="auto"/>
      </w:divBdr>
    </w:div>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sChild>
        <w:div w:id="1898279835">
          <w:marLeft w:val="0"/>
          <w:marRight w:val="0"/>
          <w:marTop w:val="0"/>
          <w:marBottom w:val="0"/>
          <w:divBdr>
            <w:top w:val="none" w:sz="0" w:space="0" w:color="auto"/>
            <w:left w:val="none" w:sz="0" w:space="0" w:color="auto"/>
            <w:bottom w:val="none" w:sz="0" w:space="0" w:color="auto"/>
            <w:right w:val="none" w:sz="0" w:space="0" w:color="auto"/>
          </w:divBdr>
        </w:div>
        <w:div w:id="1037895563">
          <w:marLeft w:val="0"/>
          <w:marRight w:val="0"/>
          <w:marTop w:val="0"/>
          <w:marBottom w:val="0"/>
          <w:divBdr>
            <w:top w:val="none" w:sz="0" w:space="0" w:color="auto"/>
            <w:left w:val="none" w:sz="0" w:space="0" w:color="auto"/>
            <w:bottom w:val="none" w:sz="0" w:space="0" w:color="auto"/>
            <w:right w:val="none" w:sz="0" w:space="0" w:color="auto"/>
          </w:divBdr>
        </w:div>
      </w:divsChild>
    </w:div>
    <w:div w:id="1822502407">
      <w:bodyDiv w:val="1"/>
      <w:marLeft w:val="0"/>
      <w:marRight w:val="0"/>
      <w:marTop w:val="0"/>
      <w:marBottom w:val="0"/>
      <w:divBdr>
        <w:top w:val="none" w:sz="0" w:space="0" w:color="auto"/>
        <w:left w:val="none" w:sz="0" w:space="0" w:color="auto"/>
        <w:bottom w:val="none" w:sz="0" w:space="0" w:color="auto"/>
        <w:right w:val="none" w:sz="0" w:space="0" w:color="auto"/>
      </w:divBdr>
      <w:divsChild>
        <w:div w:id="1150826734">
          <w:marLeft w:val="0"/>
          <w:marRight w:val="0"/>
          <w:marTop w:val="0"/>
          <w:marBottom w:val="0"/>
          <w:divBdr>
            <w:top w:val="none" w:sz="0" w:space="0" w:color="auto"/>
            <w:left w:val="none" w:sz="0" w:space="0" w:color="auto"/>
            <w:bottom w:val="none" w:sz="0" w:space="0" w:color="auto"/>
            <w:right w:val="none" w:sz="0" w:space="0" w:color="auto"/>
          </w:divBdr>
        </w:div>
        <w:div w:id="1021511871">
          <w:marLeft w:val="0"/>
          <w:marRight w:val="0"/>
          <w:marTop w:val="0"/>
          <w:marBottom w:val="0"/>
          <w:divBdr>
            <w:top w:val="none" w:sz="0" w:space="0" w:color="auto"/>
            <w:left w:val="none" w:sz="0" w:space="0" w:color="auto"/>
            <w:bottom w:val="none" w:sz="0" w:space="0" w:color="auto"/>
            <w:right w:val="none" w:sz="0" w:space="0" w:color="auto"/>
          </w:divBdr>
        </w:div>
        <w:div w:id="1137458054">
          <w:marLeft w:val="0"/>
          <w:marRight w:val="0"/>
          <w:marTop w:val="0"/>
          <w:marBottom w:val="0"/>
          <w:divBdr>
            <w:top w:val="none" w:sz="0" w:space="0" w:color="auto"/>
            <w:left w:val="none" w:sz="0" w:space="0" w:color="auto"/>
            <w:bottom w:val="none" w:sz="0" w:space="0" w:color="auto"/>
            <w:right w:val="none" w:sz="0" w:space="0" w:color="auto"/>
          </w:divBdr>
        </w:div>
        <w:div w:id="309285204">
          <w:marLeft w:val="0"/>
          <w:marRight w:val="0"/>
          <w:marTop w:val="0"/>
          <w:marBottom w:val="0"/>
          <w:divBdr>
            <w:top w:val="none" w:sz="0" w:space="0" w:color="auto"/>
            <w:left w:val="none" w:sz="0" w:space="0" w:color="auto"/>
            <w:bottom w:val="none" w:sz="0" w:space="0" w:color="auto"/>
            <w:right w:val="none" w:sz="0" w:space="0" w:color="auto"/>
          </w:divBdr>
        </w:div>
        <w:div w:id="736973638">
          <w:marLeft w:val="0"/>
          <w:marRight w:val="0"/>
          <w:marTop w:val="0"/>
          <w:marBottom w:val="0"/>
          <w:divBdr>
            <w:top w:val="none" w:sz="0" w:space="0" w:color="auto"/>
            <w:left w:val="none" w:sz="0" w:space="0" w:color="auto"/>
            <w:bottom w:val="none" w:sz="0" w:space="0" w:color="auto"/>
            <w:right w:val="none" w:sz="0" w:space="0" w:color="auto"/>
          </w:divBdr>
        </w:div>
        <w:div w:id="1231308526">
          <w:marLeft w:val="0"/>
          <w:marRight w:val="0"/>
          <w:marTop w:val="0"/>
          <w:marBottom w:val="0"/>
          <w:divBdr>
            <w:top w:val="none" w:sz="0" w:space="0" w:color="auto"/>
            <w:left w:val="none" w:sz="0" w:space="0" w:color="auto"/>
            <w:bottom w:val="none" w:sz="0" w:space="0" w:color="auto"/>
            <w:right w:val="none" w:sz="0" w:space="0" w:color="auto"/>
          </w:divBdr>
        </w:div>
        <w:div w:id="927467657">
          <w:marLeft w:val="0"/>
          <w:marRight w:val="0"/>
          <w:marTop w:val="0"/>
          <w:marBottom w:val="0"/>
          <w:divBdr>
            <w:top w:val="none" w:sz="0" w:space="0" w:color="auto"/>
            <w:left w:val="none" w:sz="0" w:space="0" w:color="auto"/>
            <w:bottom w:val="none" w:sz="0" w:space="0" w:color="auto"/>
            <w:right w:val="none" w:sz="0" w:space="0" w:color="auto"/>
          </w:divBdr>
        </w:div>
      </w:divsChild>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3578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86/1471-2474-10-11"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179/jmt.2009.17.3.104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2.xml><?xml version="1.0" encoding="utf-8"?>
<ds:datastoreItem xmlns:ds="http://schemas.openxmlformats.org/officeDocument/2006/customXml" ds:itemID="{83FD7120-33C3-452B-ACE2-B186ADE82371}"/>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GUÍA DOCENTE.dotx</Template>
  <TotalTime>5</TotalTime>
  <Pages>11</Pages>
  <Words>1961</Words>
  <Characters>11925</Characters>
  <Application>Microsoft Office Word</Application>
  <DocSecurity>0</DocSecurity>
  <Lines>361</Lines>
  <Paragraphs>216</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4</cp:revision>
  <dcterms:created xsi:type="dcterms:W3CDTF">2026-01-27T11:45:00Z</dcterms:created>
  <dcterms:modified xsi:type="dcterms:W3CDTF">2026-04-30T07:40:00Z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0x01010072A7B1AD9C649445A9E5E5606CC3FC73</vt:lpwstr>
  </property>
  <property fmtid="{D5CDD505-2E9C-101B-9397-08002B2CF9AE}" pid="13" name="MediaServiceImageTags">
    <vt:lpwstr/>
  </property>
  <property fmtid="{D5CDD505-2E9C-101B-9397-08002B2CF9AE}" pid="14" name="docLang">
    <vt:lpwstr>es</vt:lpwstr>
  </property>
</Properties>
</file>