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3D572" w14:textId="77777777" w:rsidR="00F37656" w:rsidRPr="00576E78" w:rsidRDefault="00F37656" w:rsidP="00BC4D78">
      <w:pPr>
        <w:spacing w:before="960"/>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8E5863" w14:paraId="21B1AE12" w14:textId="77777777" w:rsidTr="39AD6F38">
        <w:trPr>
          <w:jc w:val="center"/>
        </w:trPr>
        <w:tc>
          <w:tcPr>
            <w:tcW w:w="5000" w:type="pct"/>
            <w:vAlign w:val="center"/>
          </w:tcPr>
          <w:p w14:paraId="54D77879" w14:textId="6B23BB7D" w:rsidR="0001410A" w:rsidRPr="008E5863" w:rsidRDefault="3399FBBA" w:rsidP="1DE4A711">
            <w:pPr>
              <w:spacing w:line="360" w:lineRule="auto"/>
              <w:jc w:val="center"/>
              <w:rPr>
                <w:rFonts w:ascii="Arial" w:eastAsia="Calibri" w:hAnsi="Arial" w:cs="Arial"/>
                <w:b/>
                <w:bCs/>
                <w:color w:val="009949"/>
                <w:sz w:val="32"/>
                <w:szCs w:val="32"/>
                <w:lang w:val="es-ES" w:eastAsia="en-US"/>
              </w:rPr>
            </w:pPr>
            <w:r w:rsidRPr="008E5863">
              <w:rPr>
                <w:rFonts w:ascii="Arial" w:eastAsiaTheme="minorEastAsia" w:hAnsi="Arial" w:cstheme="minorBidi"/>
                <w:b/>
                <w:bCs/>
                <w:color w:val="009949"/>
                <w:sz w:val="32"/>
                <w:szCs w:val="32"/>
                <w:lang w:val="es-ES" w:eastAsia="en-US"/>
              </w:rPr>
              <w:t xml:space="preserve">MÁSTER UNIVERSITARIO EN FISIOTERAPIA DEL SISTEMA MUSCULOESQUELÉTICO </w:t>
            </w:r>
          </w:p>
          <w:p w14:paraId="52E28A73" w14:textId="2893ABE3" w:rsidR="0001410A" w:rsidRPr="008E5863" w:rsidRDefault="3399FBBA" w:rsidP="1DE4A711">
            <w:pPr>
              <w:spacing w:line="360" w:lineRule="auto"/>
              <w:jc w:val="center"/>
              <w:rPr>
                <w:rFonts w:ascii="Arial" w:eastAsia="Calibri" w:hAnsi="Arial" w:cs="Arial"/>
                <w:b/>
                <w:bCs/>
                <w:color w:val="009949"/>
                <w:sz w:val="32"/>
                <w:szCs w:val="32"/>
                <w:lang w:val="es-ES" w:eastAsia="en-US"/>
              </w:rPr>
            </w:pPr>
            <w:r w:rsidRPr="008E5863">
              <w:rPr>
                <w:rFonts w:ascii="Arial" w:eastAsiaTheme="minorEastAsia" w:hAnsi="Arial" w:cstheme="minorBidi"/>
                <w:b/>
                <w:bCs/>
                <w:color w:val="009949"/>
                <w:sz w:val="32"/>
                <w:szCs w:val="32"/>
                <w:lang w:val="es-ES" w:eastAsia="en-US"/>
              </w:rPr>
              <w:t>ESPECIALIDAD: FISIOTERAPIA MANUAL ORTOPÉDICA</w:t>
            </w:r>
          </w:p>
          <w:p w14:paraId="58FA5B1A" w14:textId="261449F7" w:rsidR="0001410A" w:rsidRPr="008E5863" w:rsidRDefault="0001410A" w:rsidP="0001410A">
            <w:pPr>
              <w:spacing w:after="240" w:line="360" w:lineRule="auto"/>
              <w:jc w:val="center"/>
              <w:rPr>
                <w:rFonts w:ascii="Arial" w:eastAsia="Calibri" w:hAnsi="Arial" w:cs="Arial"/>
                <w:b/>
                <w:bCs/>
                <w:color w:val="009949"/>
                <w:sz w:val="32"/>
                <w:szCs w:val="32"/>
                <w:lang w:val="es-ES" w:eastAsia="en-US"/>
              </w:rPr>
            </w:pPr>
            <w:r w:rsidRPr="008E5863">
              <w:rPr>
                <w:rFonts w:ascii="Arial" w:eastAsia="Calibri" w:hAnsi="Arial" w:cs="Arial"/>
                <w:b/>
                <w:bCs/>
                <w:color w:val="009949"/>
                <w:sz w:val="32"/>
                <w:szCs w:val="32"/>
                <w:lang w:val="es-ES" w:eastAsia="en-US"/>
              </w:rPr>
              <w:t>CURSO 202</w:t>
            </w:r>
            <w:r w:rsidR="00727FEE">
              <w:rPr>
                <w:rFonts w:ascii="Arial" w:eastAsia="Calibri" w:hAnsi="Arial" w:cs="Arial"/>
                <w:b/>
                <w:bCs/>
                <w:color w:val="009949"/>
                <w:sz w:val="32"/>
                <w:szCs w:val="32"/>
                <w:lang w:val="es-ES" w:eastAsia="en-US"/>
              </w:rPr>
              <w:t>6</w:t>
            </w:r>
            <w:r w:rsidRPr="008E5863">
              <w:rPr>
                <w:rFonts w:ascii="Arial" w:eastAsia="Calibri" w:hAnsi="Arial" w:cs="Arial"/>
                <w:b/>
                <w:bCs/>
                <w:color w:val="009949"/>
                <w:sz w:val="32"/>
                <w:szCs w:val="32"/>
                <w:lang w:val="es-ES" w:eastAsia="en-US"/>
              </w:rPr>
              <w:t>-202</w:t>
            </w:r>
            <w:r w:rsidR="00727FEE">
              <w:rPr>
                <w:rFonts w:ascii="Arial" w:eastAsia="Calibri" w:hAnsi="Arial" w:cs="Arial"/>
                <w:b/>
                <w:bCs/>
                <w:color w:val="009949"/>
                <w:sz w:val="32"/>
                <w:szCs w:val="32"/>
                <w:lang w:val="es-ES" w:eastAsia="en-US"/>
              </w:rPr>
              <w:t>7</w:t>
            </w:r>
          </w:p>
          <w:p w14:paraId="353DDF70" w14:textId="028EEF41" w:rsidR="00010418" w:rsidRPr="008E5863" w:rsidRDefault="00D53FC8" w:rsidP="00971EAE">
            <w:pPr>
              <w:spacing w:after="240" w:line="360" w:lineRule="auto"/>
              <w:jc w:val="center"/>
              <w:rPr>
                <w:rFonts w:ascii="Arial" w:hAnsi="Arial" w:cs="Arial"/>
                <w:sz w:val="32"/>
                <w:szCs w:val="32"/>
              </w:rPr>
            </w:pPr>
            <w:r>
              <w:rPr>
                <w:rFonts w:ascii="Arial" w:hAnsi="Arial" w:cs="Arial"/>
                <w:b/>
                <w:noProof/>
                <w:sz w:val="32"/>
                <w:szCs w:val="32"/>
              </w:rPr>
              <w:drawing>
                <wp:inline distT="0" distB="0" distL="0" distR="0" wp14:anchorId="407D3361" wp14:editId="1E28F4DF">
                  <wp:extent cx="4522573" cy="3197215"/>
                  <wp:effectExtent l="0" t="0" r="0" b="3810"/>
                  <wp:docPr id="1431349835" name="Imagen 1" descr="Logotipo Escuela Universitaria de Fisioterapia de la ONCE+Logotipo Universidad Autónoma de Madrid+Logotipo grupo Social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9835" name="Imagen 1" descr="Logotipo Escuela Universitaria de Fisioterapia de la ONCE+Logotipo Universidad Autónoma de Madrid+Logotipo grupo Social O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22920" cy="3197460"/>
                          </a:xfrm>
                          <a:prstGeom prst="rect">
                            <a:avLst/>
                          </a:prstGeom>
                        </pic:spPr>
                      </pic:pic>
                    </a:graphicData>
                  </a:graphic>
                </wp:inline>
              </w:drawing>
            </w:r>
          </w:p>
        </w:tc>
      </w:tr>
      <w:tr w:rsidR="00010418" w:rsidRPr="008E5863" w14:paraId="2F985668" w14:textId="77777777" w:rsidTr="39AD6F38">
        <w:trPr>
          <w:trHeight w:val="1350"/>
          <w:jc w:val="center"/>
        </w:trPr>
        <w:tc>
          <w:tcPr>
            <w:tcW w:w="5000" w:type="pct"/>
            <w:vAlign w:val="center"/>
          </w:tcPr>
          <w:p w14:paraId="386FAEF9" w14:textId="0E826A8D" w:rsidR="00010418" w:rsidRPr="008E5863" w:rsidRDefault="00062B58" w:rsidP="1DE4A711">
            <w:pPr>
              <w:spacing w:after="240" w:line="360" w:lineRule="auto"/>
              <w:jc w:val="center"/>
              <w:rPr>
                <w:rFonts w:ascii="Arial" w:eastAsia="Calibri" w:hAnsi="Arial" w:cs="Arial"/>
                <w:b/>
                <w:bCs/>
                <w:color w:val="009949"/>
                <w:sz w:val="32"/>
                <w:szCs w:val="32"/>
                <w:lang w:eastAsia="en-US"/>
              </w:rPr>
            </w:pPr>
            <w:r w:rsidRPr="008E5863">
              <w:rPr>
                <w:rFonts w:ascii="Arial" w:eastAsiaTheme="minorEastAsia" w:hAnsi="Arial" w:cstheme="minorBidi"/>
                <w:b/>
                <w:bCs/>
                <w:color w:val="009949"/>
                <w:sz w:val="32"/>
                <w:szCs w:val="32"/>
                <w:lang w:eastAsia="en-US"/>
              </w:rPr>
              <w:t>GU</w:t>
            </w:r>
            <w:r>
              <w:rPr>
                <w:rFonts w:ascii="Arial" w:eastAsiaTheme="minorEastAsia" w:hAnsi="Arial" w:cstheme="minorBidi"/>
                <w:b/>
                <w:bCs/>
                <w:color w:val="009949"/>
                <w:sz w:val="32"/>
                <w:szCs w:val="32"/>
                <w:lang w:eastAsia="en-US"/>
              </w:rPr>
              <w:t>Í</w:t>
            </w:r>
            <w:r w:rsidRPr="008E5863">
              <w:rPr>
                <w:rFonts w:ascii="Arial" w:eastAsiaTheme="minorEastAsia" w:hAnsi="Arial" w:cstheme="minorBidi"/>
                <w:b/>
                <w:bCs/>
                <w:color w:val="009949"/>
                <w:sz w:val="32"/>
                <w:szCs w:val="32"/>
                <w:lang w:eastAsia="en-US"/>
              </w:rPr>
              <w:t>A</w:t>
            </w:r>
            <w:r w:rsidR="00F37656" w:rsidRPr="008E5863">
              <w:rPr>
                <w:rFonts w:ascii="Arial" w:eastAsiaTheme="minorEastAsia" w:hAnsi="Arial" w:cstheme="minorBidi"/>
                <w:b/>
                <w:bCs/>
                <w:color w:val="009949"/>
                <w:sz w:val="32"/>
                <w:szCs w:val="32"/>
                <w:lang w:eastAsia="en-US"/>
              </w:rPr>
              <w:t xml:space="preserve"> DOCENTE</w:t>
            </w:r>
          </w:p>
        </w:tc>
      </w:tr>
      <w:tr w:rsidR="00010418" w:rsidRPr="008E5863" w14:paraId="2BF5AAFB" w14:textId="77777777" w:rsidTr="39AD6F38">
        <w:trPr>
          <w:trHeight w:hRule="exact" w:val="2110"/>
          <w:jc w:val="center"/>
        </w:trPr>
        <w:tc>
          <w:tcPr>
            <w:tcW w:w="5000" w:type="pct"/>
            <w:vAlign w:val="center"/>
          </w:tcPr>
          <w:p w14:paraId="5EABE752" w14:textId="22C73341" w:rsidR="00000F21" w:rsidRPr="008E5863" w:rsidRDefault="00DE0512" w:rsidP="001B42C6">
            <w:pPr>
              <w:spacing w:after="200" w:line="360" w:lineRule="auto"/>
              <w:jc w:val="center"/>
              <w:rPr>
                <w:rFonts w:ascii="Arial" w:eastAsiaTheme="minorEastAsia" w:hAnsi="Arial" w:cstheme="minorBidi"/>
                <w:b/>
                <w:bCs/>
                <w:color w:val="009949"/>
                <w:sz w:val="32"/>
                <w:szCs w:val="32"/>
                <w:lang w:val="es-ES" w:eastAsia="en-US"/>
              </w:rPr>
            </w:pPr>
            <w:r w:rsidRPr="008E5863">
              <w:rPr>
                <w:rFonts w:ascii="Arial" w:eastAsiaTheme="minorEastAsia" w:hAnsi="Arial" w:cstheme="minorBidi"/>
                <w:b/>
                <w:bCs/>
                <w:color w:val="009949"/>
                <w:sz w:val="32"/>
                <w:szCs w:val="32"/>
                <w:lang w:val="es-ES" w:eastAsia="en-US"/>
              </w:rPr>
              <w:t>NEUROFISIOLOGÍA Y EJERCICIO EN AFECCIONES MUSCULOESQUELÉTICAS</w:t>
            </w:r>
            <w:r w:rsidR="00000F21" w:rsidRPr="008E5863">
              <w:rPr>
                <w:rFonts w:ascii="Arial" w:eastAsiaTheme="minorEastAsia" w:hAnsi="Arial" w:cstheme="minorBidi"/>
                <w:b/>
                <w:bCs/>
                <w:color w:val="009949"/>
                <w:sz w:val="32"/>
                <w:szCs w:val="32"/>
                <w:lang w:val="es-ES" w:eastAsia="en-US"/>
              </w:rPr>
              <w:t xml:space="preserve">. </w:t>
            </w:r>
          </w:p>
          <w:p w14:paraId="0237A65B" w14:textId="0BFE0387" w:rsidR="00DE0512" w:rsidRPr="008E5863" w:rsidRDefault="00DE0512" w:rsidP="00DE0512">
            <w:pPr>
              <w:spacing w:after="200" w:line="360" w:lineRule="auto"/>
              <w:jc w:val="center"/>
              <w:rPr>
                <w:rFonts w:ascii="Arial" w:eastAsia="Calibri" w:hAnsi="Arial" w:cs="Arial"/>
                <w:b/>
                <w:bCs/>
                <w:color w:val="009949"/>
                <w:sz w:val="32"/>
                <w:szCs w:val="32"/>
                <w:lang w:val="es-ES" w:eastAsia="en-US"/>
              </w:rPr>
            </w:pPr>
          </w:p>
        </w:tc>
      </w:tr>
    </w:tbl>
    <w:p w14:paraId="4284E403" w14:textId="4D6A3589" w:rsidR="00BC4D78" w:rsidRDefault="00BC4D78">
      <w:pPr>
        <w:rPr>
          <w:rFonts w:ascii="Arial" w:hAnsi="Arial" w:cs="Arial"/>
        </w:rPr>
      </w:pPr>
    </w:p>
    <w:p w14:paraId="7E94A42E" w14:textId="77777777" w:rsidR="00BC4D78" w:rsidRDefault="00BC4D78">
      <w:pPr>
        <w:spacing w:after="160" w:line="259" w:lineRule="auto"/>
        <w:jc w:val="left"/>
        <w:rPr>
          <w:rFonts w:ascii="Arial" w:hAnsi="Arial" w:cs="Arial"/>
        </w:rPr>
      </w:pPr>
      <w:r>
        <w:rPr>
          <w:rFonts w:ascii="Arial" w:hAnsi="Arial" w:cs="Arial"/>
        </w:rPr>
        <w:br w:type="page"/>
      </w:r>
    </w:p>
    <w:p w14:paraId="59968C0A" w14:textId="66F70835" w:rsidR="00010418" w:rsidRPr="008E5863" w:rsidRDefault="00576E78" w:rsidP="00D53FC8">
      <w:pPr>
        <w:rPr>
          <w:rStyle w:val="Ninguno"/>
          <w:rFonts w:ascii="Arial" w:hAnsi="Arial"/>
          <w:b/>
          <w:bCs/>
        </w:rPr>
      </w:pPr>
      <w:bookmarkStart w:id="0" w:name="_Toc162953730"/>
      <w:bookmarkStart w:id="1" w:name="_Toc162956415"/>
      <w:bookmarkStart w:id="2" w:name="_Toc162960237"/>
      <w:bookmarkStart w:id="3" w:name="_Toc163493731"/>
      <w:bookmarkStart w:id="4" w:name="_Toc190808853"/>
      <w:r w:rsidRPr="008E5863">
        <w:rPr>
          <w:rStyle w:val="Ninguno"/>
          <w:rFonts w:ascii="Arial" w:hAnsi="Arial"/>
          <w:b/>
          <w:bCs/>
        </w:rPr>
        <w:lastRenderedPageBreak/>
        <w:t>ÍNDICE</w:t>
      </w:r>
      <w:bookmarkEnd w:id="0"/>
      <w:bookmarkEnd w:id="1"/>
      <w:bookmarkEnd w:id="2"/>
      <w:bookmarkEnd w:id="3"/>
      <w:bookmarkEnd w:id="4"/>
    </w:p>
    <w:p w14:paraId="6B3FF333" w14:textId="77777777" w:rsidR="00597494" w:rsidRPr="00BC4D78" w:rsidRDefault="00597494" w:rsidP="00BC4D78">
      <w:pPr>
        <w:pStyle w:val="TDC1"/>
        <w:rPr>
          <w:rStyle w:val="Hipervnculo"/>
          <w:color w:val="auto"/>
        </w:rPr>
      </w:pPr>
    </w:p>
    <w:sdt>
      <w:sdtPr>
        <w:rPr>
          <w:rFonts w:ascii="Trebuchet MS" w:hAnsi="Trebuchet MS"/>
          <w:noProof w:val="0"/>
          <w:color w:val="0563C1"/>
          <w:u w:val="single"/>
        </w:rPr>
        <w:id w:val="1604998073"/>
        <w:docPartObj>
          <w:docPartGallery w:val="Table of Contents"/>
          <w:docPartUnique/>
        </w:docPartObj>
      </w:sdtPr>
      <w:sdtEndPr>
        <w:rPr>
          <w:b w:val="0"/>
          <w:bCs w:val="0"/>
          <w:color w:val="auto"/>
          <w:u w:val="none"/>
        </w:rPr>
      </w:sdtEndPr>
      <w:sdtContent>
        <w:p w14:paraId="056B790E" w14:textId="796BAB17" w:rsidR="00BC4D78" w:rsidRDefault="001B42C6">
          <w:pPr>
            <w:pStyle w:val="TDC1"/>
            <w:rPr>
              <w:rFonts w:asciiTheme="minorHAnsi" w:eastAsiaTheme="minorEastAsia" w:hAnsiTheme="minorHAnsi" w:cstheme="minorBidi"/>
              <w:b w:val="0"/>
              <w:bCs w:val="0"/>
              <w:kern w:val="2"/>
              <w14:ligatures w14:val="standardContextual"/>
            </w:rPr>
          </w:pPr>
          <w:r w:rsidRPr="008E5863">
            <w:rPr>
              <w:rFonts w:asciiTheme="majorHAnsi" w:eastAsiaTheme="majorEastAsia" w:hAnsiTheme="majorHAnsi" w:cstheme="majorBidi"/>
              <w:color w:val="2F5496" w:themeColor="accent1" w:themeShade="BF"/>
              <w:sz w:val="32"/>
              <w:szCs w:val="32"/>
            </w:rPr>
            <w:fldChar w:fldCharType="begin"/>
          </w:r>
          <w:r w:rsidRPr="008E5863">
            <w:instrText xml:space="preserve"> TOC \o "1-3" \h \z \u </w:instrText>
          </w:r>
          <w:r w:rsidRPr="008E5863">
            <w:rPr>
              <w:rFonts w:asciiTheme="majorHAnsi" w:eastAsiaTheme="majorEastAsia" w:hAnsiTheme="majorHAnsi" w:cstheme="majorBidi"/>
              <w:color w:val="2F5496" w:themeColor="accent1" w:themeShade="BF"/>
              <w:sz w:val="32"/>
              <w:szCs w:val="32"/>
            </w:rPr>
            <w:fldChar w:fldCharType="separate"/>
          </w:r>
          <w:hyperlink w:anchor="_Toc228434559" w:history="1">
            <w:r w:rsidR="00BC4D78" w:rsidRPr="00423EF8">
              <w:rPr>
                <w:rStyle w:val="Hipervnculo"/>
              </w:rPr>
              <w:t>ASIGNATURA</w:t>
            </w:r>
            <w:r w:rsidR="00BC4D78">
              <w:rPr>
                <w:webHidden/>
              </w:rPr>
              <w:tab/>
            </w:r>
            <w:r w:rsidR="00BC4D78">
              <w:rPr>
                <w:webHidden/>
              </w:rPr>
              <w:fldChar w:fldCharType="begin"/>
            </w:r>
            <w:r w:rsidR="00BC4D78">
              <w:rPr>
                <w:webHidden/>
              </w:rPr>
              <w:instrText xml:space="preserve"> PAGEREF _Toc228434559 \h </w:instrText>
            </w:r>
            <w:r w:rsidR="00BC4D78">
              <w:rPr>
                <w:webHidden/>
              </w:rPr>
            </w:r>
            <w:r w:rsidR="00BC4D78">
              <w:rPr>
                <w:webHidden/>
              </w:rPr>
              <w:fldChar w:fldCharType="separate"/>
            </w:r>
            <w:r w:rsidR="00BC4D78">
              <w:rPr>
                <w:webHidden/>
              </w:rPr>
              <w:t>3</w:t>
            </w:r>
            <w:r w:rsidR="00BC4D78">
              <w:rPr>
                <w:webHidden/>
              </w:rPr>
              <w:fldChar w:fldCharType="end"/>
            </w:r>
          </w:hyperlink>
        </w:p>
        <w:p w14:paraId="070FBB7F" w14:textId="4A1D5DB2" w:rsidR="00BC4D78" w:rsidRDefault="00BC4D78">
          <w:pPr>
            <w:pStyle w:val="TDC1"/>
            <w:rPr>
              <w:rFonts w:asciiTheme="minorHAnsi" w:eastAsiaTheme="minorEastAsia" w:hAnsiTheme="minorHAnsi" w:cstheme="minorBidi"/>
              <w:b w:val="0"/>
              <w:bCs w:val="0"/>
              <w:kern w:val="2"/>
              <w14:ligatures w14:val="standardContextual"/>
            </w:rPr>
          </w:pPr>
          <w:hyperlink w:anchor="_Toc228434560" w:history="1">
            <w:r w:rsidRPr="00423EF8">
              <w:rPr>
                <w:rStyle w:val="Hipervnculo"/>
              </w:rPr>
              <w:t>REQUISITOS</w:t>
            </w:r>
            <w:r>
              <w:rPr>
                <w:webHidden/>
              </w:rPr>
              <w:tab/>
            </w:r>
            <w:r>
              <w:rPr>
                <w:webHidden/>
              </w:rPr>
              <w:fldChar w:fldCharType="begin"/>
            </w:r>
            <w:r>
              <w:rPr>
                <w:webHidden/>
              </w:rPr>
              <w:instrText xml:space="preserve"> PAGEREF _Toc228434560 \h </w:instrText>
            </w:r>
            <w:r>
              <w:rPr>
                <w:webHidden/>
              </w:rPr>
            </w:r>
            <w:r>
              <w:rPr>
                <w:webHidden/>
              </w:rPr>
              <w:fldChar w:fldCharType="separate"/>
            </w:r>
            <w:r>
              <w:rPr>
                <w:webHidden/>
              </w:rPr>
              <w:t>3</w:t>
            </w:r>
            <w:r>
              <w:rPr>
                <w:webHidden/>
              </w:rPr>
              <w:fldChar w:fldCharType="end"/>
            </w:r>
          </w:hyperlink>
        </w:p>
        <w:p w14:paraId="0198AD77" w14:textId="166A8CCF" w:rsidR="00BC4D78" w:rsidRDefault="00BC4D78">
          <w:pPr>
            <w:pStyle w:val="TDC1"/>
            <w:rPr>
              <w:rFonts w:asciiTheme="minorHAnsi" w:eastAsiaTheme="minorEastAsia" w:hAnsiTheme="minorHAnsi" w:cstheme="minorBidi"/>
              <w:b w:val="0"/>
              <w:bCs w:val="0"/>
              <w:kern w:val="2"/>
              <w14:ligatures w14:val="standardContextual"/>
            </w:rPr>
          </w:pPr>
          <w:hyperlink w:anchor="_Toc228434561" w:history="1">
            <w:r w:rsidRPr="00423EF8">
              <w:rPr>
                <w:rStyle w:val="Hipervnculo"/>
              </w:rPr>
              <w:t>EQUIPO DOCENTE</w:t>
            </w:r>
            <w:r>
              <w:rPr>
                <w:webHidden/>
              </w:rPr>
              <w:tab/>
            </w:r>
            <w:r>
              <w:rPr>
                <w:webHidden/>
              </w:rPr>
              <w:fldChar w:fldCharType="begin"/>
            </w:r>
            <w:r>
              <w:rPr>
                <w:webHidden/>
              </w:rPr>
              <w:instrText xml:space="preserve"> PAGEREF _Toc228434561 \h </w:instrText>
            </w:r>
            <w:r>
              <w:rPr>
                <w:webHidden/>
              </w:rPr>
            </w:r>
            <w:r>
              <w:rPr>
                <w:webHidden/>
              </w:rPr>
              <w:fldChar w:fldCharType="separate"/>
            </w:r>
            <w:r>
              <w:rPr>
                <w:webHidden/>
              </w:rPr>
              <w:t>3</w:t>
            </w:r>
            <w:r>
              <w:rPr>
                <w:webHidden/>
              </w:rPr>
              <w:fldChar w:fldCharType="end"/>
            </w:r>
          </w:hyperlink>
        </w:p>
        <w:p w14:paraId="594355CB" w14:textId="2E53E2E9" w:rsidR="00BC4D78" w:rsidRDefault="00BC4D78">
          <w:pPr>
            <w:pStyle w:val="TDC1"/>
            <w:rPr>
              <w:rFonts w:asciiTheme="minorHAnsi" w:eastAsiaTheme="minorEastAsia" w:hAnsiTheme="minorHAnsi" w:cstheme="minorBidi"/>
              <w:b w:val="0"/>
              <w:bCs w:val="0"/>
              <w:kern w:val="2"/>
              <w14:ligatures w14:val="standardContextual"/>
            </w:rPr>
          </w:pPr>
          <w:hyperlink w:anchor="_Toc228434562" w:history="1">
            <w:r w:rsidRPr="00423EF8">
              <w:rPr>
                <w:rStyle w:val="Hipervnculo"/>
              </w:rPr>
              <w:t>RESULTADOS DEL PROCESO DE FORMACIÓN Y DEL APRENDIZAJE</w:t>
            </w:r>
            <w:r>
              <w:rPr>
                <w:webHidden/>
              </w:rPr>
              <w:tab/>
            </w:r>
            <w:r>
              <w:rPr>
                <w:webHidden/>
              </w:rPr>
              <w:fldChar w:fldCharType="begin"/>
            </w:r>
            <w:r>
              <w:rPr>
                <w:webHidden/>
              </w:rPr>
              <w:instrText xml:space="preserve"> PAGEREF _Toc228434562 \h </w:instrText>
            </w:r>
            <w:r>
              <w:rPr>
                <w:webHidden/>
              </w:rPr>
            </w:r>
            <w:r>
              <w:rPr>
                <w:webHidden/>
              </w:rPr>
              <w:fldChar w:fldCharType="separate"/>
            </w:r>
            <w:r>
              <w:rPr>
                <w:webHidden/>
              </w:rPr>
              <w:t>4</w:t>
            </w:r>
            <w:r>
              <w:rPr>
                <w:webHidden/>
              </w:rPr>
              <w:fldChar w:fldCharType="end"/>
            </w:r>
          </w:hyperlink>
        </w:p>
        <w:p w14:paraId="073F22FE" w14:textId="7A515A5E" w:rsidR="00BC4D78" w:rsidRDefault="00BC4D78">
          <w:pPr>
            <w:pStyle w:val="TDC1"/>
            <w:rPr>
              <w:rFonts w:asciiTheme="minorHAnsi" w:eastAsiaTheme="minorEastAsia" w:hAnsiTheme="minorHAnsi" w:cstheme="minorBidi"/>
              <w:b w:val="0"/>
              <w:bCs w:val="0"/>
              <w:kern w:val="2"/>
              <w14:ligatures w14:val="standardContextual"/>
            </w:rPr>
          </w:pPr>
          <w:hyperlink w:anchor="_Toc228434563" w:history="1">
            <w:r w:rsidRPr="00423EF8">
              <w:rPr>
                <w:rStyle w:val="Hipervnculo"/>
                <w:rFonts w:cs="Arial"/>
              </w:rPr>
              <w:t>CONSIDERACIONES ADICIONALES</w:t>
            </w:r>
            <w:r>
              <w:rPr>
                <w:webHidden/>
              </w:rPr>
              <w:tab/>
            </w:r>
            <w:r>
              <w:rPr>
                <w:webHidden/>
              </w:rPr>
              <w:fldChar w:fldCharType="begin"/>
            </w:r>
            <w:r>
              <w:rPr>
                <w:webHidden/>
              </w:rPr>
              <w:instrText xml:space="preserve"> PAGEREF _Toc228434563 \h </w:instrText>
            </w:r>
            <w:r>
              <w:rPr>
                <w:webHidden/>
              </w:rPr>
            </w:r>
            <w:r>
              <w:rPr>
                <w:webHidden/>
              </w:rPr>
              <w:fldChar w:fldCharType="separate"/>
            </w:r>
            <w:r>
              <w:rPr>
                <w:webHidden/>
              </w:rPr>
              <w:t>5</w:t>
            </w:r>
            <w:r>
              <w:rPr>
                <w:webHidden/>
              </w:rPr>
              <w:fldChar w:fldCharType="end"/>
            </w:r>
          </w:hyperlink>
        </w:p>
        <w:p w14:paraId="1C2E2BD7" w14:textId="37FFDC72" w:rsidR="00BC4D78" w:rsidRDefault="00BC4D78">
          <w:pPr>
            <w:pStyle w:val="TDC1"/>
            <w:rPr>
              <w:rFonts w:asciiTheme="minorHAnsi" w:eastAsiaTheme="minorEastAsia" w:hAnsiTheme="minorHAnsi" w:cstheme="minorBidi"/>
              <w:b w:val="0"/>
              <w:bCs w:val="0"/>
              <w:kern w:val="2"/>
              <w14:ligatures w14:val="standardContextual"/>
            </w:rPr>
          </w:pPr>
          <w:hyperlink w:anchor="_Toc228434564" w:history="1">
            <w:r w:rsidRPr="00423EF8">
              <w:rPr>
                <w:rStyle w:val="Hipervnculo"/>
              </w:rPr>
              <w:t>CONTENIDOS DEL PROGRAMA</w:t>
            </w:r>
            <w:r>
              <w:rPr>
                <w:webHidden/>
              </w:rPr>
              <w:tab/>
            </w:r>
            <w:r>
              <w:rPr>
                <w:webHidden/>
              </w:rPr>
              <w:fldChar w:fldCharType="begin"/>
            </w:r>
            <w:r>
              <w:rPr>
                <w:webHidden/>
              </w:rPr>
              <w:instrText xml:space="preserve"> PAGEREF _Toc228434564 \h </w:instrText>
            </w:r>
            <w:r>
              <w:rPr>
                <w:webHidden/>
              </w:rPr>
            </w:r>
            <w:r>
              <w:rPr>
                <w:webHidden/>
              </w:rPr>
              <w:fldChar w:fldCharType="separate"/>
            </w:r>
            <w:r>
              <w:rPr>
                <w:webHidden/>
              </w:rPr>
              <w:t>5</w:t>
            </w:r>
            <w:r>
              <w:rPr>
                <w:webHidden/>
              </w:rPr>
              <w:fldChar w:fldCharType="end"/>
            </w:r>
          </w:hyperlink>
        </w:p>
        <w:p w14:paraId="3254881C" w14:textId="67F6BBD3" w:rsidR="00BC4D78" w:rsidRDefault="00BC4D78">
          <w:pPr>
            <w:pStyle w:val="TDC1"/>
            <w:rPr>
              <w:rFonts w:asciiTheme="minorHAnsi" w:eastAsiaTheme="minorEastAsia" w:hAnsiTheme="minorHAnsi" w:cstheme="minorBidi"/>
              <w:b w:val="0"/>
              <w:bCs w:val="0"/>
              <w:kern w:val="2"/>
              <w14:ligatures w14:val="standardContextual"/>
            </w:rPr>
          </w:pPr>
          <w:hyperlink w:anchor="_Toc228434565" w:history="1">
            <w:r w:rsidRPr="00423EF8">
              <w:rPr>
                <w:rStyle w:val="Hipervnculo"/>
              </w:rPr>
              <w:t>REFERENCIAS DE CONSULTA</w:t>
            </w:r>
            <w:r>
              <w:rPr>
                <w:webHidden/>
              </w:rPr>
              <w:tab/>
            </w:r>
            <w:r>
              <w:rPr>
                <w:webHidden/>
              </w:rPr>
              <w:fldChar w:fldCharType="begin"/>
            </w:r>
            <w:r>
              <w:rPr>
                <w:webHidden/>
              </w:rPr>
              <w:instrText xml:space="preserve"> PAGEREF _Toc228434565 \h </w:instrText>
            </w:r>
            <w:r>
              <w:rPr>
                <w:webHidden/>
              </w:rPr>
            </w:r>
            <w:r>
              <w:rPr>
                <w:webHidden/>
              </w:rPr>
              <w:fldChar w:fldCharType="separate"/>
            </w:r>
            <w:r>
              <w:rPr>
                <w:webHidden/>
              </w:rPr>
              <w:t>7</w:t>
            </w:r>
            <w:r>
              <w:rPr>
                <w:webHidden/>
              </w:rPr>
              <w:fldChar w:fldCharType="end"/>
            </w:r>
          </w:hyperlink>
        </w:p>
        <w:p w14:paraId="6FF66C11" w14:textId="67541F97" w:rsidR="00BC4D78" w:rsidRDefault="00BC4D78">
          <w:pPr>
            <w:pStyle w:val="TDC1"/>
            <w:rPr>
              <w:rFonts w:asciiTheme="minorHAnsi" w:eastAsiaTheme="minorEastAsia" w:hAnsiTheme="minorHAnsi" w:cstheme="minorBidi"/>
              <w:b w:val="0"/>
              <w:bCs w:val="0"/>
              <w:kern w:val="2"/>
              <w14:ligatures w14:val="standardContextual"/>
            </w:rPr>
          </w:pPr>
          <w:hyperlink w:anchor="_Toc228434566" w:history="1">
            <w:r w:rsidRPr="00423EF8">
              <w:rPr>
                <w:rStyle w:val="Hipervnculo"/>
              </w:rPr>
              <w:t>MÉTODOS DOCENTES</w:t>
            </w:r>
            <w:r>
              <w:rPr>
                <w:webHidden/>
              </w:rPr>
              <w:tab/>
            </w:r>
            <w:r>
              <w:rPr>
                <w:webHidden/>
              </w:rPr>
              <w:fldChar w:fldCharType="begin"/>
            </w:r>
            <w:r>
              <w:rPr>
                <w:webHidden/>
              </w:rPr>
              <w:instrText xml:space="preserve"> PAGEREF _Toc228434566 \h </w:instrText>
            </w:r>
            <w:r>
              <w:rPr>
                <w:webHidden/>
              </w:rPr>
            </w:r>
            <w:r>
              <w:rPr>
                <w:webHidden/>
              </w:rPr>
              <w:fldChar w:fldCharType="separate"/>
            </w:r>
            <w:r>
              <w:rPr>
                <w:webHidden/>
              </w:rPr>
              <w:t>9</w:t>
            </w:r>
            <w:r>
              <w:rPr>
                <w:webHidden/>
              </w:rPr>
              <w:fldChar w:fldCharType="end"/>
            </w:r>
          </w:hyperlink>
        </w:p>
        <w:p w14:paraId="5B9CB678" w14:textId="1C93F39C" w:rsidR="00BC4D78" w:rsidRDefault="00BC4D78">
          <w:pPr>
            <w:pStyle w:val="TDC1"/>
            <w:rPr>
              <w:rFonts w:asciiTheme="minorHAnsi" w:eastAsiaTheme="minorEastAsia" w:hAnsiTheme="minorHAnsi" w:cstheme="minorBidi"/>
              <w:b w:val="0"/>
              <w:bCs w:val="0"/>
              <w:kern w:val="2"/>
              <w14:ligatures w14:val="standardContextual"/>
            </w:rPr>
          </w:pPr>
          <w:hyperlink w:anchor="_Toc228434567" w:history="1">
            <w:r w:rsidRPr="00423EF8">
              <w:rPr>
                <w:rStyle w:val="Hipervnculo"/>
              </w:rPr>
              <w:t>TIEMPO DE TRABAJO DE EL/LA ESTUDIANTE</w:t>
            </w:r>
            <w:r>
              <w:rPr>
                <w:webHidden/>
              </w:rPr>
              <w:tab/>
            </w:r>
            <w:r>
              <w:rPr>
                <w:webHidden/>
              </w:rPr>
              <w:fldChar w:fldCharType="begin"/>
            </w:r>
            <w:r>
              <w:rPr>
                <w:webHidden/>
              </w:rPr>
              <w:instrText xml:space="preserve"> PAGEREF _Toc228434567 \h </w:instrText>
            </w:r>
            <w:r>
              <w:rPr>
                <w:webHidden/>
              </w:rPr>
            </w:r>
            <w:r>
              <w:rPr>
                <w:webHidden/>
              </w:rPr>
              <w:fldChar w:fldCharType="separate"/>
            </w:r>
            <w:r>
              <w:rPr>
                <w:webHidden/>
              </w:rPr>
              <w:t>11</w:t>
            </w:r>
            <w:r>
              <w:rPr>
                <w:webHidden/>
              </w:rPr>
              <w:fldChar w:fldCharType="end"/>
            </w:r>
          </w:hyperlink>
        </w:p>
        <w:p w14:paraId="261101D2" w14:textId="49D3512F" w:rsidR="00BC4D78" w:rsidRDefault="00BC4D78">
          <w:pPr>
            <w:pStyle w:val="TDC1"/>
            <w:rPr>
              <w:rFonts w:asciiTheme="minorHAnsi" w:eastAsiaTheme="minorEastAsia" w:hAnsiTheme="minorHAnsi" w:cstheme="minorBidi"/>
              <w:b w:val="0"/>
              <w:bCs w:val="0"/>
              <w:kern w:val="2"/>
              <w14:ligatures w14:val="standardContextual"/>
            </w:rPr>
          </w:pPr>
          <w:hyperlink w:anchor="_Toc228434568" w:history="1">
            <w:r w:rsidRPr="00423EF8">
              <w:rPr>
                <w:rStyle w:val="Hipervnculo"/>
              </w:rPr>
              <w:t>MÉTODOS DE EVALUACIÓN</w:t>
            </w:r>
            <w:r>
              <w:rPr>
                <w:webHidden/>
              </w:rPr>
              <w:tab/>
            </w:r>
            <w:r>
              <w:rPr>
                <w:webHidden/>
              </w:rPr>
              <w:fldChar w:fldCharType="begin"/>
            </w:r>
            <w:r>
              <w:rPr>
                <w:webHidden/>
              </w:rPr>
              <w:instrText xml:space="preserve"> PAGEREF _Toc228434568 \h </w:instrText>
            </w:r>
            <w:r>
              <w:rPr>
                <w:webHidden/>
              </w:rPr>
            </w:r>
            <w:r>
              <w:rPr>
                <w:webHidden/>
              </w:rPr>
              <w:fldChar w:fldCharType="separate"/>
            </w:r>
            <w:r>
              <w:rPr>
                <w:webHidden/>
              </w:rPr>
              <w:t>11</w:t>
            </w:r>
            <w:r>
              <w:rPr>
                <w:webHidden/>
              </w:rPr>
              <w:fldChar w:fldCharType="end"/>
            </w:r>
          </w:hyperlink>
        </w:p>
        <w:p w14:paraId="757FA22A" w14:textId="4D7AD55F" w:rsidR="00BC4D78" w:rsidRDefault="00BC4D78">
          <w:pPr>
            <w:pStyle w:val="TDC1"/>
            <w:rPr>
              <w:rFonts w:asciiTheme="minorHAnsi" w:eastAsiaTheme="minorEastAsia" w:hAnsiTheme="minorHAnsi" w:cstheme="minorBidi"/>
              <w:b w:val="0"/>
              <w:bCs w:val="0"/>
              <w:kern w:val="2"/>
              <w14:ligatures w14:val="standardContextual"/>
            </w:rPr>
          </w:pPr>
          <w:hyperlink w:anchor="_Toc228434569" w:history="1">
            <w:r w:rsidRPr="00423EF8">
              <w:rPr>
                <w:rStyle w:val="Hipervnculo"/>
              </w:rPr>
              <w:t>CRONOGRAMA ORIENTATIVO</w:t>
            </w:r>
            <w:r>
              <w:rPr>
                <w:webHidden/>
              </w:rPr>
              <w:tab/>
            </w:r>
            <w:r>
              <w:rPr>
                <w:webHidden/>
              </w:rPr>
              <w:fldChar w:fldCharType="begin"/>
            </w:r>
            <w:r>
              <w:rPr>
                <w:webHidden/>
              </w:rPr>
              <w:instrText xml:space="preserve"> PAGEREF _Toc228434569 \h </w:instrText>
            </w:r>
            <w:r>
              <w:rPr>
                <w:webHidden/>
              </w:rPr>
            </w:r>
            <w:r>
              <w:rPr>
                <w:webHidden/>
              </w:rPr>
              <w:fldChar w:fldCharType="separate"/>
            </w:r>
            <w:r>
              <w:rPr>
                <w:webHidden/>
              </w:rPr>
              <w:t>13</w:t>
            </w:r>
            <w:r>
              <w:rPr>
                <w:webHidden/>
              </w:rPr>
              <w:fldChar w:fldCharType="end"/>
            </w:r>
          </w:hyperlink>
        </w:p>
        <w:p w14:paraId="6ED904DB" w14:textId="3C7D0D09" w:rsidR="001B42C6" w:rsidRPr="008E5863" w:rsidRDefault="001B42C6">
          <w:r w:rsidRPr="008E5863">
            <w:rPr>
              <w:b/>
              <w:bCs/>
            </w:rPr>
            <w:fldChar w:fldCharType="end"/>
          </w:r>
        </w:p>
      </w:sdtContent>
    </w:sdt>
    <w:p w14:paraId="5859E2A8" w14:textId="77777777" w:rsidR="00576E78" w:rsidRPr="008E5863" w:rsidRDefault="00576E78">
      <w:pPr>
        <w:rPr>
          <w:rFonts w:ascii="Arial" w:hAnsi="Arial" w:cs="Arial"/>
        </w:rPr>
      </w:pPr>
    </w:p>
    <w:p w14:paraId="62017D91" w14:textId="77777777" w:rsidR="00A07FE4" w:rsidRPr="008E5863" w:rsidRDefault="00A07FE4">
      <w:pPr>
        <w:spacing w:after="160" w:line="259" w:lineRule="auto"/>
        <w:jc w:val="left"/>
        <w:rPr>
          <w:rStyle w:val="Ninguno"/>
          <w:rFonts w:ascii="Arial" w:eastAsiaTheme="majorEastAsia" w:hAnsi="Arial" w:cstheme="majorBidi"/>
          <w:b/>
          <w:bCs/>
        </w:rPr>
      </w:pPr>
      <w:bookmarkStart w:id="5" w:name="_Toc162960238"/>
      <w:bookmarkStart w:id="6" w:name="_Toc162956416"/>
      <w:bookmarkStart w:id="7" w:name="_Toc162953731"/>
      <w:r w:rsidRPr="008E5863">
        <w:rPr>
          <w:rStyle w:val="Ninguno"/>
          <w:rFonts w:ascii="Arial" w:hAnsi="Arial"/>
          <w:b/>
          <w:bCs/>
        </w:rPr>
        <w:br w:type="page"/>
      </w:r>
    </w:p>
    <w:p w14:paraId="0B5923CC" w14:textId="5311A158" w:rsidR="00576E78" w:rsidRPr="008E5863" w:rsidRDefault="00576E78" w:rsidP="00576E78">
      <w:pPr>
        <w:pStyle w:val="Ttulo1"/>
        <w:rPr>
          <w:rStyle w:val="Ninguno"/>
          <w:rFonts w:ascii="Arial" w:hAnsi="Arial"/>
          <w:b/>
          <w:bCs/>
          <w:color w:val="auto"/>
          <w:sz w:val="24"/>
          <w:szCs w:val="24"/>
        </w:rPr>
      </w:pPr>
      <w:bookmarkStart w:id="8" w:name="_Toc228434559"/>
      <w:r w:rsidRPr="008E5863">
        <w:rPr>
          <w:rStyle w:val="Ninguno"/>
          <w:rFonts w:ascii="Arial" w:hAnsi="Arial"/>
          <w:b/>
          <w:bCs/>
          <w:color w:val="auto"/>
          <w:sz w:val="24"/>
          <w:szCs w:val="24"/>
        </w:rPr>
        <w:lastRenderedPageBreak/>
        <w:t>ASIGNATUR</w:t>
      </w:r>
      <w:bookmarkEnd w:id="5"/>
      <w:bookmarkEnd w:id="6"/>
      <w:bookmarkEnd w:id="7"/>
      <w:r w:rsidR="00000F21" w:rsidRPr="008E5863">
        <w:rPr>
          <w:rStyle w:val="Ninguno"/>
          <w:rFonts w:ascii="Arial" w:hAnsi="Arial"/>
          <w:b/>
          <w:bCs/>
          <w:color w:val="auto"/>
          <w:sz w:val="24"/>
          <w:szCs w:val="24"/>
        </w:rPr>
        <w:t>A</w:t>
      </w:r>
      <w:bookmarkEnd w:id="8"/>
    </w:p>
    <w:p w14:paraId="7351D6B2" w14:textId="77777777" w:rsidR="0001410A" w:rsidRPr="008E5863" w:rsidRDefault="0001410A" w:rsidP="0001410A"/>
    <w:p w14:paraId="12A4B693" w14:textId="34B93A04" w:rsidR="0001410A" w:rsidRPr="008E5863" w:rsidRDefault="0001410A" w:rsidP="1DE4A711">
      <w:pPr>
        <w:spacing w:line="360" w:lineRule="auto"/>
        <w:jc w:val="left"/>
        <w:rPr>
          <w:rFonts w:ascii="Arial" w:hAnsi="Arial" w:cs="Arial"/>
          <w:b/>
          <w:bCs/>
        </w:rPr>
      </w:pPr>
      <w:r w:rsidRPr="008E5863">
        <w:rPr>
          <w:rFonts w:ascii="Arial" w:hAnsi="Arial" w:cs="Arial"/>
          <w:b/>
          <w:bCs/>
        </w:rPr>
        <w:t>Nombre:</w:t>
      </w:r>
      <w:r w:rsidR="00000F21" w:rsidRPr="008E5863">
        <w:t xml:space="preserve"> </w:t>
      </w:r>
      <w:r w:rsidR="00DE0512" w:rsidRPr="008E5863">
        <w:rPr>
          <w:rFonts w:ascii="Arial" w:hAnsi="Arial" w:cs="Arial"/>
        </w:rPr>
        <w:t>Neurofisiología y Ejercicio en Afecciones Musculoesqueléticas</w:t>
      </w:r>
      <w:r w:rsidRPr="008E5863">
        <w:rPr>
          <w:rFonts w:ascii="Arial" w:hAnsi="Arial" w:cs="Arial"/>
        </w:rPr>
        <w:t>.</w:t>
      </w:r>
      <w:r w:rsidR="00DE0512" w:rsidRPr="008E5863">
        <w:rPr>
          <w:rFonts w:ascii="Arial" w:hAnsi="Arial" w:cs="Arial"/>
          <w:iCs/>
          <w:sz w:val="20"/>
          <w:szCs w:val="20"/>
        </w:rPr>
        <w:t xml:space="preserve"> </w:t>
      </w:r>
    </w:p>
    <w:p w14:paraId="339F416A" w14:textId="29D7ADB4" w:rsidR="00000F21" w:rsidRPr="008E5863" w:rsidRDefault="00000F21" w:rsidP="00000F21">
      <w:pPr>
        <w:pStyle w:val="Cuerpo"/>
        <w:spacing w:line="360" w:lineRule="auto"/>
        <w:rPr>
          <w:rStyle w:val="Ninguno"/>
          <w:rFonts w:ascii="Arial" w:eastAsia="Arial" w:hAnsi="Arial" w:cs="Arial"/>
          <w:b/>
          <w:bCs/>
          <w:color w:val="auto"/>
        </w:rPr>
      </w:pPr>
      <w:r w:rsidRPr="008E5863">
        <w:rPr>
          <w:rStyle w:val="Ninguno"/>
          <w:rFonts w:ascii="Arial" w:hAnsi="Arial"/>
          <w:b/>
          <w:bCs/>
          <w:color w:val="auto"/>
        </w:rPr>
        <w:t xml:space="preserve">Código: </w:t>
      </w:r>
      <w:r w:rsidR="00232EB0" w:rsidRPr="00232EB0">
        <w:rPr>
          <w:rFonts w:ascii="Arial" w:hAnsi="Arial" w:cs="Arial"/>
        </w:rPr>
        <w:t>34079</w:t>
      </w:r>
      <w:r w:rsidR="00232EB0">
        <w:rPr>
          <w:rFonts w:ascii="Arial" w:hAnsi="Arial" w:cs="Arial"/>
        </w:rPr>
        <w:t>.</w:t>
      </w:r>
    </w:p>
    <w:p w14:paraId="7F9D43C4" w14:textId="4DBF64B4" w:rsidR="00000F21" w:rsidRPr="008E5863" w:rsidRDefault="00000F21" w:rsidP="00000F21">
      <w:pPr>
        <w:pStyle w:val="Textosinformato"/>
        <w:spacing w:line="360" w:lineRule="auto"/>
        <w:rPr>
          <w:rStyle w:val="Ninguno"/>
          <w:rFonts w:ascii="Arial" w:eastAsia="Arial" w:hAnsi="Arial" w:cs="Arial"/>
          <w:color w:val="auto"/>
          <w:sz w:val="24"/>
          <w:szCs w:val="24"/>
        </w:rPr>
      </w:pPr>
      <w:r w:rsidRPr="008E5863">
        <w:rPr>
          <w:rStyle w:val="Ninguno"/>
          <w:rFonts w:ascii="Arial" w:hAnsi="Arial"/>
          <w:b/>
          <w:bCs/>
          <w:color w:val="auto"/>
          <w:sz w:val="24"/>
          <w:szCs w:val="24"/>
        </w:rPr>
        <w:t>Materia:</w:t>
      </w:r>
      <w:r w:rsidR="00DE0512" w:rsidRPr="008E5863">
        <w:rPr>
          <w:rStyle w:val="Ninguno"/>
          <w:rFonts w:ascii="Arial" w:hAnsi="Arial"/>
          <w:color w:val="auto"/>
          <w:sz w:val="24"/>
          <w:szCs w:val="24"/>
        </w:rPr>
        <w:t xml:space="preserve"> </w:t>
      </w:r>
      <w:r w:rsidR="00DE0512" w:rsidRPr="008E5863">
        <w:rPr>
          <w:rFonts w:ascii="Arial" w:hAnsi="Arial" w:cs="Arial"/>
          <w:sz w:val="24"/>
          <w:szCs w:val="24"/>
        </w:rPr>
        <w:t>Neurofisiología y Ejercicio en Afecciones Musculoesqueléticas.</w:t>
      </w:r>
    </w:p>
    <w:p w14:paraId="4F3DB941" w14:textId="77777777" w:rsidR="00000F21" w:rsidRPr="008E5863" w:rsidRDefault="00000F21" w:rsidP="00000F21">
      <w:pPr>
        <w:pStyle w:val="Textosinformato"/>
        <w:spacing w:line="360" w:lineRule="auto"/>
        <w:rPr>
          <w:rStyle w:val="Ninguno"/>
          <w:rFonts w:ascii="Arial" w:eastAsia="Arial" w:hAnsi="Arial" w:cs="Arial"/>
          <w:color w:val="auto"/>
          <w:sz w:val="24"/>
          <w:szCs w:val="24"/>
        </w:rPr>
      </w:pPr>
      <w:r w:rsidRPr="008E5863">
        <w:rPr>
          <w:rStyle w:val="Ninguno"/>
          <w:rFonts w:ascii="Arial" w:hAnsi="Arial"/>
          <w:b/>
          <w:bCs/>
          <w:color w:val="auto"/>
          <w:sz w:val="24"/>
          <w:szCs w:val="24"/>
        </w:rPr>
        <w:t>Carácter:</w:t>
      </w:r>
      <w:r w:rsidRPr="008E5863">
        <w:rPr>
          <w:rStyle w:val="Ninguno"/>
          <w:rFonts w:ascii="Arial" w:hAnsi="Arial"/>
          <w:color w:val="auto"/>
          <w:sz w:val="24"/>
          <w:szCs w:val="24"/>
        </w:rPr>
        <w:t xml:space="preserve"> Obligatorio.</w:t>
      </w:r>
    </w:p>
    <w:p w14:paraId="5881E868" w14:textId="038E9201" w:rsidR="00DE0512" w:rsidRPr="008E5863" w:rsidRDefault="00DE0512" w:rsidP="00000F21">
      <w:pPr>
        <w:pStyle w:val="Textosinformato"/>
        <w:spacing w:line="360" w:lineRule="auto"/>
        <w:rPr>
          <w:rStyle w:val="Ninguno"/>
          <w:rFonts w:ascii="Arial" w:hAnsi="Arial"/>
          <w:b/>
          <w:bCs/>
          <w:color w:val="auto"/>
          <w:sz w:val="24"/>
          <w:szCs w:val="24"/>
        </w:rPr>
      </w:pPr>
      <w:r w:rsidRPr="008E5863">
        <w:rPr>
          <w:rStyle w:val="Ninguno"/>
          <w:rFonts w:ascii="Arial" w:hAnsi="Arial"/>
          <w:b/>
          <w:bCs/>
          <w:color w:val="auto"/>
          <w:sz w:val="24"/>
          <w:szCs w:val="24"/>
        </w:rPr>
        <w:t xml:space="preserve">Modalidad: </w:t>
      </w:r>
      <w:r w:rsidRPr="008E5863">
        <w:rPr>
          <w:rStyle w:val="Ninguno"/>
          <w:rFonts w:ascii="Arial" w:hAnsi="Arial"/>
          <w:color w:val="auto"/>
          <w:sz w:val="24"/>
          <w:szCs w:val="24"/>
        </w:rPr>
        <w:t>Virtual.</w:t>
      </w:r>
    </w:p>
    <w:p w14:paraId="0DF8C09E" w14:textId="0FF22BAB" w:rsidR="00000F21" w:rsidRPr="008E5863" w:rsidRDefault="00000F21" w:rsidP="00000F21">
      <w:pPr>
        <w:pStyle w:val="Textosinformato"/>
        <w:spacing w:line="360" w:lineRule="auto"/>
        <w:rPr>
          <w:rStyle w:val="Ninguno"/>
          <w:rFonts w:ascii="Arial" w:eastAsia="Arial" w:hAnsi="Arial" w:cs="Arial"/>
          <w:color w:val="auto"/>
          <w:sz w:val="24"/>
          <w:szCs w:val="24"/>
        </w:rPr>
      </w:pPr>
      <w:r w:rsidRPr="008E5863">
        <w:rPr>
          <w:rStyle w:val="Ninguno"/>
          <w:rFonts w:ascii="Arial" w:hAnsi="Arial"/>
          <w:b/>
          <w:bCs/>
          <w:color w:val="auto"/>
          <w:sz w:val="24"/>
          <w:szCs w:val="24"/>
        </w:rPr>
        <w:t>Nivel:</w:t>
      </w:r>
      <w:r w:rsidRPr="008E5863">
        <w:rPr>
          <w:rStyle w:val="Ninguno"/>
          <w:rFonts w:ascii="Arial" w:hAnsi="Arial"/>
          <w:color w:val="auto"/>
          <w:sz w:val="24"/>
          <w:szCs w:val="24"/>
        </w:rPr>
        <w:t xml:space="preserve"> Máster.</w:t>
      </w:r>
    </w:p>
    <w:p w14:paraId="1B022440" w14:textId="724308E3" w:rsidR="00000F21" w:rsidRPr="008E5863" w:rsidRDefault="00000F21" w:rsidP="00000F21">
      <w:pPr>
        <w:pStyle w:val="Textosinformato"/>
        <w:spacing w:line="360" w:lineRule="auto"/>
        <w:rPr>
          <w:rStyle w:val="Ninguno"/>
          <w:rFonts w:ascii="Arial" w:eastAsia="Arial" w:hAnsi="Arial" w:cs="Arial"/>
          <w:color w:val="auto"/>
          <w:sz w:val="24"/>
          <w:szCs w:val="24"/>
        </w:rPr>
      </w:pPr>
      <w:r w:rsidRPr="008E5863">
        <w:rPr>
          <w:rStyle w:val="Ninguno"/>
          <w:rFonts w:ascii="Arial" w:hAnsi="Arial"/>
          <w:b/>
          <w:bCs/>
          <w:color w:val="auto"/>
          <w:sz w:val="24"/>
          <w:szCs w:val="24"/>
        </w:rPr>
        <w:t>Semestre:</w:t>
      </w:r>
      <w:r w:rsidRPr="008E5863">
        <w:rPr>
          <w:rStyle w:val="Ninguno"/>
          <w:rFonts w:ascii="Arial" w:hAnsi="Arial"/>
          <w:color w:val="auto"/>
          <w:sz w:val="24"/>
          <w:szCs w:val="24"/>
        </w:rPr>
        <w:t xml:space="preserve"> </w:t>
      </w:r>
      <w:r w:rsidR="00DE0512" w:rsidRPr="008E5863">
        <w:rPr>
          <w:rStyle w:val="Ninguno"/>
          <w:rFonts w:ascii="Arial" w:hAnsi="Arial"/>
          <w:color w:val="auto"/>
          <w:sz w:val="24"/>
          <w:szCs w:val="24"/>
        </w:rPr>
        <w:t>Primero</w:t>
      </w:r>
      <w:r w:rsidRPr="008E5863">
        <w:rPr>
          <w:rStyle w:val="Ninguno"/>
          <w:rFonts w:ascii="Arial" w:hAnsi="Arial"/>
          <w:color w:val="auto"/>
          <w:sz w:val="24"/>
          <w:szCs w:val="24"/>
        </w:rPr>
        <w:t>.</w:t>
      </w:r>
    </w:p>
    <w:p w14:paraId="3C355D3A" w14:textId="77777777" w:rsidR="00000F21" w:rsidRPr="008E5863" w:rsidRDefault="00000F21" w:rsidP="00000F21">
      <w:pPr>
        <w:pStyle w:val="Textosinformato"/>
        <w:spacing w:line="360" w:lineRule="auto"/>
        <w:rPr>
          <w:rStyle w:val="Ninguno"/>
          <w:rFonts w:ascii="Arial" w:eastAsia="Arial" w:hAnsi="Arial" w:cs="Arial"/>
          <w:color w:val="auto"/>
          <w:sz w:val="24"/>
          <w:szCs w:val="24"/>
        </w:rPr>
      </w:pPr>
      <w:r w:rsidRPr="008E5863">
        <w:rPr>
          <w:rStyle w:val="Ninguno"/>
          <w:rFonts w:ascii="Arial" w:hAnsi="Arial"/>
          <w:b/>
          <w:bCs/>
          <w:color w:val="auto"/>
          <w:sz w:val="24"/>
          <w:szCs w:val="24"/>
        </w:rPr>
        <w:t>Número de Créditos:</w:t>
      </w:r>
      <w:r w:rsidRPr="008E5863">
        <w:rPr>
          <w:rStyle w:val="Ninguno"/>
          <w:rFonts w:ascii="Arial" w:hAnsi="Arial"/>
          <w:color w:val="auto"/>
          <w:sz w:val="24"/>
          <w:szCs w:val="24"/>
        </w:rPr>
        <w:t xml:space="preserve"> 3 créditos ECTS.</w:t>
      </w:r>
    </w:p>
    <w:p w14:paraId="2874B1C1" w14:textId="77777777" w:rsidR="0001410A" w:rsidRPr="008E5863" w:rsidRDefault="0001410A" w:rsidP="00576E78">
      <w:pPr>
        <w:pStyle w:val="Ttulo1"/>
        <w:rPr>
          <w:rStyle w:val="Ninguno"/>
          <w:rFonts w:ascii="Arial" w:hAnsi="Arial"/>
          <w:b/>
          <w:bCs/>
          <w:color w:val="auto"/>
          <w:sz w:val="24"/>
          <w:szCs w:val="24"/>
          <w:lang w:val="es-ES_tradnl"/>
        </w:rPr>
      </w:pPr>
    </w:p>
    <w:p w14:paraId="75BF0EA4" w14:textId="53FCE89D" w:rsidR="00576E78" w:rsidRPr="008E5863" w:rsidRDefault="00576E78" w:rsidP="00576E78">
      <w:pPr>
        <w:pStyle w:val="Ttulo1"/>
        <w:rPr>
          <w:rStyle w:val="Ninguno"/>
          <w:rFonts w:ascii="Arial" w:hAnsi="Arial"/>
          <w:b/>
          <w:bCs/>
          <w:color w:val="auto"/>
          <w:sz w:val="24"/>
          <w:szCs w:val="24"/>
        </w:rPr>
      </w:pPr>
      <w:bookmarkStart w:id="9" w:name="_Toc162953732"/>
      <w:bookmarkStart w:id="10" w:name="_Toc162956417"/>
      <w:bookmarkStart w:id="11" w:name="_Toc162960239"/>
      <w:bookmarkStart w:id="12" w:name="_Toc228434560"/>
      <w:r w:rsidRPr="008E5863">
        <w:rPr>
          <w:rStyle w:val="Ninguno"/>
          <w:rFonts w:ascii="Arial" w:hAnsi="Arial"/>
          <w:b/>
          <w:bCs/>
          <w:color w:val="auto"/>
          <w:sz w:val="24"/>
          <w:szCs w:val="24"/>
        </w:rPr>
        <w:t>REQUISITOS</w:t>
      </w:r>
      <w:bookmarkEnd w:id="9"/>
      <w:bookmarkEnd w:id="10"/>
      <w:bookmarkEnd w:id="11"/>
      <w:bookmarkEnd w:id="12"/>
    </w:p>
    <w:p w14:paraId="2A4F2FDC" w14:textId="77777777" w:rsidR="001B42C6" w:rsidRPr="008E5863" w:rsidRDefault="001B42C6" w:rsidP="001B42C6"/>
    <w:p w14:paraId="35DA29E4" w14:textId="2AFE31BA" w:rsidR="00DE0512" w:rsidRPr="008E5863" w:rsidRDefault="00DE0512" w:rsidP="001602E6">
      <w:pPr>
        <w:pStyle w:val="paragraph"/>
        <w:spacing w:before="0" w:beforeAutospacing="0" w:after="0" w:afterAutospacing="0" w:line="360" w:lineRule="auto"/>
        <w:jc w:val="both"/>
        <w:textAlignment w:val="baseline"/>
        <w:rPr>
          <w:rStyle w:val="normaltextrun"/>
          <w:rFonts w:ascii="Segoe UI" w:hAnsi="Segoe UI" w:cs="Segoe UI"/>
          <w:color w:val="000000"/>
          <w:sz w:val="18"/>
          <w:szCs w:val="18"/>
        </w:rPr>
      </w:pPr>
      <w:bookmarkStart w:id="13" w:name="_Toc162953733"/>
      <w:bookmarkStart w:id="14" w:name="_Toc162956418"/>
      <w:bookmarkStart w:id="15" w:name="_Toc162960240"/>
      <w:r w:rsidRPr="008E5863">
        <w:rPr>
          <w:rStyle w:val="normaltextrun"/>
          <w:rFonts w:ascii="Arial" w:hAnsi="Arial" w:cs="Arial"/>
        </w:rPr>
        <w:t>Para la adecuada comprensión de los conceptos impartidos en el Máster, es recomendable tener actualizados los conocimientos adquiridos en la formación de Grado en Fisioterapia, correspondientes a las siguientes asignaturas o sus equivalentes: Anatomía, Fisiología del Ejercicio y Ejercicio Terapéutico.</w:t>
      </w:r>
      <w:r w:rsidRPr="008E5863">
        <w:rPr>
          <w:rStyle w:val="eop"/>
          <w:rFonts w:ascii="Arial" w:hAnsi="Arial" w:cs="Arial"/>
        </w:rPr>
        <w:t> </w:t>
      </w:r>
    </w:p>
    <w:p w14:paraId="6861BCD5" w14:textId="77777777" w:rsidR="00DE0512" w:rsidRPr="008E5863" w:rsidRDefault="00DE0512" w:rsidP="00DE0512"/>
    <w:p w14:paraId="3DA198FF" w14:textId="521F3408" w:rsidR="00576E78" w:rsidRPr="008E5863" w:rsidRDefault="00576E78" w:rsidP="00576E78">
      <w:pPr>
        <w:pStyle w:val="Ttulo1"/>
        <w:rPr>
          <w:rStyle w:val="Ninguno"/>
          <w:rFonts w:ascii="Arial" w:hAnsi="Arial"/>
          <w:b/>
          <w:bCs/>
          <w:color w:val="auto"/>
          <w:sz w:val="24"/>
          <w:szCs w:val="24"/>
        </w:rPr>
      </w:pPr>
      <w:bookmarkStart w:id="16" w:name="_Toc228434561"/>
      <w:r w:rsidRPr="008E5863">
        <w:rPr>
          <w:rStyle w:val="Ninguno"/>
          <w:rFonts w:ascii="Arial" w:hAnsi="Arial"/>
          <w:b/>
          <w:bCs/>
          <w:color w:val="auto"/>
          <w:sz w:val="24"/>
          <w:szCs w:val="24"/>
        </w:rPr>
        <w:t>EQUIPO DOCENTE</w:t>
      </w:r>
      <w:bookmarkEnd w:id="13"/>
      <w:bookmarkEnd w:id="14"/>
      <w:bookmarkEnd w:id="15"/>
      <w:bookmarkEnd w:id="16"/>
    </w:p>
    <w:p w14:paraId="575A6D3E" w14:textId="77777777" w:rsidR="0001410A" w:rsidRPr="008E5863" w:rsidRDefault="0001410A" w:rsidP="0001410A"/>
    <w:p w14:paraId="7EEF96AF" w14:textId="77777777" w:rsidR="000F5787" w:rsidRPr="008E5863" w:rsidRDefault="000F5787" w:rsidP="00000F21">
      <w:pPr>
        <w:pStyle w:val="Textocomentario"/>
        <w:spacing w:line="360" w:lineRule="auto"/>
        <w:ind w:left="360"/>
        <w:rPr>
          <w:rStyle w:val="eop"/>
          <w:rFonts w:ascii="Arial" w:hAnsi="Arial" w:cs="Arial"/>
          <w:sz w:val="24"/>
          <w:szCs w:val="24"/>
          <w:shd w:val="clear" w:color="auto" w:fill="FFFFFF"/>
        </w:rPr>
      </w:pPr>
      <w:r w:rsidRPr="008E5863">
        <w:rPr>
          <w:rStyle w:val="normaltextrun"/>
          <w:rFonts w:ascii="Arial" w:hAnsi="Arial" w:cs="Arial"/>
          <w:sz w:val="24"/>
          <w:szCs w:val="24"/>
          <w:shd w:val="clear" w:color="auto" w:fill="FFFFFF"/>
        </w:rPr>
        <w:t>Coordinador-docente: </w:t>
      </w:r>
      <w:r w:rsidRPr="008E5863">
        <w:rPr>
          <w:rStyle w:val="eop"/>
          <w:rFonts w:ascii="Arial" w:hAnsi="Arial" w:cs="Arial"/>
          <w:sz w:val="24"/>
          <w:szCs w:val="24"/>
          <w:shd w:val="clear" w:color="auto" w:fill="FFFFFF"/>
        </w:rPr>
        <w:t> </w:t>
      </w:r>
    </w:p>
    <w:p w14:paraId="1CB89FC2" w14:textId="1D60102B" w:rsidR="000F5787" w:rsidRPr="008E5863" w:rsidRDefault="000F5787" w:rsidP="000F5787">
      <w:pPr>
        <w:pStyle w:val="Textocomentario"/>
        <w:numPr>
          <w:ilvl w:val="0"/>
          <w:numId w:val="18"/>
        </w:numPr>
        <w:spacing w:line="360" w:lineRule="auto"/>
        <w:rPr>
          <w:rStyle w:val="eop"/>
          <w:rFonts w:ascii="Arial" w:hAnsi="Arial" w:cs="Arial"/>
          <w:sz w:val="24"/>
          <w:szCs w:val="24"/>
          <w:shd w:val="clear" w:color="auto" w:fill="FFFFFF"/>
          <w:lang w:val="pt-PT"/>
        </w:rPr>
      </w:pPr>
      <w:r w:rsidRPr="008E5863">
        <w:rPr>
          <w:rStyle w:val="eop"/>
          <w:rFonts w:ascii="Arial" w:hAnsi="Arial" w:cs="Arial"/>
          <w:sz w:val="24"/>
          <w:szCs w:val="24"/>
          <w:shd w:val="clear" w:color="auto" w:fill="FFFFFF"/>
          <w:lang w:val="pt-PT"/>
        </w:rPr>
        <w:t>D. Jo</w:t>
      </w:r>
      <w:r w:rsidR="00B32E69" w:rsidRPr="008E5863">
        <w:rPr>
          <w:rStyle w:val="eop"/>
          <w:rFonts w:ascii="Arial" w:hAnsi="Arial" w:cs="Arial"/>
          <w:sz w:val="24"/>
          <w:szCs w:val="24"/>
          <w:shd w:val="clear" w:color="auto" w:fill="FFFFFF"/>
          <w:lang w:val="pt-PT"/>
        </w:rPr>
        <w:t>ã</w:t>
      </w:r>
      <w:r w:rsidRPr="008E5863">
        <w:rPr>
          <w:rStyle w:val="eop"/>
          <w:rFonts w:ascii="Arial" w:hAnsi="Arial" w:cs="Arial"/>
          <w:sz w:val="24"/>
          <w:szCs w:val="24"/>
          <w:shd w:val="clear" w:color="auto" w:fill="FFFFFF"/>
          <w:lang w:val="pt-PT"/>
        </w:rPr>
        <w:t>o</w:t>
      </w:r>
      <w:r w:rsidR="00B32E69" w:rsidRPr="008E5863">
        <w:rPr>
          <w:rStyle w:val="eop"/>
          <w:rFonts w:ascii="Arial" w:hAnsi="Arial" w:cs="Arial"/>
          <w:sz w:val="24"/>
          <w:szCs w:val="24"/>
          <w:shd w:val="clear" w:color="auto" w:fill="FFFFFF"/>
          <w:lang w:val="pt-PT"/>
        </w:rPr>
        <w:t xml:space="preserve"> Miguel</w:t>
      </w:r>
      <w:r w:rsidRPr="008E5863">
        <w:rPr>
          <w:rStyle w:val="eop"/>
          <w:rFonts w:ascii="Arial" w:hAnsi="Arial" w:cs="Arial"/>
          <w:sz w:val="24"/>
          <w:szCs w:val="24"/>
          <w:shd w:val="clear" w:color="auto" w:fill="FFFFFF"/>
          <w:lang w:val="pt-PT"/>
        </w:rPr>
        <w:t xml:space="preserve"> Mota de Sousa.</w:t>
      </w:r>
    </w:p>
    <w:p w14:paraId="5E9F3FC7" w14:textId="2C316B56" w:rsidR="00000F21" w:rsidRPr="008E5863" w:rsidRDefault="00000F21" w:rsidP="00000F21">
      <w:pPr>
        <w:pStyle w:val="Textocomentario"/>
        <w:spacing w:line="360" w:lineRule="auto"/>
        <w:ind w:left="360"/>
        <w:rPr>
          <w:rStyle w:val="Ninguno"/>
          <w:rFonts w:ascii="Arial" w:eastAsia="Arial" w:hAnsi="Arial" w:cs="Arial"/>
          <w:sz w:val="24"/>
          <w:szCs w:val="24"/>
          <w:lang w:val="es-ES_tradnl"/>
        </w:rPr>
      </w:pPr>
      <w:r w:rsidRPr="008E5863">
        <w:rPr>
          <w:rStyle w:val="Ninguno"/>
          <w:rFonts w:ascii="Arial" w:hAnsi="Arial"/>
          <w:sz w:val="24"/>
          <w:szCs w:val="24"/>
          <w:lang w:val="es-ES_tradnl"/>
        </w:rPr>
        <w:t xml:space="preserve">Docente: </w:t>
      </w:r>
    </w:p>
    <w:p w14:paraId="1E5EAF6E" w14:textId="1F3A02AA" w:rsidR="00000F21" w:rsidRPr="008E5863" w:rsidRDefault="00000F21" w:rsidP="001B42C6">
      <w:pPr>
        <w:pStyle w:val="Textocomentario"/>
        <w:numPr>
          <w:ilvl w:val="0"/>
          <w:numId w:val="5"/>
        </w:numPr>
        <w:pBdr>
          <w:top w:val="nil"/>
          <w:left w:val="nil"/>
          <w:bottom w:val="nil"/>
          <w:right w:val="nil"/>
          <w:between w:val="nil"/>
          <w:bar w:val="nil"/>
        </w:pBdr>
        <w:spacing w:after="120" w:line="360" w:lineRule="auto"/>
        <w:ind w:left="1066" w:hanging="357"/>
        <w:rPr>
          <w:rStyle w:val="Ninguno"/>
          <w:rFonts w:ascii="Arial" w:hAnsi="Arial"/>
          <w:sz w:val="24"/>
          <w:szCs w:val="24"/>
          <w:lang w:val="es-ES_tradnl"/>
        </w:rPr>
      </w:pPr>
      <w:r w:rsidRPr="008E5863">
        <w:rPr>
          <w:rStyle w:val="Ninguno"/>
          <w:rFonts w:ascii="Arial" w:hAnsi="Arial"/>
          <w:sz w:val="24"/>
          <w:szCs w:val="24"/>
          <w:lang w:val="es-ES_tradnl"/>
        </w:rPr>
        <w:t>D.</w:t>
      </w:r>
      <w:r w:rsidR="000F5787" w:rsidRPr="008E5863">
        <w:rPr>
          <w:rStyle w:val="Ninguno"/>
          <w:rFonts w:ascii="Arial" w:hAnsi="Arial"/>
          <w:sz w:val="24"/>
          <w:szCs w:val="24"/>
          <w:lang w:val="es-ES_tradnl"/>
        </w:rPr>
        <w:t xml:space="preserve"> Josué Fernández Carnero</w:t>
      </w:r>
      <w:r w:rsidRPr="008E5863">
        <w:rPr>
          <w:rStyle w:val="Ninguno"/>
          <w:rFonts w:ascii="Arial" w:hAnsi="Arial"/>
          <w:sz w:val="24"/>
          <w:szCs w:val="24"/>
          <w:lang w:val="es-ES_tradnl"/>
        </w:rPr>
        <w:t>.</w:t>
      </w:r>
    </w:p>
    <w:p w14:paraId="21629E93" w14:textId="77777777" w:rsidR="0001410A" w:rsidRPr="008E5863" w:rsidRDefault="0001410A" w:rsidP="0001410A">
      <w:pPr>
        <w:spacing w:line="360" w:lineRule="auto"/>
        <w:rPr>
          <w:rFonts w:ascii="Arial" w:hAnsi="Arial"/>
          <w:lang w:val="es-ES_tradnl"/>
        </w:rPr>
      </w:pPr>
    </w:p>
    <w:p w14:paraId="5F6A3961" w14:textId="77777777" w:rsidR="0001410A" w:rsidRPr="008E5863" w:rsidRDefault="0001410A" w:rsidP="0001410A">
      <w:pPr>
        <w:pStyle w:val="Textosinformato"/>
        <w:spacing w:line="360" w:lineRule="auto"/>
        <w:jc w:val="both"/>
        <w:rPr>
          <w:rFonts w:ascii="Arial" w:hAnsi="Arial" w:cs="Arial"/>
          <w:color w:val="auto"/>
          <w:sz w:val="24"/>
          <w:szCs w:val="24"/>
        </w:rPr>
      </w:pPr>
      <w:r w:rsidRPr="008E5863">
        <w:rPr>
          <w:rFonts w:ascii="Arial" w:hAnsi="Arial" w:cs="Arial"/>
          <w:color w:val="auto"/>
          <w:sz w:val="24"/>
          <w:szCs w:val="24"/>
        </w:rPr>
        <w:t>La entrega de documentación, notificaciones y comunicación con los miembros del equipo docente se podrá realizar a través del campus virtual: https://portal.once.es/campusvirtualfisio/</w:t>
      </w:r>
    </w:p>
    <w:p w14:paraId="1DD502FE" w14:textId="0792EF71" w:rsidR="00BC4D78" w:rsidRDefault="00BC4D78">
      <w:pPr>
        <w:spacing w:after="160" w:line="259" w:lineRule="auto"/>
        <w:jc w:val="left"/>
        <w:rPr>
          <w:rStyle w:val="Ninguno"/>
          <w:rFonts w:ascii="Arial" w:eastAsiaTheme="majorEastAsia" w:hAnsi="Arial" w:cstheme="majorBidi"/>
          <w:b/>
          <w:bCs/>
        </w:rPr>
      </w:pPr>
      <w:r>
        <w:rPr>
          <w:rStyle w:val="Ninguno"/>
          <w:rFonts w:ascii="Arial" w:eastAsiaTheme="majorEastAsia" w:hAnsi="Arial" w:cstheme="majorBidi"/>
          <w:b/>
          <w:bCs/>
        </w:rPr>
        <w:br w:type="page"/>
      </w:r>
    </w:p>
    <w:p w14:paraId="33243309" w14:textId="59DDF09C" w:rsidR="000F5787" w:rsidRPr="008E5863" w:rsidRDefault="00576E78" w:rsidP="00F07009">
      <w:pPr>
        <w:pStyle w:val="Ttulo1"/>
        <w:spacing w:after="200" w:line="360" w:lineRule="auto"/>
        <w:rPr>
          <w:rFonts w:ascii="Arial" w:hAnsi="Arial"/>
          <w:b/>
          <w:bCs/>
          <w:color w:val="auto"/>
          <w:sz w:val="24"/>
          <w:szCs w:val="24"/>
        </w:rPr>
      </w:pPr>
      <w:bookmarkStart w:id="17" w:name="_Toc162953736"/>
      <w:bookmarkStart w:id="18" w:name="_Toc162956420"/>
      <w:bookmarkStart w:id="19" w:name="_Toc162960242"/>
      <w:bookmarkStart w:id="20" w:name="_Toc228434562"/>
      <w:r w:rsidRPr="008E5863">
        <w:rPr>
          <w:rStyle w:val="Ninguno"/>
          <w:rFonts w:ascii="Arial" w:hAnsi="Arial"/>
          <w:b/>
          <w:bCs/>
          <w:color w:val="auto"/>
          <w:sz w:val="24"/>
          <w:szCs w:val="24"/>
        </w:rPr>
        <w:lastRenderedPageBreak/>
        <w:t>RESULTADOS DE</w:t>
      </w:r>
      <w:r w:rsidR="000F5787" w:rsidRPr="008E5863">
        <w:rPr>
          <w:rStyle w:val="Ninguno"/>
          <w:rFonts w:ascii="Arial" w:hAnsi="Arial"/>
          <w:b/>
          <w:bCs/>
          <w:color w:val="auto"/>
          <w:sz w:val="24"/>
          <w:szCs w:val="24"/>
        </w:rPr>
        <w:t>L PROCESO DE FORMACIÓN Y DEL</w:t>
      </w:r>
      <w:r w:rsidRPr="008E5863">
        <w:rPr>
          <w:rStyle w:val="Ninguno"/>
          <w:rFonts w:ascii="Arial" w:hAnsi="Arial"/>
          <w:b/>
          <w:bCs/>
          <w:color w:val="auto"/>
          <w:sz w:val="24"/>
          <w:szCs w:val="24"/>
        </w:rPr>
        <w:t xml:space="preserve"> APRENDIZAJE</w:t>
      </w:r>
      <w:bookmarkEnd w:id="17"/>
      <w:bookmarkEnd w:id="18"/>
      <w:bookmarkEnd w:id="19"/>
      <w:bookmarkEnd w:id="20"/>
    </w:p>
    <w:p w14:paraId="109B3A79" w14:textId="06C84547" w:rsidR="00A07FE4" w:rsidRPr="008E5863" w:rsidRDefault="000F5787" w:rsidP="000F5787">
      <w:pPr>
        <w:pStyle w:val="Textoindependiente"/>
        <w:numPr>
          <w:ilvl w:val="0"/>
          <w:numId w:val="19"/>
        </w:numPr>
        <w:spacing w:line="360" w:lineRule="auto"/>
        <w:ind w:left="426"/>
        <w:rPr>
          <w:rFonts w:ascii="Arial" w:hAnsi="Arial" w:cs="Arial"/>
          <w:b/>
        </w:rPr>
      </w:pPr>
      <w:bookmarkStart w:id="21" w:name="_Toc162953737"/>
      <w:bookmarkStart w:id="22" w:name="_Toc162956421"/>
      <w:r w:rsidRPr="008E5863">
        <w:rPr>
          <w:rStyle w:val="normaltextrun"/>
          <w:rFonts w:ascii="Arial" w:hAnsi="Arial" w:cs="Arial"/>
          <w:b/>
          <w:bCs/>
          <w:shd w:val="clear" w:color="auto" w:fill="FFFFFF"/>
        </w:rPr>
        <w:t>Conocimientos y contenidos:</w:t>
      </w:r>
      <w:r w:rsidRPr="008E5863">
        <w:rPr>
          <w:rStyle w:val="eop"/>
          <w:rFonts w:ascii="Arial" w:hAnsi="Arial" w:cs="Arial"/>
          <w:shd w:val="clear" w:color="auto" w:fill="FFFFFF"/>
        </w:rPr>
        <w:t> </w:t>
      </w:r>
    </w:p>
    <w:p w14:paraId="0E93C353" w14:textId="77777777" w:rsidR="000F5787" w:rsidRPr="008E5863" w:rsidRDefault="000F5787" w:rsidP="000F5787">
      <w:pPr>
        <w:pStyle w:val="Prrafodelista"/>
        <w:numPr>
          <w:ilvl w:val="0"/>
          <w:numId w:val="20"/>
        </w:numPr>
        <w:autoSpaceDE w:val="0"/>
        <w:autoSpaceDN w:val="0"/>
        <w:adjustRightInd w:val="0"/>
        <w:spacing w:after="120" w:line="360" w:lineRule="auto"/>
        <w:rPr>
          <w:rFonts w:ascii="Arial" w:hAnsi="Arial" w:cs="Arial"/>
        </w:rPr>
      </w:pPr>
      <w:r w:rsidRPr="008E5863">
        <w:rPr>
          <w:rFonts w:ascii="Arial" w:hAnsi="Arial" w:cs="Arial"/>
        </w:rPr>
        <w:t>Describir los principios a través de los cuales tiene efecto la fisioterapia del sistema musculoesquelético según la mejor evidencia científica disponible.</w:t>
      </w:r>
    </w:p>
    <w:p w14:paraId="4D2B21C3" w14:textId="77777777" w:rsidR="000F5787" w:rsidRPr="008E5863" w:rsidRDefault="000F5787" w:rsidP="000F5787">
      <w:pPr>
        <w:pStyle w:val="Prrafodelista"/>
        <w:numPr>
          <w:ilvl w:val="0"/>
          <w:numId w:val="20"/>
        </w:numPr>
        <w:autoSpaceDE w:val="0"/>
        <w:autoSpaceDN w:val="0"/>
        <w:adjustRightInd w:val="0"/>
        <w:spacing w:after="120" w:line="360" w:lineRule="auto"/>
        <w:rPr>
          <w:rFonts w:ascii="Arial" w:hAnsi="Arial" w:cs="Arial"/>
        </w:rPr>
      </w:pPr>
      <w:r w:rsidRPr="008E5863">
        <w:rPr>
          <w:rFonts w:ascii="Arial" w:hAnsi="Arial" w:cs="Arial"/>
        </w:rPr>
        <w:t>Identificar los principales factores biológicos, psicológicos y sociales influyentes en el cuadro clínico del paciente con patología musculoesquelética.</w:t>
      </w:r>
    </w:p>
    <w:p w14:paraId="2E0DEEBF" w14:textId="76EF15FA" w:rsidR="000323FD" w:rsidRPr="008E5863" w:rsidRDefault="000F5787" w:rsidP="00F07009">
      <w:pPr>
        <w:pStyle w:val="Prrafodelista"/>
        <w:numPr>
          <w:ilvl w:val="0"/>
          <w:numId w:val="20"/>
        </w:numPr>
        <w:autoSpaceDE w:val="0"/>
        <w:autoSpaceDN w:val="0"/>
        <w:adjustRightInd w:val="0"/>
        <w:spacing w:after="200" w:line="360" w:lineRule="auto"/>
        <w:ind w:left="714" w:hanging="357"/>
        <w:contextualSpacing w:val="0"/>
        <w:rPr>
          <w:rFonts w:ascii="Arial" w:hAnsi="Arial" w:cs="Arial"/>
        </w:rPr>
      </w:pPr>
      <w:r w:rsidRPr="008E5863">
        <w:rPr>
          <w:rFonts w:ascii="Arial" w:hAnsi="Arial" w:cs="Arial"/>
        </w:rPr>
        <w:t>Conocer las claves de la entrevista clínica, las bases de la prescripción, y las adaptaciones de los diferentes sistemas corporales relacionadas con el ejercicio terapéutico en pacientes con patología musculoesquelética.</w:t>
      </w:r>
    </w:p>
    <w:p w14:paraId="47A57D3E" w14:textId="035D66CC" w:rsidR="000F5787" w:rsidRPr="008E5863" w:rsidRDefault="000F5787" w:rsidP="00F07009">
      <w:pPr>
        <w:pStyle w:val="Prrafodelista"/>
        <w:numPr>
          <w:ilvl w:val="0"/>
          <w:numId w:val="19"/>
        </w:numPr>
        <w:autoSpaceDE w:val="0"/>
        <w:autoSpaceDN w:val="0"/>
        <w:adjustRightInd w:val="0"/>
        <w:spacing w:after="120" w:line="360" w:lineRule="auto"/>
        <w:ind w:left="425" w:hanging="357"/>
        <w:contextualSpacing w:val="0"/>
        <w:rPr>
          <w:rStyle w:val="eop"/>
          <w:rFonts w:ascii="Arial" w:hAnsi="Arial" w:cs="Arial"/>
        </w:rPr>
      </w:pPr>
      <w:r w:rsidRPr="008E5863">
        <w:rPr>
          <w:rStyle w:val="normaltextrun"/>
          <w:rFonts w:ascii="Arial" w:hAnsi="Arial" w:cs="Arial"/>
          <w:b/>
          <w:bCs/>
          <w:shd w:val="clear" w:color="auto" w:fill="FFFFFF"/>
        </w:rPr>
        <w:t>Habilidades y destrezas:</w:t>
      </w:r>
      <w:r w:rsidRPr="008E5863">
        <w:rPr>
          <w:rStyle w:val="eop"/>
          <w:rFonts w:ascii="Arial" w:hAnsi="Arial" w:cs="Arial"/>
          <w:shd w:val="clear" w:color="auto" w:fill="FFFFFF"/>
        </w:rPr>
        <w:t> </w:t>
      </w:r>
    </w:p>
    <w:p w14:paraId="2C32CBB6" w14:textId="77777777" w:rsidR="000F5787" w:rsidRPr="008E5863" w:rsidRDefault="000F5787" w:rsidP="000F5787">
      <w:pPr>
        <w:pStyle w:val="Prrafodelista"/>
        <w:numPr>
          <w:ilvl w:val="0"/>
          <w:numId w:val="21"/>
        </w:numPr>
        <w:autoSpaceDE w:val="0"/>
        <w:autoSpaceDN w:val="0"/>
        <w:adjustRightInd w:val="0"/>
        <w:spacing w:after="120" w:line="360" w:lineRule="auto"/>
        <w:rPr>
          <w:rFonts w:ascii="Arial" w:hAnsi="Arial" w:cs="Arial"/>
        </w:rPr>
      </w:pPr>
      <w:r w:rsidRPr="008E5863">
        <w:rPr>
          <w:rFonts w:ascii="Arial" w:hAnsi="Arial" w:cs="Arial"/>
        </w:rPr>
        <w:t xml:space="preserve">Integrar conocimientos para enfrentarse a la complejidad de formular juicios en pacientes con patología musculoesquelética a partir de una información que, siendo incompleta o limitada, incluya reflexiones sobre las responsabilidades sociales y éticas vinculadas a la aplicación de sus conocimientos y juicios. </w:t>
      </w:r>
    </w:p>
    <w:p w14:paraId="66186EC0" w14:textId="2C68F37A" w:rsidR="000F5787" w:rsidRPr="008E5863" w:rsidRDefault="000F5787" w:rsidP="00F07009">
      <w:pPr>
        <w:pStyle w:val="Prrafodelista"/>
        <w:numPr>
          <w:ilvl w:val="0"/>
          <w:numId w:val="21"/>
        </w:numPr>
        <w:autoSpaceDE w:val="0"/>
        <w:autoSpaceDN w:val="0"/>
        <w:adjustRightInd w:val="0"/>
        <w:spacing w:after="200" w:line="360" w:lineRule="auto"/>
        <w:ind w:left="714" w:hanging="357"/>
        <w:contextualSpacing w:val="0"/>
        <w:rPr>
          <w:rFonts w:ascii="Arial" w:hAnsi="Arial" w:cs="Arial"/>
        </w:rPr>
      </w:pPr>
      <w:r w:rsidRPr="008E5863">
        <w:rPr>
          <w:rFonts w:ascii="Arial" w:hAnsi="Arial" w:cs="Arial"/>
        </w:rPr>
        <w:t xml:space="preserve">Aplicar programas de ejercicio terapéutico para la prevención y tratamiento de pacientes con patología musculoesquelética, con especial interés en las interacciones con otros procedimientos. </w:t>
      </w:r>
    </w:p>
    <w:p w14:paraId="3AAC6209" w14:textId="0CE0C12B" w:rsidR="000F5787" w:rsidRPr="008E5863" w:rsidRDefault="000F5787" w:rsidP="00F07009">
      <w:pPr>
        <w:pStyle w:val="Prrafodelista"/>
        <w:numPr>
          <w:ilvl w:val="0"/>
          <w:numId w:val="19"/>
        </w:numPr>
        <w:autoSpaceDE w:val="0"/>
        <w:autoSpaceDN w:val="0"/>
        <w:adjustRightInd w:val="0"/>
        <w:spacing w:after="120" w:line="360" w:lineRule="auto"/>
        <w:ind w:left="425" w:hanging="357"/>
        <w:contextualSpacing w:val="0"/>
        <w:rPr>
          <w:rStyle w:val="eop"/>
          <w:rFonts w:ascii="Arial" w:hAnsi="Arial" w:cs="Arial"/>
        </w:rPr>
      </w:pPr>
      <w:r w:rsidRPr="008E5863">
        <w:rPr>
          <w:rStyle w:val="normaltextrun"/>
          <w:rFonts w:ascii="Arial" w:hAnsi="Arial" w:cs="Arial"/>
          <w:b/>
          <w:bCs/>
          <w:shd w:val="clear" w:color="auto" w:fill="FFFFFF"/>
        </w:rPr>
        <w:t>Competencias:</w:t>
      </w:r>
      <w:r w:rsidRPr="008E5863">
        <w:rPr>
          <w:rStyle w:val="eop"/>
          <w:rFonts w:ascii="Arial" w:hAnsi="Arial" w:cs="Arial"/>
          <w:shd w:val="clear" w:color="auto" w:fill="FFFFFF"/>
        </w:rPr>
        <w:t> </w:t>
      </w:r>
    </w:p>
    <w:p w14:paraId="4C1B607D" w14:textId="77777777" w:rsidR="000F5787" w:rsidRPr="008E5863" w:rsidRDefault="000F5787" w:rsidP="000F5787">
      <w:pPr>
        <w:pStyle w:val="Prrafodelista"/>
        <w:numPr>
          <w:ilvl w:val="0"/>
          <w:numId w:val="22"/>
        </w:numPr>
        <w:autoSpaceDE w:val="0"/>
        <w:autoSpaceDN w:val="0"/>
        <w:adjustRightInd w:val="0"/>
        <w:spacing w:after="120" w:line="360" w:lineRule="auto"/>
        <w:rPr>
          <w:rFonts w:ascii="Arial" w:hAnsi="Arial" w:cs="Arial"/>
        </w:rPr>
      </w:pPr>
      <w:r w:rsidRPr="008E5863">
        <w:rPr>
          <w:rFonts w:ascii="Arial" w:hAnsi="Arial" w:cs="Arial"/>
        </w:rPr>
        <w:t xml:space="preserve">Integrar conocimientos avanzados de las Ciencias Básicas, que faciliten el manejo de pacientes con trastornos funcionales del aparato locomotor. </w:t>
      </w:r>
    </w:p>
    <w:p w14:paraId="7DA68565" w14:textId="04DDCD58" w:rsidR="000F5787" w:rsidRPr="008E5863" w:rsidRDefault="000F5787" w:rsidP="000F5787">
      <w:pPr>
        <w:pStyle w:val="Prrafodelista"/>
        <w:numPr>
          <w:ilvl w:val="0"/>
          <w:numId w:val="22"/>
        </w:numPr>
        <w:autoSpaceDE w:val="0"/>
        <w:autoSpaceDN w:val="0"/>
        <w:adjustRightInd w:val="0"/>
        <w:spacing w:after="120" w:line="360" w:lineRule="auto"/>
        <w:rPr>
          <w:rFonts w:ascii="Arial" w:hAnsi="Arial" w:cs="Arial"/>
        </w:rPr>
      </w:pPr>
      <w:r w:rsidRPr="008E5863">
        <w:rPr>
          <w:rFonts w:ascii="Arial" w:hAnsi="Arial" w:cs="Arial"/>
        </w:rPr>
        <w:t xml:space="preserve">Integrar los modelos basados en el cuidado de la persona, la entrevista motivacional y el modelo biopsicosocial en el proceso de razonamiento clínico y la toma de decisiones terapéuticas en fisioterapia musculoesquelética. </w:t>
      </w:r>
    </w:p>
    <w:p w14:paraId="677F5E16" w14:textId="7F752E23" w:rsidR="00BC4D78" w:rsidRDefault="00BC4D78">
      <w:pPr>
        <w:spacing w:after="160" w:line="259" w:lineRule="auto"/>
        <w:jc w:val="left"/>
        <w:rPr>
          <w:rStyle w:val="Ninguno"/>
          <w:rFonts w:ascii="Arial" w:hAnsi="Arial" w:cs="Arial"/>
        </w:rPr>
      </w:pPr>
      <w:r>
        <w:rPr>
          <w:rStyle w:val="Ninguno"/>
          <w:rFonts w:ascii="Arial" w:hAnsi="Arial" w:cs="Arial"/>
        </w:rPr>
        <w:br w:type="page"/>
      </w:r>
    </w:p>
    <w:p w14:paraId="10B4FC93" w14:textId="77777777" w:rsidR="00BC4D78" w:rsidRPr="00E72A8F" w:rsidRDefault="00BC4D78" w:rsidP="00BC4D78">
      <w:pPr>
        <w:pStyle w:val="Ttulo1"/>
        <w:rPr>
          <w:rStyle w:val="Ninguno"/>
          <w:rFonts w:ascii="Arial" w:hAnsi="Arial" w:cs="Arial"/>
          <w:b/>
          <w:bCs/>
          <w:color w:val="auto"/>
          <w:sz w:val="24"/>
          <w:szCs w:val="24"/>
        </w:rPr>
      </w:pPr>
      <w:bookmarkStart w:id="23" w:name="_Toc162960243"/>
      <w:bookmarkStart w:id="24" w:name="_Toc228348343"/>
      <w:bookmarkStart w:id="25" w:name="_Toc228434563"/>
      <w:r w:rsidRPr="00E72A8F">
        <w:rPr>
          <w:rStyle w:val="Ninguno"/>
          <w:rFonts w:ascii="Arial" w:hAnsi="Arial" w:cs="Arial"/>
          <w:b/>
          <w:bCs/>
          <w:color w:val="auto"/>
          <w:sz w:val="24"/>
          <w:szCs w:val="24"/>
        </w:rPr>
        <w:lastRenderedPageBreak/>
        <w:t>CONSIDERACIONES ADICIONALES</w:t>
      </w:r>
      <w:bookmarkEnd w:id="24"/>
      <w:bookmarkEnd w:id="25"/>
    </w:p>
    <w:p w14:paraId="0A4A5D0F" w14:textId="77777777" w:rsidR="00BC4D78" w:rsidRPr="00E72A8F" w:rsidRDefault="00BC4D78" w:rsidP="00BC4D78">
      <w:pPr>
        <w:spacing w:after="160" w:line="259" w:lineRule="auto"/>
        <w:jc w:val="left"/>
        <w:rPr>
          <w:rStyle w:val="Ninguno"/>
          <w:rFonts w:ascii="Arial" w:eastAsiaTheme="majorEastAsia" w:hAnsi="Arial" w:cs="Arial"/>
          <w:b/>
          <w:bCs/>
        </w:rPr>
      </w:pPr>
    </w:p>
    <w:p w14:paraId="61E0D121" w14:textId="77777777" w:rsidR="00BC4D78" w:rsidRPr="00E72A8F" w:rsidRDefault="00BC4D78" w:rsidP="00BC4D78">
      <w:pPr>
        <w:spacing w:line="360" w:lineRule="auto"/>
        <w:rPr>
          <w:rFonts w:ascii="Arial" w:hAnsi="Arial" w:cs="Arial"/>
        </w:rPr>
      </w:pPr>
      <w:r w:rsidRPr="00E72A8F">
        <w:rPr>
          <w:rFonts w:ascii="Arial" w:hAnsi="Arial" w:cs="Arial"/>
        </w:rPr>
        <w:t>En esta asignatura se permite el uso responsable de tecnologías de Inteligencia Artificial Generativa (IAGen) como herramienta de apoyo al proceso de enseñanza-aprendizaje. En ningún caso la IAGen debe sustituir la participación activa del estudiantado en la realización de tareas evaluables que acrediten la adquisición de los resultados de formación y aprendizaje previstos. Las tareas deberán reflejar una contribución sustancial del estudiante en el análisis, la argumentación y la reflexión personal. Cada docente establecerá las condiciones específicas de uso de estas tecnologías de IAGen y el estudiantado deberá declarar expresamente su utilización cuando se le requiera.</w:t>
      </w:r>
    </w:p>
    <w:p w14:paraId="20FE610D" w14:textId="77777777" w:rsidR="00AB217B" w:rsidRDefault="00AB217B" w:rsidP="00576E78">
      <w:pPr>
        <w:pStyle w:val="Ttulo1"/>
        <w:rPr>
          <w:rStyle w:val="Ninguno"/>
          <w:rFonts w:ascii="Arial" w:hAnsi="Arial"/>
          <w:b/>
          <w:bCs/>
          <w:color w:val="auto"/>
          <w:sz w:val="24"/>
          <w:szCs w:val="24"/>
        </w:rPr>
      </w:pPr>
    </w:p>
    <w:p w14:paraId="32520921" w14:textId="45A33393" w:rsidR="00576E78" w:rsidRPr="008E5863" w:rsidRDefault="00576E78" w:rsidP="00576E78">
      <w:pPr>
        <w:pStyle w:val="Ttulo1"/>
        <w:rPr>
          <w:rStyle w:val="Ninguno"/>
          <w:rFonts w:ascii="Arial" w:hAnsi="Arial"/>
          <w:b/>
          <w:bCs/>
          <w:color w:val="auto"/>
          <w:sz w:val="24"/>
          <w:szCs w:val="24"/>
        </w:rPr>
      </w:pPr>
      <w:bookmarkStart w:id="26" w:name="_Toc228434564"/>
      <w:r w:rsidRPr="008E5863">
        <w:rPr>
          <w:rStyle w:val="Ninguno"/>
          <w:rFonts w:ascii="Arial" w:hAnsi="Arial"/>
          <w:b/>
          <w:bCs/>
          <w:color w:val="auto"/>
          <w:sz w:val="24"/>
          <w:szCs w:val="24"/>
        </w:rPr>
        <w:t>CONTENIDOS DEL PROGRAMA</w:t>
      </w:r>
      <w:bookmarkEnd w:id="21"/>
      <w:bookmarkEnd w:id="22"/>
      <w:bookmarkEnd w:id="23"/>
      <w:bookmarkEnd w:id="26"/>
    </w:p>
    <w:p w14:paraId="633BF221" w14:textId="77777777" w:rsidR="00000F21" w:rsidRPr="008E5863" w:rsidRDefault="00000F21" w:rsidP="00000F21"/>
    <w:p w14:paraId="22646834" w14:textId="4D877893" w:rsidR="00F07009" w:rsidRPr="00BC4D78" w:rsidRDefault="00F07009" w:rsidP="00F07009">
      <w:pPr>
        <w:spacing w:line="360" w:lineRule="auto"/>
        <w:rPr>
          <w:rFonts w:ascii="Arial" w:hAnsi="Arial" w:cs="Arial"/>
          <w:b/>
          <w:bCs/>
        </w:rPr>
      </w:pPr>
      <w:r w:rsidRPr="00BC4D78">
        <w:rPr>
          <w:rFonts w:ascii="Arial" w:hAnsi="Arial" w:cs="Arial"/>
          <w:b/>
          <w:bCs/>
        </w:rPr>
        <w:t xml:space="preserve">UNIDAD DIDÁCTICA </w:t>
      </w:r>
      <w:r w:rsidR="00B15012" w:rsidRPr="00BC4D78">
        <w:rPr>
          <w:rFonts w:ascii="Arial" w:hAnsi="Arial" w:cs="Arial"/>
          <w:b/>
          <w:bCs/>
        </w:rPr>
        <w:t>1</w:t>
      </w:r>
      <w:r w:rsidRPr="00BC4D78">
        <w:rPr>
          <w:rFonts w:ascii="Arial" w:hAnsi="Arial" w:cs="Arial"/>
          <w:b/>
          <w:bCs/>
        </w:rPr>
        <w:t xml:space="preserve">: </w:t>
      </w:r>
    </w:p>
    <w:p w14:paraId="674DF4C1" w14:textId="7D88268C" w:rsidR="00A71084" w:rsidRPr="008E5863" w:rsidRDefault="00A71084" w:rsidP="00333CF6">
      <w:pPr>
        <w:pStyle w:val="Prrafodelista"/>
        <w:numPr>
          <w:ilvl w:val="0"/>
          <w:numId w:val="18"/>
        </w:numPr>
        <w:spacing w:line="360" w:lineRule="auto"/>
        <w:rPr>
          <w:rFonts w:ascii="Arial" w:hAnsi="Arial" w:cs="Arial"/>
        </w:rPr>
      </w:pPr>
      <w:r w:rsidRPr="008E5863">
        <w:rPr>
          <w:rFonts w:ascii="Arial" w:hAnsi="Arial" w:cs="Arial"/>
        </w:rPr>
        <w:t xml:space="preserve">Neurobiología y </w:t>
      </w:r>
      <w:r w:rsidR="006B0004">
        <w:rPr>
          <w:rFonts w:ascii="Arial" w:hAnsi="Arial" w:cs="Arial"/>
        </w:rPr>
        <w:t>b</w:t>
      </w:r>
      <w:r w:rsidRPr="008E5863">
        <w:rPr>
          <w:rFonts w:ascii="Arial" w:hAnsi="Arial" w:cs="Arial"/>
        </w:rPr>
        <w:t xml:space="preserve">ioquímica del </w:t>
      </w:r>
      <w:r w:rsidR="006B0004">
        <w:rPr>
          <w:rFonts w:ascii="Arial" w:hAnsi="Arial" w:cs="Arial"/>
        </w:rPr>
        <w:t>d</w:t>
      </w:r>
      <w:r w:rsidRPr="008E5863">
        <w:rPr>
          <w:rFonts w:ascii="Arial" w:hAnsi="Arial" w:cs="Arial"/>
        </w:rPr>
        <w:t>olor</w:t>
      </w:r>
      <w:r w:rsidR="006B0004">
        <w:rPr>
          <w:rFonts w:ascii="Arial" w:hAnsi="Arial" w:cs="Arial"/>
        </w:rPr>
        <w:t>.</w:t>
      </w:r>
    </w:p>
    <w:p w14:paraId="34B37485" w14:textId="36CD7B0D" w:rsidR="00A71084" w:rsidRPr="008E5863" w:rsidRDefault="00A71084" w:rsidP="00333CF6">
      <w:pPr>
        <w:pStyle w:val="Prrafodelista"/>
        <w:numPr>
          <w:ilvl w:val="0"/>
          <w:numId w:val="18"/>
        </w:numPr>
        <w:spacing w:line="360" w:lineRule="auto"/>
        <w:rPr>
          <w:rFonts w:ascii="Arial" w:hAnsi="Arial" w:cs="Arial"/>
        </w:rPr>
      </w:pPr>
      <w:r w:rsidRPr="008E5863">
        <w:rPr>
          <w:rFonts w:ascii="Arial" w:hAnsi="Arial" w:cs="Arial"/>
        </w:rPr>
        <w:t xml:space="preserve">Definición y </w:t>
      </w:r>
      <w:r w:rsidR="006B0004">
        <w:rPr>
          <w:rFonts w:ascii="Arial" w:hAnsi="Arial" w:cs="Arial"/>
        </w:rPr>
        <w:t>t</w:t>
      </w:r>
      <w:r w:rsidRPr="008E5863">
        <w:rPr>
          <w:rFonts w:ascii="Arial" w:hAnsi="Arial" w:cs="Arial"/>
        </w:rPr>
        <w:t xml:space="preserve">ipos de </w:t>
      </w:r>
      <w:r w:rsidR="006B0004">
        <w:rPr>
          <w:rFonts w:ascii="Arial" w:hAnsi="Arial" w:cs="Arial"/>
        </w:rPr>
        <w:t>d</w:t>
      </w:r>
      <w:r w:rsidRPr="008E5863">
        <w:rPr>
          <w:rFonts w:ascii="Arial" w:hAnsi="Arial" w:cs="Arial"/>
        </w:rPr>
        <w:t>olor: Dolor agudo vs. dolor crónico, dolor nociceptivo vs. dolor neuropático.</w:t>
      </w:r>
    </w:p>
    <w:p w14:paraId="6389D513" w14:textId="28086C14" w:rsidR="00A71084" w:rsidRPr="008E5863" w:rsidRDefault="00A71084" w:rsidP="00333CF6">
      <w:pPr>
        <w:pStyle w:val="Prrafodelista"/>
        <w:numPr>
          <w:ilvl w:val="0"/>
          <w:numId w:val="18"/>
        </w:numPr>
        <w:spacing w:line="360" w:lineRule="auto"/>
        <w:rPr>
          <w:rFonts w:ascii="Arial" w:hAnsi="Arial" w:cs="Arial"/>
        </w:rPr>
      </w:pPr>
      <w:r w:rsidRPr="008E5863">
        <w:rPr>
          <w:rFonts w:ascii="Arial" w:hAnsi="Arial" w:cs="Arial"/>
        </w:rPr>
        <w:t xml:space="preserve">Neuroanatomía del </w:t>
      </w:r>
      <w:r w:rsidR="006B0004">
        <w:rPr>
          <w:rFonts w:ascii="Arial" w:hAnsi="Arial" w:cs="Arial"/>
        </w:rPr>
        <w:t>d</w:t>
      </w:r>
      <w:r w:rsidRPr="008E5863">
        <w:rPr>
          <w:rFonts w:ascii="Arial" w:hAnsi="Arial" w:cs="Arial"/>
        </w:rPr>
        <w:t>olor: Nociceptores, vías ascendentes y mecanismos t</w:t>
      </w:r>
      <w:r w:rsidR="00062B58">
        <w:rPr>
          <w:rFonts w:ascii="Arial" w:hAnsi="Arial" w:cs="Arial"/>
        </w:rPr>
        <w:t>á</w:t>
      </w:r>
      <w:r w:rsidRPr="008E5863">
        <w:rPr>
          <w:rFonts w:ascii="Arial" w:hAnsi="Arial" w:cs="Arial"/>
        </w:rPr>
        <w:t>lamo-corticales.</w:t>
      </w:r>
    </w:p>
    <w:p w14:paraId="39C03409" w14:textId="6CFCC644" w:rsidR="00A71084" w:rsidRPr="008E5863" w:rsidRDefault="00A71084" w:rsidP="00333CF6">
      <w:pPr>
        <w:pStyle w:val="Prrafodelista"/>
        <w:numPr>
          <w:ilvl w:val="0"/>
          <w:numId w:val="18"/>
        </w:numPr>
        <w:spacing w:line="360" w:lineRule="auto"/>
        <w:rPr>
          <w:rFonts w:ascii="Arial" w:hAnsi="Arial" w:cs="Arial"/>
        </w:rPr>
      </w:pPr>
      <w:r w:rsidRPr="008E5863">
        <w:rPr>
          <w:rFonts w:ascii="Arial" w:hAnsi="Arial" w:cs="Arial"/>
        </w:rPr>
        <w:t xml:space="preserve">Bioquímica del </w:t>
      </w:r>
      <w:r w:rsidR="006B0004">
        <w:rPr>
          <w:rFonts w:ascii="Arial" w:hAnsi="Arial" w:cs="Arial"/>
        </w:rPr>
        <w:t>d</w:t>
      </w:r>
      <w:r w:rsidRPr="008E5863">
        <w:rPr>
          <w:rFonts w:ascii="Arial" w:hAnsi="Arial" w:cs="Arial"/>
        </w:rPr>
        <w:t>olor: Neurotransmisores involucrados (como la sustancia P, glutamato, endorfinas) y su papel en la transmisión y modulación del dolor.</w:t>
      </w:r>
    </w:p>
    <w:p w14:paraId="1D9919F5" w14:textId="4A73694B" w:rsidR="00A71084" w:rsidRPr="008E5863" w:rsidRDefault="00A71084" w:rsidP="00333CF6">
      <w:pPr>
        <w:pStyle w:val="Prrafodelista"/>
        <w:numPr>
          <w:ilvl w:val="0"/>
          <w:numId w:val="18"/>
        </w:numPr>
        <w:spacing w:line="360" w:lineRule="auto"/>
        <w:rPr>
          <w:rFonts w:ascii="Arial" w:hAnsi="Arial" w:cs="Arial"/>
        </w:rPr>
      </w:pPr>
      <w:r w:rsidRPr="008E5863">
        <w:rPr>
          <w:rFonts w:ascii="Arial" w:hAnsi="Arial" w:cs="Arial"/>
        </w:rPr>
        <w:t xml:space="preserve">Plasticidad </w:t>
      </w:r>
      <w:r w:rsidR="006B0004">
        <w:rPr>
          <w:rFonts w:ascii="Arial" w:hAnsi="Arial" w:cs="Arial"/>
        </w:rPr>
        <w:t>n</w:t>
      </w:r>
      <w:r w:rsidRPr="008E5863">
        <w:rPr>
          <w:rFonts w:ascii="Arial" w:hAnsi="Arial" w:cs="Arial"/>
        </w:rPr>
        <w:t>euronal: Cambios en la sensibilidad neuronal y la adaptación del sistema nervioso central ante estímulos dolorosos.</w:t>
      </w:r>
    </w:p>
    <w:p w14:paraId="6FFC6894" w14:textId="6620C1C8" w:rsidR="00A71084" w:rsidRPr="008E5863" w:rsidRDefault="00A71084" w:rsidP="00333CF6">
      <w:pPr>
        <w:pStyle w:val="Prrafodelista"/>
        <w:numPr>
          <w:ilvl w:val="0"/>
          <w:numId w:val="18"/>
        </w:numPr>
        <w:spacing w:line="360" w:lineRule="auto"/>
        <w:rPr>
          <w:rFonts w:ascii="Arial" w:hAnsi="Arial" w:cs="Arial"/>
        </w:rPr>
      </w:pPr>
      <w:r w:rsidRPr="008E5863">
        <w:rPr>
          <w:rFonts w:ascii="Arial" w:hAnsi="Arial" w:cs="Arial"/>
        </w:rPr>
        <w:t xml:space="preserve">Efectos </w:t>
      </w:r>
      <w:r w:rsidR="006B0004">
        <w:rPr>
          <w:rFonts w:ascii="Arial" w:hAnsi="Arial" w:cs="Arial"/>
        </w:rPr>
        <w:t>n</w:t>
      </w:r>
      <w:r w:rsidRPr="008E5863">
        <w:rPr>
          <w:rFonts w:ascii="Arial" w:hAnsi="Arial" w:cs="Arial"/>
        </w:rPr>
        <w:t xml:space="preserve">eurofisiológicos de la </w:t>
      </w:r>
      <w:r w:rsidR="006B0004">
        <w:rPr>
          <w:rFonts w:ascii="Arial" w:hAnsi="Arial" w:cs="Arial"/>
        </w:rPr>
        <w:t>f</w:t>
      </w:r>
      <w:r w:rsidRPr="008E5863">
        <w:rPr>
          <w:rFonts w:ascii="Arial" w:hAnsi="Arial" w:cs="Arial"/>
        </w:rPr>
        <w:t xml:space="preserve">isioterapia del </w:t>
      </w:r>
      <w:r w:rsidR="006B0004">
        <w:rPr>
          <w:rFonts w:ascii="Arial" w:hAnsi="Arial" w:cs="Arial"/>
        </w:rPr>
        <w:t>s</w:t>
      </w:r>
      <w:r w:rsidRPr="008E5863">
        <w:rPr>
          <w:rFonts w:ascii="Arial" w:hAnsi="Arial" w:cs="Arial"/>
        </w:rPr>
        <w:t xml:space="preserve">istema </w:t>
      </w:r>
      <w:r w:rsidR="006B0004">
        <w:rPr>
          <w:rFonts w:ascii="Arial" w:hAnsi="Arial" w:cs="Arial"/>
        </w:rPr>
        <w:t>m</w:t>
      </w:r>
      <w:r w:rsidRPr="008E5863">
        <w:rPr>
          <w:rFonts w:ascii="Arial" w:hAnsi="Arial" w:cs="Arial"/>
        </w:rPr>
        <w:t>usculoesquelético: Efectos analgésicos, mecanismos periféricos, medulares y supramedulares</w:t>
      </w:r>
      <w:r w:rsidR="006B0004">
        <w:rPr>
          <w:rFonts w:ascii="Arial" w:hAnsi="Arial" w:cs="Arial"/>
        </w:rPr>
        <w:t xml:space="preserve">, </w:t>
      </w:r>
      <w:r w:rsidRPr="008E5863">
        <w:rPr>
          <w:rFonts w:ascii="Arial" w:hAnsi="Arial" w:cs="Arial"/>
        </w:rPr>
        <w:t xml:space="preserve">circulatorios y del sistema nervioso autónomo, motores y cognitivos y emocionales. Modulación del </w:t>
      </w:r>
      <w:r w:rsidR="006B0004">
        <w:rPr>
          <w:rFonts w:ascii="Arial" w:hAnsi="Arial" w:cs="Arial"/>
        </w:rPr>
        <w:t>d</w:t>
      </w:r>
      <w:r w:rsidRPr="008E5863">
        <w:rPr>
          <w:rFonts w:ascii="Arial" w:hAnsi="Arial" w:cs="Arial"/>
        </w:rPr>
        <w:t>olor: Cómo la fisioterapia puede influir en la excitabilidad medular y la función motora.</w:t>
      </w:r>
    </w:p>
    <w:p w14:paraId="4144D85F" w14:textId="10F24F51" w:rsidR="00A71084" w:rsidRPr="008E5863" w:rsidRDefault="00A71084" w:rsidP="00333CF6">
      <w:pPr>
        <w:pStyle w:val="Prrafodelista"/>
        <w:numPr>
          <w:ilvl w:val="0"/>
          <w:numId w:val="18"/>
        </w:numPr>
        <w:spacing w:line="360" w:lineRule="auto"/>
        <w:rPr>
          <w:rFonts w:ascii="Arial" w:hAnsi="Arial" w:cs="Arial"/>
        </w:rPr>
      </w:pPr>
      <w:r w:rsidRPr="008E5863">
        <w:rPr>
          <w:rFonts w:ascii="Arial" w:hAnsi="Arial" w:cs="Arial"/>
        </w:rPr>
        <w:t xml:space="preserve">Mecanismos de </w:t>
      </w:r>
      <w:r w:rsidR="006B0004">
        <w:rPr>
          <w:rFonts w:ascii="Arial" w:hAnsi="Arial" w:cs="Arial"/>
        </w:rPr>
        <w:t>a</w:t>
      </w:r>
      <w:r w:rsidRPr="008E5863">
        <w:rPr>
          <w:rFonts w:ascii="Arial" w:hAnsi="Arial" w:cs="Arial"/>
        </w:rPr>
        <w:t>cción,</w:t>
      </w:r>
      <w:r w:rsidR="006B0004">
        <w:rPr>
          <w:rFonts w:ascii="Arial" w:hAnsi="Arial" w:cs="Arial"/>
        </w:rPr>
        <w:t xml:space="preserve"> i</w:t>
      </w:r>
      <w:r w:rsidRPr="008E5863">
        <w:rPr>
          <w:rFonts w:ascii="Arial" w:hAnsi="Arial" w:cs="Arial"/>
        </w:rPr>
        <w:t xml:space="preserve">ndicaciones y </w:t>
      </w:r>
      <w:r w:rsidR="006B0004">
        <w:rPr>
          <w:rFonts w:ascii="Arial" w:hAnsi="Arial" w:cs="Arial"/>
        </w:rPr>
        <w:t>e</w:t>
      </w:r>
      <w:r w:rsidRPr="008E5863">
        <w:rPr>
          <w:rFonts w:ascii="Arial" w:hAnsi="Arial" w:cs="Arial"/>
        </w:rPr>
        <w:t xml:space="preserve">ficacia de la </w:t>
      </w:r>
      <w:r w:rsidR="006B0004">
        <w:rPr>
          <w:rFonts w:ascii="Arial" w:hAnsi="Arial" w:cs="Arial"/>
        </w:rPr>
        <w:t>f</w:t>
      </w:r>
      <w:r w:rsidRPr="008E5863">
        <w:rPr>
          <w:rFonts w:ascii="Arial" w:hAnsi="Arial" w:cs="Arial"/>
        </w:rPr>
        <w:t xml:space="preserve">isioterapia </w:t>
      </w:r>
      <w:r w:rsidR="006B0004">
        <w:rPr>
          <w:rFonts w:ascii="Arial" w:hAnsi="Arial" w:cs="Arial"/>
        </w:rPr>
        <w:t>m</w:t>
      </w:r>
      <w:r w:rsidRPr="008E5863">
        <w:rPr>
          <w:rFonts w:ascii="Arial" w:hAnsi="Arial" w:cs="Arial"/>
        </w:rPr>
        <w:t>anual</w:t>
      </w:r>
      <w:r w:rsidR="006B0004">
        <w:rPr>
          <w:rFonts w:ascii="Arial" w:hAnsi="Arial" w:cs="Arial"/>
        </w:rPr>
        <w:t>.</w:t>
      </w:r>
    </w:p>
    <w:p w14:paraId="33F461C8" w14:textId="03B231E0" w:rsidR="00A71084" w:rsidRPr="008E5863" w:rsidRDefault="00A71084" w:rsidP="00333CF6">
      <w:pPr>
        <w:pStyle w:val="Prrafodelista"/>
        <w:numPr>
          <w:ilvl w:val="0"/>
          <w:numId w:val="18"/>
        </w:numPr>
        <w:spacing w:line="360" w:lineRule="auto"/>
        <w:rPr>
          <w:rFonts w:ascii="Arial" w:hAnsi="Arial" w:cs="Arial"/>
        </w:rPr>
      </w:pPr>
      <w:r w:rsidRPr="008E5863">
        <w:rPr>
          <w:rFonts w:ascii="Arial" w:hAnsi="Arial" w:cs="Arial"/>
        </w:rPr>
        <w:t xml:space="preserve">Terapia </w:t>
      </w:r>
      <w:r w:rsidR="006B0004">
        <w:rPr>
          <w:rFonts w:ascii="Arial" w:hAnsi="Arial" w:cs="Arial"/>
        </w:rPr>
        <w:t>m</w:t>
      </w:r>
      <w:r w:rsidRPr="008E5863">
        <w:rPr>
          <w:rFonts w:ascii="Arial" w:hAnsi="Arial" w:cs="Arial"/>
        </w:rPr>
        <w:t xml:space="preserve">anual </w:t>
      </w:r>
      <w:r w:rsidR="006B0004">
        <w:rPr>
          <w:rFonts w:ascii="Arial" w:hAnsi="Arial" w:cs="Arial"/>
        </w:rPr>
        <w:t>o</w:t>
      </w:r>
      <w:r w:rsidRPr="008E5863">
        <w:rPr>
          <w:rFonts w:ascii="Arial" w:hAnsi="Arial" w:cs="Arial"/>
        </w:rPr>
        <w:t xml:space="preserve">rtopédica: Mecanismos biomecánicos y neurofisiológicos de la </w:t>
      </w:r>
      <w:r w:rsidR="00062B58" w:rsidRPr="008E5863">
        <w:rPr>
          <w:rFonts w:ascii="Arial" w:hAnsi="Arial" w:cs="Arial"/>
        </w:rPr>
        <w:t>analgesia</w:t>
      </w:r>
      <w:r w:rsidRPr="008E5863">
        <w:rPr>
          <w:rFonts w:ascii="Arial" w:hAnsi="Arial" w:cs="Arial"/>
        </w:rPr>
        <w:t xml:space="preserve">. Mecanismos periféricos, medulares y supramedulares, </w:t>
      </w:r>
      <w:r w:rsidRPr="008E5863">
        <w:rPr>
          <w:rFonts w:ascii="Arial" w:hAnsi="Arial" w:cs="Arial"/>
        </w:rPr>
        <w:lastRenderedPageBreak/>
        <w:t xml:space="preserve">circulatorios y del sistema nervioso autónomo, motores y cognitivos y emocionales. Modulación del </w:t>
      </w:r>
      <w:r w:rsidR="006B0004">
        <w:rPr>
          <w:rFonts w:ascii="Arial" w:hAnsi="Arial" w:cs="Arial"/>
        </w:rPr>
        <w:t>d</w:t>
      </w:r>
      <w:r w:rsidRPr="008E5863">
        <w:rPr>
          <w:rFonts w:ascii="Arial" w:hAnsi="Arial" w:cs="Arial"/>
        </w:rPr>
        <w:t>olor.</w:t>
      </w:r>
    </w:p>
    <w:p w14:paraId="696B9769" w14:textId="352A9659" w:rsidR="00A71084" w:rsidRPr="008E5863" w:rsidRDefault="00A71084" w:rsidP="00333CF6">
      <w:pPr>
        <w:pStyle w:val="Prrafodelista"/>
        <w:numPr>
          <w:ilvl w:val="0"/>
          <w:numId w:val="18"/>
        </w:numPr>
        <w:spacing w:line="360" w:lineRule="auto"/>
        <w:rPr>
          <w:rFonts w:ascii="Arial" w:hAnsi="Arial" w:cs="Arial"/>
        </w:rPr>
      </w:pPr>
      <w:r w:rsidRPr="008E5863">
        <w:rPr>
          <w:rFonts w:ascii="Arial" w:hAnsi="Arial" w:cs="Arial"/>
        </w:rPr>
        <w:t xml:space="preserve">Mecanismos de </w:t>
      </w:r>
      <w:r w:rsidR="006B0004">
        <w:rPr>
          <w:rFonts w:ascii="Arial" w:hAnsi="Arial" w:cs="Arial"/>
        </w:rPr>
        <w:t>a</w:t>
      </w:r>
      <w:r w:rsidRPr="008E5863">
        <w:rPr>
          <w:rFonts w:ascii="Arial" w:hAnsi="Arial" w:cs="Arial"/>
        </w:rPr>
        <w:t xml:space="preserve">cción, </w:t>
      </w:r>
      <w:r w:rsidR="006B0004">
        <w:rPr>
          <w:rFonts w:ascii="Arial" w:hAnsi="Arial" w:cs="Arial"/>
        </w:rPr>
        <w:t>i</w:t>
      </w:r>
      <w:r w:rsidRPr="008E5863">
        <w:rPr>
          <w:rFonts w:ascii="Arial" w:hAnsi="Arial" w:cs="Arial"/>
        </w:rPr>
        <w:t xml:space="preserve">ndicaciones de las </w:t>
      </w:r>
      <w:r w:rsidR="006B0004">
        <w:rPr>
          <w:rFonts w:ascii="Arial" w:hAnsi="Arial" w:cs="Arial"/>
        </w:rPr>
        <w:t>t</w:t>
      </w:r>
      <w:r w:rsidRPr="008E5863">
        <w:rPr>
          <w:rFonts w:ascii="Arial" w:hAnsi="Arial" w:cs="Arial"/>
        </w:rPr>
        <w:t xml:space="preserve">erapias a </w:t>
      </w:r>
      <w:r w:rsidR="006B0004">
        <w:rPr>
          <w:rFonts w:ascii="Arial" w:hAnsi="Arial" w:cs="Arial"/>
        </w:rPr>
        <w:t>t</w:t>
      </w:r>
      <w:r w:rsidRPr="008E5863">
        <w:rPr>
          <w:rFonts w:ascii="Arial" w:hAnsi="Arial" w:cs="Arial"/>
        </w:rPr>
        <w:t xml:space="preserve">ravés de </w:t>
      </w:r>
      <w:r w:rsidR="006B0004">
        <w:rPr>
          <w:rFonts w:ascii="Arial" w:hAnsi="Arial" w:cs="Arial"/>
        </w:rPr>
        <w:t>m</w:t>
      </w:r>
      <w:r w:rsidRPr="008E5863">
        <w:rPr>
          <w:rFonts w:ascii="Arial" w:hAnsi="Arial" w:cs="Arial"/>
        </w:rPr>
        <w:t>ovimiento</w:t>
      </w:r>
      <w:r w:rsidR="006B0004">
        <w:rPr>
          <w:rFonts w:ascii="Arial" w:hAnsi="Arial" w:cs="Arial"/>
        </w:rPr>
        <w:t>.</w:t>
      </w:r>
    </w:p>
    <w:p w14:paraId="45CA33B1" w14:textId="5CB98EE9" w:rsidR="00A71084" w:rsidRPr="008E5863" w:rsidRDefault="00A71084" w:rsidP="00333CF6">
      <w:pPr>
        <w:pStyle w:val="Prrafodelista"/>
        <w:numPr>
          <w:ilvl w:val="0"/>
          <w:numId w:val="18"/>
        </w:numPr>
        <w:spacing w:line="360" w:lineRule="auto"/>
        <w:rPr>
          <w:rFonts w:ascii="Arial" w:hAnsi="Arial" w:cs="Arial"/>
        </w:rPr>
      </w:pPr>
      <w:r w:rsidRPr="008E5863">
        <w:rPr>
          <w:rFonts w:ascii="Arial" w:hAnsi="Arial" w:cs="Arial"/>
        </w:rPr>
        <w:t xml:space="preserve">Mecanismos biomecánicos y neurofisiológicos de la </w:t>
      </w:r>
      <w:r w:rsidR="00062B58" w:rsidRPr="008E5863">
        <w:rPr>
          <w:rFonts w:ascii="Arial" w:hAnsi="Arial" w:cs="Arial"/>
        </w:rPr>
        <w:t>analgesia</w:t>
      </w:r>
      <w:r w:rsidRPr="008E5863">
        <w:rPr>
          <w:rFonts w:ascii="Arial" w:hAnsi="Arial" w:cs="Arial"/>
        </w:rPr>
        <w:t xml:space="preserve">. Mecanismos periféricos, medulares y supramedulares, circulatorios y del sistema nervioso autónomo, motores y cognitivos y emocionales. Modulación del </w:t>
      </w:r>
      <w:r w:rsidR="006B0004">
        <w:rPr>
          <w:rFonts w:ascii="Arial" w:hAnsi="Arial" w:cs="Arial"/>
        </w:rPr>
        <w:t>d</w:t>
      </w:r>
      <w:r w:rsidRPr="008E5863">
        <w:rPr>
          <w:rFonts w:ascii="Arial" w:hAnsi="Arial" w:cs="Arial"/>
        </w:rPr>
        <w:t>olor.</w:t>
      </w:r>
    </w:p>
    <w:p w14:paraId="173E3AF8" w14:textId="77777777" w:rsidR="00333CF6" w:rsidRPr="008E5863" w:rsidRDefault="00333CF6" w:rsidP="00B32E69">
      <w:pPr>
        <w:tabs>
          <w:tab w:val="left" w:pos="1418"/>
        </w:tabs>
        <w:autoSpaceDE w:val="0"/>
        <w:autoSpaceDN w:val="0"/>
        <w:adjustRightInd w:val="0"/>
        <w:spacing w:after="160" w:line="360" w:lineRule="auto"/>
        <w:ind w:left="37"/>
        <w:contextualSpacing/>
        <w:rPr>
          <w:rFonts w:ascii="Arial" w:hAnsi="Arial" w:cs="Arial"/>
        </w:rPr>
      </w:pPr>
    </w:p>
    <w:p w14:paraId="013A0A29" w14:textId="393A93A0" w:rsidR="00B32E69" w:rsidRPr="00BC4D78" w:rsidRDefault="00B32E69" w:rsidP="00B32E69">
      <w:pPr>
        <w:tabs>
          <w:tab w:val="left" w:pos="1418"/>
        </w:tabs>
        <w:autoSpaceDE w:val="0"/>
        <w:autoSpaceDN w:val="0"/>
        <w:adjustRightInd w:val="0"/>
        <w:spacing w:after="160" w:line="360" w:lineRule="auto"/>
        <w:ind w:left="37"/>
        <w:contextualSpacing/>
        <w:rPr>
          <w:rFonts w:ascii="Arial" w:hAnsi="Arial" w:cs="Arial"/>
          <w:b/>
          <w:bCs/>
        </w:rPr>
      </w:pPr>
      <w:r w:rsidRPr="00BC4D78">
        <w:rPr>
          <w:rFonts w:ascii="Arial" w:hAnsi="Arial" w:cs="Arial"/>
          <w:b/>
          <w:bCs/>
        </w:rPr>
        <w:t>U</w:t>
      </w:r>
      <w:r w:rsidR="00F07009" w:rsidRPr="00BC4D78">
        <w:rPr>
          <w:rFonts w:ascii="Arial" w:hAnsi="Arial" w:cs="Arial"/>
          <w:b/>
          <w:bCs/>
        </w:rPr>
        <w:t xml:space="preserve">NIDAD </w:t>
      </w:r>
      <w:r w:rsidRPr="00BC4D78">
        <w:rPr>
          <w:rFonts w:ascii="Arial" w:hAnsi="Arial" w:cs="Arial"/>
          <w:b/>
          <w:bCs/>
        </w:rPr>
        <w:t>D</w:t>
      </w:r>
      <w:r w:rsidR="00F07009" w:rsidRPr="00BC4D78">
        <w:rPr>
          <w:rFonts w:ascii="Arial" w:hAnsi="Arial" w:cs="Arial"/>
          <w:b/>
          <w:bCs/>
        </w:rPr>
        <w:t>IDÁCTICA</w:t>
      </w:r>
      <w:r w:rsidRPr="00BC4D78">
        <w:rPr>
          <w:rFonts w:ascii="Arial" w:hAnsi="Arial" w:cs="Arial"/>
          <w:b/>
          <w:bCs/>
        </w:rPr>
        <w:t xml:space="preserve"> 2:</w:t>
      </w:r>
    </w:p>
    <w:p w14:paraId="70FF56BF" w14:textId="511DACF3" w:rsidR="000F5787" w:rsidRPr="008E5863" w:rsidRDefault="000F5787" w:rsidP="00333CF6">
      <w:pPr>
        <w:pStyle w:val="Prrafodelista"/>
        <w:numPr>
          <w:ilvl w:val="0"/>
          <w:numId w:val="38"/>
        </w:numPr>
        <w:tabs>
          <w:tab w:val="left" w:pos="1418"/>
        </w:tabs>
        <w:autoSpaceDE w:val="0"/>
        <w:autoSpaceDN w:val="0"/>
        <w:adjustRightInd w:val="0"/>
        <w:spacing w:after="160" w:line="360" w:lineRule="auto"/>
        <w:rPr>
          <w:rFonts w:ascii="Arial" w:hAnsi="Arial" w:cs="Arial"/>
        </w:rPr>
      </w:pPr>
      <w:r w:rsidRPr="008E5863">
        <w:rPr>
          <w:rFonts w:ascii="Arial" w:hAnsi="Arial" w:cs="Arial"/>
        </w:rPr>
        <w:t>Dolor y movimiento</w:t>
      </w:r>
      <w:r w:rsidR="003E1662" w:rsidRPr="008E5863">
        <w:rPr>
          <w:rFonts w:ascii="Arial" w:hAnsi="Arial" w:cs="Arial"/>
        </w:rPr>
        <w:t xml:space="preserve">: escalas </w:t>
      </w:r>
      <w:r w:rsidR="00062B58" w:rsidRPr="008E5863">
        <w:rPr>
          <w:rFonts w:ascii="Arial" w:hAnsi="Arial" w:cs="Arial"/>
        </w:rPr>
        <w:t>subjetivas</w:t>
      </w:r>
      <w:r w:rsidR="003E1662" w:rsidRPr="008E5863">
        <w:rPr>
          <w:rFonts w:ascii="Arial" w:hAnsi="Arial" w:cs="Arial"/>
        </w:rPr>
        <w:t xml:space="preserve"> de dolor y esfuerzo y modelo biopsicosocial.</w:t>
      </w:r>
    </w:p>
    <w:p w14:paraId="0EAFC085" w14:textId="77777777" w:rsidR="000F5787" w:rsidRPr="008E5863" w:rsidRDefault="000F5787" w:rsidP="00333CF6">
      <w:pPr>
        <w:pStyle w:val="Prrafodelista"/>
        <w:numPr>
          <w:ilvl w:val="0"/>
          <w:numId w:val="38"/>
        </w:numPr>
        <w:tabs>
          <w:tab w:val="left" w:pos="1418"/>
        </w:tabs>
        <w:autoSpaceDE w:val="0"/>
        <w:autoSpaceDN w:val="0"/>
        <w:adjustRightInd w:val="0"/>
        <w:spacing w:after="160" w:line="360" w:lineRule="auto"/>
        <w:rPr>
          <w:rFonts w:ascii="Arial" w:hAnsi="Arial" w:cs="Arial"/>
        </w:rPr>
      </w:pPr>
      <w:r w:rsidRPr="008E5863">
        <w:rPr>
          <w:rFonts w:ascii="Arial" w:hAnsi="Arial" w:cs="Arial"/>
        </w:rPr>
        <w:t>Aspectos clave de la entrevista clínica para la prescripción de ejercicio terapéutico.</w:t>
      </w:r>
    </w:p>
    <w:p w14:paraId="07796DC9" w14:textId="77777777" w:rsidR="000F5787" w:rsidRPr="008E5863" w:rsidRDefault="000F5787" w:rsidP="00333CF6">
      <w:pPr>
        <w:pStyle w:val="Prrafodelista"/>
        <w:numPr>
          <w:ilvl w:val="0"/>
          <w:numId w:val="38"/>
        </w:numPr>
        <w:tabs>
          <w:tab w:val="left" w:pos="1418"/>
        </w:tabs>
        <w:autoSpaceDE w:val="0"/>
        <w:autoSpaceDN w:val="0"/>
        <w:adjustRightInd w:val="0"/>
        <w:spacing w:after="160" w:line="360" w:lineRule="auto"/>
        <w:rPr>
          <w:rFonts w:ascii="Arial" w:hAnsi="Arial" w:cs="Arial"/>
        </w:rPr>
      </w:pPr>
      <w:r w:rsidRPr="008E5863">
        <w:rPr>
          <w:rFonts w:ascii="Arial" w:hAnsi="Arial" w:cs="Arial"/>
        </w:rPr>
        <w:t>Prescripción del ejercicio terapéutico en procesos neuromusculoesqueléticos.</w:t>
      </w:r>
    </w:p>
    <w:p w14:paraId="587565BA" w14:textId="77777777" w:rsidR="000F5787" w:rsidRPr="008E5863" w:rsidRDefault="000F5787" w:rsidP="00333CF6">
      <w:pPr>
        <w:pStyle w:val="Prrafodelista"/>
        <w:numPr>
          <w:ilvl w:val="0"/>
          <w:numId w:val="38"/>
        </w:numPr>
        <w:tabs>
          <w:tab w:val="left" w:pos="1418"/>
        </w:tabs>
        <w:autoSpaceDE w:val="0"/>
        <w:autoSpaceDN w:val="0"/>
        <w:adjustRightInd w:val="0"/>
        <w:spacing w:after="160" w:line="360" w:lineRule="auto"/>
        <w:rPr>
          <w:rFonts w:ascii="Arial" w:hAnsi="Arial" w:cs="Arial"/>
        </w:rPr>
      </w:pPr>
      <w:r w:rsidRPr="008E5863">
        <w:rPr>
          <w:rFonts w:ascii="Arial" w:hAnsi="Arial" w:cs="Arial"/>
        </w:rPr>
        <w:t xml:space="preserve">Adaptaciones neuromusculares y cardiovasculares del ejercicio. </w:t>
      </w:r>
    </w:p>
    <w:p w14:paraId="2ACC62C5" w14:textId="243A3C23" w:rsidR="000F5787" w:rsidRPr="008E5863" w:rsidRDefault="000F5787" w:rsidP="00333CF6">
      <w:pPr>
        <w:pStyle w:val="Prrafodelista"/>
        <w:numPr>
          <w:ilvl w:val="0"/>
          <w:numId w:val="38"/>
        </w:numPr>
        <w:tabs>
          <w:tab w:val="left" w:pos="1418"/>
        </w:tabs>
        <w:autoSpaceDE w:val="0"/>
        <w:autoSpaceDN w:val="0"/>
        <w:adjustRightInd w:val="0"/>
        <w:spacing w:after="160" w:line="360" w:lineRule="auto"/>
        <w:rPr>
          <w:rFonts w:ascii="Arial" w:hAnsi="Arial" w:cs="Arial"/>
        </w:rPr>
      </w:pPr>
      <w:r w:rsidRPr="008E5863">
        <w:rPr>
          <w:rFonts w:ascii="Arial" w:hAnsi="Arial" w:cs="Arial"/>
        </w:rPr>
        <w:t>Requisitos para la implementación de un programa de ejercicio terapéutico</w:t>
      </w:r>
      <w:r w:rsidR="003E1662" w:rsidRPr="008E5863">
        <w:rPr>
          <w:rFonts w:ascii="Arial" w:hAnsi="Arial" w:cs="Arial"/>
        </w:rPr>
        <w:t>: rango de movimiento y control motor.</w:t>
      </w:r>
    </w:p>
    <w:p w14:paraId="7DF5DD01" w14:textId="77777777" w:rsidR="000F5787" w:rsidRPr="008E5863" w:rsidRDefault="000F5787" w:rsidP="00333CF6">
      <w:pPr>
        <w:pStyle w:val="Prrafodelista"/>
        <w:numPr>
          <w:ilvl w:val="0"/>
          <w:numId w:val="38"/>
        </w:numPr>
        <w:tabs>
          <w:tab w:val="left" w:pos="1418"/>
        </w:tabs>
        <w:autoSpaceDE w:val="0"/>
        <w:autoSpaceDN w:val="0"/>
        <w:adjustRightInd w:val="0"/>
        <w:spacing w:after="160" w:line="360" w:lineRule="auto"/>
        <w:rPr>
          <w:rFonts w:ascii="Arial" w:hAnsi="Arial" w:cs="Arial"/>
        </w:rPr>
      </w:pPr>
      <w:r w:rsidRPr="008E5863">
        <w:rPr>
          <w:rFonts w:ascii="Arial" w:hAnsi="Arial" w:cs="Arial"/>
        </w:rPr>
        <w:t xml:space="preserve">Adaptaciones neuromusculares y cardiovasculares del ejercicio. </w:t>
      </w:r>
    </w:p>
    <w:p w14:paraId="5C2C6D77" w14:textId="77777777" w:rsidR="000F5787" w:rsidRPr="008E5863" w:rsidRDefault="000F5787" w:rsidP="00333CF6">
      <w:pPr>
        <w:pStyle w:val="Prrafodelista"/>
        <w:numPr>
          <w:ilvl w:val="0"/>
          <w:numId w:val="38"/>
        </w:numPr>
        <w:tabs>
          <w:tab w:val="left" w:pos="1418"/>
        </w:tabs>
        <w:autoSpaceDE w:val="0"/>
        <w:autoSpaceDN w:val="0"/>
        <w:adjustRightInd w:val="0"/>
        <w:spacing w:after="160" w:line="360" w:lineRule="auto"/>
        <w:rPr>
          <w:rFonts w:ascii="Arial" w:hAnsi="Arial" w:cs="Arial"/>
        </w:rPr>
      </w:pPr>
      <w:r w:rsidRPr="008E5863">
        <w:rPr>
          <w:rFonts w:ascii="Arial" w:hAnsi="Arial" w:cs="Arial"/>
        </w:rPr>
        <w:t>Planificación, programación y progresión de la carga durante un programa de ejercicio terapéutico.</w:t>
      </w:r>
    </w:p>
    <w:p w14:paraId="2F70630C" w14:textId="77777777" w:rsidR="000F5787" w:rsidRPr="008E5863" w:rsidRDefault="000F5787" w:rsidP="00333CF6">
      <w:pPr>
        <w:pStyle w:val="Prrafodelista"/>
        <w:numPr>
          <w:ilvl w:val="0"/>
          <w:numId w:val="38"/>
        </w:numPr>
        <w:tabs>
          <w:tab w:val="left" w:pos="1418"/>
        </w:tabs>
        <w:autoSpaceDE w:val="0"/>
        <w:autoSpaceDN w:val="0"/>
        <w:adjustRightInd w:val="0"/>
        <w:spacing w:after="160" w:line="360" w:lineRule="auto"/>
        <w:rPr>
          <w:rFonts w:ascii="Arial" w:hAnsi="Arial" w:cs="Arial"/>
        </w:rPr>
      </w:pPr>
      <w:r w:rsidRPr="008E5863">
        <w:rPr>
          <w:rFonts w:ascii="Arial" w:hAnsi="Arial" w:cs="Arial"/>
        </w:rPr>
        <w:t>Ejes funcionales del movimiento: patrones primarios y secundarios y su relación cinemática y cinética.</w:t>
      </w:r>
    </w:p>
    <w:p w14:paraId="05947DA8" w14:textId="77777777" w:rsidR="000F5787" w:rsidRPr="008E5863" w:rsidRDefault="000F5787" w:rsidP="00333CF6">
      <w:pPr>
        <w:pStyle w:val="Prrafodelista"/>
        <w:numPr>
          <w:ilvl w:val="0"/>
          <w:numId w:val="38"/>
        </w:numPr>
        <w:tabs>
          <w:tab w:val="left" w:pos="1418"/>
        </w:tabs>
        <w:autoSpaceDE w:val="0"/>
        <w:autoSpaceDN w:val="0"/>
        <w:adjustRightInd w:val="0"/>
        <w:spacing w:after="160" w:line="360" w:lineRule="auto"/>
        <w:rPr>
          <w:rFonts w:ascii="Arial" w:hAnsi="Arial" w:cs="Arial"/>
        </w:rPr>
      </w:pPr>
      <w:r w:rsidRPr="008E5863">
        <w:rPr>
          <w:rFonts w:ascii="Arial" w:hAnsi="Arial" w:cs="Arial"/>
        </w:rPr>
        <w:t>Herramientas y metodología para el entrenamiento funcional.</w:t>
      </w:r>
    </w:p>
    <w:p w14:paraId="2B4B7CA9" w14:textId="13E6A0DD" w:rsidR="0001410A" w:rsidRPr="008E5863" w:rsidRDefault="000F5787" w:rsidP="00333CF6">
      <w:pPr>
        <w:pStyle w:val="Prrafodelista"/>
        <w:numPr>
          <w:ilvl w:val="0"/>
          <w:numId w:val="38"/>
        </w:numPr>
        <w:tabs>
          <w:tab w:val="left" w:pos="1418"/>
        </w:tabs>
        <w:autoSpaceDE w:val="0"/>
        <w:autoSpaceDN w:val="0"/>
        <w:adjustRightInd w:val="0"/>
        <w:spacing w:after="160" w:line="360" w:lineRule="auto"/>
        <w:rPr>
          <w:rFonts w:ascii="Arial" w:hAnsi="Arial" w:cs="Arial"/>
        </w:rPr>
      </w:pPr>
      <w:r w:rsidRPr="008E5863">
        <w:rPr>
          <w:rFonts w:ascii="Arial" w:hAnsi="Arial" w:cs="Arial"/>
        </w:rPr>
        <w:t>Herramientas para la adhesión, control y seguimiento del paciente dentro de un programa de ejercicio.</w:t>
      </w:r>
    </w:p>
    <w:p w14:paraId="17D9F6A9" w14:textId="6B5B7684" w:rsidR="00BC4D78" w:rsidRDefault="00BC4D78">
      <w:pPr>
        <w:spacing w:after="160" w:line="259" w:lineRule="auto"/>
        <w:jc w:val="left"/>
        <w:rPr>
          <w:lang w:val="es-ES_tradnl"/>
        </w:rPr>
      </w:pPr>
      <w:r>
        <w:rPr>
          <w:lang w:val="es-ES_tradnl"/>
        </w:rPr>
        <w:br w:type="page"/>
      </w:r>
    </w:p>
    <w:p w14:paraId="10350045" w14:textId="0C7968DC" w:rsidR="00576E78" w:rsidRPr="008E5863" w:rsidRDefault="00576E78" w:rsidP="00576E78">
      <w:pPr>
        <w:pStyle w:val="Ttulo1"/>
        <w:rPr>
          <w:rStyle w:val="Ninguno"/>
          <w:rFonts w:ascii="Arial" w:hAnsi="Arial"/>
          <w:b/>
          <w:bCs/>
          <w:color w:val="auto"/>
          <w:sz w:val="24"/>
          <w:szCs w:val="24"/>
        </w:rPr>
      </w:pPr>
      <w:bookmarkStart w:id="27" w:name="_Toc162953738"/>
      <w:bookmarkStart w:id="28" w:name="_Toc162956422"/>
      <w:bookmarkStart w:id="29" w:name="_Toc162960244"/>
      <w:bookmarkStart w:id="30" w:name="_Toc228434565"/>
      <w:r w:rsidRPr="008E5863">
        <w:rPr>
          <w:rStyle w:val="Ninguno"/>
          <w:rFonts w:ascii="Arial" w:hAnsi="Arial"/>
          <w:b/>
          <w:bCs/>
          <w:color w:val="auto"/>
          <w:sz w:val="24"/>
          <w:szCs w:val="24"/>
        </w:rPr>
        <w:lastRenderedPageBreak/>
        <w:t>REFERENCIAS DE CONSULTA</w:t>
      </w:r>
      <w:bookmarkEnd w:id="27"/>
      <w:bookmarkEnd w:id="28"/>
      <w:bookmarkEnd w:id="29"/>
      <w:bookmarkEnd w:id="30"/>
    </w:p>
    <w:p w14:paraId="3EF3D00B" w14:textId="77777777" w:rsidR="003E1662" w:rsidRPr="008E5863" w:rsidRDefault="003E1662" w:rsidP="003E1662">
      <w:pPr>
        <w:pBdr>
          <w:top w:val="nil"/>
          <w:left w:val="nil"/>
          <w:bottom w:val="nil"/>
          <w:right w:val="nil"/>
          <w:between w:val="nil"/>
          <w:bar w:val="nil"/>
        </w:pBdr>
        <w:spacing w:line="360" w:lineRule="auto"/>
        <w:rPr>
          <w:rFonts w:ascii="Arial" w:hAnsi="Arial"/>
        </w:rPr>
      </w:pPr>
    </w:p>
    <w:p w14:paraId="122179E2" w14:textId="72D2FEE5" w:rsidR="00F07009" w:rsidRPr="008E5863" w:rsidRDefault="00F07009" w:rsidP="003E1662">
      <w:pPr>
        <w:pBdr>
          <w:top w:val="nil"/>
          <w:left w:val="nil"/>
          <w:bottom w:val="nil"/>
          <w:right w:val="nil"/>
          <w:between w:val="nil"/>
          <w:bar w:val="nil"/>
        </w:pBdr>
        <w:spacing w:line="360" w:lineRule="auto"/>
        <w:rPr>
          <w:rFonts w:ascii="Arial" w:hAnsi="Arial"/>
          <w:b/>
          <w:bCs/>
        </w:rPr>
      </w:pPr>
      <w:r w:rsidRPr="008E5863">
        <w:rPr>
          <w:rFonts w:ascii="Arial" w:hAnsi="Arial"/>
          <w:b/>
          <w:bCs/>
        </w:rPr>
        <w:t>UD 1:</w:t>
      </w:r>
    </w:p>
    <w:p w14:paraId="0F5CD304" w14:textId="14654713" w:rsidR="006B0004" w:rsidRDefault="00B06C60" w:rsidP="004C630A">
      <w:pPr>
        <w:pStyle w:val="Prrafodelista"/>
        <w:numPr>
          <w:ilvl w:val="0"/>
          <w:numId w:val="39"/>
        </w:numPr>
        <w:pBdr>
          <w:top w:val="nil"/>
          <w:left w:val="nil"/>
          <w:bottom w:val="nil"/>
          <w:right w:val="nil"/>
          <w:between w:val="nil"/>
          <w:bar w:val="nil"/>
        </w:pBdr>
        <w:spacing w:line="360" w:lineRule="auto"/>
        <w:rPr>
          <w:rStyle w:val="Ninguno"/>
          <w:rFonts w:ascii="Arial" w:hAnsi="Arial"/>
          <w:lang w:val="en-US"/>
        </w:rPr>
      </w:pPr>
      <w:r w:rsidRPr="008E5863">
        <w:rPr>
          <w:rStyle w:val="Ninguno"/>
          <w:rFonts w:ascii="Arial" w:hAnsi="Arial"/>
          <w:lang w:val="en-US"/>
        </w:rPr>
        <w:t>Riley SP, Swanson BT, Shaffer SM, Flowers DW, Hofbauer MA, Liebano RE. Does manual therapy meaningfully change quantitative sensory testing and patient reported outcome measures in patients with musculoskeletal impairments related to the spine?: A 'trustworthy' systematic review and meta-analysis. J Man Manip Ther</w:t>
      </w:r>
      <w:r w:rsidR="006B0004">
        <w:rPr>
          <w:rStyle w:val="Ninguno"/>
          <w:rFonts w:ascii="Arial" w:hAnsi="Arial"/>
          <w:lang w:val="en-US"/>
        </w:rPr>
        <w:t xml:space="preserve"> [internet]</w:t>
      </w:r>
      <w:r w:rsidRPr="008E5863">
        <w:rPr>
          <w:rStyle w:val="Ninguno"/>
          <w:rFonts w:ascii="Arial" w:hAnsi="Arial"/>
          <w:lang w:val="en-US"/>
        </w:rPr>
        <w:t xml:space="preserve">. 2024 Feb;32(1):51-66. </w:t>
      </w:r>
      <w:r w:rsidR="006B0004">
        <w:rPr>
          <w:rStyle w:val="Ninguno"/>
          <w:rFonts w:ascii="Arial" w:hAnsi="Arial"/>
          <w:lang w:val="en-US"/>
        </w:rPr>
        <w:t>Disponible en</w:t>
      </w:r>
      <w:r w:rsidRPr="008E5863">
        <w:rPr>
          <w:rStyle w:val="Ninguno"/>
          <w:rFonts w:ascii="Arial" w:hAnsi="Arial"/>
          <w:lang w:val="en-US"/>
        </w:rPr>
        <w:t xml:space="preserve">: </w:t>
      </w:r>
      <w:hyperlink r:id="rId12" w:history="1">
        <w:r w:rsidR="006B0004" w:rsidRPr="00B15012">
          <w:rPr>
            <w:rStyle w:val="Hipervnculo"/>
            <w:rFonts w:ascii="Arial" w:hAnsi="Arial" w:cs="Arial"/>
            <w:shd w:val="clear" w:color="auto" w:fill="FFFFFF"/>
            <w:lang w:val="en-US"/>
          </w:rPr>
          <w:t>http://dx.doi.org/</w:t>
        </w:r>
        <w:r w:rsidR="006B0004" w:rsidRPr="005D2482">
          <w:rPr>
            <w:rStyle w:val="Hipervnculo"/>
            <w:rFonts w:ascii="Arial" w:hAnsi="Arial"/>
            <w:lang w:val="en-US"/>
          </w:rPr>
          <w:t>10.1080/10669817.2023.2247235</w:t>
        </w:r>
      </w:hyperlink>
    </w:p>
    <w:p w14:paraId="15968BBA" w14:textId="7E48B9D6" w:rsidR="006B0004" w:rsidRPr="006B0004" w:rsidRDefault="00B06C60" w:rsidP="006B0004">
      <w:pPr>
        <w:pStyle w:val="Prrafodelista"/>
        <w:numPr>
          <w:ilvl w:val="0"/>
          <w:numId w:val="39"/>
        </w:numPr>
        <w:pBdr>
          <w:top w:val="nil"/>
          <w:left w:val="nil"/>
          <w:bottom w:val="nil"/>
          <w:right w:val="nil"/>
          <w:between w:val="nil"/>
          <w:bar w:val="nil"/>
        </w:pBdr>
        <w:spacing w:line="360" w:lineRule="auto"/>
        <w:rPr>
          <w:rFonts w:ascii="Arial" w:hAnsi="Arial"/>
          <w:lang w:val="en-US"/>
        </w:rPr>
      </w:pPr>
      <w:r w:rsidRPr="008E5863">
        <w:rPr>
          <w:rFonts w:ascii="Arial" w:hAnsi="Arial"/>
          <w:lang w:val="en-US"/>
        </w:rPr>
        <w:t xml:space="preserve">Vigotsky AD, Bruhns RP. The </w:t>
      </w:r>
      <w:r w:rsidR="006B0004">
        <w:rPr>
          <w:rFonts w:ascii="Arial" w:hAnsi="Arial"/>
          <w:lang w:val="en-US"/>
        </w:rPr>
        <w:t>r</w:t>
      </w:r>
      <w:r w:rsidRPr="008E5863">
        <w:rPr>
          <w:rFonts w:ascii="Arial" w:hAnsi="Arial"/>
          <w:lang w:val="en-US"/>
        </w:rPr>
        <w:t xml:space="preserve">ole of </w:t>
      </w:r>
      <w:r w:rsidR="006B0004">
        <w:rPr>
          <w:rFonts w:ascii="Arial" w:hAnsi="Arial"/>
          <w:lang w:val="en-US"/>
        </w:rPr>
        <w:t>d</w:t>
      </w:r>
      <w:r w:rsidRPr="008E5863">
        <w:rPr>
          <w:rFonts w:ascii="Arial" w:hAnsi="Arial"/>
          <w:lang w:val="en-US"/>
        </w:rPr>
        <w:t xml:space="preserve">escending </w:t>
      </w:r>
      <w:r w:rsidR="006B0004">
        <w:rPr>
          <w:rFonts w:ascii="Arial" w:hAnsi="Arial"/>
          <w:lang w:val="en-US"/>
        </w:rPr>
        <w:t>m</w:t>
      </w:r>
      <w:r w:rsidRPr="008E5863">
        <w:rPr>
          <w:rFonts w:ascii="Arial" w:hAnsi="Arial"/>
          <w:lang w:val="en-US"/>
        </w:rPr>
        <w:t xml:space="preserve">odulation in </w:t>
      </w:r>
      <w:r w:rsidR="006B0004">
        <w:rPr>
          <w:rFonts w:ascii="Arial" w:hAnsi="Arial"/>
          <w:lang w:val="en-US"/>
        </w:rPr>
        <w:t>m</w:t>
      </w:r>
      <w:r w:rsidRPr="008E5863">
        <w:rPr>
          <w:rFonts w:ascii="Arial" w:hAnsi="Arial"/>
          <w:lang w:val="en-US"/>
        </w:rPr>
        <w:t xml:space="preserve">anual </w:t>
      </w:r>
      <w:r w:rsidR="006B0004">
        <w:rPr>
          <w:rFonts w:ascii="Arial" w:hAnsi="Arial"/>
          <w:lang w:val="en-US"/>
        </w:rPr>
        <w:t>t</w:t>
      </w:r>
      <w:r w:rsidRPr="008E5863">
        <w:rPr>
          <w:rFonts w:ascii="Arial" w:hAnsi="Arial"/>
          <w:lang w:val="en-US"/>
        </w:rPr>
        <w:t xml:space="preserve">herapy and </w:t>
      </w:r>
      <w:r w:rsidR="006B0004">
        <w:rPr>
          <w:rFonts w:ascii="Arial" w:hAnsi="Arial"/>
          <w:lang w:val="en-US"/>
        </w:rPr>
        <w:t>i</w:t>
      </w:r>
      <w:r w:rsidRPr="008E5863">
        <w:rPr>
          <w:rFonts w:ascii="Arial" w:hAnsi="Arial"/>
          <w:lang w:val="en-US"/>
        </w:rPr>
        <w:t xml:space="preserve">ts </w:t>
      </w:r>
      <w:r w:rsidR="006B0004">
        <w:rPr>
          <w:rFonts w:ascii="Arial" w:hAnsi="Arial"/>
          <w:lang w:val="en-US"/>
        </w:rPr>
        <w:t>a</w:t>
      </w:r>
      <w:r w:rsidRPr="008E5863">
        <w:rPr>
          <w:rFonts w:ascii="Arial" w:hAnsi="Arial"/>
          <w:lang w:val="en-US"/>
        </w:rPr>
        <w:t xml:space="preserve">nalgesic </w:t>
      </w:r>
      <w:r w:rsidR="006B0004">
        <w:rPr>
          <w:rFonts w:ascii="Arial" w:hAnsi="Arial"/>
          <w:lang w:val="en-US"/>
        </w:rPr>
        <w:t>i</w:t>
      </w:r>
      <w:r w:rsidRPr="008E5863">
        <w:rPr>
          <w:rFonts w:ascii="Arial" w:hAnsi="Arial"/>
          <w:lang w:val="en-US"/>
        </w:rPr>
        <w:t xml:space="preserve">mplications: A </w:t>
      </w:r>
      <w:r w:rsidR="006B0004">
        <w:rPr>
          <w:rFonts w:ascii="Arial" w:hAnsi="Arial"/>
          <w:lang w:val="en-US"/>
        </w:rPr>
        <w:t>n</w:t>
      </w:r>
      <w:r w:rsidRPr="008E5863">
        <w:rPr>
          <w:rFonts w:ascii="Arial" w:hAnsi="Arial"/>
          <w:lang w:val="en-US"/>
        </w:rPr>
        <w:t xml:space="preserve">arrative </w:t>
      </w:r>
      <w:r w:rsidR="006B0004">
        <w:rPr>
          <w:rFonts w:ascii="Arial" w:hAnsi="Arial"/>
          <w:lang w:val="en-US"/>
        </w:rPr>
        <w:t>r</w:t>
      </w:r>
      <w:r w:rsidRPr="008E5863">
        <w:rPr>
          <w:rFonts w:ascii="Arial" w:hAnsi="Arial"/>
          <w:lang w:val="en-US"/>
        </w:rPr>
        <w:t xml:space="preserve">eview. Pain Res Treat. 2015;2015:292805. </w:t>
      </w:r>
      <w:r w:rsidRPr="006B0004">
        <w:rPr>
          <w:rFonts w:ascii="Arial" w:hAnsi="Arial"/>
          <w:lang w:val="en-US"/>
        </w:rPr>
        <w:t>Erratum in: Pain Res Treat</w:t>
      </w:r>
      <w:r w:rsidR="006B0004">
        <w:rPr>
          <w:rFonts w:ascii="Arial" w:hAnsi="Arial"/>
          <w:lang w:val="en-US"/>
        </w:rPr>
        <w:t xml:space="preserve"> [internet]</w:t>
      </w:r>
      <w:r w:rsidRPr="006B0004">
        <w:rPr>
          <w:rFonts w:ascii="Arial" w:hAnsi="Arial"/>
          <w:lang w:val="en-US"/>
        </w:rPr>
        <w:t xml:space="preserve">. </w:t>
      </w:r>
      <w:r w:rsidRPr="00913449">
        <w:rPr>
          <w:rFonts w:ascii="Arial" w:hAnsi="Arial"/>
          <w:lang w:val="en-US"/>
        </w:rPr>
        <w:t xml:space="preserve">2017;2017:1535473. </w:t>
      </w:r>
      <w:r w:rsidR="006B0004">
        <w:rPr>
          <w:rFonts w:ascii="Arial" w:hAnsi="Arial"/>
          <w:lang w:val="en-US"/>
        </w:rPr>
        <w:t>Disponible en</w:t>
      </w:r>
      <w:r w:rsidR="006B0004" w:rsidRPr="008E5863">
        <w:rPr>
          <w:rFonts w:ascii="Arial" w:hAnsi="Arial"/>
          <w:lang w:val="en-US"/>
        </w:rPr>
        <w:t>:</w:t>
      </w:r>
      <w:r w:rsidRPr="00913449">
        <w:rPr>
          <w:rFonts w:ascii="Arial" w:hAnsi="Arial"/>
          <w:lang w:val="en-US"/>
        </w:rPr>
        <w:t xml:space="preserve"> </w:t>
      </w:r>
      <w:hyperlink r:id="rId13" w:history="1">
        <w:r w:rsidR="006B0004" w:rsidRPr="00913449">
          <w:rPr>
            <w:rStyle w:val="Hipervnculo"/>
            <w:rFonts w:ascii="Arial" w:hAnsi="Arial"/>
            <w:lang w:val="en-US"/>
          </w:rPr>
          <w:t>http://dx.doi.org/10.1155/2017/1535473</w:t>
        </w:r>
      </w:hyperlink>
    </w:p>
    <w:p w14:paraId="5D3EC8E1" w14:textId="29C81511" w:rsidR="006B0004" w:rsidRPr="00B15012" w:rsidRDefault="00B06C60" w:rsidP="004C630A">
      <w:pPr>
        <w:pStyle w:val="Prrafodelista"/>
        <w:numPr>
          <w:ilvl w:val="0"/>
          <w:numId w:val="39"/>
        </w:numPr>
        <w:pBdr>
          <w:top w:val="nil"/>
          <w:left w:val="nil"/>
          <w:bottom w:val="nil"/>
          <w:right w:val="nil"/>
          <w:between w:val="nil"/>
          <w:bar w:val="nil"/>
        </w:pBdr>
        <w:spacing w:line="360" w:lineRule="auto"/>
        <w:rPr>
          <w:rFonts w:ascii="Arial" w:hAnsi="Arial"/>
          <w:lang w:val="en-US"/>
        </w:rPr>
      </w:pPr>
      <w:r w:rsidRPr="008E5863">
        <w:rPr>
          <w:rFonts w:ascii="Arial" w:hAnsi="Arial"/>
          <w:lang w:val="en-US"/>
        </w:rPr>
        <w:t xml:space="preserve">Roura S, Álvarez G, Solà I, Cerritelli F. Do manual therapies have a specific autonomic effect? An overview of systematic reviews. </w:t>
      </w:r>
      <w:r w:rsidRPr="00B15012">
        <w:rPr>
          <w:rFonts w:ascii="Arial" w:hAnsi="Arial"/>
          <w:lang w:val="en-US"/>
        </w:rPr>
        <w:t>PLoS One</w:t>
      </w:r>
      <w:r w:rsidR="00DC496E" w:rsidRPr="00B15012">
        <w:rPr>
          <w:rFonts w:ascii="Arial" w:hAnsi="Arial"/>
          <w:lang w:val="en-US"/>
        </w:rPr>
        <w:t xml:space="preserve"> [internet]</w:t>
      </w:r>
      <w:r w:rsidRPr="00B15012">
        <w:rPr>
          <w:rFonts w:ascii="Arial" w:hAnsi="Arial"/>
          <w:lang w:val="en-US"/>
        </w:rPr>
        <w:t xml:space="preserve">. 2021;16(12):e0260642. </w:t>
      </w:r>
      <w:r w:rsidR="006B0004" w:rsidRPr="00B15012">
        <w:rPr>
          <w:rFonts w:ascii="Arial" w:hAnsi="Arial"/>
          <w:lang w:val="en-US"/>
        </w:rPr>
        <w:t>Disponible en:</w:t>
      </w:r>
      <w:r w:rsidR="006B0004" w:rsidRPr="006B0004">
        <w:rPr>
          <w:rFonts w:ascii="Arial" w:hAnsi="Arial"/>
          <w:lang w:val="pt-PT"/>
        </w:rPr>
        <w:t xml:space="preserve"> </w:t>
      </w:r>
      <w:hyperlink r:id="rId14" w:history="1">
        <w:r w:rsidR="006B0004" w:rsidRPr="00B15012">
          <w:rPr>
            <w:rStyle w:val="Hipervnculo"/>
            <w:rFonts w:ascii="Arial" w:hAnsi="Arial"/>
            <w:lang w:val="en-US"/>
          </w:rPr>
          <w:t>http://dx.doi.org/10.1371/journal.pone.0260642</w:t>
        </w:r>
      </w:hyperlink>
    </w:p>
    <w:p w14:paraId="29645764" w14:textId="29FBA5E3" w:rsidR="00B06C60" w:rsidRDefault="00B06C60" w:rsidP="004C630A">
      <w:pPr>
        <w:pStyle w:val="Prrafodelista"/>
        <w:numPr>
          <w:ilvl w:val="0"/>
          <w:numId w:val="39"/>
        </w:numPr>
        <w:pBdr>
          <w:top w:val="nil"/>
          <w:left w:val="nil"/>
          <w:bottom w:val="nil"/>
          <w:right w:val="nil"/>
          <w:between w:val="nil"/>
          <w:bar w:val="nil"/>
        </w:pBdr>
        <w:spacing w:line="360" w:lineRule="auto"/>
        <w:rPr>
          <w:rFonts w:ascii="Arial" w:hAnsi="Arial"/>
          <w:lang w:val="en-US"/>
        </w:rPr>
      </w:pPr>
      <w:r w:rsidRPr="008E5863">
        <w:rPr>
          <w:rFonts w:ascii="Arial" w:hAnsi="Arial"/>
          <w:lang w:val="en-US"/>
        </w:rPr>
        <w:t xml:space="preserve">Harper B, Price P, Steele M. The efficacy of manual therapy on HRV in those with long-standing neck pain: a systematic review. </w:t>
      </w:r>
      <w:r w:rsidRPr="00DC496E">
        <w:rPr>
          <w:rFonts w:ascii="Arial" w:hAnsi="Arial"/>
          <w:lang w:val="en-US"/>
        </w:rPr>
        <w:t>Scand J Pain</w:t>
      </w:r>
      <w:r w:rsidR="00DC496E">
        <w:rPr>
          <w:rFonts w:ascii="Arial" w:hAnsi="Arial"/>
          <w:lang w:val="en-US"/>
        </w:rPr>
        <w:t xml:space="preserve"> [internet]</w:t>
      </w:r>
      <w:r w:rsidRPr="00DC496E">
        <w:rPr>
          <w:rFonts w:ascii="Arial" w:hAnsi="Arial"/>
          <w:lang w:val="en-US"/>
        </w:rPr>
        <w:t xml:space="preserve">. 2023;23(4):623-637. </w:t>
      </w:r>
      <w:r w:rsidR="00DC496E">
        <w:rPr>
          <w:rFonts w:ascii="Arial" w:hAnsi="Arial"/>
          <w:lang w:val="en-US"/>
        </w:rPr>
        <w:t>Disponible en</w:t>
      </w:r>
      <w:r w:rsidR="00DC496E" w:rsidRPr="008E5863">
        <w:rPr>
          <w:rFonts w:ascii="Arial" w:hAnsi="Arial"/>
          <w:lang w:val="en-US"/>
        </w:rPr>
        <w:t>:</w:t>
      </w:r>
      <w:r w:rsidR="00DC496E" w:rsidRPr="003E26A3">
        <w:rPr>
          <w:rFonts w:ascii="Arial" w:hAnsi="Arial"/>
        </w:rPr>
        <w:t xml:space="preserve"> </w:t>
      </w:r>
      <w:hyperlink r:id="rId15" w:history="1">
        <w:r w:rsidR="00DC496E" w:rsidRPr="003E26A3">
          <w:rPr>
            <w:rStyle w:val="Hipervnculo"/>
            <w:rFonts w:ascii="Arial" w:hAnsi="Arial"/>
          </w:rPr>
          <w:t>http://dx.doi.org/</w:t>
        </w:r>
        <w:r w:rsidR="00DC496E" w:rsidRPr="005D2482">
          <w:rPr>
            <w:rStyle w:val="Hipervnculo"/>
            <w:rFonts w:ascii="Arial" w:hAnsi="Arial"/>
            <w:lang w:val="en-US"/>
          </w:rPr>
          <w:t>10.1515/sjpain-2023-0006</w:t>
        </w:r>
      </w:hyperlink>
    </w:p>
    <w:p w14:paraId="5374A00B" w14:textId="74F549B8" w:rsidR="00B06C60" w:rsidRPr="00DC496E" w:rsidRDefault="00B06C60" w:rsidP="00DC496E">
      <w:pPr>
        <w:pStyle w:val="Prrafodelista"/>
        <w:numPr>
          <w:ilvl w:val="0"/>
          <w:numId w:val="39"/>
        </w:numPr>
        <w:pBdr>
          <w:top w:val="nil"/>
          <w:left w:val="nil"/>
          <w:bottom w:val="nil"/>
          <w:right w:val="nil"/>
          <w:between w:val="nil"/>
          <w:bar w:val="nil"/>
        </w:pBdr>
        <w:spacing w:line="360" w:lineRule="auto"/>
        <w:rPr>
          <w:rFonts w:ascii="Arial" w:hAnsi="Arial"/>
          <w:lang w:val="en-US"/>
        </w:rPr>
      </w:pPr>
      <w:r w:rsidRPr="00DC496E">
        <w:rPr>
          <w:rFonts w:ascii="Arial" w:hAnsi="Arial"/>
          <w:lang w:val="en-GB"/>
        </w:rPr>
        <w:t>Bialosky JE, Bishop MD, Robinson ME, Barabas JA, George SZ. The influence of expectation on spinal manipulation induced hypoalgesia: an experimental study in normal subjects. BMC Musculoskelet Disord</w:t>
      </w:r>
      <w:r w:rsidR="00DC496E">
        <w:rPr>
          <w:rFonts w:ascii="Arial" w:hAnsi="Arial"/>
          <w:lang w:val="en-GB"/>
        </w:rPr>
        <w:t>.</w:t>
      </w:r>
      <w:r w:rsidRPr="00DC496E">
        <w:rPr>
          <w:rFonts w:ascii="Arial" w:hAnsi="Arial"/>
          <w:lang w:val="en-GB"/>
        </w:rPr>
        <w:t xml:space="preserve"> 2008</w:t>
      </w:r>
      <w:r w:rsidR="00DC496E">
        <w:rPr>
          <w:rFonts w:ascii="Arial" w:hAnsi="Arial"/>
          <w:lang w:val="en-GB"/>
        </w:rPr>
        <w:t>;</w:t>
      </w:r>
      <w:r w:rsidRPr="00DC496E">
        <w:rPr>
          <w:rFonts w:ascii="Arial" w:hAnsi="Arial"/>
          <w:lang w:val="en-GB"/>
        </w:rPr>
        <w:t>9:19.</w:t>
      </w:r>
      <w:r w:rsidR="00DC496E" w:rsidRPr="00DC496E">
        <w:rPr>
          <w:lang w:val="pt-PT"/>
        </w:rPr>
        <w:t xml:space="preserve"> </w:t>
      </w:r>
      <w:r w:rsidR="00DC496E">
        <w:rPr>
          <w:lang w:val="pt-PT"/>
        </w:rPr>
        <w:t xml:space="preserve">Disponible en: </w:t>
      </w:r>
      <w:hyperlink r:id="rId16" w:history="1">
        <w:r w:rsidR="00DC496E" w:rsidRPr="005D2482">
          <w:rPr>
            <w:rStyle w:val="Hipervnculo"/>
            <w:rFonts w:ascii="Arial" w:hAnsi="Arial"/>
            <w:lang w:val="en-GB"/>
          </w:rPr>
          <w:t>http://dx.doi.org</w:t>
        </w:r>
        <w:r w:rsidR="00DC496E" w:rsidRPr="005D2482">
          <w:rPr>
            <w:rStyle w:val="Hipervnculo"/>
            <w:rFonts w:ascii="Arial" w:hAnsi="Arial" w:cs="Arial"/>
            <w:lang w:val="en-GB"/>
          </w:rPr>
          <w:t>/</w:t>
        </w:r>
        <w:r w:rsidR="00DC496E" w:rsidRPr="005D2482">
          <w:rPr>
            <w:rStyle w:val="Hipervnculo"/>
            <w:rFonts w:ascii="Arial" w:hAnsi="Arial" w:cs="Arial"/>
            <w:shd w:val="clear" w:color="auto" w:fill="FFFFFF"/>
          </w:rPr>
          <w:t>10.1186/1471-2474-9-19</w:t>
        </w:r>
      </w:hyperlink>
    </w:p>
    <w:p w14:paraId="3C2CB27E" w14:textId="77777777" w:rsidR="00B06C60" w:rsidRPr="00DC496E" w:rsidRDefault="00B06C60" w:rsidP="004C630A">
      <w:pPr>
        <w:pStyle w:val="Prrafodelista"/>
        <w:numPr>
          <w:ilvl w:val="0"/>
          <w:numId w:val="39"/>
        </w:numPr>
        <w:pBdr>
          <w:top w:val="nil"/>
          <w:left w:val="nil"/>
          <w:bottom w:val="nil"/>
          <w:right w:val="nil"/>
          <w:between w:val="nil"/>
          <w:bar w:val="nil"/>
        </w:pBdr>
        <w:spacing w:line="360" w:lineRule="auto"/>
        <w:rPr>
          <w:rFonts w:ascii="Arial" w:hAnsi="Arial"/>
          <w:lang w:val="en-US"/>
        </w:rPr>
      </w:pPr>
      <w:r w:rsidRPr="008E5863">
        <w:rPr>
          <w:rFonts w:ascii="Arial" w:hAnsi="Arial"/>
          <w:lang w:val="en-GB"/>
        </w:rPr>
        <w:t>Bingel U, Lorenz J, Schoell E, Weiller C, Buchel C. Mechanisms of placebo analgesia: rACC recruitment of a subcortical antinociceptive network. Pain 2006;120:8–15.</w:t>
      </w:r>
    </w:p>
    <w:p w14:paraId="19C86637" w14:textId="77777777" w:rsidR="00B06C60" w:rsidRPr="008E5863" w:rsidRDefault="00B06C60" w:rsidP="004C630A">
      <w:pPr>
        <w:pStyle w:val="Prrafodelista"/>
        <w:numPr>
          <w:ilvl w:val="0"/>
          <w:numId w:val="39"/>
        </w:numPr>
        <w:pBdr>
          <w:top w:val="nil"/>
          <w:left w:val="nil"/>
          <w:bottom w:val="nil"/>
          <w:right w:val="nil"/>
          <w:between w:val="nil"/>
          <w:bar w:val="nil"/>
        </w:pBdr>
        <w:spacing w:line="360" w:lineRule="auto"/>
        <w:rPr>
          <w:rFonts w:ascii="Arial" w:hAnsi="Arial"/>
        </w:rPr>
      </w:pPr>
      <w:r w:rsidRPr="008E5863">
        <w:rPr>
          <w:rFonts w:ascii="Arial" w:hAnsi="Arial"/>
          <w:lang w:val="en-GB"/>
        </w:rPr>
        <w:t>Bishop PB, Wing PC. Compliance with clinical practice guidelines in family physicians managing worker’s compensation board patients with acute lower back pain. Spine J 2003;3:442–50.</w:t>
      </w:r>
    </w:p>
    <w:p w14:paraId="748DFB87" w14:textId="77777777" w:rsidR="00DC496E" w:rsidRDefault="004C630A" w:rsidP="00DC496E">
      <w:pPr>
        <w:pStyle w:val="Prrafodelista"/>
        <w:numPr>
          <w:ilvl w:val="0"/>
          <w:numId w:val="39"/>
        </w:numPr>
        <w:pBdr>
          <w:top w:val="nil"/>
          <w:left w:val="nil"/>
          <w:bottom w:val="nil"/>
          <w:right w:val="nil"/>
          <w:between w:val="nil"/>
          <w:bar w:val="nil"/>
        </w:pBdr>
        <w:spacing w:line="360" w:lineRule="auto"/>
        <w:rPr>
          <w:rStyle w:val="Ninguno"/>
          <w:rFonts w:ascii="Arial" w:hAnsi="Arial"/>
          <w:lang w:val="en-US"/>
        </w:rPr>
      </w:pPr>
      <w:r w:rsidRPr="008E5863">
        <w:rPr>
          <w:rStyle w:val="Ninguno"/>
          <w:rFonts w:ascii="Arial" w:hAnsi="Arial"/>
          <w:lang w:val="en-US"/>
        </w:rPr>
        <w:t>R</w:t>
      </w:r>
      <w:r w:rsidR="00B06C60" w:rsidRPr="008E5863">
        <w:rPr>
          <w:rStyle w:val="Ninguno"/>
          <w:rFonts w:ascii="Arial" w:hAnsi="Arial"/>
          <w:lang w:val="en-US"/>
        </w:rPr>
        <w:t>hon DI, Deyle GD. Manual Therapy: Always a Passive Treatment? J Orthop Sports Phys Ther</w:t>
      </w:r>
      <w:r w:rsidR="00DC496E">
        <w:rPr>
          <w:rStyle w:val="Ninguno"/>
          <w:rFonts w:ascii="Arial" w:hAnsi="Arial"/>
          <w:lang w:val="en-US"/>
        </w:rPr>
        <w:t xml:space="preserve"> [internet]</w:t>
      </w:r>
      <w:r w:rsidR="00B06C60" w:rsidRPr="008E5863">
        <w:rPr>
          <w:rStyle w:val="Ninguno"/>
          <w:rFonts w:ascii="Arial" w:hAnsi="Arial"/>
          <w:lang w:val="en-US"/>
        </w:rPr>
        <w:t>. 2021;51(10):474-477.</w:t>
      </w:r>
      <w:r w:rsidR="00DC496E">
        <w:rPr>
          <w:rStyle w:val="Ninguno"/>
          <w:rFonts w:ascii="Arial" w:hAnsi="Arial"/>
          <w:lang w:val="en-US"/>
        </w:rPr>
        <w:t xml:space="preserve"> Disponible en: </w:t>
      </w:r>
      <w:hyperlink r:id="rId17" w:history="1">
        <w:r w:rsidR="00DC496E" w:rsidRPr="005D2482">
          <w:rPr>
            <w:rStyle w:val="Hipervnculo"/>
            <w:rFonts w:ascii="Arial" w:hAnsi="Arial"/>
            <w:lang w:val="en-US"/>
          </w:rPr>
          <w:t>http://dx.doi.org/</w:t>
        </w:r>
        <w:r w:rsidR="00DC496E" w:rsidRPr="005D2482">
          <w:rPr>
            <w:rStyle w:val="Hipervnculo"/>
            <w:rFonts w:ascii="BlinkMacSystemFont" w:hAnsi="BlinkMacSystemFont"/>
            <w:shd w:val="clear" w:color="auto" w:fill="FFFFFF"/>
            <w:lang w:val="en-US"/>
          </w:rPr>
          <w:t>10.1186/1471-2474-9-19</w:t>
        </w:r>
        <w:r w:rsidR="00DC496E" w:rsidRPr="005D2482">
          <w:rPr>
            <w:rStyle w:val="Hipervnculo"/>
            <w:rFonts w:ascii="Arial" w:hAnsi="Arial"/>
            <w:lang w:val="en-US"/>
          </w:rPr>
          <w:t>10.2519/jospt.2021.10330</w:t>
        </w:r>
      </w:hyperlink>
    </w:p>
    <w:p w14:paraId="7F1A21B0" w14:textId="227605BB" w:rsidR="00B06C60" w:rsidRPr="00DC496E" w:rsidRDefault="00A30631" w:rsidP="00DC496E">
      <w:pPr>
        <w:pStyle w:val="Prrafodelista"/>
        <w:numPr>
          <w:ilvl w:val="0"/>
          <w:numId w:val="39"/>
        </w:numPr>
        <w:pBdr>
          <w:top w:val="nil"/>
          <w:left w:val="nil"/>
          <w:bottom w:val="nil"/>
          <w:right w:val="nil"/>
          <w:between w:val="nil"/>
          <w:bar w:val="nil"/>
        </w:pBdr>
        <w:spacing w:line="360" w:lineRule="auto"/>
        <w:rPr>
          <w:rFonts w:ascii="Arial" w:hAnsi="Arial"/>
          <w:lang w:val="en-US"/>
        </w:rPr>
      </w:pPr>
      <w:r w:rsidRPr="00DC496E">
        <w:rPr>
          <w:rFonts w:ascii="Arial" w:hAnsi="Arial"/>
          <w:lang w:val="en-US"/>
        </w:rPr>
        <w:lastRenderedPageBreak/>
        <w:t>Cook CE, Rhon DI, Bialosky J, Donaldson M, George SZ, Hall T, et al</w:t>
      </w:r>
      <w:r w:rsidR="00DC496E">
        <w:rPr>
          <w:rFonts w:ascii="Arial" w:hAnsi="Arial"/>
          <w:lang w:val="en-US"/>
        </w:rPr>
        <w:t>.</w:t>
      </w:r>
      <w:r w:rsidRPr="00DC496E">
        <w:rPr>
          <w:rFonts w:ascii="Arial" w:hAnsi="Arial"/>
          <w:lang w:val="en-US"/>
        </w:rPr>
        <w:t xml:space="preserve"> Developing manual therapy frameworks for dedicated pain mechanism. JOSPT Open</w:t>
      </w:r>
      <w:r w:rsidR="00DC496E">
        <w:rPr>
          <w:rFonts w:ascii="Arial" w:hAnsi="Arial"/>
          <w:lang w:val="en-US"/>
        </w:rPr>
        <w:t xml:space="preserve"> [internet]</w:t>
      </w:r>
      <w:r w:rsidR="00DC496E" w:rsidRPr="00DC496E">
        <w:rPr>
          <w:rFonts w:ascii="Arial" w:hAnsi="Arial"/>
          <w:lang w:val="en-US"/>
        </w:rPr>
        <w:t>.</w:t>
      </w:r>
      <w:r w:rsidRPr="00DC496E">
        <w:rPr>
          <w:rFonts w:ascii="Arial" w:hAnsi="Arial"/>
          <w:lang w:val="en-US"/>
        </w:rPr>
        <w:t> </w:t>
      </w:r>
      <w:r w:rsidR="00DC496E" w:rsidRPr="00DC496E">
        <w:rPr>
          <w:rFonts w:ascii="Arial" w:hAnsi="Arial"/>
          <w:lang w:val="en-US"/>
        </w:rPr>
        <w:t>2023;</w:t>
      </w:r>
      <w:r w:rsidRPr="00DC496E">
        <w:rPr>
          <w:rFonts w:ascii="Arial" w:hAnsi="Arial"/>
          <w:lang w:val="en-US"/>
        </w:rPr>
        <w:t>1</w:t>
      </w:r>
      <w:r w:rsidR="00DC496E" w:rsidRPr="00DC496E">
        <w:rPr>
          <w:rFonts w:ascii="Arial" w:hAnsi="Arial"/>
          <w:lang w:val="en-US"/>
        </w:rPr>
        <w:t>(1):</w:t>
      </w:r>
      <w:r w:rsidRPr="00DC496E">
        <w:rPr>
          <w:rFonts w:ascii="Arial" w:hAnsi="Arial"/>
          <w:lang w:val="en-US"/>
        </w:rPr>
        <w:t xml:space="preserve">48–62. </w:t>
      </w:r>
      <w:r w:rsidR="00DC496E" w:rsidRPr="00DC496E">
        <w:rPr>
          <w:rFonts w:ascii="Arial" w:hAnsi="Arial"/>
          <w:lang w:val="en-US"/>
        </w:rPr>
        <w:t>Disponible en</w:t>
      </w:r>
      <w:r w:rsidRPr="00DC496E">
        <w:rPr>
          <w:rFonts w:ascii="Arial" w:hAnsi="Arial"/>
          <w:lang w:val="en-US"/>
        </w:rPr>
        <w:t>:</w:t>
      </w:r>
      <w:r w:rsidR="00DC496E" w:rsidRPr="00DC496E">
        <w:rPr>
          <w:lang w:val="en-US"/>
        </w:rPr>
        <w:t xml:space="preserve"> </w:t>
      </w:r>
      <w:hyperlink r:id="rId18" w:history="1">
        <w:r w:rsidR="00DC496E" w:rsidRPr="00DC496E">
          <w:rPr>
            <w:rStyle w:val="Hipervnculo"/>
            <w:rFonts w:ascii="Arial" w:hAnsi="Arial"/>
            <w:lang w:val="en-US"/>
          </w:rPr>
          <w:t>http://dx.doi.org/10.2519/josptopen.2023.000</w:t>
        </w:r>
        <w:r w:rsidR="00DC496E" w:rsidRPr="005D2482">
          <w:rPr>
            <w:rStyle w:val="Hipervnculo"/>
            <w:rFonts w:ascii="Arial" w:hAnsi="Arial"/>
            <w:lang w:val="en-US"/>
          </w:rPr>
          <w:t>2</w:t>
        </w:r>
      </w:hyperlink>
    </w:p>
    <w:p w14:paraId="6C5D1F3B" w14:textId="1633030A" w:rsidR="00F07009" w:rsidRPr="00DC496E" w:rsidRDefault="00A30631" w:rsidP="00DC496E">
      <w:pPr>
        <w:pStyle w:val="Prrafodelista"/>
        <w:numPr>
          <w:ilvl w:val="0"/>
          <w:numId w:val="39"/>
        </w:numPr>
        <w:pBdr>
          <w:top w:val="nil"/>
          <w:left w:val="nil"/>
          <w:bottom w:val="nil"/>
          <w:right w:val="nil"/>
          <w:between w:val="nil"/>
          <w:bar w:val="nil"/>
        </w:pBdr>
        <w:spacing w:line="360" w:lineRule="auto"/>
        <w:rPr>
          <w:rFonts w:ascii="Arial" w:hAnsi="Arial"/>
          <w:lang w:val="en-US"/>
        </w:rPr>
      </w:pPr>
      <w:r w:rsidRPr="00DC496E">
        <w:rPr>
          <w:rFonts w:ascii="Arial" w:hAnsi="Arial"/>
        </w:rPr>
        <w:t xml:space="preserve">Bialosky JE, Beneciuk JM, Bishop MD, Coronado RA, Penza CW, Simon CB, </w:t>
      </w:r>
      <w:r w:rsidR="00DC496E" w:rsidRPr="00DC496E">
        <w:rPr>
          <w:rFonts w:ascii="Arial" w:hAnsi="Arial"/>
        </w:rPr>
        <w:t>et al</w:t>
      </w:r>
      <w:r w:rsidRPr="00DC496E">
        <w:rPr>
          <w:rFonts w:ascii="Arial" w:hAnsi="Arial"/>
        </w:rPr>
        <w:t xml:space="preserve">. </w:t>
      </w:r>
      <w:r w:rsidRPr="00DC496E">
        <w:rPr>
          <w:rFonts w:ascii="Arial" w:hAnsi="Arial"/>
          <w:lang w:val="en-US"/>
        </w:rPr>
        <w:t xml:space="preserve">Unraveling the </w:t>
      </w:r>
      <w:r w:rsidR="00DC496E">
        <w:rPr>
          <w:rFonts w:ascii="Arial" w:hAnsi="Arial"/>
          <w:lang w:val="en-US"/>
        </w:rPr>
        <w:t>m</w:t>
      </w:r>
      <w:r w:rsidRPr="00DC496E">
        <w:rPr>
          <w:rFonts w:ascii="Arial" w:hAnsi="Arial"/>
          <w:lang w:val="en-US"/>
        </w:rPr>
        <w:t xml:space="preserve">echanisms of </w:t>
      </w:r>
      <w:r w:rsidR="00DC496E">
        <w:rPr>
          <w:rFonts w:ascii="Arial" w:hAnsi="Arial"/>
          <w:lang w:val="en-US"/>
        </w:rPr>
        <w:t>m</w:t>
      </w:r>
      <w:r w:rsidRPr="00DC496E">
        <w:rPr>
          <w:rFonts w:ascii="Arial" w:hAnsi="Arial"/>
          <w:lang w:val="en-US"/>
        </w:rPr>
        <w:t xml:space="preserve">anual </w:t>
      </w:r>
      <w:r w:rsidR="00DC496E">
        <w:rPr>
          <w:rFonts w:ascii="Arial" w:hAnsi="Arial"/>
          <w:lang w:val="en-US"/>
        </w:rPr>
        <w:t>t</w:t>
      </w:r>
      <w:r w:rsidRPr="00DC496E">
        <w:rPr>
          <w:rFonts w:ascii="Arial" w:hAnsi="Arial"/>
          <w:lang w:val="en-US"/>
        </w:rPr>
        <w:t xml:space="preserve">herapy: Modeling an </w:t>
      </w:r>
      <w:r w:rsidR="00DC496E">
        <w:rPr>
          <w:rFonts w:ascii="Arial" w:hAnsi="Arial"/>
          <w:lang w:val="en-US"/>
        </w:rPr>
        <w:t>a</w:t>
      </w:r>
      <w:r w:rsidRPr="00DC496E">
        <w:rPr>
          <w:rFonts w:ascii="Arial" w:hAnsi="Arial"/>
          <w:lang w:val="en-US"/>
        </w:rPr>
        <w:t>pproach. J Orthop Sports Phys Ther</w:t>
      </w:r>
      <w:r w:rsidR="00DC496E">
        <w:rPr>
          <w:rFonts w:ascii="Arial" w:hAnsi="Arial"/>
          <w:lang w:val="en-US"/>
        </w:rPr>
        <w:t xml:space="preserve"> [internet]</w:t>
      </w:r>
      <w:r w:rsidRPr="00DC496E">
        <w:rPr>
          <w:rFonts w:ascii="Arial" w:hAnsi="Arial"/>
          <w:lang w:val="en-US"/>
        </w:rPr>
        <w:t xml:space="preserve">. 2018;48(1):8-18. </w:t>
      </w:r>
      <w:r w:rsidR="00DC496E">
        <w:rPr>
          <w:rFonts w:ascii="Arial" w:hAnsi="Arial"/>
          <w:lang w:val="en-US"/>
        </w:rPr>
        <w:t>Disponible en</w:t>
      </w:r>
      <w:r w:rsidRPr="00DC496E">
        <w:rPr>
          <w:rFonts w:ascii="Arial" w:hAnsi="Arial"/>
          <w:lang w:val="en-US"/>
        </w:rPr>
        <w:t xml:space="preserve">: </w:t>
      </w:r>
      <w:hyperlink r:id="rId19" w:history="1">
        <w:r w:rsidR="00DC496E" w:rsidRPr="005D2482">
          <w:rPr>
            <w:rStyle w:val="Hipervnculo"/>
            <w:rFonts w:ascii="Arial" w:hAnsi="Arial"/>
            <w:lang w:val="en-US"/>
          </w:rPr>
          <w:t>http://dx.doi.org/10.2519/jospt.2018.7476</w:t>
        </w:r>
      </w:hyperlink>
    </w:p>
    <w:p w14:paraId="6F3A9FF8" w14:textId="77777777" w:rsidR="004B13F9" w:rsidRDefault="004B13F9" w:rsidP="003E1662">
      <w:pPr>
        <w:pBdr>
          <w:top w:val="nil"/>
          <w:left w:val="nil"/>
          <w:bottom w:val="nil"/>
          <w:right w:val="nil"/>
          <w:between w:val="nil"/>
          <w:bar w:val="nil"/>
        </w:pBdr>
        <w:spacing w:line="360" w:lineRule="auto"/>
        <w:rPr>
          <w:rFonts w:ascii="Arial" w:hAnsi="Arial"/>
          <w:b/>
          <w:bCs/>
        </w:rPr>
      </w:pPr>
    </w:p>
    <w:p w14:paraId="7FCD23B0" w14:textId="0599901F" w:rsidR="003E1662" w:rsidRPr="008E5863" w:rsidRDefault="003E1662" w:rsidP="003E1662">
      <w:pPr>
        <w:pBdr>
          <w:top w:val="nil"/>
          <w:left w:val="nil"/>
          <w:bottom w:val="nil"/>
          <w:right w:val="nil"/>
          <w:between w:val="nil"/>
          <w:bar w:val="nil"/>
        </w:pBdr>
        <w:spacing w:line="360" w:lineRule="auto"/>
        <w:rPr>
          <w:rFonts w:ascii="Arial" w:hAnsi="Arial"/>
          <w:b/>
          <w:bCs/>
        </w:rPr>
      </w:pPr>
      <w:r w:rsidRPr="008E5863">
        <w:rPr>
          <w:rFonts w:ascii="Arial" w:hAnsi="Arial"/>
          <w:b/>
          <w:bCs/>
        </w:rPr>
        <w:t>UD</w:t>
      </w:r>
      <w:r w:rsidR="00F07009" w:rsidRPr="008E5863">
        <w:rPr>
          <w:rFonts w:ascii="Arial" w:hAnsi="Arial"/>
          <w:b/>
          <w:bCs/>
        </w:rPr>
        <w:t xml:space="preserve"> </w:t>
      </w:r>
      <w:r w:rsidRPr="008E5863">
        <w:rPr>
          <w:rFonts w:ascii="Arial" w:hAnsi="Arial"/>
          <w:b/>
          <w:bCs/>
        </w:rPr>
        <w:t>2:</w:t>
      </w:r>
    </w:p>
    <w:p w14:paraId="19C74F81" w14:textId="7F7C7DBA" w:rsidR="003E1662" w:rsidRPr="008E5863" w:rsidRDefault="003E1662" w:rsidP="008F4C17">
      <w:pPr>
        <w:pStyle w:val="Prrafodelista"/>
        <w:numPr>
          <w:ilvl w:val="0"/>
          <w:numId w:val="30"/>
        </w:numPr>
        <w:pBdr>
          <w:top w:val="nil"/>
          <w:left w:val="nil"/>
          <w:bottom w:val="nil"/>
          <w:right w:val="nil"/>
          <w:between w:val="nil"/>
          <w:bar w:val="nil"/>
        </w:pBdr>
        <w:spacing w:line="360" w:lineRule="auto"/>
        <w:rPr>
          <w:rFonts w:ascii="Arial" w:hAnsi="Arial"/>
        </w:rPr>
      </w:pPr>
      <w:r w:rsidRPr="008E5863">
        <w:rPr>
          <w:rFonts w:ascii="Arial" w:hAnsi="Arial"/>
          <w:lang w:val="en-US"/>
        </w:rPr>
        <w:t xml:space="preserve">Shumway-Cook A, Woollacott MH. </w:t>
      </w:r>
      <w:r w:rsidRPr="008E5863">
        <w:rPr>
          <w:rFonts w:ascii="Arial" w:hAnsi="Arial"/>
        </w:rPr>
        <w:t xml:space="preserve">Control motor. De la </w:t>
      </w:r>
      <w:r w:rsidR="00062B58" w:rsidRPr="008E5863">
        <w:rPr>
          <w:rFonts w:ascii="Arial" w:hAnsi="Arial"/>
        </w:rPr>
        <w:t>investigación</w:t>
      </w:r>
      <w:r w:rsidRPr="008E5863">
        <w:rPr>
          <w:rFonts w:ascii="Arial" w:hAnsi="Arial"/>
        </w:rPr>
        <w:t xml:space="preserve"> a la </w:t>
      </w:r>
      <w:r w:rsidR="0036436E" w:rsidRPr="008E5863">
        <w:rPr>
          <w:rFonts w:ascii="Arial" w:hAnsi="Arial"/>
        </w:rPr>
        <w:t>práctica</w:t>
      </w:r>
      <w:r w:rsidRPr="008E5863">
        <w:rPr>
          <w:rFonts w:ascii="Arial" w:hAnsi="Arial"/>
        </w:rPr>
        <w:t xml:space="preserve"> </w:t>
      </w:r>
      <w:r w:rsidR="00062B58" w:rsidRPr="008E5863">
        <w:rPr>
          <w:rFonts w:ascii="Arial" w:hAnsi="Arial"/>
        </w:rPr>
        <w:t>clínica</w:t>
      </w:r>
      <w:r w:rsidRPr="008E5863">
        <w:rPr>
          <w:rFonts w:ascii="Arial" w:hAnsi="Arial"/>
        </w:rPr>
        <w:t xml:space="preserve">. 5a ed. </w:t>
      </w:r>
      <w:r w:rsidR="00E938B2">
        <w:rPr>
          <w:rFonts w:ascii="Arial" w:hAnsi="Arial"/>
        </w:rPr>
        <w:t>Barcelona</w:t>
      </w:r>
      <w:r w:rsidRPr="008E5863">
        <w:rPr>
          <w:rFonts w:ascii="Arial" w:hAnsi="Arial"/>
        </w:rPr>
        <w:t>, España: Lippincott Williams &amp; Wilkins; 2019.</w:t>
      </w:r>
    </w:p>
    <w:p w14:paraId="3FDC503B" w14:textId="77777777" w:rsidR="000A6CA6" w:rsidRPr="008E5863" w:rsidRDefault="000A6CA6" w:rsidP="008F4C17">
      <w:pPr>
        <w:pStyle w:val="Prrafodelista"/>
        <w:numPr>
          <w:ilvl w:val="0"/>
          <w:numId w:val="30"/>
        </w:numPr>
        <w:pBdr>
          <w:top w:val="nil"/>
          <w:left w:val="nil"/>
          <w:bottom w:val="nil"/>
          <w:right w:val="nil"/>
          <w:between w:val="nil"/>
          <w:bar w:val="nil"/>
        </w:pBdr>
        <w:spacing w:line="360" w:lineRule="auto"/>
        <w:rPr>
          <w:rFonts w:ascii="Arial" w:hAnsi="Arial"/>
        </w:rPr>
      </w:pPr>
      <w:r w:rsidRPr="008E5863">
        <w:rPr>
          <w:rFonts w:ascii="Arial" w:hAnsi="Arial"/>
          <w:lang w:val="en-US"/>
        </w:rPr>
        <w:t xml:space="preserve">Bompa T. Haff G. Periodization Theory and Methodology of Training. </w:t>
      </w:r>
      <w:r w:rsidRPr="008E5863">
        <w:rPr>
          <w:rFonts w:ascii="Arial" w:hAnsi="Arial"/>
        </w:rPr>
        <w:t xml:space="preserve">5ª ed. United kingdom: Human Kinetics; 2009. </w:t>
      </w:r>
    </w:p>
    <w:p w14:paraId="5FC1D84C" w14:textId="54072BAC" w:rsidR="000A6CA6" w:rsidRPr="008E5863" w:rsidRDefault="000A6CA6" w:rsidP="008F4C17">
      <w:pPr>
        <w:pStyle w:val="Prrafodelista"/>
        <w:numPr>
          <w:ilvl w:val="0"/>
          <w:numId w:val="30"/>
        </w:numPr>
        <w:pBdr>
          <w:top w:val="nil"/>
          <w:left w:val="nil"/>
          <w:bottom w:val="nil"/>
          <w:right w:val="nil"/>
          <w:between w:val="nil"/>
          <w:bar w:val="nil"/>
        </w:pBdr>
        <w:spacing w:line="360" w:lineRule="auto"/>
        <w:rPr>
          <w:rFonts w:ascii="Arial" w:hAnsi="Arial"/>
          <w:lang w:val="nl-BE"/>
        </w:rPr>
      </w:pPr>
      <w:r w:rsidRPr="008E5863">
        <w:rPr>
          <w:rFonts w:ascii="Arial" w:hAnsi="Arial"/>
        </w:rPr>
        <w:t xml:space="preserve">Williamson P. Ejercicio para poblaciones especiales. </w:t>
      </w:r>
      <w:r w:rsidRPr="008E5863">
        <w:rPr>
          <w:rFonts w:ascii="Arial" w:hAnsi="Arial"/>
          <w:lang w:val="nl-BE"/>
        </w:rPr>
        <w:t>2ª ed. Barcelona: Wolters Kluwer; 2020.</w:t>
      </w:r>
    </w:p>
    <w:p w14:paraId="6C5C5C5F" w14:textId="2368F03A" w:rsidR="00AB242F" w:rsidRPr="008E5863" w:rsidRDefault="00AB242F" w:rsidP="00AB242F">
      <w:pPr>
        <w:pStyle w:val="Prrafodelista"/>
        <w:numPr>
          <w:ilvl w:val="0"/>
          <w:numId w:val="30"/>
        </w:numPr>
        <w:rPr>
          <w:rFonts w:ascii="Arial" w:hAnsi="Arial"/>
        </w:rPr>
      </w:pPr>
      <w:r w:rsidRPr="008E5863">
        <w:rPr>
          <w:rFonts w:ascii="Arial" w:hAnsi="Arial"/>
        </w:rPr>
        <w:t>Schoenfeld B. Ciencia y desarrollo de la hipertrofia muscular. Madrid: Tuto</w:t>
      </w:r>
      <w:r w:rsidR="00E938B2">
        <w:rPr>
          <w:rFonts w:ascii="Arial" w:hAnsi="Arial"/>
        </w:rPr>
        <w:t>r; 2021</w:t>
      </w:r>
      <w:r w:rsidRPr="008E5863">
        <w:rPr>
          <w:rFonts w:ascii="Arial" w:hAnsi="Arial"/>
        </w:rPr>
        <w:t>.</w:t>
      </w:r>
    </w:p>
    <w:p w14:paraId="10F09EA7" w14:textId="1DEB0D40" w:rsidR="004C630A" w:rsidRDefault="004C630A" w:rsidP="008F4C17">
      <w:pPr>
        <w:pStyle w:val="Prrafodelista"/>
        <w:numPr>
          <w:ilvl w:val="0"/>
          <w:numId w:val="30"/>
        </w:numPr>
        <w:spacing w:line="360" w:lineRule="auto"/>
        <w:rPr>
          <w:rFonts w:ascii="Arial" w:hAnsi="Arial"/>
        </w:rPr>
      </w:pPr>
      <w:r w:rsidRPr="008E5863">
        <w:rPr>
          <w:rFonts w:ascii="Arial" w:hAnsi="Arial"/>
        </w:rPr>
        <w:t xml:space="preserve">Escriche-Escuder A, Casaña J, Cuesta-Vargas AI. </w:t>
      </w:r>
      <w:r w:rsidRPr="00232EB0">
        <w:rPr>
          <w:rFonts w:ascii="Arial" w:hAnsi="Arial"/>
          <w:lang w:val="en-US"/>
        </w:rPr>
        <w:t xml:space="preserve">Progression criteria in loading exercise </w:t>
      </w:r>
      <w:r w:rsidR="00062B58" w:rsidRPr="00232EB0">
        <w:rPr>
          <w:rFonts w:ascii="Arial" w:hAnsi="Arial"/>
          <w:lang w:val="en-US"/>
        </w:rPr>
        <w:t>program</w:t>
      </w:r>
      <w:r w:rsidR="00062B58">
        <w:rPr>
          <w:rFonts w:ascii="Arial" w:hAnsi="Arial"/>
          <w:lang w:val="en-US"/>
        </w:rPr>
        <w:t>me</w:t>
      </w:r>
      <w:r w:rsidR="00062B58" w:rsidRPr="00232EB0">
        <w:rPr>
          <w:rFonts w:ascii="Arial" w:hAnsi="Arial"/>
          <w:lang w:val="en-US"/>
        </w:rPr>
        <w:t>s</w:t>
      </w:r>
      <w:r w:rsidRPr="00232EB0">
        <w:rPr>
          <w:rFonts w:ascii="Arial" w:hAnsi="Arial"/>
          <w:lang w:val="en-US"/>
        </w:rPr>
        <w:t xml:space="preserve"> in lower limb tendinopathy: a protocol for a systematic review and meta-analysis. </w:t>
      </w:r>
      <w:r w:rsidRPr="008E5863">
        <w:rPr>
          <w:rFonts w:ascii="Arial" w:hAnsi="Arial"/>
        </w:rPr>
        <w:t>BMJ Open</w:t>
      </w:r>
      <w:r w:rsidR="00E938B2">
        <w:rPr>
          <w:rFonts w:ascii="Arial" w:hAnsi="Arial"/>
        </w:rPr>
        <w:t xml:space="preserve"> [internet]</w:t>
      </w:r>
      <w:r w:rsidRPr="008E5863">
        <w:rPr>
          <w:rFonts w:ascii="Arial" w:hAnsi="Arial"/>
        </w:rPr>
        <w:t xml:space="preserve">. 2019;9(12):e032940. </w:t>
      </w:r>
      <w:r w:rsidR="00E938B2">
        <w:rPr>
          <w:rFonts w:ascii="Arial" w:hAnsi="Arial"/>
        </w:rPr>
        <w:t>Disponible en</w:t>
      </w:r>
      <w:r w:rsidRPr="008E5863">
        <w:rPr>
          <w:rFonts w:ascii="Arial" w:hAnsi="Arial"/>
        </w:rPr>
        <w:t xml:space="preserve">: </w:t>
      </w:r>
      <w:hyperlink r:id="rId20" w:history="1">
        <w:r w:rsidR="00E938B2" w:rsidRPr="005D2482">
          <w:rPr>
            <w:rStyle w:val="Hipervnculo"/>
            <w:rFonts w:ascii="Arial" w:hAnsi="Arial"/>
          </w:rPr>
          <w:t>http://dx.doi.org/10.1136/bmjopen-2019-032940</w:t>
        </w:r>
      </w:hyperlink>
    </w:p>
    <w:p w14:paraId="6A92087C" w14:textId="066B32AD" w:rsidR="008F4C17" w:rsidRPr="00E938B2" w:rsidRDefault="008F4C17" w:rsidP="00E938B2">
      <w:pPr>
        <w:pStyle w:val="Prrafodelista"/>
        <w:numPr>
          <w:ilvl w:val="0"/>
          <w:numId w:val="30"/>
        </w:numPr>
        <w:spacing w:line="360" w:lineRule="auto"/>
        <w:rPr>
          <w:rFonts w:ascii="Arial" w:hAnsi="Arial"/>
          <w:lang w:val="en-US"/>
        </w:rPr>
      </w:pPr>
      <w:r w:rsidRPr="00E938B2">
        <w:rPr>
          <w:rFonts w:ascii="Arial" w:hAnsi="Arial"/>
          <w:lang w:val="en-US"/>
        </w:rPr>
        <w:t>Cormack B, Stilwell P, Coninx S, Gibson J. The biopsychosocial model is lost in translation: from misrepresentation to an enactive modernization. Physiother Theory Pract</w:t>
      </w:r>
      <w:r w:rsidR="00E938B2">
        <w:rPr>
          <w:rFonts w:ascii="Arial" w:hAnsi="Arial"/>
          <w:lang w:val="en-US"/>
        </w:rPr>
        <w:t xml:space="preserve"> [internet]</w:t>
      </w:r>
      <w:r w:rsidRPr="00E938B2">
        <w:rPr>
          <w:rFonts w:ascii="Arial" w:hAnsi="Arial"/>
          <w:lang w:val="en-US"/>
        </w:rPr>
        <w:t xml:space="preserve">. 2023;39(11):2273-2288. </w:t>
      </w:r>
      <w:r w:rsidR="00E938B2">
        <w:rPr>
          <w:rFonts w:ascii="Arial" w:hAnsi="Arial"/>
          <w:lang w:val="en-US"/>
        </w:rPr>
        <w:t>Disponible en</w:t>
      </w:r>
      <w:r w:rsidRPr="00E938B2">
        <w:rPr>
          <w:rFonts w:ascii="Arial" w:hAnsi="Arial"/>
          <w:lang w:val="en-US"/>
        </w:rPr>
        <w:t xml:space="preserve">: </w:t>
      </w:r>
      <w:hyperlink r:id="rId21" w:history="1">
        <w:r w:rsidR="00E938B2" w:rsidRPr="005D2482">
          <w:rPr>
            <w:rStyle w:val="Hipervnculo"/>
            <w:rFonts w:ascii="Arial" w:hAnsi="Arial"/>
            <w:lang w:val="en-US"/>
          </w:rPr>
          <w:t>http://dx.doi.org/10.1080/09593985.2022.2080130</w:t>
        </w:r>
      </w:hyperlink>
    </w:p>
    <w:p w14:paraId="14DEA843" w14:textId="5AE2B771" w:rsidR="00BC4D78" w:rsidRDefault="00BC4D78">
      <w:pPr>
        <w:spacing w:after="160" w:line="259" w:lineRule="auto"/>
        <w:jc w:val="left"/>
        <w:rPr>
          <w:rFonts w:ascii="Arial" w:hAnsi="Arial"/>
          <w:lang w:val="en-US"/>
        </w:rPr>
      </w:pPr>
      <w:r>
        <w:rPr>
          <w:rFonts w:ascii="Arial" w:hAnsi="Arial"/>
          <w:lang w:val="en-US"/>
        </w:rPr>
        <w:br w:type="page"/>
      </w:r>
    </w:p>
    <w:p w14:paraId="5C582344" w14:textId="61D1C27C" w:rsidR="00576E78" w:rsidRPr="008E5863" w:rsidRDefault="00576E78" w:rsidP="00576E78">
      <w:pPr>
        <w:pStyle w:val="Ttulo1"/>
        <w:rPr>
          <w:rStyle w:val="Ninguno"/>
          <w:rFonts w:ascii="Arial" w:hAnsi="Arial"/>
          <w:b/>
          <w:bCs/>
          <w:color w:val="auto"/>
          <w:sz w:val="24"/>
          <w:szCs w:val="24"/>
        </w:rPr>
      </w:pPr>
      <w:bookmarkStart w:id="31" w:name="_Toc162953739"/>
      <w:bookmarkStart w:id="32" w:name="_Toc162956423"/>
      <w:bookmarkStart w:id="33" w:name="_Toc162960245"/>
      <w:bookmarkStart w:id="34" w:name="_Toc228434566"/>
      <w:r w:rsidRPr="008E5863">
        <w:rPr>
          <w:rStyle w:val="Ninguno"/>
          <w:rFonts w:ascii="Arial" w:hAnsi="Arial"/>
          <w:b/>
          <w:bCs/>
          <w:color w:val="auto"/>
          <w:sz w:val="24"/>
          <w:szCs w:val="24"/>
        </w:rPr>
        <w:lastRenderedPageBreak/>
        <w:t>MÉTODOS DOCENTES</w:t>
      </w:r>
      <w:bookmarkEnd w:id="31"/>
      <w:bookmarkEnd w:id="32"/>
      <w:bookmarkEnd w:id="33"/>
      <w:bookmarkEnd w:id="34"/>
    </w:p>
    <w:p w14:paraId="76BD96CA" w14:textId="624EB772" w:rsidR="0001410A" w:rsidRPr="008E5863" w:rsidRDefault="0001410A" w:rsidP="0001410A"/>
    <w:p w14:paraId="0642A9E1" w14:textId="1460B28B" w:rsidR="00EC6BBC" w:rsidRPr="008E5863" w:rsidRDefault="00F07009" w:rsidP="00F07009">
      <w:pPr>
        <w:pStyle w:val="pf1"/>
        <w:spacing w:before="0" w:beforeAutospacing="0" w:after="120" w:afterAutospacing="0" w:line="360" w:lineRule="auto"/>
        <w:jc w:val="both"/>
        <w:rPr>
          <w:rStyle w:val="Ninguno"/>
          <w:rFonts w:ascii="Arial" w:hAnsi="Arial" w:cs="Arial"/>
        </w:rPr>
      </w:pPr>
      <w:bookmarkStart w:id="35" w:name="_Toc162953740"/>
      <w:bookmarkStart w:id="36" w:name="_Toc162956424"/>
      <w:r w:rsidRPr="008E5863">
        <w:rPr>
          <w:rStyle w:val="cf01"/>
          <w:rFonts w:ascii="Arial" w:hAnsi="Arial" w:cs="Arial"/>
          <w:sz w:val="24"/>
          <w:szCs w:val="24"/>
        </w:rPr>
        <w:t>Esta asignatura se desarrollará a través de metodología docente clásica, aprendizaje basado en problemas y aula invertida con la ayuda de recursos en el campus virtual.</w:t>
      </w:r>
    </w:p>
    <w:p w14:paraId="47927BB9" w14:textId="14FC394A" w:rsidR="00000F21" w:rsidRPr="008E5863" w:rsidRDefault="00000F21" w:rsidP="001B42C6">
      <w:pPr>
        <w:pStyle w:val="Cuerpo"/>
        <w:numPr>
          <w:ilvl w:val="0"/>
          <w:numId w:val="14"/>
        </w:numPr>
        <w:spacing w:after="120" w:line="360" w:lineRule="auto"/>
        <w:ind w:left="357" w:hanging="357"/>
        <w:rPr>
          <w:rStyle w:val="Ninguno"/>
          <w:rFonts w:ascii="Arial" w:hAnsi="Arial"/>
          <w:b/>
          <w:bCs/>
          <w:color w:val="auto"/>
        </w:rPr>
      </w:pPr>
      <w:r w:rsidRPr="008E5863">
        <w:rPr>
          <w:rStyle w:val="Ninguno"/>
          <w:rFonts w:ascii="Arial" w:hAnsi="Arial"/>
          <w:b/>
          <w:bCs/>
          <w:color w:val="auto"/>
        </w:rPr>
        <w:t xml:space="preserve">Actividades </w:t>
      </w:r>
      <w:r w:rsidR="00F07009" w:rsidRPr="008E5863">
        <w:rPr>
          <w:rStyle w:val="Ninguno"/>
          <w:rFonts w:ascii="Arial" w:hAnsi="Arial"/>
          <w:b/>
          <w:bCs/>
          <w:color w:val="auto"/>
        </w:rPr>
        <w:t xml:space="preserve">formativas </w:t>
      </w:r>
      <w:r w:rsidRPr="008E5863">
        <w:rPr>
          <w:rStyle w:val="Ninguno"/>
          <w:rFonts w:ascii="Arial" w:hAnsi="Arial"/>
          <w:b/>
          <w:bCs/>
          <w:color w:val="auto"/>
        </w:rPr>
        <w:t>presenciales.</w:t>
      </w:r>
    </w:p>
    <w:p w14:paraId="7E923BD4" w14:textId="1F72FCAB" w:rsidR="004F1B0D" w:rsidRPr="00AF0DA3" w:rsidRDefault="00AF0DA3" w:rsidP="00AF0DA3">
      <w:pPr>
        <w:tabs>
          <w:tab w:val="left" w:pos="426"/>
          <w:tab w:val="left" w:pos="567"/>
        </w:tabs>
        <w:autoSpaceDE w:val="0"/>
        <w:autoSpaceDN w:val="0"/>
        <w:adjustRightInd w:val="0"/>
        <w:spacing w:after="120" w:line="360" w:lineRule="auto"/>
        <w:ind w:left="352"/>
        <w:rPr>
          <w:rFonts w:ascii="Arial" w:hAnsi="Arial" w:cs="Arial"/>
        </w:rPr>
      </w:pPr>
      <w:r>
        <w:rPr>
          <w:rFonts w:ascii="Arial" w:hAnsi="Arial" w:cs="Arial"/>
        </w:rPr>
        <w:tab/>
      </w:r>
      <w:r w:rsidRPr="00AF0DA3">
        <w:rPr>
          <w:rFonts w:ascii="Arial" w:hAnsi="Arial" w:cs="Arial"/>
          <w:b/>
          <w:bCs/>
        </w:rPr>
        <w:t xml:space="preserve">A.1 </w:t>
      </w:r>
      <w:r w:rsidR="0010016B" w:rsidRPr="00AF0DA3">
        <w:rPr>
          <w:rFonts w:ascii="Arial" w:hAnsi="Arial" w:cs="Arial"/>
          <w:b/>
          <w:bCs/>
        </w:rPr>
        <w:t xml:space="preserve">Debates: </w:t>
      </w:r>
      <w:r w:rsidR="0010016B" w:rsidRPr="00AF0DA3">
        <w:rPr>
          <w:rFonts w:ascii="Arial" w:hAnsi="Arial" w:cs="Arial"/>
        </w:rPr>
        <w:t>actividad presencial en la que el</w:t>
      </w:r>
      <w:r w:rsidR="002C15ED" w:rsidRPr="00AF0DA3">
        <w:rPr>
          <w:rFonts w:ascii="Arial" w:hAnsi="Arial" w:cs="Arial"/>
        </w:rPr>
        <w:t>/la profesor/a</w:t>
      </w:r>
      <w:r w:rsidR="0010016B" w:rsidRPr="00AF0DA3">
        <w:rPr>
          <w:rFonts w:ascii="Arial" w:hAnsi="Arial" w:cs="Arial"/>
        </w:rPr>
        <w:t xml:space="preserve"> selecciona un tema </w:t>
      </w:r>
      <w:r>
        <w:rPr>
          <w:rFonts w:ascii="Arial" w:hAnsi="Arial" w:cs="Arial"/>
        </w:rPr>
        <w:tab/>
      </w:r>
      <w:r w:rsidR="0010016B" w:rsidRPr="00AF0DA3">
        <w:rPr>
          <w:rFonts w:ascii="Arial" w:hAnsi="Arial" w:cs="Arial"/>
        </w:rPr>
        <w:t>de actualidad, controvertido o conflictivo para discutir de forma dialogada y con normas específicas los diferentes puntos de vista de la temática o los pros y contras de determinadas posturas. Suelen utilizarse debates abiertos guiados por el</w:t>
      </w:r>
      <w:r w:rsidR="002C15ED" w:rsidRPr="00AF0DA3">
        <w:rPr>
          <w:rFonts w:ascii="Arial" w:hAnsi="Arial" w:cs="Arial"/>
        </w:rPr>
        <w:t xml:space="preserve">/la </w:t>
      </w:r>
      <w:r w:rsidR="0010016B" w:rsidRPr="00AF0DA3">
        <w:rPr>
          <w:rFonts w:ascii="Arial" w:hAnsi="Arial" w:cs="Arial"/>
        </w:rPr>
        <w:t>profesor</w:t>
      </w:r>
      <w:r w:rsidR="002C15ED" w:rsidRPr="00AF0DA3">
        <w:rPr>
          <w:rFonts w:ascii="Arial" w:hAnsi="Arial" w:cs="Arial"/>
        </w:rPr>
        <w:t>/a</w:t>
      </w:r>
      <w:r w:rsidR="0010016B" w:rsidRPr="00AF0DA3">
        <w:rPr>
          <w:rFonts w:ascii="Arial" w:hAnsi="Arial" w:cs="Arial"/>
        </w:rPr>
        <w:t xml:space="preserve"> o bien se fuerza a mantener posturas determinadas que deben defender en subgrupos de alumnos</w:t>
      </w:r>
      <w:r w:rsidR="002C15ED" w:rsidRPr="00AF0DA3">
        <w:rPr>
          <w:rFonts w:ascii="Arial" w:hAnsi="Arial" w:cs="Arial"/>
        </w:rPr>
        <w:t>/as</w:t>
      </w:r>
      <w:r w:rsidR="0010016B" w:rsidRPr="00AF0DA3">
        <w:rPr>
          <w:rFonts w:ascii="Arial" w:hAnsi="Arial" w:cs="Arial"/>
        </w:rPr>
        <w:t>.</w:t>
      </w:r>
    </w:p>
    <w:p w14:paraId="0AC9E5CC" w14:textId="77777777" w:rsidR="00AF0DA3" w:rsidRDefault="00AF0DA3" w:rsidP="00AF0DA3">
      <w:pPr>
        <w:tabs>
          <w:tab w:val="left" w:pos="851"/>
        </w:tabs>
        <w:autoSpaceDE w:val="0"/>
        <w:autoSpaceDN w:val="0"/>
        <w:adjustRightInd w:val="0"/>
        <w:spacing w:line="360" w:lineRule="auto"/>
        <w:ind w:left="426"/>
        <w:rPr>
          <w:rFonts w:ascii="Arial" w:hAnsi="Arial" w:cs="Arial"/>
        </w:rPr>
      </w:pPr>
      <w:r w:rsidRPr="00AF0DA3">
        <w:rPr>
          <w:rFonts w:ascii="Arial" w:hAnsi="Arial" w:cs="Arial"/>
          <w:b/>
          <w:bCs/>
        </w:rPr>
        <w:t xml:space="preserve">A.2 </w:t>
      </w:r>
      <w:r w:rsidR="0010016B" w:rsidRPr="00AF0DA3">
        <w:rPr>
          <w:rFonts w:ascii="Arial" w:hAnsi="Arial" w:cs="Arial"/>
          <w:b/>
          <w:bCs/>
        </w:rPr>
        <w:t>Estudio de casos:</w:t>
      </w:r>
      <w:r w:rsidR="0010016B" w:rsidRPr="00AF0DA3">
        <w:rPr>
          <w:rFonts w:ascii="Arial" w:hAnsi="Arial" w:cs="Arial"/>
        </w:rPr>
        <w:t xml:space="preserve"> actividad presencial en la que el</w:t>
      </w:r>
      <w:r w:rsidR="002C15ED" w:rsidRPr="00AF0DA3">
        <w:rPr>
          <w:rFonts w:ascii="Arial" w:hAnsi="Arial" w:cs="Arial"/>
        </w:rPr>
        <w:t>/la</w:t>
      </w:r>
      <w:r w:rsidR="0010016B" w:rsidRPr="00AF0DA3">
        <w:rPr>
          <w:rFonts w:ascii="Arial" w:hAnsi="Arial" w:cs="Arial"/>
        </w:rPr>
        <w:t xml:space="preserve"> profesor</w:t>
      </w:r>
      <w:r w:rsidR="002C15ED" w:rsidRPr="00AF0DA3">
        <w:rPr>
          <w:rFonts w:ascii="Arial" w:hAnsi="Arial" w:cs="Arial"/>
        </w:rPr>
        <w:t>/a</w:t>
      </w:r>
      <w:r w:rsidR="0010016B" w:rsidRPr="00AF0DA3">
        <w:rPr>
          <w:rFonts w:ascii="Arial" w:hAnsi="Arial" w:cs="Arial"/>
        </w:rPr>
        <w:t xml:space="preserve"> estructura casos o cuadros clínicos concretos reales o simulados que deben analizar los</w:t>
      </w:r>
      <w:r w:rsidR="002C15ED" w:rsidRPr="00AF0DA3">
        <w:rPr>
          <w:rFonts w:ascii="Arial" w:hAnsi="Arial" w:cs="Arial"/>
        </w:rPr>
        <w:t>/las</w:t>
      </w:r>
      <w:r w:rsidR="0010016B" w:rsidRPr="00AF0DA3">
        <w:rPr>
          <w:rFonts w:ascii="Arial" w:hAnsi="Arial" w:cs="Arial"/>
        </w:rPr>
        <w:t xml:space="preserve"> estudiantes y que suelen tener como objetivo el conocimiento más profundo de la situación, su interpretación, la búsqueda de información o el establecimiento de hipótesis con el fin de diseñar soluciones a los problemas detectados.</w:t>
      </w:r>
    </w:p>
    <w:p w14:paraId="0947C6AD" w14:textId="61075E14" w:rsidR="00000F21" w:rsidRPr="00AF0DA3" w:rsidRDefault="00AF0DA3" w:rsidP="00AF0DA3">
      <w:pPr>
        <w:tabs>
          <w:tab w:val="left" w:pos="851"/>
        </w:tabs>
        <w:autoSpaceDE w:val="0"/>
        <w:autoSpaceDN w:val="0"/>
        <w:adjustRightInd w:val="0"/>
        <w:spacing w:line="360" w:lineRule="auto"/>
        <w:ind w:left="426"/>
        <w:rPr>
          <w:rFonts w:ascii="Arial" w:hAnsi="Arial" w:cs="Arial"/>
        </w:rPr>
      </w:pPr>
      <w:r>
        <w:rPr>
          <w:rFonts w:ascii="Arial" w:hAnsi="Arial" w:cs="Arial"/>
          <w:b/>
          <w:bCs/>
        </w:rPr>
        <w:t xml:space="preserve">A.3 </w:t>
      </w:r>
      <w:r w:rsidR="0010016B" w:rsidRPr="00AF0DA3">
        <w:rPr>
          <w:rFonts w:ascii="Arial" w:hAnsi="Arial" w:cs="Arial"/>
          <w:b/>
          <w:bCs/>
        </w:rPr>
        <w:t>Prácticas en aula:</w:t>
      </w:r>
      <w:r w:rsidR="0010016B" w:rsidRPr="00AF0DA3">
        <w:rPr>
          <w:rFonts w:ascii="Arial" w:hAnsi="Arial" w:cs="Arial"/>
        </w:rPr>
        <w:t xml:space="preserve"> actividades presenciales en las que los</w:t>
      </w:r>
      <w:r w:rsidR="002C15ED" w:rsidRPr="00AF0DA3">
        <w:rPr>
          <w:rFonts w:ascii="Arial" w:hAnsi="Arial" w:cs="Arial"/>
        </w:rPr>
        <w:t>/las</w:t>
      </w:r>
      <w:r w:rsidR="0010016B" w:rsidRPr="00AF0DA3">
        <w:rPr>
          <w:rFonts w:ascii="Arial" w:hAnsi="Arial" w:cs="Arial"/>
        </w:rPr>
        <w:t xml:space="preserve"> alumnos</w:t>
      </w:r>
      <w:r w:rsidR="002C15ED" w:rsidRPr="00AF0DA3">
        <w:rPr>
          <w:rFonts w:ascii="Arial" w:hAnsi="Arial" w:cs="Arial"/>
        </w:rPr>
        <w:t>/as</w:t>
      </w:r>
      <w:r w:rsidR="0010016B" w:rsidRPr="00AF0DA3">
        <w:rPr>
          <w:rFonts w:ascii="Arial" w:hAnsi="Arial" w:cs="Arial"/>
        </w:rPr>
        <w:t xml:space="preserve"> reproducen una técnica, maniobra o ejercicio tras su realización y explicación por parte del </w:t>
      </w:r>
      <w:r w:rsidR="002C15ED" w:rsidRPr="00AF0DA3">
        <w:rPr>
          <w:rFonts w:ascii="Arial" w:hAnsi="Arial" w:cs="Arial"/>
        </w:rPr>
        <w:t>profesorado</w:t>
      </w:r>
      <w:r w:rsidR="0010016B" w:rsidRPr="00AF0DA3">
        <w:rPr>
          <w:rFonts w:ascii="Arial" w:hAnsi="Arial" w:cs="Arial"/>
        </w:rPr>
        <w:t xml:space="preserve"> en el entorno de un aula práctica utilizando los recursos específicos necesarios y bajo la supervisión y control del profesor</w:t>
      </w:r>
      <w:r w:rsidR="002C15ED" w:rsidRPr="00AF0DA3">
        <w:rPr>
          <w:rFonts w:ascii="Arial" w:hAnsi="Arial" w:cs="Arial"/>
        </w:rPr>
        <w:t>ado</w:t>
      </w:r>
      <w:r w:rsidR="0010016B" w:rsidRPr="00AF0DA3">
        <w:rPr>
          <w:rFonts w:ascii="Arial" w:hAnsi="Arial" w:cs="Arial"/>
        </w:rPr>
        <w:t>. Con el objetivo de aplicar los conocimientos impartidos previamente en la asignatura y adquirir habilidades y destrezas propias de la actividad profesional relacionada con esta titulación.</w:t>
      </w:r>
    </w:p>
    <w:p w14:paraId="3A8F7603" w14:textId="234DE5FB" w:rsidR="003E26A3" w:rsidRPr="00AF0DA3" w:rsidRDefault="00AF0DA3" w:rsidP="00AF0DA3">
      <w:pPr>
        <w:autoSpaceDE w:val="0"/>
        <w:autoSpaceDN w:val="0"/>
        <w:adjustRightInd w:val="0"/>
        <w:spacing w:after="200" w:line="360" w:lineRule="auto"/>
        <w:ind w:left="357"/>
        <w:rPr>
          <w:rStyle w:val="Ninguno"/>
          <w:rFonts w:ascii="Arial" w:hAnsi="Arial" w:cs="Arial"/>
        </w:rPr>
      </w:pPr>
      <w:r w:rsidRPr="00AF0DA3">
        <w:rPr>
          <w:rStyle w:val="Ninguno"/>
          <w:rFonts w:ascii="Arial" w:hAnsi="Arial" w:cs="Arial"/>
          <w:b/>
          <w:bCs/>
        </w:rPr>
        <w:t xml:space="preserve">A.4 </w:t>
      </w:r>
      <w:r w:rsidR="002C15ED" w:rsidRPr="00AF0DA3">
        <w:rPr>
          <w:rStyle w:val="Ninguno"/>
          <w:rFonts w:ascii="Arial" w:hAnsi="Arial" w:cs="Arial"/>
          <w:b/>
          <w:bCs/>
        </w:rPr>
        <w:t>T</w:t>
      </w:r>
      <w:r w:rsidR="00062B58" w:rsidRPr="00AF0DA3">
        <w:rPr>
          <w:rStyle w:val="Ninguno"/>
          <w:rFonts w:ascii="Arial" w:hAnsi="Arial" w:cs="Arial"/>
          <w:b/>
          <w:bCs/>
        </w:rPr>
        <w:t>utoría</w:t>
      </w:r>
      <w:r w:rsidR="003E26A3" w:rsidRPr="00AF0DA3">
        <w:rPr>
          <w:rStyle w:val="Ninguno"/>
          <w:rFonts w:ascii="Arial" w:hAnsi="Arial" w:cs="Arial"/>
          <w:b/>
          <w:bCs/>
        </w:rPr>
        <w:t xml:space="preserve"> a demanda:</w:t>
      </w:r>
      <w:r w:rsidR="003E26A3" w:rsidRPr="00AF0DA3">
        <w:rPr>
          <w:rStyle w:val="Ninguno"/>
          <w:rFonts w:ascii="Arial" w:hAnsi="Arial" w:cs="Arial"/>
        </w:rPr>
        <w:t xml:space="preserve"> Se proporcionará una atención individualizada y/o grupal a los/las estudiantes, dirigida a la aclaración de dudas sobre el contenido de las clases teóricas y prácticas, a la orientación en el proceso de aprendizaje y a la adquisición de las competencias vinculadas con la asignatura.</w:t>
      </w:r>
    </w:p>
    <w:p w14:paraId="7A5BCE42" w14:textId="5507FFFD" w:rsidR="00000F21" w:rsidRPr="008E5863" w:rsidRDefault="00000F21" w:rsidP="001B42C6">
      <w:pPr>
        <w:pStyle w:val="Cuerpo"/>
        <w:numPr>
          <w:ilvl w:val="0"/>
          <w:numId w:val="14"/>
        </w:numPr>
        <w:spacing w:after="120" w:line="360" w:lineRule="auto"/>
        <w:ind w:left="357" w:hanging="357"/>
        <w:rPr>
          <w:rStyle w:val="Ninguno"/>
          <w:rFonts w:ascii="Arial" w:hAnsi="Arial"/>
          <w:color w:val="auto"/>
        </w:rPr>
      </w:pPr>
      <w:r w:rsidRPr="008E5863">
        <w:rPr>
          <w:rStyle w:val="Ninguno"/>
          <w:rFonts w:ascii="Arial" w:hAnsi="Arial"/>
          <w:b/>
          <w:bCs/>
          <w:color w:val="auto"/>
        </w:rPr>
        <w:t>Actividades</w:t>
      </w:r>
      <w:r w:rsidR="004F1B0D" w:rsidRPr="008E5863">
        <w:rPr>
          <w:rStyle w:val="Ninguno"/>
          <w:rFonts w:ascii="Arial" w:hAnsi="Arial"/>
          <w:b/>
          <w:bCs/>
          <w:color w:val="auto"/>
        </w:rPr>
        <w:t xml:space="preserve"> formativas</w:t>
      </w:r>
      <w:r w:rsidRPr="008E5863">
        <w:rPr>
          <w:rStyle w:val="Ninguno"/>
          <w:rFonts w:ascii="Arial" w:hAnsi="Arial"/>
          <w:b/>
          <w:bCs/>
          <w:color w:val="auto"/>
        </w:rPr>
        <w:t xml:space="preserve"> no presenciales.</w:t>
      </w:r>
    </w:p>
    <w:p w14:paraId="332BBEDE" w14:textId="77777777" w:rsidR="00ED5BE8" w:rsidRPr="00913449" w:rsidRDefault="00ED5BE8" w:rsidP="00ED5BE8">
      <w:pPr>
        <w:spacing w:after="160" w:line="360" w:lineRule="auto"/>
        <w:ind w:firstLine="357"/>
        <w:rPr>
          <w:rFonts w:ascii="Arial" w:hAnsi="Arial" w:cs="Arial"/>
          <w:b/>
          <w:bCs/>
        </w:rPr>
      </w:pPr>
      <w:bookmarkStart w:id="37" w:name="_Toc162960246"/>
      <w:r w:rsidRPr="00ED5BE8">
        <w:rPr>
          <w:rFonts w:ascii="Arial" w:hAnsi="Arial" w:cs="Arial"/>
          <w:b/>
          <w:bCs/>
        </w:rPr>
        <w:t>B.1</w:t>
      </w:r>
      <w:r w:rsidRPr="00ED5BE8">
        <w:rPr>
          <w:rFonts w:ascii="Arial" w:hAnsi="Arial" w:cs="Arial"/>
        </w:rPr>
        <w:t xml:space="preserve"> </w:t>
      </w:r>
      <w:r w:rsidRPr="00913449">
        <w:rPr>
          <w:rFonts w:ascii="Arial" w:hAnsi="Arial" w:cs="Arial"/>
          <w:b/>
          <w:bCs/>
        </w:rPr>
        <w:t>Actividades online síncronas:</w:t>
      </w:r>
    </w:p>
    <w:p w14:paraId="01B5D5D7" w14:textId="358E97EE" w:rsidR="004F1B0D" w:rsidRPr="008E5863" w:rsidRDefault="0010016B" w:rsidP="004F1B0D">
      <w:pPr>
        <w:pStyle w:val="Prrafodelista"/>
        <w:numPr>
          <w:ilvl w:val="0"/>
          <w:numId w:val="32"/>
        </w:numPr>
        <w:spacing w:after="160" w:line="360" w:lineRule="auto"/>
        <w:rPr>
          <w:rFonts w:ascii="Arial" w:hAnsi="Arial" w:cs="Arial"/>
        </w:rPr>
      </w:pPr>
      <w:r w:rsidRPr="008E5863">
        <w:rPr>
          <w:rFonts w:ascii="Arial" w:hAnsi="Arial" w:cs="Arial"/>
        </w:rPr>
        <w:t>Lección magistral: el</w:t>
      </w:r>
      <w:r w:rsidR="002C15ED">
        <w:rPr>
          <w:rFonts w:ascii="Arial" w:hAnsi="Arial" w:cs="Arial"/>
        </w:rPr>
        <w:t>/la</w:t>
      </w:r>
      <w:r w:rsidRPr="008E5863">
        <w:rPr>
          <w:rFonts w:ascii="Arial" w:hAnsi="Arial" w:cs="Arial"/>
        </w:rPr>
        <w:t xml:space="preserve"> profesor</w:t>
      </w:r>
      <w:r w:rsidR="002C15ED">
        <w:rPr>
          <w:rFonts w:ascii="Arial" w:hAnsi="Arial" w:cs="Arial"/>
        </w:rPr>
        <w:t>/a</w:t>
      </w:r>
      <w:r w:rsidRPr="008E5863">
        <w:rPr>
          <w:rFonts w:ascii="Arial" w:hAnsi="Arial" w:cs="Arial"/>
        </w:rPr>
        <w:t xml:space="preserve"> de forma expositiva presenta los contenidos pudiendo estar apoyado por medios audiovisuales. Tras la exposición habrá un </w:t>
      </w:r>
      <w:r w:rsidRPr="008E5863">
        <w:rPr>
          <w:rFonts w:ascii="Arial" w:hAnsi="Arial" w:cs="Arial"/>
        </w:rPr>
        <w:lastRenderedPageBreak/>
        <w:t>período de explicación de dudas o debate sobre lo expuesto que ayuda a la reflexión sobre el conocimiento trasmitido por el</w:t>
      </w:r>
      <w:r w:rsidR="002C15ED">
        <w:rPr>
          <w:rFonts w:ascii="Arial" w:hAnsi="Arial" w:cs="Arial"/>
        </w:rPr>
        <w:t>/la</w:t>
      </w:r>
      <w:r w:rsidRPr="008E5863">
        <w:rPr>
          <w:rFonts w:ascii="Arial" w:hAnsi="Arial" w:cs="Arial"/>
        </w:rPr>
        <w:t xml:space="preserve"> profesor</w:t>
      </w:r>
      <w:r w:rsidR="002C15ED">
        <w:rPr>
          <w:rFonts w:ascii="Arial" w:hAnsi="Arial" w:cs="Arial"/>
        </w:rPr>
        <w:t>/a</w:t>
      </w:r>
      <w:r w:rsidR="00592521" w:rsidRPr="008E5863">
        <w:rPr>
          <w:rFonts w:ascii="Arial" w:hAnsi="Arial" w:cs="Arial"/>
        </w:rPr>
        <w:t>.</w:t>
      </w:r>
    </w:p>
    <w:p w14:paraId="49BFB3CC" w14:textId="16F8D209" w:rsidR="004F1B0D" w:rsidRPr="008E5863" w:rsidRDefault="00592521" w:rsidP="004F1B0D">
      <w:pPr>
        <w:pStyle w:val="Prrafodelista"/>
        <w:numPr>
          <w:ilvl w:val="0"/>
          <w:numId w:val="32"/>
        </w:numPr>
        <w:spacing w:after="160" w:line="360" w:lineRule="auto"/>
        <w:rPr>
          <w:rFonts w:ascii="Arial" w:hAnsi="Arial" w:cs="Arial"/>
        </w:rPr>
      </w:pPr>
      <w:r w:rsidRPr="008E5863">
        <w:rPr>
          <w:rFonts w:ascii="Arial" w:hAnsi="Arial" w:cs="Arial"/>
        </w:rPr>
        <w:t>Seminarios-talleres: en grupos reducidos con la presencia del profesor</w:t>
      </w:r>
      <w:r w:rsidR="002C15ED">
        <w:rPr>
          <w:rFonts w:ascii="Arial" w:hAnsi="Arial" w:cs="Arial"/>
        </w:rPr>
        <w:t>ado</w:t>
      </w:r>
      <w:r w:rsidRPr="008E5863">
        <w:rPr>
          <w:rFonts w:ascii="Arial" w:hAnsi="Arial" w:cs="Arial"/>
        </w:rPr>
        <w:t>, se trabaja en sesiones monográficas en profundidad una determinada temática de la asignatura. El conocimiento se construye con la interacción y el trabajo guiado de los</w:t>
      </w:r>
      <w:r w:rsidR="002C15ED">
        <w:rPr>
          <w:rFonts w:ascii="Arial" w:hAnsi="Arial" w:cs="Arial"/>
        </w:rPr>
        <w:t>/las</w:t>
      </w:r>
      <w:r w:rsidRPr="008E5863">
        <w:rPr>
          <w:rFonts w:ascii="Arial" w:hAnsi="Arial" w:cs="Arial"/>
        </w:rPr>
        <w:t xml:space="preserve"> alumnos</w:t>
      </w:r>
      <w:r w:rsidR="002C15ED">
        <w:rPr>
          <w:rFonts w:ascii="Arial" w:hAnsi="Arial" w:cs="Arial"/>
        </w:rPr>
        <w:t>/as</w:t>
      </w:r>
      <w:r w:rsidRPr="008E5863">
        <w:rPr>
          <w:rFonts w:ascii="Arial" w:hAnsi="Arial" w:cs="Arial"/>
        </w:rPr>
        <w:t xml:space="preserve"> por el</w:t>
      </w:r>
      <w:r w:rsidR="002C15ED">
        <w:rPr>
          <w:rFonts w:ascii="Arial" w:hAnsi="Arial" w:cs="Arial"/>
        </w:rPr>
        <w:t>/la</w:t>
      </w:r>
      <w:r w:rsidRPr="008E5863">
        <w:rPr>
          <w:rFonts w:ascii="Arial" w:hAnsi="Arial" w:cs="Arial"/>
        </w:rPr>
        <w:t xml:space="preserve"> profesor</w:t>
      </w:r>
      <w:r w:rsidR="002C15ED">
        <w:rPr>
          <w:rFonts w:ascii="Arial" w:hAnsi="Arial" w:cs="Arial"/>
        </w:rPr>
        <w:t>/a</w:t>
      </w:r>
      <w:r w:rsidRPr="008E5863">
        <w:rPr>
          <w:rFonts w:ascii="Arial" w:hAnsi="Arial" w:cs="Arial"/>
        </w:rPr>
        <w:t>.</w:t>
      </w:r>
    </w:p>
    <w:p w14:paraId="66770146" w14:textId="3B01A0BC" w:rsidR="004F1B0D" w:rsidRDefault="00592521" w:rsidP="004F1B0D">
      <w:pPr>
        <w:pStyle w:val="Prrafodelista"/>
        <w:numPr>
          <w:ilvl w:val="0"/>
          <w:numId w:val="32"/>
        </w:numPr>
        <w:spacing w:after="160" w:line="360" w:lineRule="auto"/>
        <w:rPr>
          <w:rFonts w:ascii="Arial" w:hAnsi="Arial" w:cs="Arial"/>
        </w:rPr>
      </w:pPr>
      <w:r w:rsidRPr="008E5863">
        <w:rPr>
          <w:rFonts w:ascii="Arial" w:hAnsi="Arial" w:cs="Arial"/>
        </w:rPr>
        <w:t>Debates: el profesor</w:t>
      </w:r>
      <w:r w:rsidR="002C15ED">
        <w:rPr>
          <w:rFonts w:ascii="Arial" w:hAnsi="Arial" w:cs="Arial"/>
        </w:rPr>
        <w:t>ado</w:t>
      </w:r>
      <w:r w:rsidRPr="008E5863">
        <w:rPr>
          <w:rFonts w:ascii="Arial" w:hAnsi="Arial" w:cs="Arial"/>
        </w:rPr>
        <w:t xml:space="preserve"> selecciona un tema de actualidad, controvertido o conflictivo para discutir de forma dialogada y con normas específicas los diferentes puntos de vista de la temática o los pros y contras de determinadas posturas. Suelen utilizarse debates abiertos guiados por el</w:t>
      </w:r>
      <w:r w:rsidR="002C15ED">
        <w:rPr>
          <w:rFonts w:ascii="Arial" w:hAnsi="Arial" w:cs="Arial"/>
        </w:rPr>
        <w:t>/la</w:t>
      </w:r>
      <w:r w:rsidRPr="008E5863">
        <w:rPr>
          <w:rFonts w:ascii="Arial" w:hAnsi="Arial" w:cs="Arial"/>
        </w:rPr>
        <w:t xml:space="preserve"> profesor</w:t>
      </w:r>
      <w:r w:rsidR="002C15ED">
        <w:rPr>
          <w:rFonts w:ascii="Arial" w:hAnsi="Arial" w:cs="Arial"/>
        </w:rPr>
        <w:t>/a</w:t>
      </w:r>
      <w:r w:rsidRPr="008E5863">
        <w:rPr>
          <w:rFonts w:ascii="Arial" w:hAnsi="Arial" w:cs="Arial"/>
        </w:rPr>
        <w:t xml:space="preserve"> o bien se fuerza a mantener posturas determinadas que deben defender en subgrupos de alumnos</w:t>
      </w:r>
      <w:r w:rsidR="002C15ED">
        <w:rPr>
          <w:rFonts w:ascii="Arial" w:hAnsi="Arial" w:cs="Arial"/>
        </w:rPr>
        <w:t>/as</w:t>
      </w:r>
      <w:r w:rsidRPr="008E5863">
        <w:rPr>
          <w:rFonts w:ascii="Arial" w:hAnsi="Arial" w:cs="Arial"/>
        </w:rPr>
        <w:t>.</w:t>
      </w:r>
    </w:p>
    <w:p w14:paraId="08F9025B" w14:textId="491F2F9F" w:rsidR="00ED5BE8" w:rsidRPr="00ED5BE8" w:rsidRDefault="00ED5BE8" w:rsidP="00ED5BE8">
      <w:pPr>
        <w:spacing w:after="160" w:line="360" w:lineRule="auto"/>
        <w:ind w:left="360"/>
        <w:rPr>
          <w:rFonts w:ascii="Arial" w:hAnsi="Arial" w:cs="Arial"/>
        </w:rPr>
      </w:pPr>
      <w:r w:rsidRPr="00ED5BE8">
        <w:rPr>
          <w:rFonts w:ascii="Arial" w:hAnsi="Arial" w:cs="Arial"/>
          <w:b/>
          <w:bCs/>
        </w:rPr>
        <w:t>B.2</w:t>
      </w:r>
      <w:r>
        <w:rPr>
          <w:rFonts w:ascii="Arial" w:hAnsi="Arial" w:cs="Arial"/>
        </w:rPr>
        <w:t xml:space="preserve"> </w:t>
      </w:r>
      <w:r w:rsidRPr="00913449">
        <w:rPr>
          <w:rFonts w:ascii="Arial" w:hAnsi="Arial" w:cs="Arial"/>
          <w:b/>
          <w:bCs/>
        </w:rPr>
        <w:t>Actividades online asíncronas:</w:t>
      </w:r>
    </w:p>
    <w:p w14:paraId="5D537394" w14:textId="2D19BF90" w:rsidR="00A41A76" w:rsidRPr="008E5863" w:rsidRDefault="00F10903" w:rsidP="00A41A76">
      <w:pPr>
        <w:pStyle w:val="Prrafodelista"/>
        <w:numPr>
          <w:ilvl w:val="0"/>
          <w:numId w:val="32"/>
        </w:numPr>
        <w:spacing w:after="160" w:line="360" w:lineRule="auto"/>
        <w:rPr>
          <w:rFonts w:ascii="Arial" w:hAnsi="Arial" w:cs="Arial"/>
        </w:rPr>
      </w:pPr>
      <w:r w:rsidRPr="008E5863">
        <w:rPr>
          <w:rFonts w:ascii="Arial" w:hAnsi="Arial" w:cs="Arial"/>
        </w:rPr>
        <w:t xml:space="preserve">Lectura y análisis de documentación: </w:t>
      </w:r>
      <w:r w:rsidR="00ED5BE8">
        <w:rPr>
          <w:rFonts w:ascii="Arial" w:hAnsi="Arial" w:cs="Arial"/>
        </w:rPr>
        <w:t xml:space="preserve">en la que </w:t>
      </w:r>
      <w:r w:rsidRPr="008E5863">
        <w:rPr>
          <w:rFonts w:ascii="Arial" w:hAnsi="Arial" w:cs="Arial"/>
        </w:rPr>
        <w:t>los</w:t>
      </w:r>
      <w:r w:rsidR="002C15ED">
        <w:rPr>
          <w:rFonts w:ascii="Arial" w:hAnsi="Arial" w:cs="Arial"/>
        </w:rPr>
        <w:t>/las</w:t>
      </w:r>
      <w:r w:rsidRPr="008E5863">
        <w:rPr>
          <w:rFonts w:ascii="Arial" w:hAnsi="Arial" w:cs="Arial"/>
        </w:rPr>
        <w:t xml:space="preserve"> alumnos</w:t>
      </w:r>
      <w:r w:rsidR="002C15ED">
        <w:rPr>
          <w:rFonts w:ascii="Arial" w:hAnsi="Arial" w:cs="Arial"/>
        </w:rPr>
        <w:t>/as</w:t>
      </w:r>
      <w:r w:rsidRPr="008E5863">
        <w:rPr>
          <w:rFonts w:ascii="Arial" w:hAnsi="Arial" w:cs="Arial"/>
        </w:rPr>
        <w:t xml:space="preserve"> leen la documentación preparada por el</w:t>
      </w:r>
      <w:r w:rsidR="002C15ED">
        <w:rPr>
          <w:rFonts w:ascii="Arial" w:hAnsi="Arial" w:cs="Arial"/>
        </w:rPr>
        <w:t>/la</w:t>
      </w:r>
      <w:r w:rsidRPr="008E5863">
        <w:rPr>
          <w:rFonts w:ascii="Arial" w:hAnsi="Arial" w:cs="Arial"/>
        </w:rPr>
        <w:t xml:space="preserve"> profesor</w:t>
      </w:r>
      <w:r w:rsidR="002C15ED">
        <w:rPr>
          <w:rFonts w:ascii="Arial" w:hAnsi="Arial" w:cs="Arial"/>
        </w:rPr>
        <w:t>/a</w:t>
      </w:r>
      <w:r w:rsidRPr="008E5863">
        <w:rPr>
          <w:rFonts w:ascii="Arial" w:hAnsi="Arial" w:cs="Arial"/>
        </w:rPr>
        <w:t xml:space="preserve"> relacionada con los contenidos a impartir con la finalidad de realizar posteriormente el análisis y la reflexión del contenido.</w:t>
      </w:r>
    </w:p>
    <w:p w14:paraId="1D920EBC" w14:textId="0B4B0925" w:rsidR="00A41A76" w:rsidRPr="008E5863" w:rsidRDefault="00A41A76" w:rsidP="00A41A76">
      <w:pPr>
        <w:pStyle w:val="Prrafodelista"/>
        <w:numPr>
          <w:ilvl w:val="0"/>
          <w:numId w:val="32"/>
        </w:numPr>
        <w:spacing w:after="160" w:line="360" w:lineRule="auto"/>
        <w:rPr>
          <w:rFonts w:ascii="Arial" w:hAnsi="Arial" w:cs="Arial"/>
        </w:rPr>
      </w:pPr>
      <w:r w:rsidRPr="008E5863">
        <w:rPr>
          <w:rFonts w:ascii="Arial" w:hAnsi="Arial" w:cs="Arial"/>
        </w:rPr>
        <w:t>Estudio autónomo: el</w:t>
      </w:r>
      <w:r w:rsidR="002C15ED">
        <w:rPr>
          <w:rFonts w:ascii="Arial" w:hAnsi="Arial" w:cs="Arial"/>
        </w:rPr>
        <w:t>/la</w:t>
      </w:r>
      <w:r w:rsidRPr="008E5863">
        <w:rPr>
          <w:rFonts w:ascii="Arial" w:hAnsi="Arial" w:cs="Arial"/>
        </w:rPr>
        <w:t xml:space="preserve"> alumno</w:t>
      </w:r>
      <w:r w:rsidR="002C15ED">
        <w:rPr>
          <w:rFonts w:ascii="Arial" w:hAnsi="Arial" w:cs="Arial"/>
        </w:rPr>
        <w:t>/a</w:t>
      </w:r>
      <w:r w:rsidRPr="008E5863">
        <w:rPr>
          <w:rFonts w:ascii="Arial" w:hAnsi="Arial" w:cs="Arial"/>
        </w:rPr>
        <w:t xml:space="preserve"> de forma individual asimila los contenidos de la asignatura, adquiriendo conocimientos concretos teóricos y prácticos.</w:t>
      </w:r>
    </w:p>
    <w:p w14:paraId="07135465" w14:textId="5816BBAA" w:rsidR="00A41A76" w:rsidRPr="008E5863" w:rsidRDefault="00A41A76" w:rsidP="004F1B0D">
      <w:pPr>
        <w:pStyle w:val="Prrafodelista"/>
        <w:numPr>
          <w:ilvl w:val="0"/>
          <w:numId w:val="32"/>
        </w:numPr>
        <w:spacing w:after="160" w:line="360" w:lineRule="auto"/>
        <w:rPr>
          <w:rFonts w:ascii="Arial" w:hAnsi="Arial" w:cs="Arial"/>
        </w:rPr>
      </w:pPr>
      <w:r w:rsidRPr="008E5863">
        <w:rPr>
          <w:rFonts w:ascii="Arial" w:hAnsi="Arial" w:cs="Arial"/>
        </w:rPr>
        <w:t>Trabajo individual: elaboración de tareas de resolución de problemas o de casos clínicos que realiza el</w:t>
      </w:r>
      <w:r w:rsidR="002C15ED">
        <w:rPr>
          <w:rFonts w:ascii="Arial" w:hAnsi="Arial" w:cs="Arial"/>
        </w:rPr>
        <w:t>/la</w:t>
      </w:r>
      <w:r w:rsidRPr="008E5863">
        <w:rPr>
          <w:rFonts w:ascii="Arial" w:hAnsi="Arial" w:cs="Arial"/>
        </w:rPr>
        <w:t xml:space="preserve"> alumno</w:t>
      </w:r>
      <w:r w:rsidR="002C15ED">
        <w:rPr>
          <w:rFonts w:ascii="Arial" w:hAnsi="Arial" w:cs="Arial"/>
        </w:rPr>
        <w:t>/a</w:t>
      </w:r>
      <w:r w:rsidRPr="008E5863">
        <w:rPr>
          <w:rFonts w:ascii="Arial" w:hAnsi="Arial" w:cs="Arial"/>
        </w:rPr>
        <w:t xml:space="preserve"> de forma autónoma.</w:t>
      </w:r>
    </w:p>
    <w:p w14:paraId="32EBEC82" w14:textId="1181DCF6" w:rsidR="00BC4D78" w:rsidRDefault="00BC4D78">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3C4DDD7E" w14:textId="5A3B6058" w:rsidR="00576E78" w:rsidRPr="008E5863" w:rsidRDefault="00576E78" w:rsidP="00576E78">
      <w:pPr>
        <w:pStyle w:val="Ttulo1"/>
        <w:rPr>
          <w:rStyle w:val="Ninguno"/>
          <w:rFonts w:ascii="Arial" w:hAnsi="Arial"/>
          <w:b/>
          <w:bCs/>
          <w:color w:val="auto"/>
          <w:sz w:val="24"/>
          <w:szCs w:val="24"/>
        </w:rPr>
      </w:pPr>
      <w:bookmarkStart w:id="38" w:name="_Toc228434567"/>
      <w:r w:rsidRPr="008E5863">
        <w:rPr>
          <w:rStyle w:val="Ninguno"/>
          <w:rFonts w:ascii="Arial" w:hAnsi="Arial"/>
          <w:b/>
          <w:bCs/>
          <w:color w:val="auto"/>
          <w:sz w:val="24"/>
          <w:szCs w:val="24"/>
        </w:rPr>
        <w:lastRenderedPageBreak/>
        <w:t>TIEMPO DE TRABAJO DE</w:t>
      </w:r>
      <w:r w:rsidR="00A50313">
        <w:rPr>
          <w:rStyle w:val="Ninguno"/>
          <w:rFonts w:ascii="Arial" w:hAnsi="Arial"/>
          <w:b/>
          <w:bCs/>
          <w:color w:val="auto"/>
          <w:sz w:val="24"/>
          <w:szCs w:val="24"/>
        </w:rPr>
        <w:t xml:space="preserve"> E</w:t>
      </w:r>
      <w:r w:rsidRPr="008E5863">
        <w:rPr>
          <w:rStyle w:val="Ninguno"/>
          <w:rFonts w:ascii="Arial" w:hAnsi="Arial"/>
          <w:b/>
          <w:bCs/>
          <w:color w:val="auto"/>
          <w:sz w:val="24"/>
          <w:szCs w:val="24"/>
        </w:rPr>
        <w:t>L</w:t>
      </w:r>
      <w:r w:rsidR="00A50313">
        <w:rPr>
          <w:rStyle w:val="Ninguno"/>
          <w:rFonts w:ascii="Arial" w:hAnsi="Arial"/>
          <w:b/>
          <w:bCs/>
          <w:color w:val="auto"/>
          <w:sz w:val="24"/>
          <w:szCs w:val="24"/>
        </w:rPr>
        <w:t>/LA</w:t>
      </w:r>
      <w:r w:rsidRPr="008E5863">
        <w:rPr>
          <w:rStyle w:val="Ninguno"/>
          <w:rFonts w:ascii="Arial" w:hAnsi="Arial"/>
          <w:b/>
          <w:bCs/>
          <w:color w:val="auto"/>
          <w:sz w:val="24"/>
          <w:szCs w:val="24"/>
        </w:rPr>
        <w:t xml:space="preserve"> ESTUDIANTE</w:t>
      </w:r>
      <w:bookmarkEnd w:id="35"/>
      <w:bookmarkEnd w:id="36"/>
      <w:bookmarkEnd w:id="37"/>
      <w:bookmarkEnd w:id="38"/>
    </w:p>
    <w:p w14:paraId="1C17B512" w14:textId="74C52983" w:rsidR="0001410A" w:rsidRPr="008E5863" w:rsidRDefault="0001410A" w:rsidP="0001410A"/>
    <w:tbl>
      <w:tblPr>
        <w:tblStyle w:val="NormalTable0"/>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ook w:val="04A0" w:firstRow="1" w:lastRow="0" w:firstColumn="1" w:lastColumn="0" w:noHBand="0" w:noVBand="1"/>
      </w:tblPr>
      <w:tblGrid>
        <w:gridCol w:w="1328"/>
        <w:gridCol w:w="1361"/>
        <w:gridCol w:w="3725"/>
        <w:gridCol w:w="1262"/>
        <w:gridCol w:w="1389"/>
      </w:tblGrid>
      <w:tr w:rsidR="00A50313" w:rsidRPr="008E5863" w14:paraId="0466DAEE" w14:textId="77777777" w:rsidTr="00A50313">
        <w:trPr>
          <w:trHeight w:val="562"/>
          <w:tblHeader/>
        </w:trPr>
        <w:tc>
          <w:tcPr>
            <w:tcW w:w="732" w:type="pct"/>
            <w:tcBorders>
              <w:top w:val="nil"/>
              <w:left w:val="nil"/>
              <w:bottom w:val="single" w:sz="4" w:space="0" w:color="000000"/>
              <w:right w:val="nil"/>
            </w:tcBorders>
          </w:tcPr>
          <w:p w14:paraId="4262B1E7" w14:textId="77777777" w:rsidR="00A50313" w:rsidRPr="008E5863" w:rsidRDefault="00A50313" w:rsidP="00A50313">
            <w:pPr>
              <w:pStyle w:val="Cuerpo"/>
              <w:pBdr>
                <w:right w:val="none" w:sz="0" w:space="0" w:color="auto"/>
              </w:pBdr>
              <w:rPr>
                <w:rStyle w:val="Ninguno"/>
                <w:rFonts w:ascii="Arial" w:hAnsi="Arial"/>
                <w:color w:val="auto"/>
              </w:rPr>
            </w:pPr>
          </w:p>
        </w:tc>
        <w:tc>
          <w:tcPr>
            <w:tcW w:w="2805" w:type="pct"/>
            <w:gridSpan w:val="2"/>
            <w:tcBorders>
              <w:top w:val="nil"/>
              <w:left w:val="nil"/>
              <w:bottom w:val="single" w:sz="4" w:space="0" w:color="000000"/>
              <w:right w:val="single" w:sz="4" w:space="0" w:color="000000"/>
            </w:tcBorders>
            <w:tcMar>
              <w:top w:w="80" w:type="dxa"/>
              <w:left w:w="80" w:type="dxa"/>
              <w:bottom w:w="80" w:type="dxa"/>
              <w:right w:w="80" w:type="dxa"/>
            </w:tcMar>
            <w:vAlign w:val="center"/>
          </w:tcPr>
          <w:p w14:paraId="10368BFD" w14:textId="18BA6934" w:rsidR="00A50313" w:rsidRPr="008E5863" w:rsidRDefault="00A50313" w:rsidP="00A50313">
            <w:pPr>
              <w:pStyle w:val="Cuerpo"/>
              <w:pBdr>
                <w:left w:val="none" w:sz="0" w:space="0" w:color="auto"/>
              </w:pBdr>
              <w:rPr>
                <w:color w:val="auto"/>
                <w:sz w:val="24"/>
              </w:rPr>
            </w:pPr>
            <w:r w:rsidRPr="008E5863">
              <w:rPr>
                <w:rStyle w:val="Ninguno"/>
                <w:rFonts w:ascii="Arial" w:hAnsi="Arial"/>
                <w:color w:val="auto"/>
                <w:sz w:val="24"/>
              </w:rPr>
              <w:t> </w:t>
            </w:r>
          </w:p>
        </w:tc>
        <w:tc>
          <w:tcPr>
            <w:tcW w:w="696"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17A52EAC" w14:textId="77777777" w:rsidR="00A50313" w:rsidRPr="008E5863" w:rsidRDefault="00A50313" w:rsidP="00FA6BC0">
            <w:pPr>
              <w:pStyle w:val="Cuerpo"/>
              <w:jc w:val="center"/>
              <w:rPr>
                <w:color w:val="auto"/>
                <w:sz w:val="24"/>
              </w:rPr>
            </w:pPr>
            <w:r w:rsidRPr="008E5863">
              <w:rPr>
                <w:rStyle w:val="Ninguno"/>
                <w:rFonts w:ascii="Arial" w:hAnsi="Arial"/>
                <w:b/>
                <w:bCs/>
                <w:color w:val="auto"/>
                <w:sz w:val="24"/>
              </w:rPr>
              <w:t>N.º de horas</w:t>
            </w:r>
          </w:p>
        </w:tc>
        <w:tc>
          <w:tcPr>
            <w:tcW w:w="766"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36FC3415" w14:textId="77777777" w:rsidR="00A50313" w:rsidRPr="008E5863" w:rsidRDefault="00A50313" w:rsidP="00FA6BC0">
            <w:pPr>
              <w:pStyle w:val="Cuerpo"/>
              <w:jc w:val="center"/>
              <w:rPr>
                <w:color w:val="auto"/>
                <w:sz w:val="24"/>
              </w:rPr>
            </w:pPr>
            <w:r w:rsidRPr="008E5863">
              <w:rPr>
                <w:rStyle w:val="Ninguno"/>
                <w:rFonts w:ascii="Arial" w:hAnsi="Arial"/>
                <w:b/>
                <w:bCs/>
                <w:color w:val="auto"/>
                <w:sz w:val="24"/>
              </w:rPr>
              <w:t>Porcentaje</w:t>
            </w:r>
          </w:p>
        </w:tc>
      </w:tr>
      <w:tr w:rsidR="00A50313" w:rsidRPr="008E5863" w14:paraId="341D3D4D" w14:textId="77777777" w:rsidTr="009159B6">
        <w:tblPrEx>
          <w:shd w:val="clear" w:color="auto" w:fill="D0DDEF"/>
        </w:tblPrEx>
        <w:trPr>
          <w:trHeight w:val="282"/>
        </w:trPr>
        <w:tc>
          <w:tcPr>
            <w:tcW w:w="732" w:type="pct"/>
            <w:vMerge w:val="restart"/>
            <w:tcBorders>
              <w:top w:val="single" w:sz="4" w:space="0" w:color="000000"/>
              <w:left w:val="single" w:sz="8" w:space="0" w:color="000000"/>
              <w:right w:val="single" w:sz="8" w:space="0" w:color="000000"/>
            </w:tcBorders>
            <w:shd w:val="clear" w:color="auto" w:fill="C5E0B3" w:themeFill="accent6" w:themeFillTint="66"/>
            <w:vAlign w:val="center"/>
          </w:tcPr>
          <w:p w14:paraId="7339B606" w14:textId="025F5782" w:rsidR="00A50313" w:rsidRPr="00A50313" w:rsidRDefault="00A50313" w:rsidP="00A50313">
            <w:pPr>
              <w:pStyle w:val="Cuerpo"/>
              <w:jc w:val="center"/>
              <w:rPr>
                <w:rStyle w:val="Ninguno"/>
                <w:rFonts w:ascii="Arial" w:hAnsi="Arial" w:cs="Arial"/>
                <w:b/>
                <w:bCs/>
                <w:color w:val="auto"/>
                <w:sz w:val="24"/>
              </w:rPr>
            </w:pPr>
            <w:r w:rsidRPr="00A50313">
              <w:rPr>
                <w:rStyle w:val="Ninguno"/>
                <w:rFonts w:ascii="Arial" w:hAnsi="Arial" w:cs="Arial"/>
                <w:b/>
                <w:bCs/>
                <w:color w:val="auto"/>
                <w:sz w:val="24"/>
              </w:rPr>
              <w:t>Síncronas</w:t>
            </w:r>
          </w:p>
        </w:tc>
        <w:tc>
          <w:tcPr>
            <w:tcW w:w="751" w:type="pct"/>
            <w:vMerge w:val="restart"/>
            <w:tcBorders>
              <w:top w:val="single" w:sz="4" w:space="0" w:color="000000"/>
              <w:left w:val="single" w:sz="8" w:space="0" w:color="000000"/>
              <w:bottom w:val="single" w:sz="8"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78E99301" w14:textId="400AA3C6" w:rsidR="00A50313" w:rsidRPr="008E5863" w:rsidRDefault="00A50313" w:rsidP="00FA6BC0">
            <w:pPr>
              <w:pStyle w:val="Cuerpo"/>
              <w:jc w:val="center"/>
              <w:rPr>
                <w:color w:val="auto"/>
                <w:sz w:val="24"/>
              </w:rPr>
            </w:pPr>
            <w:r w:rsidRPr="008E5863">
              <w:rPr>
                <w:rStyle w:val="Ninguno"/>
                <w:rFonts w:ascii="Arial" w:hAnsi="Arial"/>
                <w:b/>
                <w:bCs/>
                <w:color w:val="auto"/>
                <w:sz w:val="24"/>
              </w:rPr>
              <w:t>Presencial</w:t>
            </w:r>
          </w:p>
        </w:tc>
        <w:tc>
          <w:tcPr>
            <w:tcW w:w="2055" w:type="pct"/>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14:paraId="33B9968F" w14:textId="1C094329" w:rsidR="00A50313" w:rsidRPr="008E5863" w:rsidRDefault="00A50313" w:rsidP="00FA6BC0">
            <w:pPr>
              <w:pStyle w:val="Cuerpo"/>
              <w:rPr>
                <w:color w:val="auto"/>
                <w:sz w:val="24"/>
              </w:rPr>
            </w:pPr>
            <w:r w:rsidRPr="008E5863">
              <w:rPr>
                <w:rStyle w:val="Ninguno"/>
                <w:rFonts w:ascii="Arial" w:hAnsi="Arial"/>
                <w:color w:val="auto"/>
                <w:sz w:val="24"/>
              </w:rPr>
              <w:t>Clases teórico-prácticas</w:t>
            </w:r>
          </w:p>
        </w:tc>
        <w:tc>
          <w:tcPr>
            <w:tcW w:w="69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D1B5E7" w14:textId="131C488F" w:rsidR="00A50313" w:rsidRPr="008E5863" w:rsidRDefault="00A50313" w:rsidP="00FA6BC0">
            <w:pPr>
              <w:pStyle w:val="Cuerpo"/>
              <w:jc w:val="center"/>
              <w:rPr>
                <w:color w:val="auto"/>
                <w:sz w:val="24"/>
              </w:rPr>
            </w:pPr>
            <w:r w:rsidRPr="008E5863">
              <w:rPr>
                <w:rStyle w:val="Ninguno"/>
                <w:rFonts w:ascii="Arial" w:hAnsi="Arial"/>
                <w:color w:val="auto"/>
                <w:sz w:val="24"/>
              </w:rPr>
              <w:t>15 h.</w:t>
            </w:r>
          </w:p>
        </w:tc>
        <w:tc>
          <w:tcPr>
            <w:tcW w:w="766" w:type="pct"/>
            <w:vMerge w:val="restart"/>
            <w:tcBorders>
              <w:top w:val="single" w:sz="4" w:space="0" w:color="000000"/>
              <w:left w:val="single" w:sz="4" w:space="0" w:color="000000"/>
              <w:right w:val="single" w:sz="4" w:space="0" w:color="000000"/>
            </w:tcBorders>
            <w:tcMar>
              <w:top w:w="80" w:type="dxa"/>
              <w:left w:w="80" w:type="dxa"/>
              <w:bottom w:w="80" w:type="dxa"/>
              <w:right w:w="80" w:type="dxa"/>
            </w:tcMar>
            <w:vAlign w:val="center"/>
          </w:tcPr>
          <w:p w14:paraId="43F549CE" w14:textId="32C1173B" w:rsidR="00A50313" w:rsidRPr="008E5863" w:rsidRDefault="00731EBE" w:rsidP="00AD4C78">
            <w:pPr>
              <w:pStyle w:val="Cuerpo"/>
              <w:jc w:val="center"/>
              <w:rPr>
                <w:rFonts w:ascii="Arial" w:eastAsia="Arial" w:hAnsi="Arial" w:cs="Arial"/>
                <w:color w:val="auto"/>
                <w:sz w:val="24"/>
              </w:rPr>
            </w:pPr>
            <w:r>
              <w:rPr>
                <w:rStyle w:val="Ninguno"/>
                <w:rFonts w:ascii="Arial" w:hAnsi="Arial"/>
                <w:color w:val="auto"/>
                <w:sz w:val="24"/>
                <w:u w:color="FF0000"/>
              </w:rPr>
              <w:t>32</w:t>
            </w:r>
            <w:r w:rsidR="00A50313" w:rsidRPr="008E5863">
              <w:rPr>
                <w:rStyle w:val="Ninguno"/>
                <w:rFonts w:ascii="Arial" w:hAnsi="Arial"/>
                <w:color w:val="auto"/>
                <w:sz w:val="24"/>
              </w:rPr>
              <w:t>%</w:t>
            </w:r>
          </w:p>
        </w:tc>
      </w:tr>
      <w:tr w:rsidR="00A50313" w:rsidRPr="008E5863" w14:paraId="03E410C4" w14:textId="77777777" w:rsidTr="009159B6">
        <w:tblPrEx>
          <w:shd w:val="clear" w:color="auto" w:fill="D0DDEF"/>
        </w:tblPrEx>
        <w:trPr>
          <w:trHeight w:val="331"/>
        </w:trPr>
        <w:tc>
          <w:tcPr>
            <w:tcW w:w="732" w:type="pct"/>
            <w:vMerge/>
            <w:tcBorders>
              <w:left w:val="single" w:sz="8" w:space="0" w:color="000000"/>
              <w:right w:val="single" w:sz="8" w:space="0" w:color="000000"/>
            </w:tcBorders>
            <w:shd w:val="clear" w:color="auto" w:fill="C5E0B3" w:themeFill="accent6" w:themeFillTint="66"/>
            <w:vAlign w:val="center"/>
          </w:tcPr>
          <w:p w14:paraId="0BFEF753" w14:textId="77777777" w:rsidR="00A50313" w:rsidRPr="00A50313" w:rsidRDefault="00A50313" w:rsidP="00A50313">
            <w:pPr>
              <w:jc w:val="center"/>
              <w:rPr>
                <w:rFonts w:ascii="Arial" w:hAnsi="Arial" w:cs="Arial"/>
                <w:b/>
                <w:bCs/>
                <w:sz w:val="24"/>
                <w:lang w:val="es-ES_tradnl"/>
              </w:rPr>
            </w:pPr>
          </w:p>
        </w:tc>
        <w:tc>
          <w:tcPr>
            <w:tcW w:w="751" w:type="pct"/>
            <w:vMerge/>
            <w:tcBorders>
              <w:top w:val="single" w:sz="4" w:space="0" w:color="000000"/>
              <w:left w:val="single" w:sz="8" w:space="0" w:color="000000"/>
              <w:bottom w:val="single" w:sz="8" w:space="0" w:color="000000"/>
              <w:right w:val="single" w:sz="8" w:space="0" w:color="000000"/>
            </w:tcBorders>
            <w:shd w:val="clear" w:color="auto" w:fill="C5E0B3" w:themeFill="accent6" w:themeFillTint="66"/>
          </w:tcPr>
          <w:p w14:paraId="0443DD5F" w14:textId="5B52A133" w:rsidR="00A50313" w:rsidRPr="008E5863" w:rsidRDefault="00A50313" w:rsidP="00FA6BC0">
            <w:pPr>
              <w:rPr>
                <w:sz w:val="24"/>
                <w:lang w:val="es-ES_tradnl"/>
              </w:rPr>
            </w:pPr>
          </w:p>
        </w:tc>
        <w:tc>
          <w:tcPr>
            <w:tcW w:w="2055" w:type="pct"/>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14:paraId="3A903EFB" w14:textId="77777777" w:rsidR="00A50313" w:rsidRPr="008E5863" w:rsidRDefault="00A50313" w:rsidP="00FA6BC0">
            <w:pPr>
              <w:pStyle w:val="Cuerpo"/>
              <w:rPr>
                <w:color w:val="auto"/>
                <w:sz w:val="24"/>
              </w:rPr>
            </w:pPr>
            <w:r w:rsidRPr="008E5863">
              <w:rPr>
                <w:rStyle w:val="Ninguno"/>
                <w:rFonts w:ascii="Arial" w:hAnsi="Arial"/>
                <w:color w:val="auto"/>
                <w:sz w:val="24"/>
              </w:rPr>
              <w:t>Evaluación</w:t>
            </w:r>
          </w:p>
        </w:tc>
        <w:tc>
          <w:tcPr>
            <w:tcW w:w="696" w:type="pct"/>
            <w:tcBorders>
              <w:top w:val="single" w:sz="4" w:space="0" w:color="000000"/>
              <w:left w:val="single" w:sz="4" w:space="0" w:color="000000"/>
              <w:bottom w:val="single" w:sz="8" w:space="0" w:color="000000"/>
              <w:right w:val="single" w:sz="4" w:space="0" w:color="000000"/>
            </w:tcBorders>
            <w:tcMar>
              <w:top w:w="80" w:type="dxa"/>
              <w:left w:w="80" w:type="dxa"/>
              <w:bottom w:w="80" w:type="dxa"/>
              <w:right w:w="80" w:type="dxa"/>
            </w:tcMar>
            <w:vAlign w:val="center"/>
          </w:tcPr>
          <w:p w14:paraId="4ACD093C" w14:textId="32407326" w:rsidR="00A50313" w:rsidRPr="008E5863" w:rsidRDefault="00A50313" w:rsidP="00FA6BC0">
            <w:pPr>
              <w:pStyle w:val="Cuerpo"/>
              <w:jc w:val="center"/>
              <w:rPr>
                <w:color w:val="auto"/>
                <w:sz w:val="24"/>
              </w:rPr>
            </w:pPr>
            <w:r w:rsidRPr="008E5863">
              <w:rPr>
                <w:rStyle w:val="Ninguno"/>
                <w:rFonts w:ascii="Arial" w:hAnsi="Arial"/>
                <w:color w:val="auto"/>
                <w:sz w:val="24"/>
              </w:rPr>
              <w:t>1 h.</w:t>
            </w:r>
          </w:p>
        </w:tc>
        <w:tc>
          <w:tcPr>
            <w:tcW w:w="766" w:type="pct"/>
            <w:vMerge/>
            <w:tcBorders>
              <w:left w:val="single" w:sz="4" w:space="0" w:color="000000"/>
              <w:right w:val="single" w:sz="4" w:space="0" w:color="000000"/>
            </w:tcBorders>
          </w:tcPr>
          <w:p w14:paraId="36E82BC6" w14:textId="77777777" w:rsidR="00A50313" w:rsidRPr="008E5863" w:rsidRDefault="00A50313" w:rsidP="00FA6BC0">
            <w:pPr>
              <w:rPr>
                <w:sz w:val="24"/>
                <w:lang w:val="es-ES_tradnl"/>
              </w:rPr>
            </w:pPr>
          </w:p>
        </w:tc>
      </w:tr>
      <w:tr w:rsidR="00A50313" w:rsidRPr="008E5863" w14:paraId="22AF463F" w14:textId="77777777" w:rsidTr="009159B6">
        <w:tblPrEx>
          <w:shd w:val="clear" w:color="auto" w:fill="D0DDEF"/>
        </w:tblPrEx>
        <w:trPr>
          <w:trHeight w:val="301"/>
        </w:trPr>
        <w:tc>
          <w:tcPr>
            <w:tcW w:w="732" w:type="pct"/>
            <w:vMerge/>
            <w:tcBorders>
              <w:left w:val="single" w:sz="8" w:space="0" w:color="000000"/>
              <w:bottom w:val="single" w:sz="4" w:space="0" w:color="000000"/>
              <w:right w:val="single" w:sz="8" w:space="0" w:color="000000"/>
            </w:tcBorders>
            <w:shd w:val="clear" w:color="auto" w:fill="C5E0B3" w:themeFill="accent6" w:themeFillTint="66"/>
            <w:vAlign w:val="center"/>
          </w:tcPr>
          <w:p w14:paraId="0774EA85" w14:textId="77777777" w:rsidR="00A50313" w:rsidRPr="00A50313" w:rsidRDefault="00A50313" w:rsidP="00A50313">
            <w:pPr>
              <w:pStyle w:val="Cuerpo"/>
              <w:jc w:val="center"/>
              <w:rPr>
                <w:rStyle w:val="Ninguno"/>
                <w:rFonts w:ascii="Arial" w:hAnsi="Arial" w:cs="Arial"/>
                <w:b/>
                <w:bCs/>
                <w:color w:val="auto"/>
                <w:sz w:val="24"/>
              </w:rPr>
            </w:pPr>
          </w:p>
        </w:tc>
        <w:tc>
          <w:tcPr>
            <w:tcW w:w="751" w:type="pct"/>
            <w:vMerge w:val="restart"/>
            <w:tcBorders>
              <w:top w:val="single" w:sz="8" w:space="0" w:color="000000"/>
              <w:left w:val="single" w:sz="8" w:space="0" w:color="000000"/>
              <w:bottom w:val="single" w:sz="4"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5F63EDC4" w14:textId="2AEAA97D" w:rsidR="00A50313" w:rsidRPr="008E5863" w:rsidRDefault="00A50313" w:rsidP="00FA6BC0">
            <w:pPr>
              <w:pStyle w:val="Cuerpo"/>
              <w:jc w:val="center"/>
              <w:rPr>
                <w:color w:val="auto"/>
                <w:sz w:val="24"/>
              </w:rPr>
            </w:pPr>
            <w:r w:rsidRPr="008E5863">
              <w:rPr>
                <w:rStyle w:val="Ninguno"/>
                <w:rFonts w:ascii="Arial" w:hAnsi="Arial"/>
                <w:b/>
                <w:bCs/>
                <w:color w:val="auto"/>
                <w:sz w:val="24"/>
              </w:rPr>
              <w:t>No presencial</w:t>
            </w:r>
          </w:p>
        </w:tc>
        <w:tc>
          <w:tcPr>
            <w:tcW w:w="205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17A56BBF" w14:textId="6D3A85DB" w:rsidR="00A50313" w:rsidRPr="008E5863" w:rsidRDefault="00A50313" w:rsidP="00FA6BC0">
            <w:pPr>
              <w:pStyle w:val="Cuerpo"/>
              <w:rPr>
                <w:rFonts w:ascii="Arial" w:hAnsi="Arial" w:cs="Arial"/>
                <w:color w:val="auto"/>
                <w:sz w:val="24"/>
              </w:rPr>
            </w:pPr>
            <w:r w:rsidRPr="008E5863">
              <w:rPr>
                <w:rStyle w:val="Ninguno"/>
                <w:rFonts w:ascii="Arial" w:hAnsi="Arial" w:cs="Arial"/>
                <w:color w:val="auto"/>
                <w:sz w:val="24"/>
              </w:rPr>
              <w:t>C</w:t>
            </w:r>
            <w:r w:rsidRPr="008E5863">
              <w:rPr>
                <w:rStyle w:val="Ninguno"/>
                <w:rFonts w:ascii="Arial" w:hAnsi="Arial" w:cs="Arial"/>
                <w:sz w:val="24"/>
              </w:rPr>
              <w:t xml:space="preserve">lases </w:t>
            </w:r>
            <w:r>
              <w:rPr>
                <w:rStyle w:val="Ninguno"/>
                <w:rFonts w:ascii="Arial" w:hAnsi="Arial" w:cs="Arial"/>
                <w:sz w:val="24"/>
              </w:rPr>
              <w:t>teóricas</w:t>
            </w:r>
          </w:p>
        </w:tc>
        <w:tc>
          <w:tcPr>
            <w:tcW w:w="696" w:type="pct"/>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14:paraId="4023354F" w14:textId="09243712" w:rsidR="00A50313" w:rsidRPr="008E5863" w:rsidRDefault="00A50313" w:rsidP="00FA6BC0">
            <w:pPr>
              <w:pStyle w:val="Cuerpo"/>
              <w:jc w:val="center"/>
              <w:rPr>
                <w:color w:val="auto"/>
                <w:sz w:val="24"/>
              </w:rPr>
            </w:pPr>
            <w:r w:rsidRPr="008E5863">
              <w:rPr>
                <w:rStyle w:val="Ninguno"/>
                <w:rFonts w:ascii="Arial" w:hAnsi="Arial"/>
                <w:color w:val="auto"/>
                <w:sz w:val="24"/>
              </w:rPr>
              <w:t>8 h.</w:t>
            </w:r>
          </w:p>
        </w:tc>
        <w:tc>
          <w:tcPr>
            <w:tcW w:w="766" w:type="pct"/>
            <w:vMerge/>
            <w:tcBorders>
              <w:left w:val="single" w:sz="4" w:space="0" w:color="000000"/>
              <w:bottom w:val="single" w:sz="4" w:space="0" w:color="000000"/>
              <w:right w:val="single" w:sz="4" w:space="0" w:color="000000"/>
            </w:tcBorders>
            <w:tcMar>
              <w:top w:w="80" w:type="dxa"/>
              <w:left w:w="80" w:type="dxa"/>
              <w:bottom w:w="80" w:type="dxa"/>
              <w:right w:w="80" w:type="dxa"/>
            </w:tcMar>
            <w:vAlign w:val="center"/>
          </w:tcPr>
          <w:p w14:paraId="02D0E35E" w14:textId="19FE0DC6" w:rsidR="00A50313" w:rsidRPr="008E5863" w:rsidRDefault="00A50313" w:rsidP="00AD4C78">
            <w:pPr>
              <w:pStyle w:val="Cuerpo"/>
              <w:jc w:val="center"/>
              <w:rPr>
                <w:rFonts w:ascii="Arial" w:eastAsia="Arial" w:hAnsi="Arial" w:cs="Arial"/>
                <w:color w:val="auto"/>
                <w:sz w:val="24"/>
              </w:rPr>
            </w:pPr>
          </w:p>
        </w:tc>
      </w:tr>
      <w:tr w:rsidR="00A50313" w:rsidRPr="008E5863" w14:paraId="644A115C" w14:textId="77777777" w:rsidTr="00A50313">
        <w:tblPrEx>
          <w:shd w:val="clear" w:color="auto" w:fill="D0DDEF"/>
        </w:tblPrEx>
        <w:trPr>
          <w:trHeight w:val="298"/>
        </w:trPr>
        <w:tc>
          <w:tcPr>
            <w:tcW w:w="732" w:type="pct"/>
            <w:vMerge w:val="restart"/>
            <w:tcBorders>
              <w:top w:val="single" w:sz="8" w:space="0" w:color="000000"/>
              <w:left w:val="single" w:sz="8" w:space="0" w:color="000000"/>
              <w:right w:val="single" w:sz="8" w:space="0" w:color="000000"/>
            </w:tcBorders>
            <w:shd w:val="clear" w:color="auto" w:fill="C5E0B3" w:themeFill="accent6" w:themeFillTint="66"/>
            <w:vAlign w:val="center"/>
          </w:tcPr>
          <w:p w14:paraId="3F93B176" w14:textId="5AB61D19" w:rsidR="00A50313" w:rsidRPr="00A50313" w:rsidRDefault="00A50313" w:rsidP="00A50313">
            <w:pPr>
              <w:jc w:val="center"/>
              <w:rPr>
                <w:rFonts w:ascii="Arial" w:hAnsi="Arial" w:cs="Arial"/>
                <w:b/>
                <w:bCs/>
                <w:sz w:val="24"/>
                <w:lang w:val="es-ES_tradnl"/>
              </w:rPr>
            </w:pPr>
            <w:r w:rsidRPr="00A50313">
              <w:rPr>
                <w:rFonts w:ascii="Arial" w:hAnsi="Arial" w:cs="Arial"/>
                <w:b/>
                <w:bCs/>
                <w:sz w:val="24"/>
                <w:lang w:val="es-ES_tradnl"/>
              </w:rPr>
              <w:t>Asíncronas</w:t>
            </w:r>
          </w:p>
        </w:tc>
        <w:tc>
          <w:tcPr>
            <w:tcW w:w="751" w:type="pct"/>
            <w:vMerge/>
            <w:tcBorders>
              <w:top w:val="single" w:sz="8" w:space="0" w:color="000000"/>
              <w:left w:val="single" w:sz="8" w:space="0" w:color="000000"/>
              <w:bottom w:val="single" w:sz="4" w:space="0" w:color="000000"/>
              <w:right w:val="single" w:sz="8" w:space="0" w:color="000000"/>
            </w:tcBorders>
            <w:shd w:val="clear" w:color="auto" w:fill="C5E0B3" w:themeFill="accent6" w:themeFillTint="66"/>
          </w:tcPr>
          <w:p w14:paraId="3926A21A" w14:textId="6D1E5444" w:rsidR="00A50313" w:rsidRPr="008E5863" w:rsidRDefault="00A50313" w:rsidP="00FA6BC0">
            <w:pPr>
              <w:rPr>
                <w:sz w:val="24"/>
                <w:lang w:val="es-ES_tradnl"/>
              </w:rPr>
            </w:pPr>
          </w:p>
        </w:tc>
        <w:tc>
          <w:tcPr>
            <w:tcW w:w="205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1A25874E" w14:textId="69D8D49D" w:rsidR="00A50313" w:rsidRPr="008E5863" w:rsidRDefault="00A50313" w:rsidP="00FA6BC0">
            <w:pPr>
              <w:pStyle w:val="Cuerpo"/>
              <w:rPr>
                <w:color w:val="auto"/>
                <w:sz w:val="24"/>
              </w:rPr>
            </w:pPr>
            <w:r w:rsidRPr="008E5863">
              <w:rPr>
                <w:rFonts w:ascii="Arial" w:hAnsi="Arial" w:cs="Arial"/>
                <w:sz w:val="24"/>
              </w:rPr>
              <w:t>Lectura y análisis de documentación</w:t>
            </w:r>
          </w:p>
        </w:tc>
        <w:tc>
          <w:tcPr>
            <w:tcW w:w="696" w:type="pct"/>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14:paraId="2CC4763B" w14:textId="5DC60A8F" w:rsidR="00A50313" w:rsidRPr="008E5863" w:rsidRDefault="00A50313" w:rsidP="00FA6BC0">
            <w:pPr>
              <w:pStyle w:val="Cuerpo"/>
              <w:jc w:val="center"/>
              <w:rPr>
                <w:rFonts w:ascii="Arial" w:hAnsi="Arial" w:cs="Arial"/>
                <w:color w:val="auto"/>
                <w:sz w:val="24"/>
              </w:rPr>
            </w:pPr>
            <w:r w:rsidRPr="008E5863">
              <w:rPr>
                <w:rFonts w:ascii="Arial" w:hAnsi="Arial" w:cs="Arial"/>
                <w:color w:val="auto"/>
                <w:sz w:val="24"/>
              </w:rPr>
              <w:t>2 h.</w:t>
            </w:r>
          </w:p>
        </w:tc>
        <w:tc>
          <w:tcPr>
            <w:tcW w:w="766" w:type="pct"/>
            <w:vMerge w:val="restart"/>
            <w:tcBorders>
              <w:top w:val="single" w:sz="4" w:space="0" w:color="000000"/>
              <w:left w:val="single" w:sz="4" w:space="0" w:color="000000"/>
              <w:right w:val="single" w:sz="4" w:space="0" w:color="000000"/>
            </w:tcBorders>
            <w:vAlign w:val="center"/>
          </w:tcPr>
          <w:p w14:paraId="07F8866F" w14:textId="419C4ECE" w:rsidR="00A50313" w:rsidRPr="008E5863" w:rsidRDefault="00731EBE" w:rsidP="00A50313">
            <w:pPr>
              <w:jc w:val="center"/>
              <w:rPr>
                <w:sz w:val="24"/>
                <w:lang w:val="es-ES_tradnl"/>
              </w:rPr>
            </w:pPr>
            <w:r>
              <w:rPr>
                <w:rStyle w:val="Ninguno"/>
                <w:rFonts w:ascii="Arial" w:hAnsi="Arial"/>
                <w:sz w:val="24"/>
                <w:u w:color="FF0000"/>
              </w:rPr>
              <w:t>6</w:t>
            </w:r>
            <w:r w:rsidR="00A50313" w:rsidRPr="008E5863">
              <w:rPr>
                <w:rStyle w:val="Ninguno"/>
                <w:rFonts w:ascii="Arial" w:hAnsi="Arial"/>
                <w:sz w:val="24"/>
                <w:u w:color="FF0000"/>
              </w:rPr>
              <w:t>8</w:t>
            </w:r>
            <w:r w:rsidR="00A50313" w:rsidRPr="008E5863">
              <w:rPr>
                <w:rStyle w:val="Ninguno"/>
                <w:rFonts w:ascii="Arial" w:hAnsi="Arial"/>
                <w:sz w:val="24"/>
              </w:rPr>
              <w:t>%</w:t>
            </w:r>
          </w:p>
        </w:tc>
      </w:tr>
      <w:tr w:rsidR="00A50313" w:rsidRPr="008E5863" w14:paraId="634F53DB" w14:textId="77777777" w:rsidTr="00A50313">
        <w:tblPrEx>
          <w:shd w:val="clear" w:color="auto" w:fill="D0DDEF"/>
        </w:tblPrEx>
        <w:trPr>
          <w:trHeight w:val="298"/>
        </w:trPr>
        <w:tc>
          <w:tcPr>
            <w:tcW w:w="732" w:type="pct"/>
            <w:vMerge/>
            <w:tcBorders>
              <w:left w:val="single" w:sz="8" w:space="0" w:color="000000"/>
              <w:right w:val="single" w:sz="8" w:space="0" w:color="000000"/>
            </w:tcBorders>
            <w:shd w:val="clear" w:color="auto" w:fill="C5E0B3" w:themeFill="accent6" w:themeFillTint="66"/>
          </w:tcPr>
          <w:p w14:paraId="1919F569" w14:textId="77777777" w:rsidR="00A50313" w:rsidRPr="008E5863" w:rsidRDefault="00A50313" w:rsidP="00FA6BC0">
            <w:pPr>
              <w:rPr>
                <w:lang w:val="es-ES_tradnl"/>
              </w:rPr>
            </w:pPr>
          </w:p>
        </w:tc>
        <w:tc>
          <w:tcPr>
            <w:tcW w:w="751" w:type="pct"/>
            <w:vMerge/>
            <w:tcBorders>
              <w:top w:val="single" w:sz="8" w:space="0" w:color="000000"/>
              <w:left w:val="single" w:sz="8" w:space="0" w:color="000000"/>
              <w:bottom w:val="single" w:sz="4" w:space="0" w:color="000000"/>
              <w:right w:val="single" w:sz="8" w:space="0" w:color="000000"/>
            </w:tcBorders>
            <w:shd w:val="clear" w:color="auto" w:fill="C5E0B3" w:themeFill="accent6" w:themeFillTint="66"/>
          </w:tcPr>
          <w:p w14:paraId="0888E9BD" w14:textId="4B2D04B2" w:rsidR="00A50313" w:rsidRPr="008E5863" w:rsidRDefault="00A50313" w:rsidP="00FA6BC0">
            <w:pPr>
              <w:rPr>
                <w:sz w:val="24"/>
                <w:lang w:val="es-ES_tradnl"/>
              </w:rPr>
            </w:pPr>
          </w:p>
        </w:tc>
        <w:tc>
          <w:tcPr>
            <w:tcW w:w="2055" w:type="pc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077BC00B" w14:textId="21D9E8BA" w:rsidR="00A50313" w:rsidRPr="008E5863" w:rsidRDefault="008D3446" w:rsidP="00FA6BC0">
            <w:pPr>
              <w:pStyle w:val="Cuerpo"/>
              <w:rPr>
                <w:rFonts w:ascii="Arial" w:hAnsi="Arial" w:cs="Arial"/>
                <w:color w:val="auto"/>
                <w:sz w:val="24"/>
              </w:rPr>
            </w:pPr>
            <w:r w:rsidRPr="008E5863">
              <w:rPr>
                <w:rFonts w:ascii="Arial" w:hAnsi="Arial" w:cs="Arial"/>
                <w:color w:val="auto"/>
                <w:sz w:val="24"/>
              </w:rPr>
              <w:t>Trabajo individual</w:t>
            </w:r>
          </w:p>
        </w:tc>
        <w:tc>
          <w:tcPr>
            <w:tcW w:w="696" w:type="pct"/>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14:paraId="31832B4E" w14:textId="57C0E614" w:rsidR="00A50313" w:rsidRPr="008E5863" w:rsidRDefault="00A50313" w:rsidP="00FA6BC0">
            <w:pPr>
              <w:pStyle w:val="Cuerpo"/>
              <w:jc w:val="center"/>
              <w:rPr>
                <w:rFonts w:ascii="Arial" w:hAnsi="Arial" w:cs="Arial"/>
                <w:color w:val="auto"/>
                <w:sz w:val="24"/>
              </w:rPr>
            </w:pPr>
            <w:r w:rsidRPr="008E5863">
              <w:rPr>
                <w:rStyle w:val="Ninguno"/>
                <w:rFonts w:ascii="Arial" w:hAnsi="Arial" w:cs="Arial"/>
                <w:color w:val="auto"/>
                <w:sz w:val="24"/>
              </w:rPr>
              <w:t>2</w:t>
            </w:r>
            <w:r w:rsidR="008D3446">
              <w:rPr>
                <w:rStyle w:val="Ninguno"/>
                <w:rFonts w:ascii="Arial" w:hAnsi="Arial" w:cs="Arial"/>
                <w:color w:val="auto"/>
                <w:sz w:val="24"/>
              </w:rPr>
              <w:t>0</w:t>
            </w:r>
            <w:r w:rsidRPr="008E5863">
              <w:rPr>
                <w:rStyle w:val="Ninguno"/>
                <w:rFonts w:ascii="Arial" w:hAnsi="Arial" w:cs="Arial"/>
                <w:color w:val="auto"/>
                <w:sz w:val="24"/>
              </w:rPr>
              <w:t xml:space="preserve"> h.</w:t>
            </w:r>
          </w:p>
        </w:tc>
        <w:tc>
          <w:tcPr>
            <w:tcW w:w="766" w:type="pct"/>
            <w:vMerge/>
            <w:tcBorders>
              <w:left w:val="single" w:sz="4" w:space="0" w:color="000000"/>
              <w:right w:val="single" w:sz="4" w:space="0" w:color="000000"/>
            </w:tcBorders>
          </w:tcPr>
          <w:p w14:paraId="102129DA" w14:textId="77777777" w:rsidR="00A50313" w:rsidRPr="008E5863" w:rsidRDefault="00A50313" w:rsidP="00FA6BC0">
            <w:pPr>
              <w:rPr>
                <w:sz w:val="24"/>
                <w:lang w:val="es-ES_tradnl"/>
              </w:rPr>
            </w:pPr>
          </w:p>
        </w:tc>
      </w:tr>
      <w:tr w:rsidR="00A50313" w:rsidRPr="008E5863" w14:paraId="32E6C8EC" w14:textId="77777777" w:rsidTr="00A50313">
        <w:tblPrEx>
          <w:shd w:val="clear" w:color="auto" w:fill="D0DDEF"/>
        </w:tblPrEx>
        <w:trPr>
          <w:trHeight w:val="445"/>
        </w:trPr>
        <w:tc>
          <w:tcPr>
            <w:tcW w:w="732" w:type="pct"/>
            <w:vMerge/>
            <w:tcBorders>
              <w:left w:val="single" w:sz="8" w:space="0" w:color="000000"/>
              <w:bottom w:val="single" w:sz="4" w:space="0" w:color="000000"/>
              <w:right w:val="single" w:sz="8" w:space="0" w:color="000000"/>
            </w:tcBorders>
            <w:shd w:val="clear" w:color="auto" w:fill="C5E0B3" w:themeFill="accent6" w:themeFillTint="66"/>
          </w:tcPr>
          <w:p w14:paraId="783A83EB" w14:textId="77777777" w:rsidR="00A50313" w:rsidRPr="008E5863" w:rsidRDefault="00A50313" w:rsidP="00FA6BC0">
            <w:pPr>
              <w:rPr>
                <w:lang w:val="es-ES_tradnl"/>
              </w:rPr>
            </w:pPr>
          </w:p>
        </w:tc>
        <w:tc>
          <w:tcPr>
            <w:tcW w:w="751" w:type="pct"/>
            <w:vMerge/>
            <w:tcBorders>
              <w:top w:val="single" w:sz="8" w:space="0" w:color="000000"/>
              <w:left w:val="single" w:sz="8" w:space="0" w:color="000000"/>
              <w:bottom w:val="single" w:sz="4" w:space="0" w:color="000000"/>
              <w:right w:val="single" w:sz="8" w:space="0" w:color="000000"/>
            </w:tcBorders>
            <w:shd w:val="clear" w:color="auto" w:fill="C5E0B3" w:themeFill="accent6" w:themeFillTint="66"/>
          </w:tcPr>
          <w:p w14:paraId="7550D338" w14:textId="43719A55" w:rsidR="00A50313" w:rsidRPr="008E5863" w:rsidRDefault="00A50313" w:rsidP="00FA6BC0">
            <w:pPr>
              <w:rPr>
                <w:sz w:val="24"/>
                <w:lang w:val="es-ES_tradnl"/>
              </w:rPr>
            </w:pPr>
          </w:p>
        </w:tc>
        <w:tc>
          <w:tcPr>
            <w:tcW w:w="2055" w:type="pct"/>
            <w:tcBorders>
              <w:top w:val="single" w:sz="8" w:space="0" w:color="000000"/>
              <w:left w:val="single" w:sz="8" w:space="0" w:color="000000"/>
              <w:bottom w:val="single" w:sz="4" w:space="0" w:color="000000"/>
              <w:right w:val="single" w:sz="8" w:space="0" w:color="000000"/>
            </w:tcBorders>
            <w:tcMar>
              <w:top w:w="80" w:type="dxa"/>
              <w:left w:w="80" w:type="dxa"/>
              <w:bottom w:w="80" w:type="dxa"/>
              <w:right w:w="80" w:type="dxa"/>
            </w:tcMar>
            <w:vAlign w:val="center"/>
          </w:tcPr>
          <w:p w14:paraId="38C4034E" w14:textId="6B0B0C0B" w:rsidR="00A50313" w:rsidRPr="008E5863" w:rsidRDefault="008D3446" w:rsidP="00FA6BC0">
            <w:pPr>
              <w:pStyle w:val="Cuerpo"/>
              <w:rPr>
                <w:color w:val="auto"/>
                <w:sz w:val="24"/>
              </w:rPr>
            </w:pPr>
            <w:r w:rsidRPr="008E5863">
              <w:rPr>
                <w:rStyle w:val="Ninguno"/>
                <w:rFonts w:ascii="Arial" w:hAnsi="Arial"/>
                <w:color w:val="auto"/>
                <w:sz w:val="24"/>
              </w:rPr>
              <w:t>Estudio autónomo</w:t>
            </w:r>
            <w:r w:rsidRPr="008E5863">
              <w:rPr>
                <w:rFonts w:ascii="Arial" w:hAnsi="Arial" w:cs="Arial"/>
                <w:color w:val="auto"/>
                <w:sz w:val="24"/>
              </w:rPr>
              <w:t xml:space="preserve"> </w:t>
            </w:r>
          </w:p>
        </w:tc>
        <w:tc>
          <w:tcPr>
            <w:tcW w:w="696" w:type="pct"/>
            <w:tcBorders>
              <w:top w:val="single" w:sz="8"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14:paraId="52BF99D5" w14:textId="121C038D" w:rsidR="00A50313" w:rsidRPr="008E5863" w:rsidRDefault="00A50313" w:rsidP="00FA6BC0">
            <w:pPr>
              <w:pStyle w:val="Cuerpo"/>
              <w:jc w:val="center"/>
              <w:rPr>
                <w:color w:val="auto"/>
                <w:sz w:val="24"/>
              </w:rPr>
            </w:pPr>
            <w:r w:rsidRPr="008E5863">
              <w:rPr>
                <w:rStyle w:val="Ninguno"/>
                <w:rFonts w:ascii="Arial" w:hAnsi="Arial" w:cs="Arial"/>
                <w:color w:val="auto"/>
                <w:sz w:val="24"/>
              </w:rPr>
              <w:t>2</w:t>
            </w:r>
            <w:r w:rsidR="008D3446">
              <w:rPr>
                <w:rStyle w:val="Ninguno"/>
                <w:rFonts w:ascii="Arial" w:hAnsi="Arial" w:cs="Arial"/>
                <w:color w:val="auto"/>
                <w:sz w:val="24"/>
              </w:rPr>
              <w:t>9</w:t>
            </w:r>
            <w:r w:rsidRPr="008E5863">
              <w:rPr>
                <w:rStyle w:val="Ninguno"/>
                <w:rFonts w:ascii="Arial" w:hAnsi="Arial" w:cs="Arial"/>
                <w:color w:val="auto"/>
                <w:sz w:val="24"/>
              </w:rPr>
              <w:t xml:space="preserve"> h.</w:t>
            </w:r>
          </w:p>
        </w:tc>
        <w:tc>
          <w:tcPr>
            <w:tcW w:w="766" w:type="pct"/>
            <w:vMerge/>
            <w:tcBorders>
              <w:left w:val="single" w:sz="4" w:space="0" w:color="000000"/>
              <w:bottom w:val="single" w:sz="4" w:space="0" w:color="000000"/>
              <w:right w:val="single" w:sz="4" w:space="0" w:color="000000"/>
            </w:tcBorders>
          </w:tcPr>
          <w:p w14:paraId="1B7D59B2" w14:textId="77777777" w:rsidR="00A50313" w:rsidRPr="008E5863" w:rsidRDefault="00A50313" w:rsidP="00FA6BC0">
            <w:pPr>
              <w:rPr>
                <w:sz w:val="24"/>
                <w:lang w:val="es-ES_tradnl"/>
              </w:rPr>
            </w:pPr>
          </w:p>
        </w:tc>
      </w:tr>
      <w:tr w:rsidR="00A50313" w:rsidRPr="008E5863" w14:paraId="6DEDC680" w14:textId="77777777" w:rsidTr="00A50313">
        <w:tblPrEx>
          <w:shd w:val="clear" w:color="auto" w:fill="D0DDEF"/>
        </w:tblPrEx>
        <w:trPr>
          <w:trHeight w:val="287"/>
        </w:trPr>
        <w:tc>
          <w:tcPr>
            <w:tcW w:w="3538" w:type="pct"/>
            <w:gridSpan w:val="3"/>
            <w:tcBorders>
              <w:top w:val="single" w:sz="4" w:space="0" w:color="000000"/>
              <w:left w:val="single" w:sz="8" w:space="0" w:color="000000"/>
              <w:bottom w:val="single" w:sz="8" w:space="0" w:color="000000"/>
              <w:right w:val="single" w:sz="4" w:space="0" w:color="000000"/>
            </w:tcBorders>
            <w:shd w:val="clear" w:color="auto" w:fill="C5E0B3" w:themeFill="accent6" w:themeFillTint="66"/>
          </w:tcPr>
          <w:p w14:paraId="5AB6D59B" w14:textId="66BB5A08" w:rsidR="00A50313" w:rsidRPr="008E5863" w:rsidRDefault="00A50313" w:rsidP="00FA6BC0">
            <w:pPr>
              <w:pStyle w:val="Cuerpo"/>
              <w:rPr>
                <w:color w:val="auto"/>
                <w:sz w:val="24"/>
              </w:rPr>
            </w:pPr>
            <w:r w:rsidRPr="008E5863">
              <w:rPr>
                <w:rStyle w:val="Ninguno"/>
                <w:rFonts w:ascii="Arial" w:hAnsi="Arial"/>
                <w:b/>
                <w:bCs/>
                <w:color w:val="auto"/>
                <w:sz w:val="24"/>
              </w:rPr>
              <w:t>Carga total de horas de trabajo: 25 horas x 3 ECTS</w:t>
            </w:r>
          </w:p>
        </w:tc>
        <w:tc>
          <w:tcPr>
            <w:tcW w:w="696"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332D8D47" w14:textId="7634162B" w:rsidR="00A50313" w:rsidRPr="008E5863" w:rsidRDefault="00A50313" w:rsidP="00FA6BC0">
            <w:pPr>
              <w:pStyle w:val="Cuerpo"/>
              <w:jc w:val="center"/>
              <w:rPr>
                <w:color w:val="auto"/>
                <w:sz w:val="24"/>
              </w:rPr>
            </w:pPr>
            <w:r w:rsidRPr="008E5863">
              <w:rPr>
                <w:rStyle w:val="Ninguno"/>
                <w:rFonts w:ascii="Arial" w:hAnsi="Arial"/>
                <w:b/>
                <w:bCs/>
                <w:color w:val="auto"/>
                <w:sz w:val="24"/>
              </w:rPr>
              <w:t>75 h.</w:t>
            </w:r>
          </w:p>
        </w:tc>
        <w:tc>
          <w:tcPr>
            <w:tcW w:w="766" w:type="pct"/>
            <w:tcBorders>
              <w:top w:val="single" w:sz="4" w:space="0" w:color="000000"/>
              <w:left w:val="single" w:sz="4" w:space="0" w:color="000000"/>
              <w:bottom w:val="single" w:sz="2" w:space="0" w:color="auto"/>
              <w:right w:val="single" w:sz="2" w:space="0" w:color="auto"/>
            </w:tcBorders>
            <w:shd w:val="clear" w:color="auto" w:fill="C5E0B3" w:themeFill="accent6" w:themeFillTint="66"/>
            <w:tcMar>
              <w:top w:w="80" w:type="dxa"/>
              <w:left w:w="80" w:type="dxa"/>
              <w:bottom w:w="80" w:type="dxa"/>
              <w:right w:w="80" w:type="dxa"/>
            </w:tcMar>
            <w:vAlign w:val="center"/>
          </w:tcPr>
          <w:p w14:paraId="75919AD5" w14:textId="5E781F5B" w:rsidR="00A50313" w:rsidRPr="008E5863" w:rsidRDefault="00A50313" w:rsidP="00AD4C78">
            <w:pPr>
              <w:jc w:val="center"/>
              <w:rPr>
                <w:rFonts w:ascii="Arial" w:hAnsi="Arial" w:cs="Arial"/>
                <w:b/>
                <w:bCs/>
                <w:sz w:val="24"/>
                <w:lang w:val="es-ES_tradnl"/>
              </w:rPr>
            </w:pPr>
            <w:r w:rsidRPr="008E5863">
              <w:rPr>
                <w:rFonts w:ascii="Arial" w:hAnsi="Arial" w:cs="Arial"/>
                <w:b/>
                <w:bCs/>
                <w:sz w:val="24"/>
                <w:lang w:val="es-ES_tradnl"/>
              </w:rPr>
              <w:t>100%</w:t>
            </w:r>
          </w:p>
        </w:tc>
      </w:tr>
    </w:tbl>
    <w:p w14:paraId="092562A1" w14:textId="77777777" w:rsidR="00A07FE4" w:rsidRDefault="00A07FE4" w:rsidP="00576E78">
      <w:pPr>
        <w:pStyle w:val="Ttulo1"/>
        <w:rPr>
          <w:rStyle w:val="Ninguno"/>
          <w:rFonts w:ascii="Arial" w:hAnsi="Arial"/>
          <w:b/>
          <w:bCs/>
          <w:color w:val="auto"/>
          <w:sz w:val="24"/>
          <w:szCs w:val="24"/>
        </w:rPr>
      </w:pPr>
      <w:bookmarkStart w:id="39" w:name="_Toc162953741"/>
      <w:bookmarkStart w:id="40" w:name="_Toc162956425"/>
      <w:bookmarkStart w:id="41" w:name="_Toc162960247"/>
    </w:p>
    <w:p w14:paraId="1236F2EF" w14:textId="01648A97" w:rsidR="00576E78" w:rsidRPr="008E5863" w:rsidRDefault="00576E78" w:rsidP="00576E78">
      <w:pPr>
        <w:pStyle w:val="Ttulo1"/>
        <w:rPr>
          <w:rStyle w:val="Ninguno"/>
          <w:rFonts w:ascii="Arial" w:hAnsi="Arial"/>
          <w:b/>
          <w:bCs/>
          <w:color w:val="auto"/>
          <w:sz w:val="24"/>
          <w:szCs w:val="24"/>
        </w:rPr>
      </w:pPr>
      <w:bookmarkStart w:id="42" w:name="_Toc228434568"/>
      <w:r w:rsidRPr="008E5863">
        <w:rPr>
          <w:rStyle w:val="Ninguno"/>
          <w:rFonts w:ascii="Arial" w:hAnsi="Arial"/>
          <w:b/>
          <w:bCs/>
          <w:color w:val="auto"/>
          <w:sz w:val="24"/>
          <w:szCs w:val="24"/>
        </w:rPr>
        <w:t>MÉTODOS DE EVALUACIÓN</w:t>
      </w:r>
      <w:bookmarkEnd w:id="39"/>
      <w:bookmarkEnd w:id="40"/>
      <w:bookmarkEnd w:id="41"/>
      <w:bookmarkEnd w:id="42"/>
    </w:p>
    <w:p w14:paraId="65998A7A" w14:textId="77777777" w:rsidR="001602E6" w:rsidRPr="008E5863" w:rsidRDefault="001602E6" w:rsidP="001602E6"/>
    <w:p w14:paraId="136FDAF3" w14:textId="77777777" w:rsidR="004F1B0D" w:rsidRPr="008E5863" w:rsidRDefault="001602E6" w:rsidP="004F1B0D">
      <w:pPr>
        <w:pStyle w:val="Textosinformato"/>
        <w:numPr>
          <w:ilvl w:val="0"/>
          <w:numId w:val="29"/>
        </w:numPr>
        <w:spacing w:after="120" w:line="360" w:lineRule="auto"/>
        <w:rPr>
          <w:rStyle w:val="Ninguno"/>
          <w:rFonts w:ascii="Arial" w:hAnsi="Arial" w:cs="Arial"/>
          <w:b/>
          <w:bCs/>
          <w:color w:val="auto"/>
          <w:sz w:val="24"/>
          <w:szCs w:val="24"/>
        </w:rPr>
      </w:pPr>
      <w:r w:rsidRPr="008E5863">
        <w:rPr>
          <w:rStyle w:val="Ninguno"/>
          <w:rFonts w:ascii="Arial" w:hAnsi="Arial" w:cs="Arial"/>
          <w:b/>
          <w:bCs/>
          <w:color w:val="auto"/>
          <w:sz w:val="24"/>
          <w:szCs w:val="24"/>
        </w:rPr>
        <w:t>Consideraciones generales.</w:t>
      </w:r>
    </w:p>
    <w:p w14:paraId="5C81596C" w14:textId="0C8A2D0A" w:rsidR="00330AF0" w:rsidRPr="008E5863" w:rsidRDefault="00330AF0" w:rsidP="00330AF0">
      <w:pPr>
        <w:pStyle w:val="Textosinformato"/>
        <w:spacing w:line="360" w:lineRule="auto"/>
        <w:jc w:val="both"/>
        <w:rPr>
          <w:rStyle w:val="Ninguno"/>
          <w:rFonts w:ascii="Arial" w:eastAsia="Arial" w:hAnsi="Arial" w:cs="Arial"/>
          <w:color w:val="auto"/>
          <w:sz w:val="24"/>
          <w:szCs w:val="24"/>
        </w:rPr>
      </w:pPr>
      <w:r w:rsidRPr="008E5863">
        <w:rPr>
          <w:rStyle w:val="Ninguno"/>
          <w:rFonts w:ascii="Arial" w:hAnsi="Arial" w:cs="Arial"/>
          <w:color w:val="auto"/>
          <w:sz w:val="24"/>
          <w:szCs w:val="24"/>
        </w:rPr>
        <w:t xml:space="preserve">Las </w:t>
      </w:r>
      <w:r w:rsidR="002C15ED">
        <w:rPr>
          <w:rStyle w:val="Ninguno"/>
          <w:rFonts w:ascii="Arial" w:hAnsi="Arial" w:cs="Arial"/>
          <w:color w:val="auto"/>
          <w:sz w:val="24"/>
          <w:szCs w:val="24"/>
        </w:rPr>
        <w:t xml:space="preserve">herramientas </w:t>
      </w:r>
      <w:r w:rsidRPr="008E5863">
        <w:rPr>
          <w:rStyle w:val="Ninguno"/>
          <w:rFonts w:ascii="Arial" w:hAnsi="Arial" w:cs="Arial"/>
          <w:color w:val="auto"/>
          <w:sz w:val="24"/>
          <w:szCs w:val="24"/>
        </w:rPr>
        <w:t>de evaluación en esta asignatura son:</w:t>
      </w:r>
    </w:p>
    <w:p w14:paraId="344E1D1F" w14:textId="3DCB8B6B" w:rsidR="004F1B0D" w:rsidRPr="008E5863" w:rsidRDefault="004F1B0D" w:rsidP="00913449">
      <w:pPr>
        <w:pStyle w:val="Textosinformato"/>
        <w:numPr>
          <w:ilvl w:val="0"/>
          <w:numId w:val="33"/>
        </w:numPr>
        <w:spacing w:line="360" w:lineRule="auto"/>
        <w:ind w:left="714" w:hanging="357"/>
        <w:rPr>
          <w:rFonts w:ascii="Arial" w:hAnsi="Arial" w:cs="Arial"/>
          <w:sz w:val="24"/>
          <w:szCs w:val="24"/>
        </w:rPr>
      </w:pPr>
      <w:r w:rsidRPr="008E5863">
        <w:rPr>
          <w:rFonts w:ascii="Arial" w:hAnsi="Arial" w:cs="Arial"/>
          <w:sz w:val="24"/>
          <w:szCs w:val="24"/>
        </w:rPr>
        <w:t xml:space="preserve">Examen escrito: </w:t>
      </w:r>
      <w:r w:rsidR="008F4C17" w:rsidRPr="008E5863">
        <w:rPr>
          <w:rFonts w:ascii="Arial" w:hAnsi="Arial" w:cs="Arial"/>
          <w:sz w:val="24"/>
          <w:szCs w:val="24"/>
        </w:rPr>
        <w:t>70</w:t>
      </w:r>
      <w:r w:rsidRPr="008E5863">
        <w:rPr>
          <w:rFonts w:ascii="Arial" w:hAnsi="Arial" w:cs="Arial"/>
          <w:sz w:val="24"/>
          <w:szCs w:val="24"/>
        </w:rPr>
        <w:t>%.</w:t>
      </w:r>
    </w:p>
    <w:p w14:paraId="554C8020" w14:textId="109FBEDC" w:rsidR="004F1B0D" w:rsidRPr="008E5863" w:rsidRDefault="004F1B0D" w:rsidP="004F1B0D">
      <w:pPr>
        <w:pStyle w:val="Textosinformato"/>
        <w:numPr>
          <w:ilvl w:val="0"/>
          <w:numId w:val="33"/>
        </w:numPr>
        <w:spacing w:after="120" w:line="360" w:lineRule="auto"/>
        <w:rPr>
          <w:rFonts w:ascii="Arial" w:hAnsi="Arial" w:cs="Arial"/>
          <w:sz w:val="24"/>
          <w:szCs w:val="24"/>
        </w:rPr>
      </w:pPr>
      <w:r w:rsidRPr="008E5863">
        <w:rPr>
          <w:rFonts w:ascii="Arial" w:hAnsi="Arial" w:cs="Arial"/>
          <w:sz w:val="24"/>
          <w:szCs w:val="24"/>
        </w:rPr>
        <w:t>Trabajo</w:t>
      </w:r>
      <w:r w:rsidR="00330AF0" w:rsidRPr="008E5863">
        <w:rPr>
          <w:rFonts w:ascii="Arial" w:hAnsi="Arial" w:cs="Arial"/>
          <w:sz w:val="24"/>
          <w:szCs w:val="24"/>
        </w:rPr>
        <w:t>s</w:t>
      </w:r>
      <w:r w:rsidRPr="008E5863">
        <w:rPr>
          <w:rFonts w:ascii="Arial" w:hAnsi="Arial" w:cs="Arial"/>
          <w:sz w:val="24"/>
          <w:szCs w:val="24"/>
        </w:rPr>
        <w:t xml:space="preserve"> individuales o grupales: </w:t>
      </w:r>
      <w:r w:rsidR="00965F83">
        <w:rPr>
          <w:rFonts w:ascii="Arial" w:hAnsi="Arial" w:cs="Arial"/>
          <w:sz w:val="24"/>
          <w:szCs w:val="24"/>
        </w:rPr>
        <w:t>3</w:t>
      </w:r>
      <w:r w:rsidRPr="008E5863">
        <w:rPr>
          <w:rFonts w:ascii="Arial" w:hAnsi="Arial" w:cs="Arial"/>
          <w:sz w:val="24"/>
          <w:szCs w:val="24"/>
        </w:rPr>
        <w:t>0%.</w:t>
      </w:r>
    </w:p>
    <w:p w14:paraId="555DBEFA" w14:textId="6B9978EB" w:rsidR="00330AF0" w:rsidRPr="008E5863" w:rsidRDefault="00330AF0" w:rsidP="00330AF0">
      <w:pPr>
        <w:pStyle w:val="Textosinformato"/>
        <w:spacing w:after="120" w:line="360" w:lineRule="auto"/>
        <w:jc w:val="both"/>
        <w:rPr>
          <w:rFonts w:ascii="Arial" w:hAnsi="Arial" w:cs="Arial"/>
          <w:color w:val="auto"/>
          <w:sz w:val="24"/>
          <w:szCs w:val="24"/>
        </w:rPr>
      </w:pPr>
      <w:r w:rsidRPr="008E5863">
        <w:rPr>
          <w:rStyle w:val="normaltextrun"/>
          <w:rFonts w:ascii="Arial" w:hAnsi="Arial" w:cs="Arial"/>
          <w:color w:val="auto"/>
          <w:sz w:val="24"/>
          <w:szCs w:val="24"/>
        </w:rPr>
        <w:t>No superarán la asignatura, obteniendo una calificación de 4 puntos, los/las alumnos/as que aun habiendo alcanzado una nota final ponderada de 5 o más puntos, no cumplan alguno de los criterios que se exponen a continuación: </w:t>
      </w:r>
      <w:r w:rsidRPr="008E5863">
        <w:rPr>
          <w:rStyle w:val="eop"/>
          <w:rFonts w:ascii="Arial" w:hAnsi="Arial" w:cs="Arial"/>
          <w:color w:val="auto"/>
          <w:sz w:val="24"/>
          <w:szCs w:val="24"/>
        </w:rPr>
        <w:t> </w:t>
      </w:r>
    </w:p>
    <w:p w14:paraId="08746247" w14:textId="451B5A0E" w:rsidR="00330AF0" w:rsidRPr="008E5863" w:rsidRDefault="00330AF0" w:rsidP="00330AF0">
      <w:pPr>
        <w:pStyle w:val="paragraph"/>
        <w:numPr>
          <w:ilvl w:val="0"/>
          <w:numId w:val="34"/>
        </w:numPr>
        <w:tabs>
          <w:tab w:val="clear" w:pos="720"/>
          <w:tab w:val="left" w:pos="709"/>
        </w:tabs>
        <w:spacing w:before="0" w:beforeAutospacing="0" w:after="0" w:afterAutospacing="0" w:line="360" w:lineRule="auto"/>
        <w:ind w:left="709" w:hanging="283"/>
        <w:jc w:val="both"/>
        <w:textAlignment w:val="baseline"/>
        <w:rPr>
          <w:rFonts w:ascii="Arial" w:hAnsi="Arial" w:cs="Arial"/>
        </w:rPr>
      </w:pPr>
      <w:r w:rsidRPr="008E5863">
        <w:rPr>
          <w:rStyle w:val="normaltextrun"/>
          <w:rFonts w:ascii="Arial" w:hAnsi="Arial" w:cs="Arial"/>
        </w:rPr>
        <w:t xml:space="preserve">Alcanzar una calificación mínima de </w:t>
      </w:r>
      <w:r w:rsidR="008F4C17" w:rsidRPr="008E5863">
        <w:rPr>
          <w:rStyle w:val="normaltextrun"/>
          <w:rFonts w:ascii="Arial" w:hAnsi="Arial" w:cs="Arial"/>
        </w:rPr>
        <w:t>5</w:t>
      </w:r>
      <w:r w:rsidRPr="008E5863">
        <w:rPr>
          <w:rStyle w:val="normaltextrun"/>
          <w:rFonts w:ascii="Arial" w:hAnsi="Arial" w:cs="Arial"/>
        </w:rPr>
        <w:t xml:space="preserve"> puntos en el examen</w:t>
      </w:r>
      <w:r w:rsidR="00A2665E" w:rsidRPr="008E5863">
        <w:rPr>
          <w:rStyle w:val="normaltextrun"/>
          <w:rFonts w:ascii="Arial" w:hAnsi="Arial" w:cs="Arial"/>
        </w:rPr>
        <w:t xml:space="preserve"> en la evaluación ordinaria y extraordinaria</w:t>
      </w:r>
      <w:r w:rsidRPr="008E5863">
        <w:rPr>
          <w:rStyle w:val="normaltextrun"/>
          <w:rFonts w:ascii="Arial" w:hAnsi="Arial" w:cs="Arial"/>
        </w:rPr>
        <w:t>.</w:t>
      </w:r>
      <w:r w:rsidRPr="008E5863">
        <w:rPr>
          <w:rStyle w:val="eop"/>
          <w:rFonts w:ascii="Arial" w:hAnsi="Arial" w:cs="Arial"/>
        </w:rPr>
        <w:t> </w:t>
      </w:r>
    </w:p>
    <w:p w14:paraId="73EAEF05" w14:textId="5FEC998E" w:rsidR="00330AF0" w:rsidRPr="008E5863" w:rsidRDefault="00330AF0" w:rsidP="00330AF0">
      <w:pPr>
        <w:pStyle w:val="paragraph"/>
        <w:numPr>
          <w:ilvl w:val="0"/>
          <w:numId w:val="35"/>
        </w:numPr>
        <w:spacing w:before="0" w:beforeAutospacing="0" w:after="120" w:afterAutospacing="0" w:line="360" w:lineRule="auto"/>
        <w:ind w:left="709" w:hanging="284"/>
        <w:jc w:val="both"/>
        <w:textAlignment w:val="baseline"/>
        <w:rPr>
          <w:rStyle w:val="normaltextrun"/>
          <w:rFonts w:ascii="Arial" w:hAnsi="Arial" w:cs="Arial"/>
        </w:rPr>
      </w:pPr>
      <w:r w:rsidRPr="008E5863">
        <w:rPr>
          <w:rStyle w:val="normaltextrun"/>
          <w:rFonts w:ascii="Arial" w:hAnsi="Arial" w:cs="Arial"/>
        </w:rPr>
        <w:t xml:space="preserve">Alcanzar una calificación mínima de </w:t>
      </w:r>
      <w:r w:rsidR="008F4C17" w:rsidRPr="008E5863">
        <w:rPr>
          <w:rStyle w:val="normaltextrun"/>
          <w:rFonts w:ascii="Arial" w:hAnsi="Arial" w:cs="Arial"/>
        </w:rPr>
        <w:t>4</w:t>
      </w:r>
      <w:r w:rsidRPr="008E5863">
        <w:rPr>
          <w:rStyle w:val="normaltextrun"/>
          <w:rFonts w:ascii="Arial" w:hAnsi="Arial" w:cs="Arial"/>
        </w:rPr>
        <w:t xml:space="preserve"> puntos en los trabajos individuales o grupales</w:t>
      </w:r>
      <w:r w:rsidR="00A2665E" w:rsidRPr="008E5863">
        <w:rPr>
          <w:rStyle w:val="normaltextrun"/>
          <w:rFonts w:ascii="Arial" w:hAnsi="Arial" w:cs="Arial"/>
        </w:rPr>
        <w:t>, en la evaluación ordinaria</w:t>
      </w:r>
      <w:r w:rsidRPr="008E5863">
        <w:rPr>
          <w:rStyle w:val="normaltextrun"/>
          <w:rFonts w:ascii="Arial" w:hAnsi="Arial" w:cs="Arial"/>
        </w:rPr>
        <w:t>. </w:t>
      </w:r>
      <w:r w:rsidRPr="008E5863">
        <w:rPr>
          <w:rStyle w:val="eop"/>
          <w:rFonts w:ascii="Arial" w:hAnsi="Arial" w:cs="Arial"/>
        </w:rPr>
        <w:t> </w:t>
      </w:r>
    </w:p>
    <w:p w14:paraId="16E0799F" w14:textId="77777777" w:rsidR="00330AF0" w:rsidRPr="008E5863" w:rsidRDefault="00330AF0" w:rsidP="00330AF0">
      <w:pPr>
        <w:pStyle w:val="paragraph"/>
        <w:spacing w:before="0" w:beforeAutospacing="0" w:after="120" w:afterAutospacing="0" w:line="360" w:lineRule="auto"/>
        <w:jc w:val="both"/>
        <w:textAlignment w:val="baseline"/>
        <w:rPr>
          <w:rStyle w:val="normaltextrun"/>
          <w:rFonts w:ascii="Segoe UI" w:hAnsi="Segoe UI" w:cs="Segoe UI"/>
          <w:sz w:val="18"/>
          <w:szCs w:val="18"/>
        </w:rPr>
      </w:pPr>
      <w:r w:rsidRPr="008E5863">
        <w:rPr>
          <w:rStyle w:val="normaltextrun"/>
          <w:rFonts w:ascii="Arial" w:hAnsi="Arial" w:cs="Arial"/>
        </w:rPr>
        <w:t>Así mismo, en el caso de estudiantes con una calificación final ponderada entre 3.1 y 4.9 puntos y que, además, no cumplan alguno de los criterios antes mencionados, obtendrán una nota final de 3 puntos.</w:t>
      </w:r>
      <w:r w:rsidRPr="008E5863">
        <w:rPr>
          <w:rStyle w:val="eop"/>
          <w:rFonts w:ascii="Arial" w:hAnsi="Arial" w:cs="Arial"/>
        </w:rPr>
        <w:t> </w:t>
      </w:r>
    </w:p>
    <w:p w14:paraId="253DF7F2" w14:textId="034CF0B5" w:rsidR="00330AF0" w:rsidRDefault="00330AF0" w:rsidP="00330AF0">
      <w:pPr>
        <w:pStyle w:val="paragraph"/>
        <w:spacing w:before="0" w:beforeAutospacing="0" w:after="120" w:afterAutospacing="0" w:line="360" w:lineRule="auto"/>
        <w:jc w:val="both"/>
        <w:textAlignment w:val="baseline"/>
        <w:rPr>
          <w:rStyle w:val="eop"/>
          <w:rFonts w:ascii="Arial" w:hAnsi="Arial" w:cs="Arial"/>
        </w:rPr>
      </w:pPr>
      <w:r w:rsidRPr="008E5863">
        <w:rPr>
          <w:rStyle w:val="normaltextrun"/>
          <w:rFonts w:ascii="Arial" w:hAnsi="Arial" w:cs="Arial"/>
        </w:rPr>
        <w:t>Por su parte, los/las estudiantes que no hayan realizado NINGUNA actividad de evaluación serán calificados como “No Evaluados”.</w:t>
      </w:r>
    </w:p>
    <w:p w14:paraId="6E46AE34" w14:textId="02005C0C" w:rsidR="00965F83" w:rsidRPr="008E5863" w:rsidRDefault="00965F83" w:rsidP="00965F83">
      <w:pPr>
        <w:spacing w:line="360" w:lineRule="auto"/>
        <w:rPr>
          <w:rFonts w:ascii="Arial" w:hAnsi="Arial" w:cs="Arial"/>
        </w:rPr>
      </w:pPr>
      <w:r>
        <w:rPr>
          <w:rFonts w:ascii="Arial" w:hAnsi="Arial" w:cs="Arial"/>
        </w:rPr>
        <w:lastRenderedPageBreak/>
        <w:t xml:space="preserve">Por </w:t>
      </w:r>
      <w:r w:rsidR="00062B58">
        <w:rPr>
          <w:rFonts w:ascii="Arial" w:hAnsi="Arial" w:cs="Arial"/>
        </w:rPr>
        <w:t>último</w:t>
      </w:r>
      <w:r>
        <w:rPr>
          <w:rFonts w:ascii="Arial" w:hAnsi="Arial" w:cs="Arial"/>
        </w:rPr>
        <w:t>, s</w:t>
      </w:r>
      <w:r w:rsidRPr="008E5863">
        <w:rPr>
          <w:rFonts w:ascii="Arial" w:hAnsi="Arial" w:cs="Arial"/>
        </w:rPr>
        <w:t>alvo causa formalmente justificada, a criterio del profeso</w:t>
      </w:r>
      <w:r w:rsidR="002C15ED">
        <w:rPr>
          <w:rFonts w:ascii="Arial" w:hAnsi="Arial" w:cs="Arial"/>
        </w:rPr>
        <w:t>rado</w:t>
      </w:r>
      <w:r w:rsidRPr="008E5863">
        <w:rPr>
          <w:rFonts w:ascii="Arial" w:hAnsi="Arial" w:cs="Arial"/>
        </w:rPr>
        <w:t>, el/la estudiante deberá asistir al 80% de las clases presenciales y no presenciales</w:t>
      </w:r>
      <w:r w:rsidR="00913449">
        <w:rPr>
          <w:rFonts w:ascii="Arial" w:hAnsi="Arial" w:cs="Arial"/>
        </w:rPr>
        <w:t xml:space="preserve"> online síncronas</w:t>
      </w:r>
      <w:r w:rsidRPr="008E5863">
        <w:rPr>
          <w:rFonts w:ascii="Arial" w:hAnsi="Arial" w:cs="Arial"/>
        </w:rPr>
        <w:t>. El incumplimiento de este requisito será evaluado con un “0” en la nota final de la asignatura</w:t>
      </w:r>
      <w:r w:rsidR="003E26A3">
        <w:rPr>
          <w:rFonts w:ascii="Arial" w:hAnsi="Arial" w:cs="Arial"/>
        </w:rPr>
        <w:t>, en la convocatoria ordinaria</w:t>
      </w:r>
      <w:r w:rsidRPr="008E5863">
        <w:rPr>
          <w:rFonts w:ascii="Arial" w:hAnsi="Arial" w:cs="Arial"/>
        </w:rPr>
        <w:t>.</w:t>
      </w:r>
    </w:p>
    <w:p w14:paraId="57E7AF8E" w14:textId="77777777" w:rsidR="00965F83" w:rsidRPr="008E5863" w:rsidRDefault="00965F83" w:rsidP="00330AF0">
      <w:pPr>
        <w:pStyle w:val="paragraph"/>
        <w:spacing w:before="0" w:beforeAutospacing="0" w:after="120" w:afterAutospacing="0" w:line="360" w:lineRule="auto"/>
        <w:jc w:val="both"/>
        <w:textAlignment w:val="baseline"/>
        <w:rPr>
          <w:rFonts w:ascii="Segoe UI" w:hAnsi="Segoe UI" w:cs="Segoe UI"/>
          <w:sz w:val="18"/>
          <w:szCs w:val="18"/>
        </w:rPr>
      </w:pPr>
    </w:p>
    <w:p w14:paraId="4C028F20" w14:textId="761E700E" w:rsidR="001602E6" w:rsidRPr="008E5863" w:rsidRDefault="001602E6" w:rsidP="00330AF0">
      <w:pPr>
        <w:pStyle w:val="Textosinformato"/>
        <w:numPr>
          <w:ilvl w:val="0"/>
          <w:numId w:val="29"/>
        </w:numPr>
        <w:spacing w:after="120" w:line="360" w:lineRule="auto"/>
        <w:rPr>
          <w:rStyle w:val="Ninguno"/>
          <w:rFonts w:ascii="Arial" w:eastAsia="Arial" w:hAnsi="Arial" w:cs="Arial"/>
          <w:b/>
          <w:bCs/>
          <w:color w:val="auto"/>
          <w:sz w:val="24"/>
          <w:szCs w:val="24"/>
        </w:rPr>
      </w:pPr>
      <w:r w:rsidRPr="008E5863">
        <w:rPr>
          <w:rStyle w:val="Ninguno"/>
          <w:rFonts w:ascii="Arial" w:hAnsi="Arial" w:cs="Arial"/>
          <w:b/>
          <w:bCs/>
          <w:color w:val="auto"/>
          <w:sz w:val="24"/>
          <w:szCs w:val="24"/>
        </w:rPr>
        <w:t>Descripción de l</w:t>
      </w:r>
      <w:r w:rsidR="004F1B0D" w:rsidRPr="008E5863">
        <w:rPr>
          <w:rStyle w:val="Ninguno"/>
          <w:rFonts w:ascii="Arial" w:hAnsi="Arial" w:cs="Arial"/>
          <w:b/>
          <w:bCs/>
          <w:color w:val="auto"/>
          <w:sz w:val="24"/>
          <w:szCs w:val="24"/>
        </w:rPr>
        <w:t>a</w:t>
      </w:r>
      <w:r w:rsidRPr="008E5863">
        <w:rPr>
          <w:rStyle w:val="Ninguno"/>
          <w:rFonts w:ascii="Arial" w:hAnsi="Arial" w:cs="Arial"/>
          <w:b/>
          <w:bCs/>
          <w:color w:val="auto"/>
          <w:sz w:val="24"/>
          <w:szCs w:val="24"/>
        </w:rPr>
        <w:t xml:space="preserve">s </w:t>
      </w:r>
      <w:r w:rsidR="002C15ED">
        <w:rPr>
          <w:rStyle w:val="Ninguno"/>
          <w:rFonts w:ascii="Arial" w:hAnsi="Arial" w:cs="Arial"/>
          <w:b/>
          <w:bCs/>
          <w:color w:val="auto"/>
          <w:sz w:val="24"/>
          <w:szCs w:val="24"/>
        </w:rPr>
        <w:t>herramientas</w:t>
      </w:r>
      <w:r w:rsidRPr="008E5863">
        <w:rPr>
          <w:rStyle w:val="Ninguno"/>
          <w:rFonts w:ascii="Arial" w:hAnsi="Arial" w:cs="Arial"/>
          <w:b/>
          <w:bCs/>
          <w:color w:val="auto"/>
          <w:sz w:val="24"/>
          <w:szCs w:val="24"/>
        </w:rPr>
        <w:t xml:space="preserve"> de evaluación.</w:t>
      </w:r>
    </w:p>
    <w:p w14:paraId="5467CF24" w14:textId="3032731E" w:rsidR="00362D6E" w:rsidRPr="008E5863" w:rsidRDefault="004F1B0D" w:rsidP="00362D6E">
      <w:pPr>
        <w:pStyle w:val="Prrafodelista"/>
        <w:numPr>
          <w:ilvl w:val="0"/>
          <w:numId w:val="27"/>
        </w:numPr>
        <w:autoSpaceDE w:val="0"/>
        <w:autoSpaceDN w:val="0"/>
        <w:adjustRightInd w:val="0"/>
        <w:spacing w:line="360" w:lineRule="auto"/>
        <w:rPr>
          <w:rFonts w:ascii="Arial" w:hAnsi="Arial" w:cs="Arial"/>
        </w:rPr>
      </w:pPr>
      <w:r w:rsidRPr="008E5863">
        <w:rPr>
          <w:rFonts w:ascii="Arial" w:hAnsi="Arial" w:cs="Arial"/>
        </w:rPr>
        <w:t xml:space="preserve">Examen escrito: </w:t>
      </w:r>
      <w:r w:rsidR="00330AF0" w:rsidRPr="008E5863">
        <w:rPr>
          <w:rFonts w:ascii="Arial" w:hAnsi="Arial" w:cs="Arial"/>
          <w:lang w:val="es-ES_tradnl"/>
        </w:rPr>
        <w:t>se realizará</w:t>
      </w:r>
      <w:r w:rsidR="00FA7B48" w:rsidRPr="008E5863">
        <w:rPr>
          <w:rFonts w:ascii="Arial" w:hAnsi="Arial" w:cs="Arial"/>
          <w:lang w:val="es-ES_tradnl"/>
        </w:rPr>
        <w:t xml:space="preserve"> un examen tipo test</w:t>
      </w:r>
      <w:r w:rsidR="00330AF0" w:rsidRPr="008E5863">
        <w:rPr>
          <w:rFonts w:ascii="Arial" w:hAnsi="Arial" w:cs="Arial"/>
          <w:lang w:val="es-ES_tradnl"/>
        </w:rPr>
        <w:t xml:space="preserve"> presencialmente al finalizar la asignatura. Consistirá en una </w:t>
      </w:r>
      <w:r w:rsidR="00330AF0" w:rsidRPr="008E5863">
        <w:rPr>
          <w:rFonts w:ascii="Arial" w:hAnsi="Arial" w:cs="Arial"/>
          <w:shd w:val="clear" w:color="auto" w:fill="FFFFFF"/>
        </w:rPr>
        <w:t>prueba de elección múltiple con una única respuesta válida. La penalización por respuesta errónea será de 0.25 puntos.</w:t>
      </w:r>
    </w:p>
    <w:p w14:paraId="4D293452" w14:textId="424ADC76" w:rsidR="003E26A3" w:rsidRPr="003E26A3" w:rsidRDefault="00330AF0" w:rsidP="00362D6E">
      <w:pPr>
        <w:pStyle w:val="Prrafodelista"/>
        <w:numPr>
          <w:ilvl w:val="0"/>
          <w:numId w:val="27"/>
        </w:numPr>
        <w:autoSpaceDE w:val="0"/>
        <w:autoSpaceDN w:val="0"/>
        <w:adjustRightInd w:val="0"/>
        <w:spacing w:line="360" w:lineRule="auto"/>
        <w:rPr>
          <w:rFonts w:ascii="Arial" w:hAnsi="Arial" w:cs="Arial"/>
        </w:rPr>
      </w:pPr>
      <w:r w:rsidRPr="008E5863">
        <w:rPr>
          <w:rFonts w:ascii="Arial" w:hAnsi="Arial" w:cs="Arial"/>
        </w:rPr>
        <w:t>Trabajos individuales o grupales:</w:t>
      </w:r>
      <w:r w:rsidR="00362D6E" w:rsidRPr="008E5863">
        <w:rPr>
          <w:rFonts w:ascii="Arial" w:hAnsi="Arial" w:cs="Arial"/>
          <w:lang w:val="es-ES_tradnl"/>
        </w:rPr>
        <w:t xml:space="preserve"> sobre casos clínicos o sobre el análisis de documentación compartida por el</w:t>
      </w:r>
      <w:r w:rsidR="00913449">
        <w:rPr>
          <w:rFonts w:ascii="Arial" w:hAnsi="Arial" w:cs="Arial"/>
          <w:lang w:val="es-ES_tradnl"/>
        </w:rPr>
        <w:t>/la</w:t>
      </w:r>
      <w:r w:rsidR="00362D6E" w:rsidRPr="008E5863">
        <w:rPr>
          <w:rFonts w:ascii="Arial" w:hAnsi="Arial" w:cs="Arial"/>
          <w:lang w:val="es-ES_tradnl"/>
        </w:rPr>
        <w:t xml:space="preserve"> profesor</w:t>
      </w:r>
      <w:r w:rsidR="00913449">
        <w:rPr>
          <w:rFonts w:ascii="Arial" w:hAnsi="Arial" w:cs="Arial"/>
          <w:lang w:val="es-ES_tradnl"/>
        </w:rPr>
        <w:t>/a</w:t>
      </w:r>
      <w:r w:rsidR="00362D6E" w:rsidRPr="008E5863">
        <w:rPr>
          <w:rFonts w:ascii="Arial" w:hAnsi="Arial" w:cs="Arial"/>
          <w:lang w:val="es-ES_tradnl"/>
        </w:rPr>
        <w:t xml:space="preserve"> durante el desarrollo de la asignatura. </w:t>
      </w:r>
      <w:r w:rsidR="003E26A3">
        <w:rPr>
          <w:rFonts w:ascii="Arial" w:hAnsi="Arial" w:cs="Arial"/>
          <w:lang w:val="es-ES_tradnl"/>
        </w:rPr>
        <w:t>Para aprobar en le evaluación ordinaria será neces</w:t>
      </w:r>
      <w:r w:rsidR="00913449">
        <w:rPr>
          <w:rFonts w:ascii="Arial" w:hAnsi="Arial" w:cs="Arial"/>
          <w:lang w:val="es-ES_tradnl"/>
        </w:rPr>
        <w:t>a</w:t>
      </w:r>
      <w:r w:rsidR="003E26A3">
        <w:rPr>
          <w:rFonts w:ascii="Arial" w:hAnsi="Arial" w:cs="Arial"/>
          <w:lang w:val="es-ES_tradnl"/>
        </w:rPr>
        <w:t xml:space="preserve">rio obtener una calificación </w:t>
      </w:r>
      <w:r w:rsidR="00062B58">
        <w:rPr>
          <w:rFonts w:ascii="Arial" w:hAnsi="Arial" w:cs="Arial"/>
          <w:lang w:val="es-ES_tradnl"/>
        </w:rPr>
        <w:t>mínima</w:t>
      </w:r>
      <w:r w:rsidR="003E26A3">
        <w:rPr>
          <w:rFonts w:ascii="Arial" w:hAnsi="Arial" w:cs="Arial"/>
          <w:lang w:val="es-ES_tradnl"/>
        </w:rPr>
        <w:t xml:space="preserve"> superior a “4”. Para la evaluación extraordinaria la nota se conserva, siendo esta “0” en el caso de la no presentación de los trabajos.</w:t>
      </w:r>
    </w:p>
    <w:p w14:paraId="4B9987D0" w14:textId="0CDB1E61" w:rsidR="00362D6E" w:rsidRPr="003E26A3" w:rsidRDefault="00362D6E" w:rsidP="003E26A3">
      <w:pPr>
        <w:autoSpaceDE w:val="0"/>
        <w:autoSpaceDN w:val="0"/>
        <w:adjustRightInd w:val="0"/>
        <w:spacing w:line="360" w:lineRule="auto"/>
        <w:ind w:left="720"/>
        <w:rPr>
          <w:rFonts w:ascii="Arial" w:hAnsi="Arial" w:cs="Arial"/>
        </w:rPr>
      </w:pPr>
      <w:r w:rsidRPr="003E26A3">
        <w:rPr>
          <w:rFonts w:ascii="Arial" w:hAnsi="Arial" w:cs="Arial"/>
          <w:lang w:val="es-ES_tradnl"/>
        </w:rPr>
        <w:t xml:space="preserve">Se evaluarán los criterios: </w:t>
      </w:r>
    </w:p>
    <w:p w14:paraId="5BFC1DE3" w14:textId="77777777" w:rsidR="00362D6E" w:rsidRPr="008E5863" w:rsidRDefault="00362D6E" w:rsidP="00362D6E">
      <w:pPr>
        <w:pStyle w:val="Prrafodelista"/>
        <w:numPr>
          <w:ilvl w:val="1"/>
          <w:numId w:val="27"/>
        </w:numPr>
        <w:autoSpaceDE w:val="0"/>
        <w:autoSpaceDN w:val="0"/>
        <w:adjustRightInd w:val="0"/>
        <w:spacing w:line="360" w:lineRule="auto"/>
        <w:rPr>
          <w:rFonts w:ascii="Arial" w:hAnsi="Arial" w:cs="Arial"/>
        </w:rPr>
      </w:pPr>
      <w:r w:rsidRPr="008E5863">
        <w:rPr>
          <w:rFonts w:ascii="Arial" w:hAnsi="Arial" w:cs="Arial"/>
        </w:rPr>
        <w:t>Rigor y claridad de la comunicación escrita.</w:t>
      </w:r>
    </w:p>
    <w:p w14:paraId="721379CF" w14:textId="77777777" w:rsidR="00362D6E" w:rsidRPr="008E5863" w:rsidRDefault="00362D6E" w:rsidP="00362D6E">
      <w:pPr>
        <w:pStyle w:val="Prrafodelista"/>
        <w:numPr>
          <w:ilvl w:val="1"/>
          <w:numId w:val="27"/>
        </w:numPr>
        <w:autoSpaceDE w:val="0"/>
        <w:autoSpaceDN w:val="0"/>
        <w:adjustRightInd w:val="0"/>
        <w:spacing w:line="360" w:lineRule="auto"/>
        <w:rPr>
          <w:rFonts w:ascii="Arial" w:hAnsi="Arial" w:cs="Arial"/>
        </w:rPr>
      </w:pPr>
      <w:r w:rsidRPr="008E5863">
        <w:rPr>
          <w:rFonts w:ascii="Arial" w:hAnsi="Arial" w:cs="Arial"/>
        </w:rPr>
        <w:t>Capacidad de análisis, síntesis y reflexión.</w:t>
      </w:r>
    </w:p>
    <w:p w14:paraId="2CC38D84" w14:textId="4EEA3313" w:rsidR="00330AF0" w:rsidRPr="008E5863" w:rsidRDefault="00362D6E" w:rsidP="00362D6E">
      <w:pPr>
        <w:pStyle w:val="Prrafodelista"/>
        <w:numPr>
          <w:ilvl w:val="1"/>
          <w:numId w:val="27"/>
        </w:numPr>
        <w:autoSpaceDE w:val="0"/>
        <w:autoSpaceDN w:val="0"/>
        <w:adjustRightInd w:val="0"/>
        <w:spacing w:after="120" w:line="360" w:lineRule="auto"/>
        <w:ind w:left="1434" w:hanging="357"/>
        <w:contextualSpacing w:val="0"/>
        <w:rPr>
          <w:rFonts w:ascii="Arial" w:hAnsi="Arial" w:cs="Arial"/>
        </w:rPr>
      </w:pPr>
      <w:r w:rsidRPr="008E5863">
        <w:rPr>
          <w:rFonts w:ascii="Arial" w:hAnsi="Arial" w:cs="Arial"/>
        </w:rPr>
        <w:t>Integración del conocimiento.</w:t>
      </w:r>
    </w:p>
    <w:p w14:paraId="411A6F33" w14:textId="77777777" w:rsidR="00413AAD" w:rsidRPr="008E5863" w:rsidRDefault="00413AAD" w:rsidP="00413AAD">
      <w:pPr>
        <w:autoSpaceDE w:val="0"/>
        <w:autoSpaceDN w:val="0"/>
        <w:adjustRightInd w:val="0"/>
        <w:spacing w:after="240" w:line="360" w:lineRule="auto"/>
        <w:rPr>
          <w:rFonts w:ascii="Arial" w:hAnsi="Arial" w:cs="Arial"/>
        </w:rPr>
      </w:pPr>
    </w:p>
    <w:p w14:paraId="7A379E5A" w14:textId="4CEC7FA4" w:rsidR="00000F21" w:rsidRPr="008E5863" w:rsidRDefault="00000F21" w:rsidP="00000F21">
      <w:pPr>
        <w:pStyle w:val="Cuerpo"/>
        <w:spacing w:line="360" w:lineRule="auto"/>
        <w:rPr>
          <w:rStyle w:val="Ninguno"/>
          <w:rFonts w:ascii="Arial" w:hAnsi="Arial"/>
          <w:b/>
          <w:bCs/>
          <w:color w:val="auto"/>
          <w:u w:color="FF0000"/>
        </w:rPr>
      </w:pPr>
      <w:r w:rsidRPr="008E5863">
        <w:rPr>
          <w:rStyle w:val="Ninguno"/>
          <w:rFonts w:ascii="Arial" w:hAnsi="Arial"/>
          <w:b/>
          <w:bCs/>
          <w:color w:val="auto"/>
          <w:u w:color="FF0000"/>
        </w:rPr>
        <w:t>Tabla resumen de</w:t>
      </w:r>
      <w:r w:rsidR="00AB020D" w:rsidRPr="008E5863">
        <w:rPr>
          <w:rStyle w:val="Ninguno"/>
          <w:rFonts w:ascii="Arial" w:hAnsi="Arial"/>
          <w:b/>
          <w:bCs/>
          <w:color w:val="auto"/>
          <w:u w:color="FF0000"/>
        </w:rPr>
        <w:t xml:space="preserve"> </w:t>
      </w:r>
      <w:r w:rsidRPr="008E5863">
        <w:rPr>
          <w:rStyle w:val="Ninguno"/>
          <w:rFonts w:ascii="Arial" w:hAnsi="Arial"/>
          <w:b/>
          <w:bCs/>
          <w:color w:val="auto"/>
          <w:u w:color="FF0000"/>
        </w:rPr>
        <w:t>l</w:t>
      </w:r>
      <w:r w:rsidR="00AB020D" w:rsidRPr="008E5863">
        <w:rPr>
          <w:rStyle w:val="Ninguno"/>
          <w:rFonts w:ascii="Arial" w:hAnsi="Arial"/>
          <w:b/>
          <w:bCs/>
          <w:color w:val="auto"/>
          <w:u w:color="FF0000"/>
        </w:rPr>
        <w:t>os</w:t>
      </w:r>
      <w:r w:rsidRPr="008E5863">
        <w:rPr>
          <w:rStyle w:val="Ninguno"/>
          <w:rFonts w:ascii="Arial" w:hAnsi="Arial"/>
          <w:b/>
          <w:bCs/>
          <w:color w:val="auto"/>
          <w:u w:color="FF0000"/>
        </w:rPr>
        <w:t xml:space="preserve"> método</w:t>
      </w:r>
      <w:r w:rsidR="00AB020D" w:rsidRPr="008E5863">
        <w:rPr>
          <w:rStyle w:val="Ninguno"/>
          <w:rFonts w:ascii="Arial" w:hAnsi="Arial"/>
          <w:b/>
          <w:bCs/>
          <w:color w:val="auto"/>
          <w:u w:color="FF0000"/>
        </w:rPr>
        <w:t>s</w:t>
      </w:r>
      <w:r w:rsidRPr="008E5863">
        <w:rPr>
          <w:rStyle w:val="Ninguno"/>
          <w:rFonts w:ascii="Arial" w:hAnsi="Arial"/>
          <w:b/>
          <w:bCs/>
          <w:color w:val="auto"/>
          <w:u w:color="FF0000"/>
        </w:rPr>
        <w:t xml:space="preserve"> de evaluación:</w:t>
      </w:r>
    </w:p>
    <w:p w14:paraId="42C2CAD9" w14:textId="77777777" w:rsidR="00000F21" w:rsidRPr="008E5863" w:rsidRDefault="00000F21" w:rsidP="00000F21">
      <w:pPr>
        <w:pStyle w:val="Cuerpo"/>
        <w:spacing w:line="360" w:lineRule="auto"/>
        <w:rPr>
          <w:rStyle w:val="Ninguno"/>
          <w:rFonts w:ascii="Arial" w:eastAsia="Arial" w:hAnsi="Arial" w:cs="Arial"/>
          <w:b/>
          <w:bCs/>
          <w:color w:val="auto"/>
          <w:u w:color="FF0000"/>
        </w:rPr>
      </w:pPr>
    </w:p>
    <w:tbl>
      <w:tblPr>
        <w:tblStyle w:val="NormalTable0"/>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ook w:val="04A0" w:firstRow="1" w:lastRow="0" w:firstColumn="1" w:lastColumn="0" w:noHBand="0" w:noVBand="1"/>
      </w:tblPr>
      <w:tblGrid>
        <w:gridCol w:w="3681"/>
        <w:gridCol w:w="5386"/>
      </w:tblGrid>
      <w:tr w:rsidR="00000F21" w:rsidRPr="008E5863" w14:paraId="23B17A4D" w14:textId="77777777" w:rsidTr="00413AAD">
        <w:trPr>
          <w:trHeight w:val="282"/>
        </w:trPr>
        <w:tc>
          <w:tcPr>
            <w:tcW w:w="5000" w:type="pct"/>
            <w:gridSpan w:val="2"/>
            <w:shd w:val="clear" w:color="auto" w:fill="C5E0B3" w:themeFill="accent6" w:themeFillTint="66"/>
            <w:tcMar>
              <w:top w:w="80" w:type="dxa"/>
              <w:left w:w="80" w:type="dxa"/>
              <w:bottom w:w="80" w:type="dxa"/>
              <w:right w:w="80" w:type="dxa"/>
            </w:tcMar>
          </w:tcPr>
          <w:p w14:paraId="45ECACE4" w14:textId="77777777" w:rsidR="00000F21" w:rsidRPr="008E5863" w:rsidRDefault="00000F21" w:rsidP="004B13F9">
            <w:pPr>
              <w:pStyle w:val="Cuerpo"/>
              <w:jc w:val="center"/>
              <w:rPr>
                <w:rFonts w:ascii="Arial" w:hAnsi="Arial" w:cs="Arial"/>
                <w:color w:val="auto"/>
                <w:sz w:val="24"/>
              </w:rPr>
            </w:pPr>
            <w:r w:rsidRPr="008E5863">
              <w:rPr>
                <w:rStyle w:val="Ninguno"/>
                <w:rFonts w:ascii="Arial" w:hAnsi="Arial" w:cs="Arial"/>
                <w:b/>
                <w:bCs/>
                <w:color w:val="auto"/>
                <w:sz w:val="24"/>
              </w:rPr>
              <w:t>Calificación final</w:t>
            </w:r>
          </w:p>
        </w:tc>
      </w:tr>
      <w:tr w:rsidR="00413AAD" w:rsidRPr="008E5863" w14:paraId="6E7BA4F0" w14:textId="77777777" w:rsidTr="00413AAD">
        <w:trPr>
          <w:trHeight w:val="846"/>
        </w:trPr>
        <w:tc>
          <w:tcPr>
            <w:tcW w:w="2030" w:type="pct"/>
            <w:vAlign w:val="center"/>
          </w:tcPr>
          <w:p w14:paraId="51629807" w14:textId="0E8C8BC5" w:rsidR="00413AAD" w:rsidRPr="00062B58" w:rsidRDefault="00413AAD" w:rsidP="004B13F9">
            <w:pPr>
              <w:pStyle w:val="Cuerpo"/>
              <w:ind w:firstLine="234"/>
              <w:jc w:val="center"/>
              <w:rPr>
                <w:rFonts w:ascii="Arial" w:hAnsi="Arial" w:cs="Arial"/>
                <w:color w:val="auto"/>
                <w:sz w:val="24"/>
              </w:rPr>
            </w:pPr>
            <w:r w:rsidRPr="008E5863">
              <w:rPr>
                <w:rStyle w:val="Ninguno"/>
                <w:rFonts w:ascii="Arial" w:hAnsi="Arial" w:cs="Arial"/>
                <w:color w:val="auto"/>
                <w:sz w:val="24"/>
              </w:rPr>
              <w:t xml:space="preserve">Trabajos individuales o grupales: </w:t>
            </w:r>
            <w:r>
              <w:rPr>
                <w:rStyle w:val="Ninguno"/>
                <w:rFonts w:ascii="Arial" w:hAnsi="Arial" w:cs="Arial"/>
                <w:color w:val="auto"/>
                <w:sz w:val="24"/>
              </w:rPr>
              <w:t>3</w:t>
            </w:r>
            <w:r w:rsidRPr="008E5863">
              <w:rPr>
                <w:rStyle w:val="Ninguno"/>
                <w:rFonts w:ascii="Arial" w:hAnsi="Arial" w:cs="Arial"/>
                <w:color w:val="auto"/>
                <w:sz w:val="24"/>
              </w:rPr>
              <w:t>0%</w:t>
            </w:r>
          </w:p>
        </w:tc>
        <w:tc>
          <w:tcPr>
            <w:tcW w:w="2970" w:type="pct"/>
            <w:vAlign w:val="center"/>
          </w:tcPr>
          <w:p w14:paraId="2DC4B5B5" w14:textId="4F59A4F9" w:rsidR="00413AAD" w:rsidRPr="008E5863" w:rsidRDefault="00413AAD" w:rsidP="004B13F9">
            <w:pPr>
              <w:pStyle w:val="Cuerpo"/>
              <w:ind w:firstLine="234"/>
              <w:jc w:val="center"/>
              <w:rPr>
                <w:rFonts w:ascii="Arial" w:hAnsi="Arial" w:cs="Arial"/>
                <w:color w:val="auto"/>
                <w:sz w:val="24"/>
              </w:rPr>
            </w:pPr>
            <w:r w:rsidRPr="008E5863">
              <w:rPr>
                <w:rStyle w:val="Ninguno"/>
                <w:rFonts w:ascii="Arial" w:hAnsi="Arial" w:cs="Arial"/>
                <w:color w:val="auto"/>
                <w:sz w:val="24"/>
              </w:rPr>
              <w:t>Examen:</w:t>
            </w:r>
            <w:r w:rsidRPr="008E5863">
              <w:rPr>
                <w:rStyle w:val="Ninguno"/>
                <w:rFonts w:ascii="Arial" w:hAnsi="Arial" w:cs="Arial"/>
                <w:color w:val="auto"/>
                <w:sz w:val="24"/>
                <w:u w:color="FF0000"/>
              </w:rPr>
              <w:t xml:space="preserve"> 70%</w:t>
            </w:r>
          </w:p>
        </w:tc>
      </w:tr>
      <w:tr w:rsidR="00413AAD" w:rsidRPr="008E5863" w14:paraId="49FC04F5" w14:textId="77777777" w:rsidTr="00413AAD">
        <w:trPr>
          <w:trHeight w:val="845"/>
        </w:trPr>
        <w:tc>
          <w:tcPr>
            <w:tcW w:w="2030" w:type="pct"/>
            <w:vAlign w:val="center"/>
          </w:tcPr>
          <w:p w14:paraId="3EB80499" w14:textId="1457FCDE" w:rsidR="00413AAD" w:rsidRDefault="00913449" w:rsidP="004B13F9">
            <w:pPr>
              <w:pStyle w:val="Cuerpo"/>
              <w:ind w:firstLine="234"/>
              <w:jc w:val="center"/>
              <w:rPr>
                <w:rFonts w:ascii="Arial" w:hAnsi="Arial"/>
                <w:sz w:val="24"/>
                <w14:textOutline w14:w="0" w14:cap="flat" w14:cmpd="sng" w14:algn="ctr">
                  <w14:noFill/>
                  <w14:prstDash w14:val="solid"/>
                  <w14:bevel/>
                </w14:textOutline>
              </w:rPr>
            </w:pPr>
            <w:r w:rsidRPr="00913449">
              <w:rPr>
                <w:rStyle w:val="Ninguno"/>
                <w:rFonts w:ascii="Arial" w:hAnsi="Arial" w:cs="Arial"/>
                <w:color w:val="auto"/>
                <w:sz w:val="24"/>
              </w:rPr>
              <w:t>C</w:t>
            </w:r>
            <w:r w:rsidRPr="00913449">
              <w:rPr>
                <w:rStyle w:val="Ninguno"/>
                <w:rFonts w:ascii="Arial" w:hAnsi="Arial" w:cs="Arial"/>
                <w:sz w:val="24"/>
              </w:rPr>
              <w:t>onvocatoria ordinaria</w:t>
            </w:r>
            <w:r>
              <w:rPr>
                <w:rStyle w:val="Ninguno"/>
                <w:rFonts w:ascii="Arial" w:hAnsi="Arial" w:cs="Arial"/>
                <w:sz w:val="24"/>
              </w:rPr>
              <w:t>:</w:t>
            </w:r>
            <w:r w:rsidRPr="00913449">
              <w:rPr>
                <w:rStyle w:val="Ninguno"/>
                <w:rFonts w:ascii="Arial" w:hAnsi="Arial" w:cs="Arial"/>
                <w:sz w:val="24"/>
              </w:rPr>
              <w:t xml:space="preserve"> </w:t>
            </w:r>
            <w:r>
              <w:rPr>
                <w:rFonts w:ascii="Arial" w:hAnsi="Arial"/>
                <w:sz w:val="24"/>
                <w14:textOutline w14:w="0" w14:cap="flat" w14:cmpd="sng" w14:algn="ctr">
                  <w14:noFill/>
                  <w14:prstDash w14:val="solid"/>
                  <w14:bevel/>
                </w14:textOutline>
              </w:rPr>
              <w:t>Calificación menor de 4 puntos NO SUPERA</w:t>
            </w:r>
            <w:r w:rsidR="00062B58">
              <w:rPr>
                <w:rFonts w:ascii="Arial" w:hAnsi="Arial"/>
                <w:sz w:val="24"/>
                <w14:textOutline w14:w="0" w14:cap="flat" w14:cmpd="sng" w14:algn="ctr">
                  <w14:noFill/>
                  <w14:prstDash w14:val="solid"/>
                  <w14:bevel/>
                </w14:textOutline>
              </w:rPr>
              <w:t>.</w:t>
            </w:r>
          </w:p>
          <w:p w14:paraId="016E13F1" w14:textId="27FC47B7" w:rsidR="00062B58" w:rsidRPr="00062B58" w:rsidRDefault="00062B58" w:rsidP="004B13F9">
            <w:pPr>
              <w:pStyle w:val="Cuerpo"/>
              <w:ind w:firstLine="234"/>
              <w:jc w:val="center"/>
              <w:rPr>
                <w:rStyle w:val="Ninguno"/>
                <w:rFonts w:ascii="Arial" w:hAnsi="Arial" w:cs="Arial"/>
                <w:color w:val="auto"/>
                <w:sz w:val="24"/>
              </w:rPr>
            </w:pPr>
            <w:r w:rsidRPr="00062B58">
              <w:rPr>
                <w:rStyle w:val="Ninguno"/>
                <w:rFonts w:ascii="Arial" w:hAnsi="Arial" w:cs="Arial"/>
                <w:sz w:val="24"/>
              </w:rPr>
              <w:t>Convocatoria extraordinaria:</w:t>
            </w:r>
            <w:r>
              <w:rPr>
                <w:rStyle w:val="Ninguno"/>
                <w:rFonts w:ascii="Arial" w:hAnsi="Arial" w:cs="Arial"/>
                <w:sz w:val="24"/>
              </w:rPr>
              <w:t xml:space="preserve"> </w:t>
            </w:r>
            <w:r w:rsidRPr="00062B58">
              <w:rPr>
                <w:rStyle w:val="Ninguno"/>
                <w:rFonts w:ascii="Arial" w:hAnsi="Arial" w:cs="Arial"/>
                <w:sz w:val="24"/>
              </w:rPr>
              <w:t>calificación obtenida en la convocatoria ordinaria</w:t>
            </w:r>
            <w:r>
              <w:rPr>
                <w:rStyle w:val="Ninguno"/>
                <w:rFonts w:ascii="Arial" w:hAnsi="Arial" w:cs="Arial"/>
                <w:sz w:val="24"/>
              </w:rPr>
              <w:t>.</w:t>
            </w:r>
          </w:p>
        </w:tc>
        <w:tc>
          <w:tcPr>
            <w:tcW w:w="2970" w:type="pct"/>
            <w:vAlign w:val="center"/>
          </w:tcPr>
          <w:p w14:paraId="76FFAF7B" w14:textId="79E42DFC" w:rsidR="00413AAD" w:rsidRPr="00062B58" w:rsidRDefault="00913449" w:rsidP="004B13F9">
            <w:pPr>
              <w:pStyle w:val="Cuerpo"/>
              <w:ind w:firstLine="234"/>
              <w:jc w:val="center"/>
              <w:rPr>
                <w:rStyle w:val="Ninguno"/>
                <w:rFonts w:ascii="Arial" w:hAnsi="Arial"/>
                <w:sz w:val="24"/>
                <w14:textOutline w14:w="0" w14:cap="flat" w14:cmpd="sng" w14:algn="ctr">
                  <w14:noFill/>
                  <w14:prstDash w14:val="solid"/>
                  <w14:bevel/>
                </w14:textOutline>
              </w:rPr>
            </w:pPr>
            <w:r w:rsidRPr="00062B58">
              <w:rPr>
                <w:rStyle w:val="Ninguno"/>
                <w:rFonts w:ascii="Arial" w:hAnsi="Arial" w:cs="Arial"/>
                <w:color w:val="auto"/>
                <w:sz w:val="24"/>
              </w:rPr>
              <w:t>Convocatorias ordinaria y extraordinaria</w:t>
            </w:r>
            <w:r w:rsidR="00062B58" w:rsidRPr="00062B58">
              <w:rPr>
                <w:rStyle w:val="Ninguno"/>
                <w:rFonts w:ascii="Arial" w:hAnsi="Arial" w:cs="Arial"/>
                <w:color w:val="auto"/>
                <w:sz w:val="24"/>
              </w:rPr>
              <w:t>:</w:t>
            </w:r>
            <w:r w:rsidRPr="00062B58">
              <w:rPr>
                <w:rStyle w:val="Ninguno"/>
                <w:rFonts w:ascii="Arial" w:hAnsi="Arial" w:cs="Arial"/>
                <w:color w:val="auto"/>
                <w:sz w:val="24"/>
              </w:rPr>
              <w:t xml:space="preserve"> </w:t>
            </w:r>
            <w:r w:rsidR="00062B58" w:rsidRPr="00062B58">
              <w:rPr>
                <w:rFonts w:ascii="Arial" w:hAnsi="Arial"/>
                <w:sz w:val="24"/>
                <w14:textOutline w14:w="0" w14:cap="flat" w14:cmpd="sng" w14:algn="ctr">
                  <w14:noFill/>
                  <w14:prstDash w14:val="solid"/>
                  <w14:bevel/>
                </w14:textOutline>
              </w:rPr>
              <w:t>Calificación menor de 5 puntos NO SUPERA</w:t>
            </w:r>
            <w:r w:rsidR="00062B58">
              <w:rPr>
                <w:rFonts w:ascii="Arial" w:hAnsi="Arial"/>
                <w:sz w:val="24"/>
                <w14:textOutline w14:w="0" w14:cap="flat" w14:cmpd="sng" w14:algn="ctr">
                  <w14:noFill/>
                  <w14:prstDash w14:val="solid"/>
                  <w14:bevel/>
                </w14:textOutline>
              </w:rPr>
              <w:t>.</w:t>
            </w:r>
          </w:p>
        </w:tc>
      </w:tr>
    </w:tbl>
    <w:p w14:paraId="4B26117C" w14:textId="77777777" w:rsidR="00A07FE4" w:rsidRPr="008E5863" w:rsidRDefault="00A07FE4">
      <w:pPr>
        <w:spacing w:after="160" w:line="259" w:lineRule="auto"/>
        <w:jc w:val="left"/>
        <w:rPr>
          <w:rFonts w:ascii="Arial" w:hAnsi="Arial" w:cs="Arial"/>
        </w:rPr>
      </w:pPr>
    </w:p>
    <w:p w14:paraId="7FDE8C78" w14:textId="77777777" w:rsidR="00BC4D78" w:rsidRDefault="00BC4D78">
      <w:pPr>
        <w:spacing w:after="160" w:line="259" w:lineRule="auto"/>
        <w:jc w:val="left"/>
        <w:rPr>
          <w:rStyle w:val="Ninguno"/>
          <w:rFonts w:ascii="Arial" w:eastAsiaTheme="majorEastAsia" w:hAnsi="Arial" w:cstheme="majorBidi"/>
          <w:b/>
          <w:bCs/>
        </w:rPr>
      </w:pPr>
      <w:bookmarkStart w:id="43" w:name="_Toc162953742"/>
      <w:bookmarkStart w:id="44" w:name="_Toc162956426"/>
      <w:bookmarkStart w:id="45" w:name="_Toc162960248"/>
      <w:r>
        <w:rPr>
          <w:rStyle w:val="Ninguno"/>
          <w:rFonts w:ascii="Arial" w:hAnsi="Arial"/>
          <w:b/>
          <w:bCs/>
        </w:rPr>
        <w:br w:type="page"/>
      </w:r>
    </w:p>
    <w:p w14:paraId="61126B3A" w14:textId="2224FBDA" w:rsidR="00576E78" w:rsidRPr="008E5863" w:rsidRDefault="00576E78" w:rsidP="00597494">
      <w:pPr>
        <w:pStyle w:val="Ttulo1"/>
        <w:rPr>
          <w:rStyle w:val="Ninguno"/>
          <w:rFonts w:ascii="Arial" w:hAnsi="Arial"/>
          <w:b/>
          <w:bCs/>
          <w:color w:val="auto"/>
          <w:sz w:val="24"/>
          <w:szCs w:val="24"/>
        </w:rPr>
      </w:pPr>
      <w:bookmarkStart w:id="46" w:name="_Toc228434569"/>
      <w:r w:rsidRPr="008E5863">
        <w:rPr>
          <w:rStyle w:val="Ninguno"/>
          <w:rFonts w:ascii="Arial" w:hAnsi="Arial"/>
          <w:b/>
          <w:bCs/>
          <w:color w:val="auto"/>
          <w:sz w:val="24"/>
          <w:szCs w:val="24"/>
        </w:rPr>
        <w:lastRenderedPageBreak/>
        <w:t>CRONOGRAMA ORIENTATIVO</w:t>
      </w:r>
      <w:bookmarkEnd w:id="43"/>
      <w:bookmarkEnd w:id="44"/>
      <w:bookmarkEnd w:id="45"/>
      <w:bookmarkEnd w:id="46"/>
    </w:p>
    <w:p w14:paraId="012585AB" w14:textId="77777777" w:rsidR="006B22B0" w:rsidRDefault="006B22B0" w:rsidP="006B22B0"/>
    <w:tbl>
      <w:tblPr>
        <w:tblStyle w:val="NormalTable0"/>
        <w:tblW w:w="563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143"/>
        <w:gridCol w:w="1416"/>
        <w:gridCol w:w="1840"/>
        <w:gridCol w:w="1408"/>
        <w:gridCol w:w="1565"/>
        <w:gridCol w:w="1557"/>
        <w:gridCol w:w="1273"/>
      </w:tblGrid>
      <w:tr w:rsidR="00267763" w:rsidRPr="000C7784" w14:paraId="06D2311A" w14:textId="77777777" w:rsidTr="00A56349">
        <w:trPr>
          <w:trHeight w:val="562"/>
          <w:tblHeader/>
          <w:jc w:val="center"/>
        </w:trPr>
        <w:tc>
          <w:tcPr>
            <w:tcW w:w="560" w:type="pct"/>
            <w:vMerge w:val="restart"/>
            <w:tcBorders>
              <w:top w:val="single" w:sz="4" w:space="0" w:color="000000"/>
              <w:left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428E0112" w14:textId="77777777" w:rsidR="00267763" w:rsidRPr="000C7784" w:rsidRDefault="00267763" w:rsidP="004B13F9">
            <w:pPr>
              <w:pStyle w:val="Cuerpo"/>
              <w:jc w:val="center"/>
              <w:rPr>
                <w:color w:val="auto"/>
                <w:sz w:val="24"/>
              </w:rPr>
            </w:pPr>
            <w:r w:rsidRPr="000C7784">
              <w:rPr>
                <w:rStyle w:val="Ninguno"/>
                <w:rFonts w:ascii="Arial" w:hAnsi="Arial"/>
                <w:b/>
                <w:bCs/>
                <w:color w:val="auto"/>
                <w:sz w:val="24"/>
              </w:rPr>
              <w:t>Semana</w:t>
            </w:r>
          </w:p>
        </w:tc>
        <w:tc>
          <w:tcPr>
            <w:tcW w:w="694" w:type="pct"/>
            <w:vMerge w:val="restart"/>
            <w:tcBorders>
              <w:top w:val="single" w:sz="4" w:space="0" w:color="000000"/>
              <w:left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5CCBEDF3" w14:textId="77777777" w:rsidR="00267763" w:rsidRPr="000C7784" w:rsidRDefault="00267763" w:rsidP="004B13F9">
            <w:pPr>
              <w:pStyle w:val="Cuerpo"/>
              <w:jc w:val="center"/>
              <w:rPr>
                <w:color w:val="auto"/>
                <w:sz w:val="24"/>
              </w:rPr>
            </w:pPr>
            <w:r w:rsidRPr="000C7784">
              <w:rPr>
                <w:rStyle w:val="Ninguno"/>
                <w:rFonts w:ascii="Arial" w:hAnsi="Arial"/>
                <w:b/>
                <w:bCs/>
                <w:color w:val="auto"/>
                <w:sz w:val="24"/>
              </w:rPr>
              <w:t>Contenido</w:t>
            </w:r>
          </w:p>
        </w:tc>
        <w:tc>
          <w:tcPr>
            <w:tcW w:w="902" w:type="pct"/>
            <w:vMerge w:val="restart"/>
            <w:tcBorders>
              <w:top w:val="single" w:sz="4" w:space="0" w:color="000000"/>
              <w:left w:val="single" w:sz="4" w:space="0" w:color="000000"/>
              <w:right w:val="single" w:sz="4" w:space="0" w:color="000000"/>
            </w:tcBorders>
            <w:shd w:val="clear" w:color="auto" w:fill="C5E0B3" w:themeFill="accent6" w:themeFillTint="66"/>
            <w:vAlign w:val="center"/>
          </w:tcPr>
          <w:p w14:paraId="16745806" w14:textId="6AA50845" w:rsidR="00267763" w:rsidRPr="00254B32" w:rsidRDefault="00267763" w:rsidP="004B13F9">
            <w:pPr>
              <w:pStyle w:val="Cuerpo"/>
              <w:jc w:val="center"/>
              <w:rPr>
                <w:rStyle w:val="Ninguno"/>
                <w:rFonts w:ascii="Arial" w:hAnsi="Arial" w:cs="Arial"/>
                <w:b/>
                <w:bCs/>
                <w:color w:val="auto"/>
                <w:sz w:val="24"/>
              </w:rPr>
            </w:pPr>
            <w:r w:rsidRPr="00254B32">
              <w:rPr>
                <w:rStyle w:val="Ninguno"/>
                <w:rFonts w:ascii="Arial" w:hAnsi="Arial" w:cs="Arial"/>
                <w:b/>
                <w:bCs/>
                <w:color w:val="auto"/>
                <w:sz w:val="24"/>
              </w:rPr>
              <w:t>P</w:t>
            </w:r>
            <w:r w:rsidRPr="00254B32">
              <w:rPr>
                <w:rStyle w:val="Ninguno"/>
                <w:rFonts w:ascii="Arial" w:hAnsi="Arial" w:cs="Arial"/>
                <w:b/>
                <w:bCs/>
                <w:sz w:val="24"/>
              </w:rPr>
              <w:t>rofesor</w:t>
            </w:r>
            <w:r>
              <w:rPr>
                <w:rStyle w:val="Ninguno"/>
                <w:rFonts w:ascii="Arial" w:hAnsi="Arial" w:cs="Arial"/>
                <w:b/>
                <w:bCs/>
                <w:sz w:val="24"/>
              </w:rPr>
              <w:t>/</w:t>
            </w:r>
            <w:r w:rsidR="00E22013">
              <w:rPr>
                <w:rStyle w:val="Ninguno"/>
                <w:rFonts w:ascii="Arial" w:hAnsi="Arial" w:cs="Arial"/>
                <w:b/>
                <w:bCs/>
                <w:sz w:val="24"/>
              </w:rPr>
              <w:t>a</w:t>
            </w:r>
          </w:p>
        </w:tc>
        <w:tc>
          <w:tcPr>
            <w:tcW w:w="1457" w:type="pct"/>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0861A25E" w14:textId="77777777" w:rsidR="00267763" w:rsidRPr="001C0D95" w:rsidRDefault="00267763" w:rsidP="004B13F9">
            <w:pPr>
              <w:pStyle w:val="Cuerpo"/>
              <w:jc w:val="center"/>
              <w:rPr>
                <w:color w:val="auto"/>
                <w:sz w:val="24"/>
              </w:rPr>
            </w:pPr>
            <w:r w:rsidRPr="001C0D95">
              <w:rPr>
                <w:rStyle w:val="Ninguno"/>
                <w:rFonts w:ascii="Arial" w:hAnsi="Arial"/>
                <w:b/>
                <w:bCs/>
                <w:sz w:val="24"/>
              </w:rPr>
              <w:t>Horas virtuales</w:t>
            </w:r>
          </w:p>
        </w:tc>
        <w:tc>
          <w:tcPr>
            <w:tcW w:w="763" w:type="pct"/>
            <w:vMerge w:val="restart"/>
            <w:tcBorders>
              <w:top w:val="single" w:sz="4" w:space="0" w:color="000000"/>
              <w:left w:val="single" w:sz="4" w:space="0" w:color="000000"/>
              <w:right w:val="single" w:sz="4" w:space="0" w:color="000000"/>
            </w:tcBorders>
            <w:shd w:val="clear" w:color="auto" w:fill="C5E0B3" w:themeFill="accent6" w:themeFillTint="66"/>
            <w:vAlign w:val="center"/>
          </w:tcPr>
          <w:p w14:paraId="249EAEDE" w14:textId="77777777" w:rsidR="00267763" w:rsidRPr="001C0D95" w:rsidRDefault="00267763" w:rsidP="004B13F9">
            <w:pPr>
              <w:pStyle w:val="Cuerpo"/>
              <w:jc w:val="center"/>
              <w:rPr>
                <w:rStyle w:val="Ninguno"/>
                <w:rFonts w:ascii="Arial" w:hAnsi="Arial"/>
                <w:b/>
                <w:bCs/>
                <w:color w:val="auto"/>
                <w:sz w:val="24"/>
              </w:rPr>
            </w:pPr>
            <w:r w:rsidRPr="001C0D95">
              <w:rPr>
                <w:rStyle w:val="Ninguno"/>
                <w:rFonts w:ascii="Arial" w:hAnsi="Arial"/>
                <w:b/>
                <w:bCs/>
                <w:color w:val="auto"/>
                <w:sz w:val="24"/>
              </w:rPr>
              <w:t>Horas presenciales</w:t>
            </w:r>
          </w:p>
        </w:tc>
        <w:tc>
          <w:tcPr>
            <w:tcW w:w="624" w:type="pct"/>
            <w:vMerge w:val="restart"/>
            <w:tcBorders>
              <w:top w:val="single" w:sz="4" w:space="0" w:color="000000"/>
              <w:left w:val="single" w:sz="4" w:space="0" w:color="000000"/>
              <w:right w:val="single" w:sz="4" w:space="0" w:color="000000"/>
            </w:tcBorders>
            <w:shd w:val="clear" w:color="auto" w:fill="C5E0B3" w:themeFill="accent6" w:themeFillTint="66"/>
            <w:vAlign w:val="center"/>
          </w:tcPr>
          <w:p w14:paraId="76A72F65" w14:textId="77777777" w:rsidR="00267763" w:rsidRPr="001C0D95" w:rsidRDefault="00267763" w:rsidP="004B13F9">
            <w:pPr>
              <w:pStyle w:val="Cuerpo"/>
              <w:jc w:val="center"/>
              <w:rPr>
                <w:rStyle w:val="Ninguno"/>
                <w:rFonts w:ascii="Arial" w:hAnsi="Arial"/>
                <w:b/>
                <w:bCs/>
                <w:color w:val="auto"/>
                <w:sz w:val="24"/>
              </w:rPr>
            </w:pPr>
            <w:r w:rsidRPr="001C0D95">
              <w:rPr>
                <w:rStyle w:val="Ninguno"/>
                <w:rFonts w:ascii="Arial" w:hAnsi="Arial"/>
                <w:b/>
                <w:bCs/>
                <w:color w:val="auto"/>
                <w:sz w:val="24"/>
              </w:rPr>
              <w:t>Horas trabajo autónomo</w:t>
            </w:r>
          </w:p>
        </w:tc>
      </w:tr>
      <w:tr w:rsidR="00267763" w:rsidRPr="000C7784" w14:paraId="4B1842E1" w14:textId="77777777" w:rsidTr="00A56349">
        <w:trPr>
          <w:trHeight w:val="562"/>
          <w:tblHeader/>
          <w:jc w:val="center"/>
        </w:trPr>
        <w:tc>
          <w:tcPr>
            <w:tcW w:w="560" w:type="pct"/>
            <w:vMerge/>
            <w:tcBorders>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48B26C37" w14:textId="77777777" w:rsidR="00267763" w:rsidRPr="000C7784" w:rsidRDefault="00267763" w:rsidP="004B13F9">
            <w:pPr>
              <w:pStyle w:val="Cuerpo"/>
              <w:jc w:val="center"/>
              <w:rPr>
                <w:rStyle w:val="Ninguno"/>
                <w:rFonts w:ascii="Arial" w:hAnsi="Arial"/>
                <w:b/>
                <w:bCs/>
                <w:color w:val="auto"/>
              </w:rPr>
            </w:pPr>
          </w:p>
        </w:tc>
        <w:tc>
          <w:tcPr>
            <w:tcW w:w="694" w:type="pct"/>
            <w:vMerge/>
            <w:tcBorders>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7FEE558A" w14:textId="77777777" w:rsidR="00267763" w:rsidRPr="000C7784" w:rsidRDefault="00267763" w:rsidP="004B13F9">
            <w:pPr>
              <w:pStyle w:val="Cuerpo"/>
              <w:jc w:val="center"/>
              <w:rPr>
                <w:rStyle w:val="Ninguno"/>
                <w:rFonts w:ascii="Arial" w:hAnsi="Arial"/>
                <w:b/>
                <w:bCs/>
                <w:color w:val="auto"/>
              </w:rPr>
            </w:pPr>
          </w:p>
        </w:tc>
        <w:tc>
          <w:tcPr>
            <w:tcW w:w="902" w:type="pct"/>
            <w:vMerge/>
            <w:tcBorders>
              <w:left w:val="single" w:sz="4" w:space="0" w:color="000000"/>
              <w:bottom w:val="single" w:sz="4" w:space="0" w:color="000000"/>
              <w:right w:val="single" w:sz="4" w:space="0" w:color="000000"/>
            </w:tcBorders>
            <w:shd w:val="clear" w:color="auto" w:fill="C5E0B3" w:themeFill="accent6" w:themeFillTint="66"/>
            <w:vAlign w:val="center"/>
          </w:tcPr>
          <w:p w14:paraId="75548DFC" w14:textId="77777777" w:rsidR="00267763" w:rsidRPr="00254B32" w:rsidRDefault="00267763" w:rsidP="004B13F9">
            <w:pPr>
              <w:pStyle w:val="Cuerpo"/>
              <w:jc w:val="center"/>
              <w:rPr>
                <w:rStyle w:val="Ninguno"/>
                <w:rFonts w:ascii="Arial" w:hAnsi="Arial" w:cs="Arial"/>
                <w:b/>
                <w:bCs/>
                <w:color w:val="auto"/>
              </w:rPr>
            </w:pPr>
          </w:p>
        </w:tc>
        <w:tc>
          <w:tcPr>
            <w:tcW w:w="690"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47D7EA51" w14:textId="193BDD88" w:rsidR="00267763" w:rsidRPr="000C7784" w:rsidRDefault="00A56349" w:rsidP="004B13F9">
            <w:pPr>
              <w:pStyle w:val="Cuerpo"/>
              <w:jc w:val="center"/>
              <w:rPr>
                <w:rStyle w:val="Ninguno"/>
                <w:rFonts w:ascii="Arial" w:hAnsi="Arial"/>
                <w:b/>
                <w:bCs/>
                <w:color w:val="auto"/>
              </w:rPr>
            </w:pPr>
            <w:r>
              <w:rPr>
                <w:rStyle w:val="Ninguno"/>
                <w:rFonts w:ascii="Arial" w:hAnsi="Arial"/>
                <w:b/>
                <w:bCs/>
                <w:color w:val="auto"/>
                <w:sz w:val="24"/>
              </w:rPr>
              <w:t>S</w:t>
            </w:r>
            <w:r w:rsidR="00267763">
              <w:rPr>
                <w:rStyle w:val="Ninguno"/>
                <w:rFonts w:ascii="Arial" w:hAnsi="Arial"/>
                <w:b/>
                <w:bCs/>
                <w:color w:val="auto"/>
                <w:sz w:val="24"/>
              </w:rPr>
              <w:t>íncronas</w:t>
            </w:r>
          </w:p>
        </w:tc>
        <w:tc>
          <w:tcPr>
            <w:tcW w:w="767"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41450350" w14:textId="7BFA0294" w:rsidR="00267763" w:rsidRPr="000C7784" w:rsidRDefault="00A56349" w:rsidP="004B13F9">
            <w:pPr>
              <w:pStyle w:val="Cuerpo"/>
              <w:jc w:val="center"/>
              <w:rPr>
                <w:rStyle w:val="Ninguno"/>
                <w:rFonts w:ascii="Arial" w:hAnsi="Arial"/>
                <w:b/>
                <w:bCs/>
                <w:color w:val="auto"/>
              </w:rPr>
            </w:pPr>
            <w:r>
              <w:rPr>
                <w:rStyle w:val="Ninguno"/>
                <w:rFonts w:ascii="Arial" w:hAnsi="Arial"/>
                <w:b/>
                <w:bCs/>
                <w:color w:val="auto"/>
                <w:sz w:val="24"/>
              </w:rPr>
              <w:t>A</w:t>
            </w:r>
            <w:r w:rsidR="00267763">
              <w:rPr>
                <w:rStyle w:val="Ninguno"/>
                <w:rFonts w:ascii="Arial" w:hAnsi="Arial"/>
                <w:b/>
                <w:bCs/>
                <w:color w:val="auto"/>
                <w:sz w:val="24"/>
              </w:rPr>
              <w:t>síncronas</w:t>
            </w:r>
          </w:p>
        </w:tc>
        <w:tc>
          <w:tcPr>
            <w:tcW w:w="763" w:type="pct"/>
            <w:vMerge/>
            <w:tcBorders>
              <w:left w:val="single" w:sz="4" w:space="0" w:color="000000"/>
              <w:bottom w:val="single" w:sz="4" w:space="0" w:color="000000"/>
              <w:right w:val="single" w:sz="4" w:space="0" w:color="000000"/>
            </w:tcBorders>
            <w:shd w:val="clear" w:color="auto" w:fill="C5E0B3" w:themeFill="accent6" w:themeFillTint="66"/>
          </w:tcPr>
          <w:p w14:paraId="0F9CDE65" w14:textId="77777777" w:rsidR="00267763" w:rsidRDefault="00267763" w:rsidP="004B13F9">
            <w:pPr>
              <w:pStyle w:val="Cuerpo"/>
              <w:jc w:val="center"/>
              <w:rPr>
                <w:rStyle w:val="Ninguno"/>
                <w:rFonts w:ascii="Arial" w:hAnsi="Arial"/>
                <w:b/>
                <w:bCs/>
                <w:color w:val="auto"/>
              </w:rPr>
            </w:pPr>
          </w:p>
        </w:tc>
        <w:tc>
          <w:tcPr>
            <w:tcW w:w="624" w:type="pct"/>
            <w:vMerge/>
            <w:tcBorders>
              <w:left w:val="single" w:sz="4" w:space="0" w:color="000000"/>
              <w:bottom w:val="single" w:sz="4" w:space="0" w:color="000000"/>
              <w:right w:val="single" w:sz="4" w:space="0" w:color="000000"/>
            </w:tcBorders>
            <w:shd w:val="clear" w:color="auto" w:fill="C5E0B3" w:themeFill="accent6" w:themeFillTint="66"/>
          </w:tcPr>
          <w:p w14:paraId="100C835D" w14:textId="77777777" w:rsidR="00267763" w:rsidRDefault="00267763" w:rsidP="004B13F9">
            <w:pPr>
              <w:pStyle w:val="Cuerpo"/>
              <w:jc w:val="center"/>
              <w:rPr>
                <w:rStyle w:val="Ninguno"/>
                <w:rFonts w:ascii="Arial" w:hAnsi="Arial"/>
                <w:b/>
                <w:bCs/>
                <w:color w:val="auto"/>
              </w:rPr>
            </w:pPr>
          </w:p>
        </w:tc>
      </w:tr>
      <w:tr w:rsidR="00267763" w:rsidRPr="000C7784" w14:paraId="701702AD" w14:textId="77777777" w:rsidTr="00A56349">
        <w:tblPrEx>
          <w:shd w:val="clear" w:color="auto" w:fill="CED7E7"/>
        </w:tblPrEx>
        <w:trPr>
          <w:trHeight w:val="365"/>
          <w:jc w:val="center"/>
        </w:trPr>
        <w:tc>
          <w:tcPr>
            <w:tcW w:w="56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CA7F23" w14:textId="77777777" w:rsidR="00267763" w:rsidRPr="000C7784" w:rsidRDefault="00267763" w:rsidP="004B13F9">
            <w:pPr>
              <w:pStyle w:val="Cuerpo"/>
              <w:jc w:val="center"/>
              <w:rPr>
                <w:color w:val="auto"/>
                <w:sz w:val="24"/>
              </w:rPr>
            </w:pPr>
            <w:r w:rsidRPr="000C7784">
              <w:rPr>
                <w:rStyle w:val="Ninguno"/>
                <w:rFonts w:ascii="Arial" w:hAnsi="Arial"/>
                <w:color w:val="auto"/>
                <w:sz w:val="24"/>
              </w:rPr>
              <w:t>1</w:t>
            </w:r>
          </w:p>
        </w:tc>
        <w:tc>
          <w:tcPr>
            <w:tcW w:w="6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7C53E7" w14:textId="77777777" w:rsidR="00267763" w:rsidRPr="000C7784" w:rsidRDefault="00267763" w:rsidP="004B13F9">
            <w:pPr>
              <w:pStyle w:val="Cuerpo"/>
              <w:jc w:val="center"/>
              <w:rPr>
                <w:color w:val="auto"/>
                <w:sz w:val="24"/>
              </w:rPr>
            </w:pPr>
            <w:r w:rsidRPr="000C7784">
              <w:rPr>
                <w:rStyle w:val="Ninguno"/>
                <w:rFonts w:ascii="Arial" w:hAnsi="Arial"/>
                <w:color w:val="auto"/>
                <w:sz w:val="24"/>
              </w:rPr>
              <w:t xml:space="preserve">UD </w:t>
            </w:r>
            <w:r>
              <w:rPr>
                <w:rStyle w:val="Ninguno"/>
                <w:rFonts w:ascii="Arial" w:hAnsi="Arial"/>
                <w:color w:val="auto"/>
                <w:sz w:val="24"/>
              </w:rPr>
              <w:t>1</w:t>
            </w:r>
          </w:p>
        </w:tc>
        <w:tc>
          <w:tcPr>
            <w:tcW w:w="902" w:type="pct"/>
            <w:tcBorders>
              <w:top w:val="single" w:sz="4" w:space="0" w:color="000000"/>
              <w:left w:val="single" w:sz="4" w:space="0" w:color="000000"/>
              <w:bottom w:val="single" w:sz="4" w:space="0" w:color="000000"/>
              <w:right w:val="single" w:sz="4" w:space="0" w:color="000000"/>
            </w:tcBorders>
          </w:tcPr>
          <w:p w14:paraId="5FABBE3A" w14:textId="0EF4880D" w:rsidR="00267763" w:rsidRPr="0065634D" w:rsidRDefault="00267763" w:rsidP="004B13F9">
            <w:pPr>
              <w:pStyle w:val="Cuerpo"/>
              <w:jc w:val="center"/>
              <w:rPr>
                <w:rStyle w:val="Ninguno"/>
                <w:rFonts w:ascii="Arial" w:hAnsi="Arial" w:cs="Arial"/>
                <w:color w:val="auto"/>
                <w:sz w:val="24"/>
              </w:rPr>
            </w:pPr>
            <w:r w:rsidRPr="0065634D">
              <w:rPr>
                <w:rStyle w:val="Ninguno"/>
                <w:rFonts w:ascii="Arial" w:hAnsi="Arial" w:cs="Arial"/>
                <w:color w:val="auto"/>
                <w:sz w:val="24"/>
              </w:rPr>
              <w:t>J</w:t>
            </w:r>
            <w:r w:rsidRPr="0065634D">
              <w:rPr>
                <w:rStyle w:val="Ninguno"/>
                <w:rFonts w:ascii="Arial" w:hAnsi="Arial" w:cs="Arial"/>
                <w:sz w:val="24"/>
              </w:rPr>
              <w:t>osué Fernández</w:t>
            </w:r>
          </w:p>
        </w:tc>
        <w:tc>
          <w:tcPr>
            <w:tcW w:w="69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AD93E8" w14:textId="77777777" w:rsidR="00267763" w:rsidRPr="000C7784" w:rsidRDefault="00267763" w:rsidP="004B13F9">
            <w:pPr>
              <w:pStyle w:val="Cuerpo"/>
              <w:jc w:val="center"/>
              <w:rPr>
                <w:color w:val="auto"/>
                <w:sz w:val="24"/>
              </w:rPr>
            </w:pPr>
            <w:r>
              <w:rPr>
                <w:rStyle w:val="Ninguno"/>
                <w:rFonts w:ascii="Arial" w:hAnsi="Arial"/>
                <w:color w:val="auto"/>
                <w:sz w:val="24"/>
              </w:rPr>
              <w:t xml:space="preserve">2,5 </w:t>
            </w:r>
            <w:r w:rsidRPr="000C7784">
              <w:rPr>
                <w:rStyle w:val="Ninguno"/>
                <w:rFonts w:ascii="Arial" w:hAnsi="Arial"/>
                <w:color w:val="auto"/>
                <w:sz w:val="24"/>
              </w:rPr>
              <w:t>h</w:t>
            </w:r>
          </w:p>
        </w:tc>
        <w:tc>
          <w:tcPr>
            <w:tcW w:w="76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100725" w14:textId="61301B43" w:rsidR="00267763" w:rsidRPr="000C7784" w:rsidRDefault="00267763" w:rsidP="004B13F9">
            <w:pPr>
              <w:pStyle w:val="Cuerpo"/>
              <w:jc w:val="center"/>
              <w:rPr>
                <w:color w:val="auto"/>
                <w:sz w:val="24"/>
              </w:rPr>
            </w:pPr>
            <w:r>
              <w:rPr>
                <w:rStyle w:val="Ninguno"/>
                <w:rFonts w:ascii="Arial" w:hAnsi="Arial"/>
                <w:color w:val="auto"/>
                <w:sz w:val="24"/>
              </w:rPr>
              <w:t xml:space="preserve"> </w:t>
            </w:r>
          </w:p>
        </w:tc>
        <w:tc>
          <w:tcPr>
            <w:tcW w:w="763" w:type="pct"/>
            <w:tcBorders>
              <w:top w:val="single" w:sz="4" w:space="0" w:color="000000"/>
              <w:left w:val="single" w:sz="4" w:space="0" w:color="000000"/>
              <w:bottom w:val="single" w:sz="4" w:space="0" w:color="000000"/>
              <w:right w:val="single" w:sz="4" w:space="0" w:color="000000"/>
            </w:tcBorders>
          </w:tcPr>
          <w:p w14:paraId="11EEE472" w14:textId="77777777" w:rsidR="00267763" w:rsidRDefault="00267763" w:rsidP="004B13F9">
            <w:pPr>
              <w:pStyle w:val="Cuerpo"/>
              <w:jc w:val="center"/>
              <w:rPr>
                <w:rStyle w:val="Ninguno"/>
                <w:rFonts w:ascii="Arial" w:hAnsi="Arial"/>
                <w:color w:val="auto"/>
              </w:rPr>
            </w:pPr>
          </w:p>
        </w:tc>
        <w:tc>
          <w:tcPr>
            <w:tcW w:w="624" w:type="pct"/>
            <w:tcBorders>
              <w:top w:val="single" w:sz="4" w:space="0" w:color="000000"/>
              <w:left w:val="single" w:sz="4" w:space="0" w:color="000000"/>
              <w:bottom w:val="single" w:sz="4" w:space="0" w:color="000000"/>
              <w:right w:val="single" w:sz="4" w:space="0" w:color="000000"/>
            </w:tcBorders>
            <w:vAlign w:val="center"/>
          </w:tcPr>
          <w:p w14:paraId="14BEA044" w14:textId="4F839810" w:rsidR="00267763" w:rsidRPr="0078398E" w:rsidRDefault="0078398E" w:rsidP="004B13F9">
            <w:pPr>
              <w:pStyle w:val="Cuerpo"/>
              <w:jc w:val="center"/>
              <w:rPr>
                <w:rStyle w:val="Ninguno"/>
                <w:rFonts w:ascii="Arial" w:hAnsi="Arial"/>
                <w:color w:val="auto"/>
                <w:sz w:val="24"/>
              </w:rPr>
            </w:pPr>
            <w:r w:rsidRPr="0078398E">
              <w:rPr>
                <w:rStyle w:val="Ninguno"/>
                <w:sz w:val="24"/>
              </w:rPr>
              <w:t>5 h</w:t>
            </w:r>
          </w:p>
        </w:tc>
      </w:tr>
      <w:tr w:rsidR="00267763" w:rsidRPr="000C7784" w14:paraId="6CF3A193" w14:textId="77777777" w:rsidTr="00A56349">
        <w:tblPrEx>
          <w:shd w:val="clear" w:color="auto" w:fill="CED7E7"/>
        </w:tblPrEx>
        <w:trPr>
          <w:trHeight w:val="365"/>
          <w:jc w:val="center"/>
        </w:trPr>
        <w:tc>
          <w:tcPr>
            <w:tcW w:w="56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CEACF8" w14:textId="77777777" w:rsidR="00267763" w:rsidRPr="00254B32" w:rsidRDefault="00267763" w:rsidP="004B13F9">
            <w:pPr>
              <w:pStyle w:val="Cuerpo"/>
              <w:jc w:val="center"/>
              <w:rPr>
                <w:rStyle w:val="Ninguno"/>
                <w:rFonts w:ascii="Arial" w:hAnsi="Arial"/>
                <w:color w:val="auto"/>
                <w:sz w:val="24"/>
              </w:rPr>
            </w:pPr>
            <w:r w:rsidRPr="00254B32">
              <w:rPr>
                <w:rStyle w:val="Ninguno"/>
                <w:rFonts w:ascii="Arial" w:hAnsi="Arial"/>
                <w:color w:val="auto"/>
                <w:sz w:val="24"/>
              </w:rPr>
              <w:t>2</w:t>
            </w:r>
          </w:p>
        </w:tc>
        <w:tc>
          <w:tcPr>
            <w:tcW w:w="6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CE8554" w14:textId="77777777" w:rsidR="00267763" w:rsidRPr="00254B32" w:rsidRDefault="00267763" w:rsidP="004B13F9">
            <w:pPr>
              <w:pStyle w:val="Cuerpo"/>
              <w:jc w:val="center"/>
              <w:rPr>
                <w:rStyle w:val="Ninguno"/>
                <w:rFonts w:ascii="Arial" w:hAnsi="Arial"/>
                <w:color w:val="auto"/>
                <w:sz w:val="24"/>
              </w:rPr>
            </w:pPr>
            <w:r w:rsidRPr="00254B32">
              <w:rPr>
                <w:rStyle w:val="Ninguno"/>
                <w:rFonts w:ascii="Arial" w:hAnsi="Arial"/>
                <w:color w:val="auto"/>
                <w:sz w:val="24"/>
              </w:rPr>
              <w:t xml:space="preserve">UD </w:t>
            </w:r>
            <w:r>
              <w:rPr>
                <w:rStyle w:val="Ninguno"/>
                <w:rFonts w:ascii="Arial" w:hAnsi="Arial"/>
                <w:color w:val="auto"/>
                <w:sz w:val="24"/>
              </w:rPr>
              <w:t>1</w:t>
            </w:r>
          </w:p>
        </w:tc>
        <w:tc>
          <w:tcPr>
            <w:tcW w:w="902" w:type="pct"/>
            <w:tcBorders>
              <w:top w:val="single" w:sz="4" w:space="0" w:color="000000"/>
              <w:left w:val="single" w:sz="4" w:space="0" w:color="000000"/>
              <w:bottom w:val="single" w:sz="4" w:space="0" w:color="000000"/>
              <w:right w:val="single" w:sz="4" w:space="0" w:color="000000"/>
            </w:tcBorders>
          </w:tcPr>
          <w:p w14:paraId="59DDBC2F" w14:textId="0A7A6D94" w:rsidR="00267763" w:rsidRPr="0065634D" w:rsidRDefault="0065634D" w:rsidP="004B13F9">
            <w:pPr>
              <w:pStyle w:val="Cuerpo"/>
              <w:jc w:val="center"/>
              <w:rPr>
                <w:rStyle w:val="Ninguno"/>
                <w:rFonts w:ascii="Arial" w:hAnsi="Arial" w:cs="Arial"/>
                <w:color w:val="auto"/>
                <w:sz w:val="24"/>
              </w:rPr>
            </w:pPr>
            <w:r w:rsidRPr="0065634D">
              <w:rPr>
                <w:rStyle w:val="Ninguno"/>
                <w:rFonts w:ascii="Arial" w:hAnsi="Arial" w:cs="Arial"/>
                <w:color w:val="auto"/>
                <w:sz w:val="24"/>
              </w:rPr>
              <w:t>Josué Fernández</w:t>
            </w:r>
          </w:p>
        </w:tc>
        <w:tc>
          <w:tcPr>
            <w:tcW w:w="69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893AA8" w14:textId="77777777" w:rsidR="00267763" w:rsidRPr="00254B32" w:rsidRDefault="00267763" w:rsidP="004B13F9">
            <w:pPr>
              <w:pStyle w:val="Cuerpo"/>
              <w:jc w:val="center"/>
              <w:rPr>
                <w:rStyle w:val="Ninguno"/>
                <w:rFonts w:ascii="Arial" w:hAnsi="Arial"/>
                <w:color w:val="auto"/>
                <w:sz w:val="24"/>
              </w:rPr>
            </w:pPr>
            <w:r w:rsidRPr="00254B32">
              <w:rPr>
                <w:rStyle w:val="Ninguno"/>
                <w:rFonts w:ascii="Arial" w:hAnsi="Arial"/>
                <w:color w:val="auto"/>
                <w:sz w:val="24"/>
              </w:rPr>
              <w:t>2,5</w:t>
            </w:r>
            <w:r>
              <w:rPr>
                <w:rStyle w:val="Ninguno"/>
                <w:rFonts w:ascii="Arial" w:hAnsi="Arial"/>
                <w:color w:val="auto"/>
                <w:sz w:val="24"/>
              </w:rPr>
              <w:t xml:space="preserve"> h</w:t>
            </w:r>
          </w:p>
        </w:tc>
        <w:tc>
          <w:tcPr>
            <w:tcW w:w="76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9C01DD" w14:textId="0D92B761" w:rsidR="00267763" w:rsidRPr="00254B32" w:rsidRDefault="00267763" w:rsidP="004B13F9">
            <w:pPr>
              <w:pStyle w:val="Cuerpo"/>
              <w:jc w:val="center"/>
              <w:rPr>
                <w:rStyle w:val="Ninguno"/>
                <w:rFonts w:ascii="Arial" w:hAnsi="Arial"/>
                <w:color w:val="auto"/>
                <w:sz w:val="24"/>
              </w:rPr>
            </w:pPr>
            <w:r>
              <w:rPr>
                <w:rStyle w:val="Ninguno"/>
                <w:rFonts w:ascii="Arial" w:hAnsi="Arial"/>
                <w:color w:val="auto"/>
                <w:sz w:val="24"/>
              </w:rPr>
              <w:t xml:space="preserve"> </w:t>
            </w:r>
          </w:p>
        </w:tc>
        <w:tc>
          <w:tcPr>
            <w:tcW w:w="763" w:type="pct"/>
            <w:tcBorders>
              <w:top w:val="single" w:sz="4" w:space="0" w:color="000000"/>
              <w:left w:val="single" w:sz="4" w:space="0" w:color="000000"/>
              <w:bottom w:val="single" w:sz="4" w:space="0" w:color="000000"/>
              <w:right w:val="single" w:sz="4" w:space="0" w:color="000000"/>
            </w:tcBorders>
          </w:tcPr>
          <w:p w14:paraId="15007C64" w14:textId="77777777" w:rsidR="00267763" w:rsidRPr="00254B32" w:rsidRDefault="00267763" w:rsidP="004B13F9">
            <w:pPr>
              <w:pStyle w:val="Cuerpo"/>
              <w:jc w:val="center"/>
              <w:rPr>
                <w:rStyle w:val="Ninguno"/>
                <w:rFonts w:ascii="Arial" w:hAnsi="Arial"/>
                <w:color w:val="auto"/>
              </w:rPr>
            </w:pPr>
          </w:p>
        </w:tc>
        <w:tc>
          <w:tcPr>
            <w:tcW w:w="624" w:type="pct"/>
            <w:tcBorders>
              <w:top w:val="single" w:sz="4" w:space="0" w:color="000000"/>
              <w:left w:val="single" w:sz="4" w:space="0" w:color="000000"/>
              <w:bottom w:val="single" w:sz="4" w:space="0" w:color="000000"/>
              <w:right w:val="single" w:sz="4" w:space="0" w:color="000000"/>
            </w:tcBorders>
            <w:vAlign w:val="center"/>
          </w:tcPr>
          <w:p w14:paraId="4EB0BA9B" w14:textId="3B3CFA5A" w:rsidR="00267763" w:rsidRPr="0078398E" w:rsidRDefault="0078398E" w:rsidP="004B13F9">
            <w:pPr>
              <w:pStyle w:val="Cuerpo"/>
              <w:jc w:val="center"/>
              <w:rPr>
                <w:rStyle w:val="Ninguno"/>
                <w:rFonts w:ascii="Arial" w:hAnsi="Arial"/>
                <w:color w:val="auto"/>
                <w:sz w:val="24"/>
              </w:rPr>
            </w:pPr>
            <w:r w:rsidRPr="0078398E">
              <w:rPr>
                <w:rStyle w:val="Ninguno"/>
                <w:rFonts w:ascii="Arial" w:hAnsi="Arial"/>
                <w:color w:val="auto"/>
                <w:sz w:val="24"/>
              </w:rPr>
              <w:t>5</w:t>
            </w:r>
            <w:r w:rsidRPr="0078398E">
              <w:rPr>
                <w:rStyle w:val="Ninguno"/>
                <w:sz w:val="24"/>
              </w:rPr>
              <w:t xml:space="preserve"> h</w:t>
            </w:r>
          </w:p>
        </w:tc>
      </w:tr>
      <w:tr w:rsidR="00267763" w:rsidRPr="000C7784" w14:paraId="11A130AF" w14:textId="77777777" w:rsidTr="00A56349">
        <w:tblPrEx>
          <w:shd w:val="clear" w:color="auto" w:fill="CED7E7"/>
        </w:tblPrEx>
        <w:trPr>
          <w:trHeight w:val="365"/>
          <w:jc w:val="center"/>
        </w:trPr>
        <w:tc>
          <w:tcPr>
            <w:tcW w:w="56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8A795D" w14:textId="77777777" w:rsidR="00267763" w:rsidRPr="00254B32" w:rsidRDefault="00267763" w:rsidP="004B13F9">
            <w:pPr>
              <w:pStyle w:val="Cuerpo"/>
              <w:jc w:val="center"/>
              <w:rPr>
                <w:rStyle w:val="Ninguno"/>
                <w:rFonts w:ascii="Arial" w:hAnsi="Arial"/>
                <w:color w:val="auto"/>
                <w:sz w:val="24"/>
              </w:rPr>
            </w:pPr>
            <w:r w:rsidRPr="00254B32">
              <w:rPr>
                <w:rStyle w:val="Ninguno"/>
                <w:rFonts w:ascii="Arial" w:hAnsi="Arial"/>
                <w:color w:val="auto"/>
                <w:sz w:val="24"/>
              </w:rPr>
              <w:t>3</w:t>
            </w:r>
          </w:p>
        </w:tc>
        <w:tc>
          <w:tcPr>
            <w:tcW w:w="6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5ED375" w14:textId="6BCE3154" w:rsidR="00267763" w:rsidRPr="00254B32" w:rsidRDefault="00267763" w:rsidP="004B13F9">
            <w:pPr>
              <w:pStyle w:val="Cuerpo"/>
              <w:jc w:val="center"/>
              <w:rPr>
                <w:rStyle w:val="Ninguno"/>
                <w:rFonts w:ascii="Arial" w:hAnsi="Arial"/>
                <w:color w:val="auto"/>
                <w:sz w:val="24"/>
              </w:rPr>
            </w:pPr>
            <w:r w:rsidRPr="00254B32">
              <w:rPr>
                <w:rStyle w:val="Ninguno"/>
                <w:rFonts w:ascii="Arial" w:hAnsi="Arial"/>
                <w:color w:val="auto"/>
                <w:sz w:val="24"/>
              </w:rPr>
              <w:t xml:space="preserve">UD </w:t>
            </w:r>
            <w:r w:rsidR="0065634D">
              <w:rPr>
                <w:rStyle w:val="Ninguno"/>
                <w:rFonts w:ascii="Arial" w:hAnsi="Arial"/>
                <w:color w:val="auto"/>
                <w:sz w:val="24"/>
              </w:rPr>
              <w:t>2</w:t>
            </w:r>
          </w:p>
        </w:tc>
        <w:tc>
          <w:tcPr>
            <w:tcW w:w="902" w:type="pct"/>
            <w:tcBorders>
              <w:top w:val="single" w:sz="4" w:space="0" w:color="000000"/>
              <w:left w:val="single" w:sz="4" w:space="0" w:color="000000"/>
              <w:bottom w:val="single" w:sz="4" w:space="0" w:color="000000"/>
              <w:right w:val="single" w:sz="4" w:space="0" w:color="000000"/>
            </w:tcBorders>
          </w:tcPr>
          <w:p w14:paraId="40E2EDD8" w14:textId="505FE489" w:rsidR="00267763" w:rsidRPr="00254B32" w:rsidRDefault="0065634D" w:rsidP="004B13F9">
            <w:pPr>
              <w:pStyle w:val="Cuerpo"/>
              <w:jc w:val="center"/>
              <w:rPr>
                <w:rStyle w:val="Ninguno"/>
                <w:rFonts w:ascii="Arial" w:hAnsi="Arial" w:cs="Arial"/>
                <w:color w:val="auto"/>
                <w:sz w:val="24"/>
              </w:rPr>
            </w:pPr>
            <w:r w:rsidRPr="008E5863">
              <w:rPr>
                <w:rStyle w:val="eop"/>
                <w:rFonts w:ascii="Arial" w:hAnsi="Arial" w:cs="Arial"/>
                <w:sz w:val="24"/>
                <w:shd w:val="clear" w:color="auto" w:fill="FFFFFF"/>
                <w:lang w:val="pt-PT"/>
              </w:rPr>
              <w:t>João Miguel Mota</w:t>
            </w:r>
          </w:p>
        </w:tc>
        <w:tc>
          <w:tcPr>
            <w:tcW w:w="69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CB561A" w14:textId="3E4309A8" w:rsidR="00267763" w:rsidRPr="00254B32" w:rsidRDefault="00267763" w:rsidP="004B13F9">
            <w:pPr>
              <w:pStyle w:val="Cuerpo"/>
              <w:jc w:val="center"/>
              <w:rPr>
                <w:rStyle w:val="Ninguno"/>
                <w:rFonts w:ascii="Arial" w:hAnsi="Arial"/>
                <w:color w:val="auto"/>
                <w:sz w:val="24"/>
              </w:rPr>
            </w:pPr>
            <w:r w:rsidRPr="00254B32">
              <w:rPr>
                <w:rStyle w:val="Ninguno"/>
                <w:rFonts w:ascii="Arial" w:hAnsi="Arial"/>
                <w:color w:val="auto"/>
                <w:sz w:val="24"/>
              </w:rPr>
              <w:t xml:space="preserve"> </w:t>
            </w:r>
          </w:p>
        </w:tc>
        <w:tc>
          <w:tcPr>
            <w:tcW w:w="76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B30D17" w14:textId="34DA43C5" w:rsidR="00267763" w:rsidRPr="00254B32" w:rsidRDefault="00267763" w:rsidP="004B13F9">
            <w:pPr>
              <w:pStyle w:val="Cuerpo"/>
              <w:jc w:val="center"/>
              <w:rPr>
                <w:rStyle w:val="Ninguno"/>
                <w:rFonts w:ascii="Arial" w:hAnsi="Arial"/>
                <w:color w:val="auto"/>
                <w:sz w:val="24"/>
              </w:rPr>
            </w:pPr>
          </w:p>
        </w:tc>
        <w:tc>
          <w:tcPr>
            <w:tcW w:w="763" w:type="pct"/>
            <w:tcBorders>
              <w:top w:val="single" w:sz="4" w:space="0" w:color="000000"/>
              <w:left w:val="single" w:sz="4" w:space="0" w:color="000000"/>
              <w:bottom w:val="single" w:sz="4" w:space="0" w:color="000000"/>
              <w:right w:val="single" w:sz="4" w:space="0" w:color="000000"/>
            </w:tcBorders>
            <w:vAlign w:val="center"/>
          </w:tcPr>
          <w:p w14:paraId="130A2FE8" w14:textId="3466A22D" w:rsidR="00267763" w:rsidRPr="008F5043" w:rsidRDefault="0065634D" w:rsidP="004B13F9">
            <w:pPr>
              <w:pStyle w:val="Cuerpo"/>
              <w:jc w:val="center"/>
              <w:rPr>
                <w:rStyle w:val="Ninguno"/>
                <w:rFonts w:ascii="Arial" w:hAnsi="Arial"/>
                <w:color w:val="auto"/>
                <w:sz w:val="24"/>
              </w:rPr>
            </w:pPr>
            <w:r w:rsidRPr="008F5043">
              <w:rPr>
                <w:rStyle w:val="Ninguno"/>
                <w:rFonts w:ascii="Arial" w:hAnsi="Arial"/>
                <w:color w:val="auto"/>
                <w:sz w:val="24"/>
              </w:rPr>
              <w:t>2,5</w:t>
            </w:r>
            <w:r w:rsidR="008F5043">
              <w:rPr>
                <w:rStyle w:val="Ninguno"/>
                <w:rFonts w:ascii="Arial" w:hAnsi="Arial"/>
                <w:color w:val="auto"/>
                <w:sz w:val="24"/>
              </w:rPr>
              <w:t xml:space="preserve"> </w:t>
            </w:r>
            <w:r w:rsidRPr="008F5043">
              <w:rPr>
                <w:rStyle w:val="Ninguno"/>
                <w:rFonts w:ascii="Arial" w:hAnsi="Arial"/>
                <w:color w:val="auto"/>
                <w:sz w:val="24"/>
              </w:rPr>
              <w:t>h</w:t>
            </w:r>
          </w:p>
        </w:tc>
        <w:tc>
          <w:tcPr>
            <w:tcW w:w="624" w:type="pct"/>
            <w:tcBorders>
              <w:top w:val="single" w:sz="4" w:space="0" w:color="000000"/>
              <w:left w:val="single" w:sz="4" w:space="0" w:color="000000"/>
              <w:bottom w:val="single" w:sz="4" w:space="0" w:color="000000"/>
              <w:right w:val="single" w:sz="4" w:space="0" w:color="000000"/>
            </w:tcBorders>
            <w:vAlign w:val="center"/>
          </w:tcPr>
          <w:p w14:paraId="08DC9733" w14:textId="72330BBA" w:rsidR="00267763" w:rsidRPr="0078398E" w:rsidRDefault="0078398E" w:rsidP="004B13F9">
            <w:pPr>
              <w:pStyle w:val="Cuerpo"/>
              <w:jc w:val="center"/>
              <w:rPr>
                <w:rStyle w:val="Ninguno"/>
                <w:rFonts w:ascii="Arial" w:hAnsi="Arial"/>
                <w:color w:val="auto"/>
                <w:sz w:val="24"/>
              </w:rPr>
            </w:pPr>
            <w:r w:rsidRPr="0078398E">
              <w:rPr>
                <w:rStyle w:val="Ninguno"/>
                <w:rFonts w:ascii="Arial" w:hAnsi="Arial"/>
                <w:color w:val="auto"/>
                <w:sz w:val="24"/>
              </w:rPr>
              <w:t>5 h</w:t>
            </w:r>
          </w:p>
        </w:tc>
      </w:tr>
      <w:tr w:rsidR="00267763" w:rsidRPr="000C7784" w14:paraId="7F5A6221" w14:textId="77777777" w:rsidTr="00A56349">
        <w:tblPrEx>
          <w:shd w:val="clear" w:color="auto" w:fill="CED7E7"/>
        </w:tblPrEx>
        <w:trPr>
          <w:trHeight w:val="365"/>
          <w:jc w:val="center"/>
        </w:trPr>
        <w:tc>
          <w:tcPr>
            <w:tcW w:w="56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D5630B" w14:textId="07C0560A" w:rsidR="00267763" w:rsidRPr="00254B32" w:rsidRDefault="0065634D" w:rsidP="004B13F9">
            <w:pPr>
              <w:pStyle w:val="Cuerpo"/>
              <w:jc w:val="center"/>
              <w:rPr>
                <w:rFonts w:ascii="Arial" w:hAnsi="Arial" w:cs="Arial"/>
                <w:color w:val="auto"/>
                <w:sz w:val="24"/>
              </w:rPr>
            </w:pPr>
            <w:r>
              <w:rPr>
                <w:rFonts w:ascii="Arial" w:hAnsi="Arial" w:cs="Arial"/>
                <w:sz w:val="24"/>
              </w:rPr>
              <w:t>4</w:t>
            </w:r>
          </w:p>
        </w:tc>
        <w:tc>
          <w:tcPr>
            <w:tcW w:w="6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45830C" w14:textId="77777777" w:rsidR="00267763" w:rsidRPr="00254B32" w:rsidRDefault="00267763" w:rsidP="004B13F9">
            <w:pPr>
              <w:pStyle w:val="Cuerpo"/>
              <w:jc w:val="center"/>
              <w:rPr>
                <w:rFonts w:ascii="Arial" w:hAnsi="Arial"/>
                <w:color w:val="auto"/>
                <w:sz w:val="24"/>
              </w:rPr>
            </w:pPr>
            <w:r w:rsidRPr="000C7784">
              <w:rPr>
                <w:rStyle w:val="Ninguno"/>
                <w:rFonts w:ascii="Arial" w:hAnsi="Arial"/>
                <w:color w:val="auto"/>
                <w:sz w:val="24"/>
              </w:rPr>
              <w:t xml:space="preserve">UD </w:t>
            </w:r>
            <w:r>
              <w:rPr>
                <w:rStyle w:val="Ninguno"/>
                <w:rFonts w:ascii="Arial" w:hAnsi="Arial"/>
                <w:color w:val="auto"/>
                <w:sz w:val="24"/>
              </w:rPr>
              <w:t>2</w:t>
            </w:r>
          </w:p>
        </w:tc>
        <w:tc>
          <w:tcPr>
            <w:tcW w:w="902" w:type="pct"/>
            <w:tcBorders>
              <w:top w:val="single" w:sz="4" w:space="0" w:color="000000"/>
              <w:left w:val="single" w:sz="4" w:space="0" w:color="000000"/>
              <w:bottom w:val="single" w:sz="4" w:space="0" w:color="000000"/>
              <w:right w:val="single" w:sz="4" w:space="0" w:color="000000"/>
            </w:tcBorders>
          </w:tcPr>
          <w:p w14:paraId="4DC14C7C" w14:textId="09CF33D1" w:rsidR="00267763" w:rsidRPr="00254B32" w:rsidRDefault="0065634D" w:rsidP="004B13F9">
            <w:pPr>
              <w:pStyle w:val="Cuerpo"/>
              <w:jc w:val="center"/>
              <w:rPr>
                <w:rStyle w:val="Ninguno"/>
                <w:rFonts w:ascii="Arial" w:hAnsi="Arial"/>
                <w:color w:val="auto"/>
                <w:sz w:val="24"/>
              </w:rPr>
            </w:pPr>
            <w:r w:rsidRPr="008E5863">
              <w:rPr>
                <w:rStyle w:val="eop"/>
                <w:rFonts w:ascii="Arial" w:hAnsi="Arial" w:cs="Arial"/>
                <w:sz w:val="24"/>
                <w:shd w:val="clear" w:color="auto" w:fill="FFFFFF"/>
                <w:lang w:val="pt-PT"/>
              </w:rPr>
              <w:t>João Miguel Mota</w:t>
            </w:r>
          </w:p>
        </w:tc>
        <w:tc>
          <w:tcPr>
            <w:tcW w:w="69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A004D2" w14:textId="77777777" w:rsidR="00267763" w:rsidRPr="000C7784" w:rsidRDefault="00267763" w:rsidP="004B13F9">
            <w:pPr>
              <w:pStyle w:val="Cuerpo"/>
              <w:jc w:val="center"/>
              <w:rPr>
                <w:color w:val="auto"/>
                <w:sz w:val="24"/>
              </w:rPr>
            </w:pPr>
          </w:p>
        </w:tc>
        <w:tc>
          <w:tcPr>
            <w:tcW w:w="76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E5A29D" w14:textId="2F43272F" w:rsidR="00267763" w:rsidRPr="000C7784" w:rsidRDefault="00267763" w:rsidP="004B13F9">
            <w:pPr>
              <w:pStyle w:val="Cuerpo"/>
              <w:rPr>
                <w:color w:val="auto"/>
                <w:sz w:val="24"/>
              </w:rPr>
            </w:pPr>
            <w:r>
              <w:rPr>
                <w:rStyle w:val="Ninguno"/>
                <w:rFonts w:ascii="Arial" w:hAnsi="Arial"/>
                <w:color w:val="auto"/>
                <w:sz w:val="24"/>
              </w:rPr>
              <w:t xml:space="preserve"> </w:t>
            </w:r>
          </w:p>
        </w:tc>
        <w:tc>
          <w:tcPr>
            <w:tcW w:w="763" w:type="pct"/>
            <w:tcBorders>
              <w:top w:val="single" w:sz="4" w:space="0" w:color="000000"/>
              <w:left w:val="single" w:sz="4" w:space="0" w:color="000000"/>
              <w:bottom w:val="single" w:sz="4" w:space="0" w:color="000000"/>
              <w:right w:val="single" w:sz="4" w:space="0" w:color="000000"/>
            </w:tcBorders>
            <w:vAlign w:val="center"/>
          </w:tcPr>
          <w:p w14:paraId="489C2EF6" w14:textId="73496218" w:rsidR="00267763" w:rsidRPr="008F5043" w:rsidRDefault="008F5043" w:rsidP="004B13F9">
            <w:pPr>
              <w:pStyle w:val="Cuerpo"/>
              <w:jc w:val="center"/>
              <w:rPr>
                <w:rStyle w:val="Ninguno"/>
                <w:rFonts w:ascii="Arial" w:hAnsi="Arial"/>
                <w:color w:val="auto"/>
                <w:sz w:val="24"/>
              </w:rPr>
            </w:pPr>
            <w:r w:rsidRPr="008F5043">
              <w:rPr>
                <w:rStyle w:val="Ninguno"/>
                <w:rFonts w:ascii="Arial" w:hAnsi="Arial"/>
                <w:color w:val="auto"/>
                <w:sz w:val="24"/>
              </w:rPr>
              <w:t>2,5 h</w:t>
            </w:r>
          </w:p>
        </w:tc>
        <w:tc>
          <w:tcPr>
            <w:tcW w:w="624" w:type="pct"/>
            <w:tcBorders>
              <w:top w:val="single" w:sz="4" w:space="0" w:color="000000"/>
              <w:left w:val="single" w:sz="4" w:space="0" w:color="000000"/>
              <w:bottom w:val="single" w:sz="4" w:space="0" w:color="000000"/>
              <w:right w:val="single" w:sz="4" w:space="0" w:color="000000"/>
            </w:tcBorders>
            <w:vAlign w:val="center"/>
          </w:tcPr>
          <w:p w14:paraId="2AC2699C" w14:textId="6B9CF4FF" w:rsidR="00267763" w:rsidRPr="0078398E" w:rsidRDefault="0078398E" w:rsidP="004B13F9">
            <w:pPr>
              <w:pStyle w:val="Cuerpo"/>
              <w:jc w:val="center"/>
              <w:rPr>
                <w:rStyle w:val="Ninguno"/>
                <w:rFonts w:ascii="Arial" w:hAnsi="Arial"/>
                <w:color w:val="auto"/>
                <w:sz w:val="24"/>
              </w:rPr>
            </w:pPr>
            <w:r w:rsidRPr="0078398E">
              <w:rPr>
                <w:rStyle w:val="Ninguno"/>
                <w:rFonts w:ascii="Arial" w:hAnsi="Arial"/>
                <w:color w:val="auto"/>
                <w:sz w:val="24"/>
              </w:rPr>
              <w:t>5 h</w:t>
            </w:r>
          </w:p>
        </w:tc>
      </w:tr>
      <w:tr w:rsidR="00267763" w:rsidRPr="000C7784" w14:paraId="27CA88E4" w14:textId="77777777" w:rsidTr="00A56349">
        <w:tblPrEx>
          <w:shd w:val="clear" w:color="auto" w:fill="CED7E7"/>
        </w:tblPrEx>
        <w:trPr>
          <w:trHeight w:val="365"/>
          <w:jc w:val="center"/>
        </w:trPr>
        <w:tc>
          <w:tcPr>
            <w:tcW w:w="56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7391BC" w14:textId="4C18FC27" w:rsidR="00267763" w:rsidRPr="00254B32" w:rsidRDefault="0065634D" w:rsidP="004B13F9">
            <w:pPr>
              <w:pStyle w:val="Cuerpo"/>
              <w:jc w:val="center"/>
              <w:rPr>
                <w:rStyle w:val="Ninguno"/>
                <w:rFonts w:ascii="Arial" w:hAnsi="Arial" w:cs="Arial"/>
                <w:sz w:val="24"/>
              </w:rPr>
            </w:pPr>
            <w:r>
              <w:rPr>
                <w:rStyle w:val="Ninguno"/>
                <w:rFonts w:ascii="Arial" w:hAnsi="Arial" w:cs="Arial"/>
                <w:sz w:val="24"/>
              </w:rPr>
              <w:t>5</w:t>
            </w:r>
          </w:p>
        </w:tc>
        <w:tc>
          <w:tcPr>
            <w:tcW w:w="6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AABBFA" w14:textId="7C0BB270" w:rsidR="00267763" w:rsidRPr="00254B32" w:rsidRDefault="00267763" w:rsidP="004B13F9">
            <w:pPr>
              <w:pStyle w:val="Cuerpo"/>
              <w:jc w:val="center"/>
              <w:rPr>
                <w:rStyle w:val="Ninguno"/>
                <w:rFonts w:ascii="Arial" w:hAnsi="Arial" w:cs="Arial"/>
                <w:color w:val="auto"/>
                <w:sz w:val="24"/>
              </w:rPr>
            </w:pPr>
            <w:r w:rsidRPr="00254B32">
              <w:rPr>
                <w:rStyle w:val="Ninguno"/>
                <w:rFonts w:ascii="Arial" w:hAnsi="Arial" w:cs="Arial"/>
                <w:color w:val="auto"/>
                <w:sz w:val="24"/>
              </w:rPr>
              <w:t xml:space="preserve">UD </w:t>
            </w:r>
            <w:r w:rsidR="0065634D">
              <w:rPr>
                <w:rStyle w:val="Ninguno"/>
                <w:rFonts w:ascii="Arial" w:hAnsi="Arial" w:cs="Arial"/>
                <w:color w:val="auto"/>
                <w:sz w:val="24"/>
              </w:rPr>
              <w:t>2</w:t>
            </w:r>
          </w:p>
        </w:tc>
        <w:tc>
          <w:tcPr>
            <w:tcW w:w="902" w:type="pct"/>
            <w:tcBorders>
              <w:top w:val="single" w:sz="4" w:space="0" w:color="000000"/>
              <w:left w:val="single" w:sz="4" w:space="0" w:color="000000"/>
              <w:bottom w:val="single" w:sz="4" w:space="0" w:color="000000"/>
              <w:right w:val="single" w:sz="4" w:space="0" w:color="000000"/>
            </w:tcBorders>
          </w:tcPr>
          <w:p w14:paraId="3DFA4820" w14:textId="6D038D73" w:rsidR="00267763" w:rsidRPr="00254B32" w:rsidRDefault="0065634D" w:rsidP="004B13F9">
            <w:pPr>
              <w:pStyle w:val="Cuerpo"/>
              <w:jc w:val="center"/>
              <w:rPr>
                <w:rStyle w:val="Ninguno"/>
                <w:rFonts w:ascii="Arial" w:hAnsi="Arial" w:cs="Arial"/>
                <w:color w:val="auto"/>
                <w:sz w:val="24"/>
              </w:rPr>
            </w:pPr>
            <w:r w:rsidRPr="008E5863">
              <w:rPr>
                <w:rStyle w:val="eop"/>
                <w:rFonts w:ascii="Arial" w:hAnsi="Arial" w:cs="Arial"/>
                <w:sz w:val="24"/>
                <w:shd w:val="clear" w:color="auto" w:fill="FFFFFF"/>
                <w:lang w:val="pt-PT"/>
              </w:rPr>
              <w:t>João Miguel Mota</w:t>
            </w:r>
          </w:p>
        </w:tc>
        <w:tc>
          <w:tcPr>
            <w:tcW w:w="69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ADD974" w14:textId="261C85BB" w:rsidR="00267763" w:rsidRPr="00254B32" w:rsidRDefault="00267763" w:rsidP="004B13F9">
            <w:pPr>
              <w:pStyle w:val="Cuerpo"/>
              <w:jc w:val="center"/>
              <w:rPr>
                <w:rFonts w:ascii="Arial" w:hAnsi="Arial" w:cs="Arial"/>
                <w:color w:val="auto"/>
                <w:sz w:val="24"/>
              </w:rPr>
            </w:pPr>
          </w:p>
        </w:tc>
        <w:tc>
          <w:tcPr>
            <w:tcW w:w="76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7C0B36" w14:textId="77777777" w:rsidR="00267763" w:rsidRPr="00254B32" w:rsidRDefault="00267763" w:rsidP="004B13F9">
            <w:pPr>
              <w:pStyle w:val="Cuerpo"/>
              <w:jc w:val="center"/>
              <w:rPr>
                <w:rStyle w:val="Ninguno"/>
                <w:rFonts w:ascii="Arial" w:hAnsi="Arial" w:cs="Arial"/>
                <w:color w:val="auto"/>
                <w:sz w:val="24"/>
              </w:rPr>
            </w:pPr>
          </w:p>
        </w:tc>
        <w:tc>
          <w:tcPr>
            <w:tcW w:w="763" w:type="pct"/>
            <w:tcBorders>
              <w:top w:val="single" w:sz="4" w:space="0" w:color="000000"/>
              <w:left w:val="single" w:sz="4" w:space="0" w:color="000000"/>
              <w:bottom w:val="single" w:sz="4" w:space="0" w:color="000000"/>
              <w:right w:val="single" w:sz="4" w:space="0" w:color="000000"/>
            </w:tcBorders>
            <w:vAlign w:val="center"/>
          </w:tcPr>
          <w:p w14:paraId="66C6E8D0" w14:textId="48A67DD3" w:rsidR="00267763" w:rsidRPr="008F5043" w:rsidRDefault="008F5043" w:rsidP="004B13F9">
            <w:pPr>
              <w:pStyle w:val="Cuerpo"/>
              <w:jc w:val="center"/>
              <w:rPr>
                <w:rStyle w:val="Ninguno"/>
                <w:rFonts w:ascii="Arial" w:hAnsi="Arial" w:cs="Arial"/>
                <w:color w:val="auto"/>
                <w:sz w:val="24"/>
              </w:rPr>
            </w:pPr>
            <w:r w:rsidRPr="008F5043">
              <w:rPr>
                <w:rStyle w:val="Ninguno"/>
                <w:rFonts w:ascii="Arial" w:hAnsi="Arial" w:cs="Arial"/>
                <w:color w:val="auto"/>
                <w:sz w:val="24"/>
              </w:rPr>
              <w:t>2,5 h</w:t>
            </w:r>
          </w:p>
        </w:tc>
        <w:tc>
          <w:tcPr>
            <w:tcW w:w="624" w:type="pct"/>
            <w:tcBorders>
              <w:top w:val="single" w:sz="4" w:space="0" w:color="000000"/>
              <w:left w:val="single" w:sz="4" w:space="0" w:color="000000"/>
              <w:bottom w:val="single" w:sz="4" w:space="0" w:color="000000"/>
              <w:right w:val="single" w:sz="4" w:space="0" w:color="000000"/>
            </w:tcBorders>
            <w:vAlign w:val="center"/>
          </w:tcPr>
          <w:p w14:paraId="77DE575D" w14:textId="3A693187" w:rsidR="00267763" w:rsidRPr="0078398E" w:rsidRDefault="0078398E" w:rsidP="004B13F9">
            <w:pPr>
              <w:pStyle w:val="Cuerpo"/>
              <w:jc w:val="center"/>
              <w:rPr>
                <w:rStyle w:val="Ninguno"/>
                <w:rFonts w:ascii="Arial" w:hAnsi="Arial" w:cs="Arial"/>
                <w:color w:val="auto"/>
                <w:sz w:val="24"/>
              </w:rPr>
            </w:pPr>
            <w:r w:rsidRPr="0078398E">
              <w:rPr>
                <w:rStyle w:val="Ninguno"/>
                <w:rFonts w:ascii="Arial" w:hAnsi="Arial" w:cs="Arial"/>
                <w:color w:val="auto"/>
                <w:sz w:val="24"/>
              </w:rPr>
              <w:t>5 h</w:t>
            </w:r>
          </w:p>
        </w:tc>
      </w:tr>
      <w:tr w:rsidR="00267763" w:rsidRPr="000C7784" w14:paraId="5DD39A03" w14:textId="77777777" w:rsidTr="00A56349">
        <w:tblPrEx>
          <w:shd w:val="clear" w:color="auto" w:fill="CED7E7"/>
        </w:tblPrEx>
        <w:trPr>
          <w:trHeight w:val="365"/>
          <w:jc w:val="center"/>
        </w:trPr>
        <w:tc>
          <w:tcPr>
            <w:tcW w:w="56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F26148" w14:textId="36520643" w:rsidR="00267763" w:rsidRPr="001C0D95" w:rsidRDefault="0065634D" w:rsidP="004B13F9">
            <w:pPr>
              <w:pStyle w:val="Cuerpo"/>
              <w:jc w:val="center"/>
              <w:rPr>
                <w:rStyle w:val="Ninguno"/>
                <w:rFonts w:ascii="Arial" w:hAnsi="Arial" w:cs="Arial"/>
                <w:sz w:val="24"/>
              </w:rPr>
            </w:pPr>
            <w:r>
              <w:rPr>
                <w:rStyle w:val="Ninguno"/>
                <w:rFonts w:ascii="Arial" w:hAnsi="Arial" w:cs="Arial"/>
                <w:sz w:val="24"/>
              </w:rPr>
              <w:t>6</w:t>
            </w:r>
          </w:p>
        </w:tc>
        <w:tc>
          <w:tcPr>
            <w:tcW w:w="6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8AC174" w14:textId="77777777" w:rsidR="00267763" w:rsidRPr="001C0D95" w:rsidRDefault="00267763" w:rsidP="004B13F9">
            <w:pPr>
              <w:pStyle w:val="Cuerpo"/>
              <w:jc w:val="center"/>
              <w:rPr>
                <w:rStyle w:val="Ninguno"/>
                <w:rFonts w:ascii="Arial" w:hAnsi="Arial" w:cs="Arial"/>
                <w:color w:val="auto"/>
                <w:sz w:val="24"/>
              </w:rPr>
            </w:pPr>
            <w:r w:rsidRPr="001C0D95">
              <w:rPr>
                <w:rStyle w:val="Ninguno"/>
                <w:rFonts w:ascii="Arial" w:hAnsi="Arial" w:cs="Arial"/>
                <w:color w:val="auto"/>
                <w:sz w:val="24"/>
              </w:rPr>
              <w:t>UD 2</w:t>
            </w:r>
          </w:p>
        </w:tc>
        <w:tc>
          <w:tcPr>
            <w:tcW w:w="902" w:type="pct"/>
            <w:tcBorders>
              <w:top w:val="single" w:sz="4" w:space="0" w:color="000000"/>
              <w:left w:val="single" w:sz="4" w:space="0" w:color="000000"/>
              <w:bottom w:val="single" w:sz="4" w:space="0" w:color="000000"/>
              <w:right w:val="single" w:sz="4" w:space="0" w:color="000000"/>
            </w:tcBorders>
          </w:tcPr>
          <w:p w14:paraId="562C3EC1" w14:textId="3C565B48" w:rsidR="00267763" w:rsidRPr="001C0D95" w:rsidRDefault="0065634D" w:rsidP="004B13F9">
            <w:pPr>
              <w:pStyle w:val="Cuerpo"/>
              <w:jc w:val="center"/>
              <w:rPr>
                <w:rStyle w:val="Ninguno"/>
                <w:rFonts w:ascii="Arial" w:hAnsi="Arial" w:cs="Arial"/>
                <w:color w:val="auto"/>
                <w:sz w:val="24"/>
              </w:rPr>
            </w:pPr>
            <w:r w:rsidRPr="008E5863">
              <w:rPr>
                <w:rStyle w:val="eop"/>
                <w:rFonts w:ascii="Arial" w:hAnsi="Arial" w:cs="Arial"/>
                <w:sz w:val="24"/>
                <w:shd w:val="clear" w:color="auto" w:fill="FFFFFF"/>
                <w:lang w:val="pt-PT"/>
              </w:rPr>
              <w:t>João Miguel Mota</w:t>
            </w:r>
          </w:p>
        </w:tc>
        <w:tc>
          <w:tcPr>
            <w:tcW w:w="69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70541E" w14:textId="77777777" w:rsidR="00267763" w:rsidRPr="001C0D95" w:rsidRDefault="00267763" w:rsidP="004B13F9">
            <w:pPr>
              <w:pStyle w:val="Cuerpo"/>
              <w:jc w:val="center"/>
              <w:rPr>
                <w:rFonts w:ascii="Arial" w:hAnsi="Arial" w:cs="Arial"/>
                <w:color w:val="auto"/>
                <w:sz w:val="24"/>
              </w:rPr>
            </w:pPr>
          </w:p>
        </w:tc>
        <w:tc>
          <w:tcPr>
            <w:tcW w:w="76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57F337" w14:textId="00AA7378" w:rsidR="00267763" w:rsidRPr="001C0D95" w:rsidRDefault="00267763" w:rsidP="004B13F9">
            <w:pPr>
              <w:pStyle w:val="Cuerpo"/>
              <w:jc w:val="center"/>
              <w:rPr>
                <w:rStyle w:val="Ninguno"/>
                <w:rFonts w:ascii="Arial" w:hAnsi="Arial" w:cs="Arial"/>
                <w:color w:val="auto"/>
                <w:sz w:val="24"/>
              </w:rPr>
            </w:pPr>
          </w:p>
        </w:tc>
        <w:tc>
          <w:tcPr>
            <w:tcW w:w="763" w:type="pct"/>
            <w:tcBorders>
              <w:top w:val="single" w:sz="4" w:space="0" w:color="000000"/>
              <w:left w:val="single" w:sz="4" w:space="0" w:color="000000"/>
              <w:bottom w:val="single" w:sz="4" w:space="0" w:color="000000"/>
              <w:right w:val="single" w:sz="4" w:space="0" w:color="000000"/>
            </w:tcBorders>
            <w:vAlign w:val="center"/>
          </w:tcPr>
          <w:p w14:paraId="431A699C" w14:textId="3A3101CB" w:rsidR="00267763" w:rsidRPr="008F5043" w:rsidRDefault="008F5043" w:rsidP="004B13F9">
            <w:pPr>
              <w:pStyle w:val="Cuerpo"/>
              <w:jc w:val="center"/>
              <w:rPr>
                <w:rStyle w:val="Ninguno"/>
                <w:rFonts w:ascii="Arial" w:hAnsi="Arial" w:cs="Arial"/>
                <w:color w:val="auto"/>
                <w:sz w:val="24"/>
              </w:rPr>
            </w:pPr>
            <w:r w:rsidRPr="008F5043">
              <w:rPr>
                <w:rStyle w:val="Ninguno"/>
                <w:rFonts w:ascii="Arial" w:hAnsi="Arial" w:cs="Arial"/>
                <w:color w:val="auto"/>
                <w:sz w:val="24"/>
              </w:rPr>
              <w:t>2,5 h</w:t>
            </w:r>
          </w:p>
        </w:tc>
        <w:tc>
          <w:tcPr>
            <w:tcW w:w="624" w:type="pct"/>
            <w:tcBorders>
              <w:top w:val="single" w:sz="4" w:space="0" w:color="000000"/>
              <w:left w:val="single" w:sz="4" w:space="0" w:color="000000"/>
              <w:bottom w:val="single" w:sz="4" w:space="0" w:color="000000"/>
              <w:right w:val="single" w:sz="4" w:space="0" w:color="000000"/>
            </w:tcBorders>
            <w:vAlign w:val="center"/>
          </w:tcPr>
          <w:p w14:paraId="67525D56" w14:textId="555E9055" w:rsidR="00267763" w:rsidRPr="0078398E" w:rsidRDefault="0078398E" w:rsidP="004B13F9">
            <w:pPr>
              <w:pStyle w:val="Cuerpo"/>
              <w:jc w:val="center"/>
              <w:rPr>
                <w:rStyle w:val="Ninguno"/>
                <w:rFonts w:ascii="Arial" w:hAnsi="Arial" w:cs="Arial"/>
                <w:color w:val="auto"/>
                <w:sz w:val="24"/>
              </w:rPr>
            </w:pPr>
            <w:r w:rsidRPr="0078398E">
              <w:rPr>
                <w:rStyle w:val="Ninguno"/>
                <w:rFonts w:ascii="Arial" w:hAnsi="Arial" w:cs="Arial"/>
                <w:color w:val="auto"/>
                <w:sz w:val="24"/>
              </w:rPr>
              <w:t>5 h</w:t>
            </w:r>
          </w:p>
        </w:tc>
      </w:tr>
      <w:tr w:rsidR="00267763" w:rsidRPr="000C7784" w14:paraId="62079600" w14:textId="77777777" w:rsidTr="00A56349">
        <w:tblPrEx>
          <w:shd w:val="clear" w:color="auto" w:fill="CED7E7"/>
        </w:tblPrEx>
        <w:trPr>
          <w:trHeight w:val="365"/>
          <w:jc w:val="center"/>
        </w:trPr>
        <w:tc>
          <w:tcPr>
            <w:tcW w:w="56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C842E7" w14:textId="0B05C161" w:rsidR="00267763" w:rsidRPr="001C0D95" w:rsidRDefault="008F5043" w:rsidP="004B13F9">
            <w:pPr>
              <w:pStyle w:val="Cuerpo"/>
              <w:jc w:val="center"/>
              <w:rPr>
                <w:rStyle w:val="Ninguno"/>
                <w:rFonts w:ascii="Arial" w:hAnsi="Arial" w:cs="Arial"/>
                <w:sz w:val="24"/>
              </w:rPr>
            </w:pPr>
            <w:r>
              <w:rPr>
                <w:rStyle w:val="Ninguno"/>
                <w:rFonts w:ascii="Arial" w:hAnsi="Arial" w:cs="Arial"/>
                <w:sz w:val="24"/>
              </w:rPr>
              <w:t>7</w:t>
            </w:r>
          </w:p>
        </w:tc>
        <w:tc>
          <w:tcPr>
            <w:tcW w:w="6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BB5B48" w14:textId="77777777" w:rsidR="00267763" w:rsidRPr="001C0D95" w:rsidRDefault="00267763" w:rsidP="004B13F9">
            <w:pPr>
              <w:pStyle w:val="Cuerpo"/>
              <w:jc w:val="center"/>
              <w:rPr>
                <w:rStyle w:val="Ninguno"/>
                <w:rFonts w:ascii="Arial" w:hAnsi="Arial" w:cs="Arial"/>
                <w:color w:val="auto"/>
                <w:sz w:val="24"/>
              </w:rPr>
            </w:pPr>
            <w:r w:rsidRPr="001C0D95">
              <w:rPr>
                <w:rStyle w:val="Ninguno"/>
                <w:rFonts w:ascii="Arial" w:hAnsi="Arial" w:cs="Arial"/>
                <w:color w:val="auto"/>
                <w:sz w:val="24"/>
              </w:rPr>
              <w:t>UD 2</w:t>
            </w:r>
          </w:p>
        </w:tc>
        <w:tc>
          <w:tcPr>
            <w:tcW w:w="902" w:type="pct"/>
            <w:tcBorders>
              <w:top w:val="single" w:sz="4" w:space="0" w:color="000000"/>
              <w:left w:val="single" w:sz="4" w:space="0" w:color="000000"/>
              <w:bottom w:val="single" w:sz="4" w:space="0" w:color="000000"/>
              <w:right w:val="single" w:sz="4" w:space="0" w:color="000000"/>
            </w:tcBorders>
          </w:tcPr>
          <w:p w14:paraId="58A997F2" w14:textId="57F89F37" w:rsidR="00267763" w:rsidRPr="001C0D95" w:rsidRDefault="0065634D" w:rsidP="004B13F9">
            <w:pPr>
              <w:pStyle w:val="Cuerpo"/>
              <w:jc w:val="center"/>
              <w:rPr>
                <w:rStyle w:val="Ninguno"/>
                <w:rFonts w:ascii="Arial" w:hAnsi="Arial" w:cs="Arial"/>
                <w:color w:val="auto"/>
                <w:sz w:val="24"/>
              </w:rPr>
            </w:pPr>
            <w:r w:rsidRPr="008E5863">
              <w:rPr>
                <w:rStyle w:val="eop"/>
                <w:rFonts w:ascii="Arial" w:hAnsi="Arial" w:cs="Arial"/>
                <w:sz w:val="24"/>
                <w:shd w:val="clear" w:color="auto" w:fill="FFFFFF"/>
                <w:lang w:val="pt-PT"/>
              </w:rPr>
              <w:t>João Miguel Mota</w:t>
            </w:r>
          </w:p>
        </w:tc>
        <w:tc>
          <w:tcPr>
            <w:tcW w:w="69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3700FE" w14:textId="612C6EFB" w:rsidR="00267763" w:rsidRPr="001C0D95" w:rsidRDefault="00267763" w:rsidP="004B13F9">
            <w:pPr>
              <w:pStyle w:val="Cuerpo"/>
              <w:jc w:val="center"/>
              <w:rPr>
                <w:rFonts w:ascii="Arial" w:hAnsi="Arial" w:cs="Arial"/>
                <w:color w:val="auto"/>
                <w:sz w:val="24"/>
              </w:rPr>
            </w:pPr>
            <w:r w:rsidRPr="001C0D95">
              <w:rPr>
                <w:rFonts w:ascii="Arial" w:hAnsi="Arial" w:cs="Arial"/>
                <w:sz w:val="24"/>
              </w:rPr>
              <w:t xml:space="preserve"> </w:t>
            </w:r>
          </w:p>
        </w:tc>
        <w:tc>
          <w:tcPr>
            <w:tcW w:w="76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2E078F" w14:textId="77777777" w:rsidR="00267763" w:rsidRPr="001C0D95" w:rsidRDefault="00267763" w:rsidP="004B13F9">
            <w:pPr>
              <w:pStyle w:val="Cuerpo"/>
              <w:jc w:val="center"/>
              <w:rPr>
                <w:rStyle w:val="Ninguno"/>
                <w:rFonts w:ascii="Arial" w:hAnsi="Arial" w:cs="Arial"/>
                <w:color w:val="auto"/>
              </w:rPr>
            </w:pPr>
          </w:p>
        </w:tc>
        <w:tc>
          <w:tcPr>
            <w:tcW w:w="763" w:type="pct"/>
            <w:tcBorders>
              <w:top w:val="single" w:sz="4" w:space="0" w:color="000000"/>
              <w:left w:val="single" w:sz="4" w:space="0" w:color="000000"/>
              <w:bottom w:val="single" w:sz="4" w:space="0" w:color="000000"/>
              <w:right w:val="single" w:sz="4" w:space="0" w:color="000000"/>
            </w:tcBorders>
            <w:vAlign w:val="center"/>
          </w:tcPr>
          <w:p w14:paraId="7AE4D961" w14:textId="54BEB722" w:rsidR="00267763" w:rsidRPr="008F5043" w:rsidRDefault="008F5043" w:rsidP="004B13F9">
            <w:pPr>
              <w:pStyle w:val="Cuerpo"/>
              <w:jc w:val="center"/>
              <w:rPr>
                <w:rStyle w:val="Ninguno"/>
                <w:rFonts w:ascii="Arial" w:hAnsi="Arial" w:cs="Arial"/>
                <w:color w:val="auto"/>
                <w:sz w:val="24"/>
              </w:rPr>
            </w:pPr>
            <w:r w:rsidRPr="008F5043">
              <w:rPr>
                <w:rStyle w:val="Ninguno"/>
                <w:rFonts w:ascii="Arial" w:hAnsi="Arial" w:cs="Arial"/>
                <w:color w:val="auto"/>
                <w:sz w:val="24"/>
              </w:rPr>
              <w:t>2,5 h</w:t>
            </w:r>
          </w:p>
        </w:tc>
        <w:tc>
          <w:tcPr>
            <w:tcW w:w="624" w:type="pct"/>
            <w:tcBorders>
              <w:top w:val="single" w:sz="4" w:space="0" w:color="000000"/>
              <w:left w:val="single" w:sz="4" w:space="0" w:color="000000"/>
              <w:bottom w:val="single" w:sz="4" w:space="0" w:color="000000"/>
              <w:right w:val="single" w:sz="4" w:space="0" w:color="000000"/>
            </w:tcBorders>
            <w:vAlign w:val="center"/>
          </w:tcPr>
          <w:p w14:paraId="387455AD" w14:textId="430039F8" w:rsidR="00267763" w:rsidRPr="0078398E" w:rsidRDefault="0078398E" w:rsidP="004B13F9">
            <w:pPr>
              <w:pStyle w:val="Cuerpo"/>
              <w:jc w:val="center"/>
              <w:rPr>
                <w:rStyle w:val="Ninguno"/>
                <w:rFonts w:ascii="Arial" w:hAnsi="Arial" w:cs="Arial"/>
                <w:color w:val="auto"/>
                <w:sz w:val="24"/>
              </w:rPr>
            </w:pPr>
            <w:r w:rsidRPr="0078398E">
              <w:rPr>
                <w:rStyle w:val="Ninguno"/>
                <w:rFonts w:ascii="Arial" w:hAnsi="Arial" w:cs="Arial"/>
                <w:color w:val="auto"/>
                <w:sz w:val="24"/>
              </w:rPr>
              <w:t>5 h</w:t>
            </w:r>
          </w:p>
        </w:tc>
      </w:tr>
      <w:tr w:rsidR="008F5043" w:rsidRPr="000C7784" w14:paraId="75101866" w14:textId="77777777" w:rsidTr="00A56349">
        <w:tblPrEx>
          <w:shd w:val="clear" w:color="auto" w:fill="CED7E7"/>
        </w:tblPrEx>
        <w:trPr>
          <w:trHeight w:val="365"/>
          <w:jc w:val="center"/>
        </w:trPr>
        <w:tc>
          <w:tcPr>
            <w:tcW w:w="56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6D0DE6" w14:textId="0584FC9E" w:rsidR="008F5043" w:rsidRPr="008F5043" w:rsidRDefault="008F5043" w:rsidP="004B13F9">
            <w:pPr>
              <w:pStyle w:val="Cuerpo"/>
              <w:jc w:val="center"/>
              <w:rPr>
                <w:rStyle w:val="Ninguno"/>
                <w:rFonts w:ascii="Arial" w:hAnsi="Arial" w:cs="Arial"/>
                <w:sz w:val="24"/>
              </w:rPr>
            </w:pPr>
            <w:r w:rsidRPr="008F5043">
              <w:rPr>
                <w:rStyle w:val="Ninguno"/>
                <w:rFonts w:ascii="Arial" w:hAnsi="Arial" w:cs="Arial"/>
                <w:sz w:val="24"/>
              </w:rPr>
              <w:t>8</w:t>
            </w:r>
          </w:p>
        </w:tc>
        <w:tc>
          <w:tcPr>
            <w:tcW w:w="6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BB0898" w14:textId="07040AE9" w:rsidR="008F5043" w:rsidRPr="008F5043" w:rsidRDefault="008F5043" w:rsidP="004B13F9">
            <w:pPr>
              <w:pStyle w:val="Cuerpo"/>
              <w:jc w:val="center"/>
              <w:rPr>
                <w:rStyle w:val="Ninguno"/>
                <w:rFonts w:ascii="Arial" w:hAnsi="Arial" w:cs="Arial"/>
                <w:color w:val="auto"/>
                <w:sz w:val="24"/>
              </w:rPr>
            </w:pPr>
            <w:r w:rsidRPr="008F5043">
              <w:rPr>
                <w:rStyle w:val="Ninguno"/>
                <w:rFonts w:ascii="Arial" w:hAnsi="Arial" w:cs="Arial"/>
                <w:color w:val="auto"/>
                <w:sz w:val="24"/>
              </w:rPr>
              <w:t>UD 2</w:t>
            </w:r>
          </w:p>
        </w:tc>
        <w:tc>
          <w:tcPr>
            <w:tcW w:w="902" w:type="pct"/>
            <w:tcBorders>
              <w:top w:val="single" w:sz="4" w:space="0" w:color="000000"/>
              <w:left w:val="single" w:sz="4" w:space="0" w:color="000000"/>
              <w:bottom w:val="single" w:sz="4" w:space="0" w:color="000000"/>
              <w:right w:val="single" w:sz="4" w:space="0" w:color="000000"/>
            </w:tcBorders>
          </w:tcPr>
          <w:p w14:paraId="60459977" w14:textId="539B047A" w:rsidR="008F5043" w:rsidRPr="008F5043" w:rsidRDefault="008F5043" w:rsidP="004B13F9">
            <w:pPr>
              <w:pStyle w:val="Cuerpo"/>
              <w:jc w:val="center"/>
              <w:rPr>
                <w:rStyle w:val="eop"/>
                <w:rFonts w:ascii="Arial" w:hAnsi="Arial" w:cs="Arial"/>
                <w:sz w:val="24"/>
                <w:shd w:val="clear" w:color="auto" w:fill="FFFFFF"/>
                <w:lang w:val="pt-PT"/>
              </w:rPr>
            </w:pPr>
            <w:r w:rsidRPr="008E5863">
              <w:rPr>
                <w:rStyle w:val="eop"/>
                <w:rFonts w:ascii="Arial" w:hAnsi="Arial" w:cs="Arial"/>
                <w:sz w:val="24"/>
                <w:shd w:val="clear" w:color="auto" w:fill="FFFFFF"/>
                <w:lang w:val="pt-PT"/>
              </w:rPr>
              <w:t>João Miguel Mota</w:t>
            </w:r>
          </w:p>
        </w:tc>
        <w:tc>
          <w:tcPr>
            <w:tcW w:w="69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1D59CC" w14:textId="77777777" w:rsidR="008F5043" w:rsidRPr="008F5043" w:rsidRDefault="008F5043" w:rsidP="004B13F9">
            <w:pPr>
              <w:pStyle w:val="Cuerpo"/>
              <w:jc w:val="center"/>
              <w:rPr>
                <w:rFonts w:ascii="Arial" w:hAnsi="Arial" w:cs="Arial"/>
                <w:color w:val="auto"/>
                <w:sz w:val="24"/>
              </w:rPr>
            </w:pPr>
          </w:p>
        </w:tc>
        <w:tc>
          <w:tcPr>
            <w:tcW w:w="76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0AD2B5" w14:textId="77777777" w:rsidR="008F5043" w:rsidRPr="008F5043" w:rsidRDefault="008F5043" w:rsidP="004B13F9">
            <w:pPr>
              <w:pStyle w:val="Cuerpo"/>
              <w:jc w:val="center"/>
              <w:rPr>
                <w:rStyle w:val="Ninguno"/>
                <w:rFonts w:ascii="Arial" w:hAnsi="Arial" w:cs="Arial"/>
                <w:color w:val="auto"/>
                <w:sz w:val="24"/>
              </w:rPr>
            </w:pPr>
          </w:p>
        </w:tc>
        <w:tc>
          <w:tcPr>
            <w:tcW w:w="763" w:type="pct"/>
            <w:tcBorders>
              <w:top w:val="single" w:sz="4" w:space="0" w:color="000000"/>
              <w:left w:val="single" w:sz="4" w:space="0" w:color="000000"/>
              <w:bottom w:val="single" w:sz="4" w:space="0" w:color="000000"/>
              <w:right w:val="single" w:sz="4" w:space="0" w:color="000000"/>
            </w:tcBorders>
            <w:vAlign w:val="center"/>
          </w:tcPr>
          <w:p w14:paraId="08423D4D" w14:textId="4A0417D1" w:rsidR="008F5043" w:rsidRPr="008F5043" w:rsidRDefault="008F5043" w:rsidP="004B13F9">
            <w:pPr>
              <w:pStyle w:val="Cuerpo"/>
              <w:jc w:val="center"/>
              <w:rPr>
                <w:rStyle w:val="Ninguno"/>
                <w:rFonts w:ascii="Arial" w:hAnsi="Arial" w:cs="Arial"/>
                <w:color w:val="auto"/>
                <w:sz w:val="24"/>
              </w:rPr>
            </w:pPr>
            <w:r w:rsidRPr="008F5043">
              <w:rPr>
                <w:rStyle w:val="Ninguno"/>
                <w:rFonts w:ascii="Arial" w:hAnsi="Arial" w:cs="Arial"/>
                <w:color w:val="auto"/>
                <w:sz w:val="24"/>
              </w:rPr>
              <w:t>2,5 h</w:t>
            </w:r>
          </w:p>
        </w:tc>
        <w:tc>
          <w:tcPr>
            <w:tcW w:w="624" w:type="pct"/>
            <w:tcBorders>
              <w:top w:val="single" w:sz="4" w:space="0" w:color="000000"/>
              <w:left w:val="single" w:sz="4" w:space="0" w:color="000000"/>
              <w:bottom w:val="single" w:sz="4" w:space="0" w:color="000000"/>
              <w:right w:val="single" w:sz="4" w:space="0" w:color="000000"/>
            </w:tcBorders>
            <w:vAlign w:val="center"/>
          </w:tcPr>
          <w:p w14:paraId="70367AC0" w14:textId="52B28099" w:rsidR="008F5043" w:rsidRPr="0078398E" w:rsidRDefault="0078398E" w:rsidP="004B13F9">
            <w:pPr>
              <w:pStyle w:val="Cuerpo"/>
              <w:jc w:val="center"/>
              <w:rPr>
                <w:rStyle w:val="Ninguno"/>
                <w:rFonts w:ascii="Arial" w:hAnsi="Arial" w:cs="Arial"/>
                <w:color w:val="auto"/>
                <w:sz w:val="24"/>
              </w:rPr>
            </w:pPr>
            <w:r w:rsidRPr="0078398E">
              <w:rPr>
                <w:rStyle w:val="Ninguno"/>
                <w:rFonts w:ascii="Arial" w:hAnsi="Arial" w:cs="Arial"/>
                <w:color w:val="auto"/>
                <w:sz w:val="24"/>
              </w:rPr>
              <w:t>5 h</w:t>
            </w:r>
          </w:p>
        </w:tc>
      </w:tr>
      <w:tr w:rsidR="008F5043" w:rsidRPr="000C7784" w14:paraId="78EBD062" w14:textId="77777777" w:rsidTr="00A56349">
        <w:tblPrEx>
          <w:shd w:val="clear" w:color="auto" w:fill="CED7E7"/>
        </w:tblPrEx>
        <w:trPr>
          <w:trHeight w:val="365"/>
          <w:jc w:val="center"/>
        </w:trPr>
        <w:tc>
          <w:tcPr>
            <w:tcW w:w="56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3F6869" w14:textId="09A63564" w:rsidR="008F5043" w:rsidRPr="008F5043" w:rsidRDefault="008F5043" w:rsidP="004B13F9">
            <w:pPr>
              <w:pStyle w:val="Cuerpo"/>
              <w:jc w:val="center"/>
              <w:rPr>
                <w:rStyle w:val="Ninguno"/>
                <w:rFonts w:ascii="Arial" w:hAnsi="Arial" w:cs="Arial"/>
                <w:sz w:val="24"/>
              </w:rPr>
            </w:pPr>
            <w:r w:rsidRPr="008F5043">
              <w:rPr>
                <w:rStyle w:val="Ninguno"/>
                <w:rFonts w:ascii="Arial" w:hAnsi="Arial" w:cs="Arial"/>
                <w:sz w:val="24"/>
              </w:rPr>
              <w:t>9</w:t>
            </w:r>
          </w:p>
        </w:tc>
        <w:tc>
          <w:tcPr>
            <w:tcW w:w="6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95409D" w14:textId="7C255795" w:rsidR="008F5043" w:rsidRPr="008F5043" w:rsidRDefault="008F5043" w:rsidP="004B13F9">
            <w:pPr>
              <w:pStyle w:val="Cuerpo"/>
              <w:jc w:val="center"/>
              <w:rPr>
                <w:rStyle w:val="Ninguno"/>
                <w:rFonts w:ascii="Arial" w:hAnsi="Arial" w:cs="Arial"/>
                <w:color w:val="auto"/>
                <w:sz w:val="24"/>
              </w:rPr>
            </w:pPr>
            <w:r w:rsidRPr="008F5043">
              <w:rPr>
                <w:rStyle w:val="Ninguno"/>
                <w:rFonts w:ascii="Arial" w:hAnsi="Arial" w:cs="Arial"/>
                <w:color w:val="auto"/>
                <w:sz w:val="24"/>
              </w:rPr>
              <w:t>UD 2</w:t>
            </w:r>
          </w:p>
        </w:tc>
        <w:tc>
          <w:tcPr>
            <w:tcW w:w="902" w:type="pct"/>
            <w:tcBorders>
              <w:top w:val="single" w:sz="4" w:space="0" w:color="000000"/>
              <w:left w:val="single" w:sz="4" w:space="0" w:color="000000"/>
              <w:bottom w:val="single" w:sz="4" w:space="0" w:color="000000"/>
              <w:right w:val="single" w:sz="4" w:space="0" w:color="000000"/>
            </w:tcBorders>
          </w:tcPr>
          <w:p w14:paraId="46DC90EA" w14:textId="7D07AEF5" w:rsidR="008F5043" w:rsidRPr="008F5043" w:rsidRDefault="008F5043" w:rsidP="004B13F9">
            <w:pPr>
              <w:pStyle w:val="Cuerpo"/>
              <w:jc w:val="center"/>
              <w:rPr>
                <w:rStyle w:val="eop"/>
                <w:rFonts w:ascii="Arial" w:hAnsi="Arial" w:cs="Arial"/>
                <w:shd w:val="clear" w:color="auto" w:fill="FFFFFF"/>
                <w:lang w:val="pt-PT"/>
              </w:rPr>
            </w:pPr>
            <w:r w:rsidRPr="008E5863">
              <w:rPr>
                <w:rStyle w:val="eop"/>
                <w:rFonts w:ascii="Arial" w:hAnsi="Arial" w:cs="Arial"/>
                <w:sz w:val="24"/>
                <w:shd w:val="clear" w:color="auto" w:fill="FFFFFF"/>
                <w:lang w:val="pt-PT"/>
              </w:rPr>
              <w:t>João Miguel Mota</w:t>
            </w:r>
          </w:p>
        </w:tc>
        <w:tc>
          <w:tcPr>
            <w:tcW w:w="69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B03E99" w14:textId="1BC3BA1B" w:rsidR="008F5043" w:rsidRPr="008F5043" w:rsidRDefault="008F5043" w:rsidP="004B13F9">
            <w:pPr>
              <w:pStyle w:val="Cuerpo"/>
              <w:jc w:val="center"/>
              <w:rPr>
                <w:rFonts w:ascii="Arial" w:hAnsi="Arial" w:cs="Arial"/>
                <w:color w:val="auto"/>
                <w:sz w:val="24"/>
              </w:rPr>
            </w:pPr>
            <w:r w:rsidRPr="008F5043">
              <w:rPr>
                <w:rFonts w:ascii="Arial" w:hAnsi="Arial" w:cs="Arial"/>
                <w:color w:val="auto"/>
                <w:sz w:val="24"/>
              </w:rPr>
              <w:t>3</w:t>
            </w:r>
            <w:r w:rsidRPr="008F5043">
              <w:rPr>
                <w:sz w:val="24"/>
              </w:rPr>
              <w:t xml:space="preserve"> h</w:t>
            </w:r>
          </w:p>
        </w:tc>
        <w:tc>
          <w:tcPr>
            <w:tcW w:w="76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5E220B" w14:textId="77777777" w:rsidR="008F5043" w:rsidRPr="008F5043" w:rsidRDefault="008F5043" w:rsidP="004B13F9">
            <w:pPr>
              <w:pStyle w:val="Cuerpo"/>
              <w:jc w:val="center"/>
              <w:rPr>
                <w:rStyle w:val="Ninguno"/>
                <w:rFonts w:ascii="Arial" w:hAnsi="Arial" w:cs="Arial"/>
                <w:color w:val="auto"/>
              </w:rPr>
            </w:pPr>
          </w:p>
        </w:tc>
        <w:tc>
          <w:tcPr>
            <w:tcW w:w="763" w:type="pct"/>
            <w:tcBorders>
              <w:top w:val="single" w:sz="4" w:space="0" w:color="000000"/>
              <w:left w:val="single" w:sz="4" w:space="0" w:color="000000"/>
              <w:bottom w:val="single" w:sz="4" w:space="0" w:color="000000"/>
              <w:right w:val="single" w:sz="4" w:space="0" w:color="000000"/>
            </w:tcBorders>
          </w:tcPr>
          <w:p w14:paraId="704CA4C9" w14:textId="77777777" w:rsidR="008F5043" w:rsidRPr="008F5043" w:rsidRDefault="008F5043" w:rsidP="004B13F9">
            <w:pPr>
              <w:pStyle w:val="Cuerpo"/>
              <w:jc w:val="center"/>
              <w:rPr>
                <w:rStyle w:val="Ninguno"/>
                <w:rFonts w:ascii="Arial" w:hAnsi="Arial" w:cs="Arial"/>
                <w:color w:val="auto"/>
              </w:rPr>
            </w:pPr>
          </w:p>
        </w:tc>
        <w:tc>
          <w:tcPr>
            <w:tcW w:w="624" w:type="pct"/>
            <w:tcBorders>
              <w:top w:val="single" w:sz="4" w:space="0" w:color="000000"/>
              <w:left w:val="single" w:sz="4" w:space="0" w:color="000000"/>
              <w:bottom w:val="single" w:sz="4" w:space="0" w:color="000000"/>
              <w:right w:val="single" w:sz="4" w:space="0" w:color="000000"/>
            </w:tcBorders>
            <w:vAlign w:val="center"/>
          </w:tcPr>
          <w:p w14:paraId="475A93FB" w14:textId="1CA87417" w:rsidR="008F5043" w:rsidRPr="0078398E" w:rsidRDefault="0078398E" w:rsidP="004B13F9">
            <w:pPr>
              <w:pStyle w:val="Cuerpo"/>
              <w:jc w:val="center"/>
              <w:rPr>
                <w:rStyle w:val="Ninguno"/>
                <w:rFonts w:ascii="Arial" w:hAnsi="Arial" w:cs="Arial"/>
                <w:color w:val="auto"/>
                <w:sz w:val="24"/>
              </w:rPr>
            </w:pPr>
            <w:r w:rsidRPr="0078398E">
              <w:rPr>
                <w:rStyle w:val="Ninguno"/>
                <w:rFonts w:ascii="Arial" w:hAnsi="Arial" w:cs="Arial"/>
                <w:color w:val="auto"/>
                <w:sz w:val="24"/>
              </w:rPr>
              <w:t>5 h</w:t>
            </w:r>
          </w:p>
        </w:tc>
      </w:tr>
      <w:tr w:rsidR="008F5043" w:rsidRPr="000C7784" w14:paraId="383B5927" w14:textId="77777777" w:rsidTr="00A56349">
        <w:tblPrEx>
          <w:shd w:val="clear" w:color="auto" w:fill="CED7E7"/>
        </w:tblPrEx>
        <w:trPr>
          <w:trHeight w:val="365"/>
          <w:jc w:val="center"/>
        </w:trPr>
        <w:tc>
          <w:tcPr>
            <w:tcW w:w="56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C93F7A" w14:textId="7F2FF311" w:rsidR="008F5043" w:rsidRPr="008F5043" w:rsidRDefault="008F5043" w:rsidP="004B13F9">
            <w:pPr>
              <w:pStyle w:val="Cuerpo"/>
              <w:jc w:val="center"/>
              <w:rPr>
                <w:rStyle w:val="Ninguno"/>
                <w:rFonts w:ascii="Arial" w:hAnsi="Arial" w:cs="Arial"/>
                <w:sz w:val="24"/>
              </w:rPr>
            </w:pPr>
            <w:r w:rsidRPr="008F5043">
              <w:rPr>
                <w:rStyle w:val="Ninguno"/>
                <w:rFonts w:ascii="Arial" w:hAnsi="Arial" w:cs="Arial"/>
                <w:sz w:val="24"/>
              </w:rPr>
              <w:t>10</w:t>
            </w:r>
          </w:p>
        </w:tc>
        <w:tc>
          <w:tcPr>
            <w:tcW w:w="6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94E611" w14:textId="167F4428" w:rsidR="008F5043" w:rsidRPr="008F5043" w:rsidRDefault="008F5043" w:rsidP="004B13F9">
            <w:pPr>
              <w:pStyle w:val="Cuerpo"/>
              <w:jc w:val="center"/>
              <w:rPr>
                <w:rStyle w:val="Ninguno"/>
                <w:rFonts w:ascii="Arial" w:hAnsi="Arial" w:cs="Arial"/>
                <w:color w:val="auto"/>
                <w:sz w:val="24"/>
              </w:rPr>
            </w:pPr>
            <w:r w:rsidRPr="008F5043">
              <w:rPr>
                <w:rStyle w:val="Ninguno"/>
                <w:rFonts w:ascii="Arial" w:hAnsi="Arial" w:cs="Arial"/>
                <w:color w:val="auto"/>
                <w:sz w:val="24"/>
              </w:rPr>
              <w:t>UD 2</w:t>
            </w:r>
          </w:p>
        </w:tc>
        <w:tc>
          <w:tcPr>
            <w:tcW w:w="902" w:type="pct"/>
            <w:tcBorders>
              <w:top w:val="single" w:sz="4" w:space="0" w:color="000000"/>
              <w:left w:val="single" w:sz="4" w:space="0" w:color="000000"/>
              <w:bottom w:val="single" w:sz="4" w:space="0" w:color="000000"/>
              <w:right w:val="single" w:sz="4" w:space="0" w:color="000000"/>
            </w:tcBorders>
          </w:tcPr>
          <w:p w14:paraId="194ADD3D" w14:textId="0E11071D" w:rsidR="008F5043" w:rsidRPr="008F5043" w:rsidRDefault="0078398E" w:rsidP="004B13F9">
            <w:pPr>
              <w:pStyle w:val="Cuerpo"/>
              <w:jc w:val="center"/>
              <w:rPr>
                <w:rStyle w:val="eop"/>
                <w:rFonts w:ascii="Arial" w:hAnsi="Arial" w:cs="Arial"/>
                <w:sz w:val="24"/>
                <w:shd w:val="clear" w:color="auto" w:fill="FFFFFF"/>
                <w:lang w:val="pt-PT"/>
              </w:rPr>
            </w:pPr>
            <w:r w:rsidRPr="008E5863">
              <w:rPr>
                <w:rStyle w:val="eop"/>
                <w:rFonts w:ascii="Arial" w:hAnsi="Arial" w:cs="Arial"/>
                <w:sz w:val="24"/>
                <w:shd w:val="clear" w:color="auto" w:fill="FFFFFF"/>
                <w:lang w:val="pt-PT"/>
              </w:rPr>
              <w:t>João Miguel Mota</w:t>
            </w:r>
          </w:p>
        </w:tc>
        <w:tc>
          <w:tcPr>
            <w:tcW w:w="69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163670" w14:textId="77777777" w:rsidR="008F5043" w:rsidRPr="008F5043" w:rsidRDefault="008F5043" w:rsidP="004B13F9">
            <w:pPr>
              <w:pStyle w:val="Cuerpo"/>
              <w:jc w:val="center"/>
              <w:rPr>
                <w:rFonts w:ascii="Arial" w:hAnsi="Arial" w:cs="Arial"/>
                <w:color w:val="auto"/>
                <w:sz w:val="24"/>
              </w:rPr>
            </w:pPr>
          </w:p>
        </w:tc>
        <w:tc>
          <w:tcPr>
            <w:tcW w:w="76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335941" w14:textId="7C459A68" w:rsidR="008F5043" w:rsidRPr="008F5043" w:rsidRDefault="008F5043" w:rsidP="004B13F9">
            <w:pPr>
              <w:pStyle w:val="Cuerpo"/>
              <w:jc w:val="center"/>
              <w:rPr>
                <w:rStyle w:val="Ninguno"/>
                <w:rFonts w:ascii="Arial" w:hAnsi="Arial" w:cs="Arial"/>
                <w:color w:val="auto"/>
                <w:sz w:val="24"/>
              </w:rPr>
            </w:pPr>
            <w:r w:rsidRPr="008F5043">
              <w:rPr>
                <w:rStyle w:val="Ninguno"/>
                <w:rFonts w:ascii="Arial" w:hAnsi="Arial" w:cs="Arial"/>
                <w:color w:val="auto"/>
                <w:sz w:val="24"/>
              </w:rPr>
              <w:t>2 h</w:t>
            </w:r>
          </w:p>
        </w:tc>
        <w:tc>
          <w:tcPr>
            <w:tcW w:w="763" w:type="pct"/>
            <w:tcBorders>
              <w:top w:val="single" w:sz="4" w:space="0" w:color="000000"/>
              <w:left w:val="single" w:sz="4" w:space="0" w:color="000000"/>
              <w:bottom w:val="single" w:sz="4" w:space="0" w:color="000000"/>
              <w:right w:val="single" w:sz="4" w:space="0" w:color="000000"/>
            </w:tcBorders>
          </w:tcPr>
          <w:p w14:paraId="47F3E20A" w14:textId="77777777" w:rsidR="008F5043" w:rsidRPr="008F5043" w:rsidRDefault="008F5043" w:rsidP="004B13F9">
            <w:pPr>
              <w:pStyle w:val="Cuerpo"/>
              <w:jc w:val="center"/>
              <w:rPr>
                <w:rStyle w:val="Ninguno"/>
                <w:rFonts w:ascii="Arial" w:hAnsi="Arial" w:cs="Arial"/>
                <w:color w:val="auto"/>
              </w:rPr>
            </w:pPr>
          </w:p>
        </w:tc>
        <w:tc>
          <w:tcPr>
            <w:tcW w:w="624" w:type="pct"/>
            <w:tcBorders>
              <w:top w:val="single" w:sz="4" w:space="0" w:color="000000"/>
              <w:left w:val="single" w:sz="4" w:space="0" w:color="000000"/>
              <w:bottom w:val="single" w:sz="4" w:space="0" w:color="000000"/>
              <w:right w:val="single" w:sz="4" w:space="0" w:color="000000"/>
            </w:tcBorders>
            <w:vAlign w:val="center"/>
          </w:tcPr>
          <w:p w14:paraId="723361C9" w14:textId="205561B9" w:rsidR="008F5043" w:rsidRPr="0078398E" w:rsidRDefault="0078398E" w:rsidP="004B13F9">
            <w:pPr>
              <w:pStyle w:val="Cuerpo"/>
              <w:jc w:val="center"/>
              <w:rPr>
                <w:rStyle w:val="Ninguno"/>
                <w:rFonts w:ascii="Arial" w:hAnsi="Arial" w:cs="Arial"/>
                <w:color w:val="auto"/>
                <w:sz w:val="24"/>
              </w:rPr>
            </w:pPr>
            <w:r w:rsidRPr="0078398E">
              <w:rPr>
                <w:rStyle w:val="Ninguno"/>
                <w:rFonts w:ascii="Arial" w:hAnsi="Arial" w:cs="Arial"/>
                <w:color w:val="auto"/>
                <w:sz w:val="24"/>
              </w:rPr>
              <w:t xml:space="preserve">4 h </w:t>
            </w:r>
          </w:p>
        </w:tc>
      </w:tr>
      <w:tr w:rsidR="00267763" w:rsidRPr="000C7784" w14:paraId="0D70B59C" w14:textId="77777777" w:rsidTr="00A56349">
        <w:tblPrEx>
          <w:shd w:val="clear" w:color="auto" w:fill="CED7E7"/>
        </w:tblPrEx>
        <w:trPr>
          <w:trHeight w:val="365"/>
          <w:jc w:val="center"/>
        </w:trPr>
        <w:tc>
          <w:tcPr>
            <w:tcW w:w="56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127B21" w14:textId="0B434818" w:rsidR="00267763" w:rsidRPr="00DB2929" w:rsidRDefault="00267763" w:rsidP="004B13F9">
            <w:pPr>
              <w:pStyle w:val="Cuerpo"/>
              <w:jc w:val="center"/>
              <w:rPr>
                <w:color w:val="auto"/>
                <w:sz w:val="24"/>
              </w:rPr>
            </w:pPr>
            <w:r w:rsidRPr="00DB2929">
              <w:rPr>
                <w:rStyle w:val="Ninguno"/>
                <w:rFonts w:ascii="Arial" w:hAnsi="Arial"/>
                <w:sz w:val="24"/>
              </w:rPr>
              <w:t>15</w:t>
            </w:r>
          </w:p>
        </w:tc>
        <w:tc>
          <w:tcPr>
            <w:tcW w:w="69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0A87DD" w14:textId="77777777" w:rsidR="00267763" w:rsidRPr="00DB2929" w:rsidRDefault="00267763" w:rsidP="004B13F9">
            <w:pPr>
              <w:pStyle w:val="Cuerpo"/>
              <w:jc w:val="center"/>
              <w:rPr>
                <w:color w:val="auto"/>
                <w:sz w:val="24"/>
              </w:rPr>
            </w:pPr>
            <w:r w:rsidRPr="00DB2929">
              <w:rPr>
                <w:rStyle w:val="Ninguno"/>
                <w:rFonts w:ascii="Arial" w:hAnsi="Arial"/>
                <w:color w:val="auto"/>
                <w:sz w:val="24"/>
              </w:rPr>
              <w:t>Evaluación</w:t>
            </w:r>
          </w:p>
        </w:tc>
        <w:tc>
          <w:tcPr>
            <w:tcW w:w="902" w:type="pct"/>
            <w:tcBorders>
              <w:top w:val="single" w:sz="4" w:space="0" w:color="000000"/>
              <w:left w:val="single" w:sz="4" w:space="0" w:color="000000"/>
              <w:bottom w:val="single" w:sz="4" w:space="0" w:color="000000"/>
              <w:right w:val="single" w:sz="4" w:space="0" w:color="000000"/>
            </w:tcBorders>
          </w:tcPr>
          <w:p w14:paraId="270B1230" w14:textId="77777777" w:rsidR="00267763" w:rsidRPr="000C7784" w:rsidRDefault="00267763" w:rsidP="004B13F9">
            <w:pPr>
              <w:pStyle w:val="Cuerpo"/>
              <w:jc w:val="center"/>
              <w:rPr>
                <w:rStyle w:val="Ninguno"/>
                <w:rFonts w:ascii="Arial" w:hAnsi="Arial"/>
                <w:color w:val="auto"/>
              </w:rPr>
            </w:pPr>
          </w:p>
        </w:tc>
        <w:tc>
          <w:tcPr>
            <w:tcW w:w="690"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C57A4D" w14:textId="77777777" w:rsidR="00267763" w:rsidRPr="000C7784" w:rsidRDefault="00267763" w:rsidP="004B13F9">
            <w:pPr>
              <w:pStyle w:val="Cuerpo"/>
              <w:jc w:val="center"/>
              <w:rPr>
                <w:color w:val="auto"/>
                <w:sz w:val="24"/>
              </w:rPr>
            </w:pPr>
          </w:p>
        </w:tc>
        <w:tc>
          <w:tcPr>
            <w:tcW w:w="76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F1C506" w14:textId="77777777" w:rsidR="00267763" w:rsidRPr="000C7784" w:rsidRDefault="00267763" w:rsidP="004B13F9">
            <w:pPr>
              <w:rPr>
                <w:sz w:val="24"/>
                <w:lang w:val="es-ES_tradnl"/>
              </w:rPr>
            </w:pPr>
          </w:p>
        </w:tc>
        <w:tc>
          <w:tcPr>
            <w:tcW w:w="763" w:type="pct"/>
            <w:tcBorders>
              <w:top w:val="single" w:sz="4" w:space="0" w:color="000000"/>
              <w:left w:val="single" w:sz="4" w:space="0" w:color="000000"/>
              <w:bottom w:val="single" w:sz="4" w:space="0" w:color="000000"/>
              <w:right w:val="single" w:sz="4" w:space="0" w:color="000000"/>
            </w:tcBorders>
            <w:vAlign w:val="center"/>
          </w:tcPr>
          <w:p w14:paraId="5E204421" w14:textId="50A107F7" w:rsidR="00267763" w:rsidRPr="001C0D95" w:rsidRDefault="0078398E" w:rsidP="004B13F9">
            <w:pPr>
              <w:jc w:val="center"/>
              <w:rPr>
                <w:rFonts w:ascii="Arial" w:hAnsi="Arial" w:cs="Arial"/>
                <w:sz w:val="24"/>
                <w:lang w:val="es-ES_tradnl"/>
              </w:rPr>
            </w:pPr>
            <w:r>
              <w:rPr>
                <w:rFonts w:ascii="Arial" w:hAnsi="Arial" w:cs="Arial"/>
                <w:sz w:val="24"/>
                <w:lang w:val="es-ES_tradnl"/>
              </w:rPr>
              <w:t>1</w:t>
            </w:r>
            <w:r w:rsidR="00267763" w:rsidRPr="001C0D95">
              <w:rPr>
                <w:rFonts w:ascii="Arial" w:hAnsi="Arial" w:cs="Arial"/>
                <w:sz w:val="24"/>
                <w:lang w:val="es-ES_tradnl"/>
              </w:rPr>
              <w:t xml:space="preserve"> h</w:t>
            </w:r>
          </w:p>
        </w:tc>
        <w:tc>
          <w:tcPr>
            <w:tcW w:w="624" w:type="pct"/>
            <w:tcBorders>
              <w:top w:val="single" w:sz="4" w:space="0" w:color="000000"/>
              <w:left w:val="single" w:sz="4" w:space="0" w:color="000000"/>
              <w:bottom w:val="single" w:sz="4" w:space="0" w:color="000000"/>
              <w:right w:val="single" w:sz="4" w:space="0" w:color="000000"/>
            </w:tcBorders>
          </w:tcPr>
          <w:p w14:paraId="16E294BC" w14:textId="77777777" w:rsidR="00267763" w:rsidRPr="001C0D95" w:rsidRDefault="00267763" w:rsidP="004B13F9">
            <w:pPr>
              <w:jc w:val="center"/>
              <w:rPr>
                <w:rFonts w:ascii="Arial" w:hAnsi="Arial" w:cs="Arial"/>
                <w:lang w:val="es-ES_tradnl"/>
              </w:rPr>
            </w:pPr>
          </w:p>
        </w:tc>
      </w:tr>
    </w:tbl>
    <w:p w14:paraId="65974E06" w14:textId="77777777" w:rsidR="00267763" w:rsidRDefault="00267763" w:rsidP="006B22B0"/>
    <w:sectPr w:rsidR="00267763" w:rsidSect="00BC4D78">
      <w:headerReference w:type="even" r:id="rId22"/>
      <w:headerReference w:type="default" r:id="rId23"/>
      <w:footerReference w:type="even" r:id="rId24"/>
      <w:footerReference w:type="default" r:id="rId25"/>
      <w:headerReference w:type="first" r:id="rId26"/>
      <w:footerReference w:type="first" r:id="rId27"/>
      <w:type w:val="oddPage"/>
      <w:pgSz w:w="11906" w:h="16838"/>
      <w:pgMar w:top="1702"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9D055" w14:textId="77777777" w:rsidR="003A26A3" w:rsidRDefault="003A26A3" w:rsidP="00E453DC">
      <w:r>
        <w:separator/>
      </w:r>
    </w:p>
  </w:endnote>
  <w:endnote w:type="continuationSeparator" w:id="0">
    <w:p w14:paraId="4EB9C49F" w14:textId="77777777" w:rsidR="003A26A3" w:rsidRDefault="003A26A3" w:rsidP="00E4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linkMacSystemFont">
    <w:altName w:val="Cambria"/>
    <w:panose1 w:val="00000000000000000000"/>
    <w:charset w:val="00"/>
    <w:family w:val="roman"/>
    <w:notTrueType/>
    <w:pitch w:val="default"/>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8AE2" w14:textId="77777777" w:rsidR="00E453DC" w:rsidRDefault="00E453DC">
    <w:pPr>
      <w:pStyle w:val="Piedepgina"/>
    </w:pPr>
    <w:r>
      <w:rPr>
        <w:noProof/>
      </w:rPr>
      <mc:AlternateContent>
        <mc:Choice Requires="wps">
          <w:drawing>
            <wp:anchor distT="0" distB="0" distL="0" distR="0" simplePos="0" relativeHeight="251659264"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E5AFD" w14:textId="77777777" w:rsidR="003A26A3" w:rsidRDefault="003A26A3" w:rsidP="00E453DC">
      <w:r>
        <w:separator/>
      </w:r>
    </w:p>
  </w:footnote>
  <w:footnote w:type="continuationSeparator" w:id="0">
    <w:p w14:paraId="09007AC5" w14:textId="77777777" w:rsidR="003A26A3" w:rsidRDefault="003A26A3" w:rsidP="00E4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2C130" w14:textId="77777777" w:rsidR="00D53FC8" w:rsidRDefault="00D53FC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D8D0" w14:textId="06CCC45F" w:rsidR="00010418" w:rsidRPr="00010418" w:rsidRDefault="00D53FC8">
    <w:pPr>
      <w:pStyle w:val="Encabezado"/>
      <w:rPr>
        <w:lang w:val="es-ES"/>
      </w:rPr>
    </w:pPr>
    <w:r>
      <w:rPr>
        <w:noProof/>
      </w:rPr>
      <w:drawing>
        <wp:inline distT="0" distB="0" distL="0" distR="0" wp14:anchorId="78962B54" wp14:editId="340925E9">
          <wp:extent cx="5400040" cy="509640"/>
          <wp:effectExtent l="0" t="0" r="0" b="5080"/>
          <wp:docPr id="1866397709" name="Imagen 186639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5096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F849" w14:textId="597F407E" w:rsidR="00A8142E" w:rsidRDefault="00D53FC8" w:rsidP="00A8142E">
    <w:pPr>
      <w:pStyle w:val="Encabezado"/>
    </w:pPr>
    <w:r>
      <w:rPr>
        <w:rFonts w:ascii="Arial-BoldMT" w:hAnsi="Arial-BoldMT" w:cs="Arial-BoldMT"/>
        <w:b/>
        <w:bCs/>
        <w:noProof/>
        <w:color w:val="003333"/>
        <w:sz w:val="18"/>
        <w:szCs w:val="18"/>
      </w:rPr>
      <mc:AlternateContent>
        <mc:Choice Requires="wpg">
          <w:drawing>
            <wp:anchor distT="0" distB="0" distL="114300" distR="114300" simplePos="0" relativeHeight="251663360" behindDoc="0" locked="0" layoutInCell="1" allowOverlap="1" wp14:anchorId="01DA079B" wp14:editId="24627304">
              <wp:simplePos x="0" y="0"/>
              <wp:positionH relativeFrom="page">
                <wp:posOffset>900430</wp:posOffset>
              </wp:positionH>
              <wp:positionV relativeFrom="page">
                <wp:posOffset>449580</wp:posOffset>
              </wp:positionV>
              <wp:extent cx="5754370" cy="539115"/>
              <wp:effectExtent l="0" t="0" r="0" b="0"/>
              <wp:wrapNone/>
              <wp:docPr id="1536463241" name="Grupo 1"/>
              <wp:cNvGraphicFramePr/>
              <a:graphic xmlns:a="http://schemas.openxmlformats.org/drawingml/2006/main">
                <a:graphicData uri="http://schemas.microsoft.com/office/word/2010/wordprocessingGroup">
                  <wpg:wgp>
                    <wpg:cNvGrpSpPr/>
                    <wpg:grpSpPr>
                      <a:xfrm>
                        <a:off x="0" y="0"/>
                        <a:ext cx="5754370" cy="539115"/>
                        <a:chOff x="0" y="0"/>
                        <a:chExt cx="5754370" cy="539115"/>
                      </a:xfrm>
                    </wpg:grpSpPr>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4370" cy="539115"/>
                        </a:xfrm>
                        <a:prstGeom prst="rect">
                          <a:avLst/>
                        </a:prstGeom>
                      </pic:spPr>
                    </pic:pic>
                    <wps:wsp>
                      <wps:cNvPr id="1938650741" name="Cuadro de texto 1"/>
                      <wps:cNvSpPr txBox="1"/>
                      <wps:spPr>
                        <a:xfrm>
                          <a:off x="1794933" y="56444"/>
                          <a:ext cx="2728595" cy="431800"/>
                        </a:xfrm>
                        <a:prstGeom prst="rect">
                          <a:avLst/>
                        </a:prstGeom>
                        <a:noFill/>
                        <a:ln w="6350">
                          <a:noFill/>
                        </a:ln>
                      </wps:spPr>
                      <wps:txbx>
                        <w:txbxContent>
                          <w:p w14:paraId="2BCF9E2B" w14:textId="77777777" w:rsidR="00D53FC8" w:rsidRPr="00DF62C0" w:rsidRDefault="00D53FC8" w:rsidP="00D53FC8">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56F393F0" w14:textId="77777777" w:rsidR="00D53FC8" w:rsidRPr="00DF62C0" w:rsidRDefault="00D53FC8" w:rsidP="00D53FC8">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1DA079B" id="Grupo 1" o:spid="_x0000_s1027" style="position:absolute;margin-left:70.9pt;margin-top:35.4pt;width:453.1pt;height:42.45pt;z-index:251663360;mso-position-horizontal-relative:page;mso-position-vertical-relative:page" coordsize="57543,53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WQTtdAwAA2AcAAA4AAABkcnMvZTJvRG9jLnhtbKRV227bOBB9X6D/&#10;QPC9kWVLcSxEKdxkEwQIWmPTRZ9pirKISiRLUrHTr99DSnYu7t7SB8tDcjg8c+YMef5h17XkQVgn&#10;tSppejKhRCiuK6k2Jf3zy/X7M0qcZ6pirVaipI/C0Q8X734735pCTHWj20pYgiDKFVtT0sZ7UySJ&#10;443omDvRRigs1tp2zGNoN0ll2RbRuzaZTianyVbbyljNhXOYvRoW6UWMX9eC+8917YQnbUmBzcev&#10;jd91+CYX56zYWGYayUcY7A0oOiYVDj2EumKekd7Ko1Cd5FY7XfsTrrtE17XkIuaAbNLJq2xurO5N&#10;zGVTbDfmQBOofcXTm8PyTw831tyblQUTW7MBF3EUctnVtgv/QEl2kbLHA2Vi5wnHZD7Ps9kczHKs&#10;5bNFmuYDp7wB8UfbePP7P29M9scmL8AYyQv8RgZgHTHw70rBLt9bQccg3X+K0TH7rTfvUSzDvFzL&#10;VvrHKDyUJYBSDyvJV3YYgMyVJbIq6YwSxTro/bZjG6HILJAS/IPLsIGFhO40/+aI0pcNUxuxdAaC&#10;RRsF7+Slexy+OG3dSnMt2zaUKNhjXhD3K3H8hJpBeFea951QfugkK1qkqJVrpHGU2EJ0a4Fc7G2V&#10;or7oYo+EjJXKDyV23grPm3B+DRx/AHvAzYrDQgT9hDNk5CC1XxTXQSOg0Dp/I3RHggGogIDCsII9&#10;3LkRzN5lZHQ4PwIDnKB5XDxuTx5GR/T9r966b5gRgBDCPskhXczOTvPJPAORgy4ue1ZZTSpBPFpJ&#10;k1jycVPoRuJ3HzX66zD/N7yl80W2mEFuof1OsywbSrNvz+l8epYv8qE9s1l6NolX3lsZZIXSQXIo&#10;MytaRbYlPZ3lk0j5YQXBWwW2QzYD6mD53XoXW+OQ0VpXj0jUahQOF4gz/FqiinfM+RWzuIUxiZfF&#10;f8anbjXO0qNFSaPtj5/NB38UEKuUbHGrl9R971lo+vZWobSLNMvCMxAHWT6fYmCfr6yfr6i+u9R4&#10;OFA1oItm8Pft3qyt7r7iAVqGU7HEFMfZJfV789IPbw0eMC6Wy+g03CV36t7gBkojd0GjX3ZfmTWj&#10;kIMoPum9mI70PPiGIii97L2uZRR74HlgdaQfwo5WfD5gvXifno+j19ODfPEXAAAA//8DAFBLAwQK&#10;AAAAAAAAACEAjQcU98CHAADAhwAAFQAAAGRycy9tZWRpYS9pbWFnZTEuanBlZ//Y/+AAEEpGSUYA&#10;AQEBANwA3AAA/9sAQwACAQEBAQECAQEBAgICAgIEAwICAgIFBAQDBAYFBgYGBQYGBgcJCAYHCQcG&#10;BggLCAkKCgoKCgYICwwLCgwJCgoK/9sAQwECAgICAgIFAwMFCgcGBwoKCgoKCgoKCgoKCgoKCgoK&#10;CgoKCgoKCgoKCgoKCgoKCgoKCgoKCgoKCgoKCgoKCgoK/8AAEQgAggVp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iiuH1v9pP4CeGNXuPD&#10;/ib4zeFtOvrWTZcWd7r0EcsTYzhlZwQcetVf+Gr/ANmj/ov/AIN/8KW1/wDjlZutSW8l95ySx+Bj&#10;JqVWKa/vL/M9Corz3/hq/wDZo/6L/wCDf/Cltf8A45R/w1f+zR/0X/wb/wCFLa//AByj21H+ZfeL&#10;+0cv/wCf0P8AwJf5noVFee/8NX/s0f8ARf8Awb/4Utr/APHKP+Gr/wBmj/ov/g3/AMKW1/8AjlHt&#10;qP8AMvvD+0cv/wCf0P8AwJf5noVFee/8NX/s0f8ARf8Awb/4Utr/APHKP+Gr/wBmj/ov/g3/AMKW&#10;1/8AjlHtqP8AMvvD+0cv/wCf0P8AwJf5noVFee/8NX/s0f8ARf8Awb/4Utr/APHKP+Gr/wBmj/ov&#10;/g3/AMKW1/8AjlHtqP8AMvvD+0cv/wCf0P8AwJf5noVFee/8NX/s0f8ARf8Awb/4Utr/APHKP+Gr&#10;/wBmj/ov/g3/AMKW1/8AjlHtqP8AMvvD+0cv/wCf0P8AwJf5noVFcVoX7RnwK8VX/wDZPhf4w+Gd&#10;SuvLMn2ex1yCV9oIy2Fc8DIrdTx54Qddw8T6f/4GJ/jXHWzXK8NLlrV4RfZyin9zZ24dfW6fPQ99&#10;bXjqr+qubFFZH/CdeEf+hm0//wADE/8AiqP+E68I/wDQzaf/AOBif/FVj/b2R/8AQVT/APA4/wCZ&#10;v9VxX8kvuf8Aka9FZH/CdeEf+hm0/wD8DE/+Ko/4Trwj/wBDNp//AIGJ/wDFUf29kf8A0FU//A4/&#10;5h9VxX8kvuf+Rr0Vkf8ACdeEf+hm0/8A8DE/+Ko/4Trwj/0M2n/+Bif/ABVH9vZH/wBBVP8A8Dj/&#10;AJh9VxX8kvuf+Rr0Vkf8J14R/wChm0//AMDE/wDiqP8AhOvCP/Qzaf8A+Bif/FUf29kf/QVT/wDA&#10;4/5h9VxX8kvuf+Rr0Vkf8J14R/6GbT//AAMT/wCKo/4Trwj/ANDNp/8A4GJ/8VR/b2R/9BVP/wAD&#10;j/mH1XFfyS+5/wCRr0Vkf8J14R/6GbT/APwMT/4qj/hOvCP/AEM2n/8AgYn/AMVR/b2R/wDQVT/8&#10;Dj/mH1XFfyS+5/5GvRWR/wAJ14R/6GbT/wDwMT/4qj/hOvCP/Qzaf/4GJ/8AFUf29kf/AEFU/wDw&#10;OP8AmH1XFfyS+5/5GvRWR/wnXhH/AKGbT/8AwMT/AOKo/wCE68I/9DNp/wD4GJ/8VR/b2R/9BVP/&#10;AMDj/mH1XFfyS+5/5GvRWR/wnXhH/oZtP/8AAxP/AIqj/hOvCP8A0M2n/wDgYn/xVH9vZH/0FU//&#10;AAOP+YfVcV/JL7n/AJGvRWR/wnXhH/oZtP8A/AxP/iqP+E68I/8AQzaf/wCBif8AxVH9vZH/ANBV&#10;P/wOP+YfVcV/JL7n/ka9FZH/AAnXhH/oZtP/APAxP/iqP+E68I/9DNp//gYn/wAVR/b2R/8AQVT/&#10;APA4/wCYfVcV/JL7n/ka9FZH/CdeEf8AoZtP/wDAxP8A4qj/AITrwj/0M2n/APgYn/xVH9vZH/0F&#10;U/8AwOP+YfVcV/JL7n/ka9FZH/CdeEf+hm0//wADE/8AiqP+E68I/wDQzaf/AOBif/FUf29kf/QV&#10;T/8AA4/5h9VxX8kvuf8Aka9FZH/CdeEf+hm0/wD8DE/+Ko/4Trwj/wBDNp//AIGJ/wDFUf29kf8A&#10;0FU//A4/5h9VxX8kvuf+Rr0Vkf8ACdeEf+hm0/8A8DE/+Ko/4Trwj/0M2n/+Bif/ABVH9vZH/wBB&#10;VP8A8Dj/AJh9VxX8kvuf+Rr0Vkf8J14R/wChm0//AMDE/wDiqP8AhOvCP/Qzaf8A+Bif/FUf29kf&#10;/QVT/wDA4/5h9VxX8kvuf+Rr0Vkf8J14R/6GbT//AAMT/wCKo/4Trwj/ANDNp/8A4GJ/8VR/b2R/&#10;9BVP/wADj/mH1XFfyS+5/wCRr0Vkf8J14R/6GbT/APwMT/4qj/hOvCP/AEM2n/8AgYn/AMVR/b2R&#10;/wDQVT/8Dj/mH1XFfyS+5/5GvRWR/wAJ14R/6GbT/wDwMT/4qj/hOvCP/Qzaf/4GJ/8AFUf29kf/&#10;AEFU/wDwOP8AmH1XFfyS+5/5GvRWR/wnXhH/AKGbT/8AwMT/AOKpr+PvCEfXxLp//gZHx/49R/b2&#10;R/8AQVT/APA4/wCYfVcV/JL7n/kbNFR2063MKzp91uVIOcipK9ZPmV0c4UUUUAFFFFABRRRQAUUU&#10;UAFFFFABRRRQAUUUUAFFFFABRRRQAUUUUAFFFFABRRRQAUUUUAFFFFABRRRQAUUUUAFFFFABRRRQ&#10;AUUUUAFFFFABRRRQAUUUUAFFFFABRRRQAUUUUAFFFFABRRRQAUUUUAFFFFABRRRQAUUUUAFFFFAB&#10;RRRQAUUUUAFFFFABRRRQAUUUUAFFFFABRRRQAUUUUAFFFNZyvb3oAdRWbeeKtBsboWV1q1rHKf8A&#10;lnJcIrfkTV6K4WZfMQgqejA1z0sVha85QpzUnHdJpteqW3zKlTqRSck1fyJKKAcjNFdBIUUUUAFF&#10;FFABRRRQAUUUUAFFFFABRRRQAUUUUAFFFFABRRRQAUUUUAFFFFABRRRQAUUUUAFFYPin4m+AvA8l&#10;pB4z8aaRpMl/L5VjHqWpRQG4f+6m9huP0zW5FKJRuXp256j1oAdRRRQAUVj+I/H/AIM8JajY6P4l&#10;8WaXp93qkhi0y1vr+OGS7kHVY1YguRxwoJ5rU84+1AH8/v8AwU0RU/bz+KAUf8zRJ/6AteE5r3j/&#10;AIKb/wDJ+nxQ/wCxok/9ASvB6/P8V/vU/V/mfwPxD/yP8X/19qf+lsM0ZoornPHDNGadHG8rrHGh&#10;ZmbCqoySfSreo+HPEOkQrcaroV5axt92S4tXjVvoWAzUyqU4yUXJJvZX1fp3NI0qk4uUYtpbu2i9&#10;SlmjNHI7UVRmGaM0UUAGaM0UUAfRv/BLoBv2m3yP+Zbuv/Q4q/RlEXb90flX5z/8Euf+Tm5P+xbu&#10;/wD0OKv0ZT7tfwN9Jb/k4kP+vFP/ANKqH+jn0Wf+TYv/AK/1f/SaYbF/uj8qNi/3R+VLRX8+H9IC&#10;bF/uj8qNi/3R+VLQSB1oATYv90flRsX+6PypPOT/AGv++TVe71zR7D/j+1S3h9pZ1X+ZqowqVJWi&#10;m/QmVSFON5O3qWdi/wB0flRsX+6PyqKDUrG6Xda3Kyj1jbcP0qTzVxuwf++aGpRdmNSjLVMXYv8A&#10;dH5UbF/uj8qWipGJsX+6Pyo2L/dH5UtBOO1ACbF/uj8qNi/3R+VRXWoWdjC1xeXCRRr96SRgqj8T&#10;TbLVNP1KMTafdxzxn/lpC4ZfzFVy1OXms7d+hPtIc3LfXt1J9i/3R+VGxf7o/KloqShNi/3R+VGx&#10;f7o/KlpGcKOQfwFABsX+6Pyo2L/dH5VWi13Rp7prGDVbZ51OGhW4UuPwzmrAkUnH+TVSjOGkk0TG&#10;pCp8LT9Bdi/3R+VGxf7o/KloqShNi/3R+VGxf7o/KlpCwBxg/lQAbF/uj8qNi/3R+VI0yLktnC/e&#10;bHAqrJ4j0CGYW8ut2iyHpG1wob8s1cadSp8Kb9CJVadP4pJerLexf7o/KjYv90flTI7qGZfMgbzF&#10;/vJyBT94/wAip1RfMnsw2L/dH5UbF/uj8qWikAmxf7o/KjYv90flSk4GcVVutc0axl8i91S3hkxn&#10;ZNOqnHrgmqjGc3aKb9CZ1IU1eTS9XYs7F/uj8qNi/wB0flVL/hJ/Df8A0MFj/wCBaf40f8JP4b/6&#10;GCx/8C0/xrT6viP5H9zMvrWF/wCfkfvX+Zd2L/dH5UbF/uj8qpf8JP4b/wChgsf/AALT/GkPijw2&#10;Bn+37H/wMT/Gj6viP5H9zD61hv8An5H71/mXti/3R+VGxf7o/KmQ3dvcxLPbTLJG/KvGwINPV1cZ&#10;U+x9qy95bmykpbMNi/3R+VMlVcdKkpsvSkN7H2R4Z/5F6y/69Y//AEEVeqj4Z/5F+y/69Y//AEEV&#10;er/bnL/9xpf4Y/kj+Z638aXqwooorrMwooooAKKKKACiiigAooooAKKKKACiiigAooooAKKKKACi&#10;iigAooooAKKKKACiiigAooooAKKKKACiiigAooooAKKKKACiiigAooooAKKKKACiiigAooooAKKK&#10;KACiiigAooooAKKKKACiiigAooooAKKKKACiiigAooooAKKKKACiiigAooooAKKKKACiiigAoooo&#10;AKKKKACiiigAryb9pL4qan4Ugh8KaBceXcXkZe4mH3kjyVAU9iSDz6CvWa+fv2rtEu4fGFn4h8pj&#10;BcWPk7uyujscfk1fiP0hs6z3IfC3F4nKpOE24RlKN1KMJSSk01tfSN+ilprZn03COGwuKzynCuk1&#10;ZtJ7Npaf5/I8sm/0iRpbg+Y0jZkZ+Sx9T613nwQ+K+reEPElt4evbppNMvJFiaOQ58ljwGX0GcZH&#10;SuC3Z6D/AOtWp4H0e88Q+MtN0qxhZnkuk6dlByT9ABX+bfAefcQZFxhg8XlM5Ku6kEkm/f5pJOEl&#10;9pSvZp/nZn7JmuFwmKy+pTxCXLZ79LLddrH1/F/q1wf4RTqbD/ql/wB0U6v9kj+dQooooAKQuo6s&#10;KWvy7/4Lu/8ABQD4xeA/HWl/sV/s8a1eafqGsafDc+JLzSHYXk3nsUgsoipDIHAJbHzMHQDAJzUY&#10;80rEzlyRufphB438GXWrtoFr4u0uS/U4axj1CNph9UDbv0q9NqWnW11HY3F/DHNNnyYXlAaTHXA6&#10;n8K/Ij4Z/wDBuf8AG648CW3j3xH+1cnh3xwY1ubXT7HSZZUtJx8yq90k6PvDdXRMqemcV8++Lvid&#10;+1/af8FNfhj8Pf2n/Gl3P4u8CeLtC8PPeQ3T/wCk2v29GWbOQHM0c2S+AXUruGQSdFTjLZmbqyju&#10;j9+bzU9O05Fk1DUIbdXkCI00oUMx6KMnqfSm3usaTprRJqGqW9u077IVmmVfMb0XJ5PsK/K//g5b&#10;13X9L0r4T6fZazdW8JvNSuJI4Lto1eRVhVXOD1AY49K8t+BP7Ev7en/BWi90H9pT4s/GGbwz4T02&#10;O1sfD1zfXU0lzJDahEea2iU43u6M5mYqWck/MAMyqa5bthKo1JxSP2km1PTre6isri/hjmmz5MLy&#10;gNJjrtGcnHtU2RjOa/GX/gqv428aaV/wWY8ARaf4s1CFdLbw2lisd06iHfckuFAIADGRs9c7jntX&#10;7LOH+yEA/N5fX8KmUeVLzLjPmbXYbb6lp13NLb2t/DJJA22eOOUM0Z9GAPB+tJ/aemi+/ss6hB9p&#10;8vf9n84eZt/vbc5x71+Nn/BBPxx4x1//AIKE/EE6z4p1C8/tbw/qFxqP2q7eTz5RexkOwJ+8Czc9&#10;gcdK4X9uT42ftEfDv/gtR4r1n4DareTeLF1e00bw3alzJHm502KFI/LzggPNvAPy7hkjitPZe9a5&#10;HtvdvY/cLVfGng7Qr2PTdc8WabZ3Ev8Aqre6vo43f6KxBNaCTQyLvjlVlIyCrda/JjxH/wAG8P7Q&#10;HxP8NXnxO+Kn7ZC3/wAQtTzdXlveabNcQNMR/q3u2m3n03iIBey4rG/4JDftnftD/s5/tayf8E7f&#10;2j9Tu72wlvrjS9Kt9Sumkk0i/iBZUid+TBKFbC9PmQqOTlezXLdMPatStJWP2B3r/eFZM/j/AMCW&#10;uqf2Hc+NtIjvd237HJqUSy59NhbOfwr8yv8AgsJ/wUA+P2u/H/T/APgnh+x7rV3Z61fSW1r4hvtL&#10;kMd1cXVyEaKzjlBHlII5FZ2BBO/BICtnk7T/AINsfi1eeBf+Eg1v9rWzj8WSQ+a2mroMs1qJiD+7&#10;+0mcP1P+sEX/AAHuEqa5bydh+0fNaKufrsJEYZV1/OnZr8h/+CYf7cn7R37KX7XD/wDBOf8Aa/1y&#10;81ay/tL+x9Jnv7ozSaVefK0KxyP80ltIpG0E8b0IAGRX665PkZz/AAmplHlZcJ86FeaKNS8kiqqj&#10;LMzdKz9M8YeEtbuWstG8U6beTR/fhtb6ORl+oUkivy6/4OCf2nfivonxL8C/sneFvHN54V8N+INM&#10;j1DxFqkE7xR3Ky3TW4jlZMbo4ljaRkyQ29cjAFZi/wDBAK5uvB2nfE79kf8AbrlvtchhSW31Db5d&#10;vcSYBDw3NrKzweo++eRyuKpU1y3bM3UlzNJH607l/vCqmseI/D3h22+2eINds7GEnAlvLpIlP4sQ&#10;K+VfiR8fPil/wTf/AOCcNt46/aV8ZR+NvHuj6ethFdxyEjUtRlkYW6szYZ1RcGR8bmWJjjJ5/P39&#10;mf8AYE/bG/4LHNfftPftAftF3Gi6DcX0sGm3N1aPdNLsb5ktbYSRpDCrZXO7kjGCQWJGn1b0KlUt&#10;ZJan7W6Rr+heILT7foOtWl9ATjzrO4WRPzUkVb3L61+Hn7RP7Hv7a3/BFDxHpPx/+Cnx3m1vwvc6&#10;jHaXV5a27W8bucssF5aM7oyMA4D7mwf7pIz+h8//AAVC8AR/8E2h+3tbaR50jad5CaH5m0nWPM8j&#10;7MTyQomBOevl847UOn2FGpupaH1RrPiLw/4dtft3iDXLOxhzjzry6SJc/ViBRo/iHQfEVr9u8P63&#10;Z30PTzrO5SVfzUkV+Jf7NX7FX7Zf/BajWNY/aP8Ajn+0JPovh2LUHtLK6uLWS4XcMMYLO1EkcccS&#10;ZAJ3D5jzubca9S8Df8Eg/wDgo3+xD+0V4f8AFv7JHx2tde0Sa/jXWbq4u/sES224b0urN5HWaPbn&#10;Gwu2eRtOMP2cdr6i9pLfl0Ppv/gpv/wSz0r9vrx94O8c3fx6bwg2h2r6fLayWYmW6jeXzMxfvU2T&#10;Z74bPHHyivr3wR4etvB/hXTvClreTTx6bYQ2sc11JukkEaBNzHuSACT3Jr8m/wDg5P8AFHinQvit&#10;8J7XSfEN7ZrBpN/dwrZ3TRhJhPEBJx/EMDB7D619/wD7U/wi+OP7Rv7HjfDv4H/F+bwf4p1fTbCR&#10;ddE8kZdP3bTRmSIiSPeuQWXntjBNDT5VdhGS55WR7Ve+MPCenXf2DUPFGnW8/TyZr6NX/InNXvOi&#10;dN8cqsG5Uq3WvyIH/BuT4+vdLa+8Sftz6Y3iR18xrNvDsskbzYyf373Qk69/LJ9s1U/4JOftE/tH&#10;fsk/t7Xf/BOb46eMbrVdHnubrTrGzuL43EWn3sUTzxy27udyxSxpgoABl1bAOcns01ow9o01zIyP&#10;+C92p6hF/wAFL/hukV/Mq2/g/RpIFWQ4ic6tekso7NkLyOflHoK/XT7Zd/8APzJ/30a/IP8A4L3f&#10;8pL/AIecf8yXo3/p2vq/Xim/gQov95I/Cf8A4Kb/APJ+nxQ/7GiT/wBASvB694/4Kb/8n6fFD/sa&#10;JP8A0BK8Hr85xX+9T9X+Z/B3EH/I/wAX/wBfan/pbCiiiuc8c+wP+CV/wY8JeJrvXvi14j0+3vbr&#10;SriO00uGZA32dihd5cHuQVVT2w1faHjHwN4V8feG7nwt4t0W3vrG6t3ikguIwwwykEjPRsHgjkHk&#10;V+Zf7IX7UPiH9mrxrcXFnokmq6XrHlRalpkLYkfaTtePg/Ou5sDo2cZHUfT/AMbf+Cluk+C9AbSv&#10;C/wv8SWmv3Vrm3j8SWH2NINw4cgks+D0AGDjqK/ivxc8PfETPPEz6zgIyqQqcjoyU0vZqMYprWSc&#10;OWV5N7O907tpf3f4L+JXhlkPhT9VzCUaU6XP7eMoOXtHOUnFr3Wp80bRSvdW5WlFJv4i+KPhi28E&#10;fEvxD4MspfMh0nXLuyhkzncsUzID+QrBqxq2qXutancavqVw01xdTvNcSscl3ZizMfck1Xr+zMJT&#10;rUsLThWlzTUUpPu0km/m9T+GcZUoVsZUqUI8sHJuK7Jt2XyWgUUUV0HMFFFFAH0d/wAEuf8Ak5uT&#10;/sW7v/0OKv0ZT7tfnN/wS5/5Obk/7Fu7/wDQ4q/RlPu1/Av0lv8Ak4kP+vFP/wBKqH+jn0Wf+TYP&#10;/r/V/wDSaYtFFBYA4Jr+fT+kAYkKSBXh37T/AO3F8Of2ei3h23jGteImh3ppVvMFWHPQzPg7P93B&#10;Yj061nft2ftZL8APB6+F/CN4reKdajb7H0YWcGdrTMPU9FB6nJ7Gvzf1HUL3Vr6bVNSu5Li4uJC8&#10;00zFmdickkmv6U8GfBOnxZRjnWdprC39yCunVtu291C+mmsmnZpK7/lnxy8eqnBuIlkWQNPGWXtK&#10;jSkqV1dJJ6Oo1Z63jFWum3ZerfFb9t/9oz4rySQX3jy40mxk6afobG2jx6FlO9h7MxHtXldxq+q3&#10;jb7vU7iVuu6SZm/mar8ntRz6V/aWU5DkuRYdUMuw0KMF0hFR+bstX5u7P4TzjiLPuIMU8RmeKqVp&#10;vrOcpfJXdkvJWS7Gpofjjxr4YvV1Lw14v1TT7hPuT2OoSQuv0KsDX0B8F/8Agph8ZvBF3DY/E1Y/&#10;FGlqNsrSKsV2o/vBwAGP+8OfXvXzXg+lFcHEHBvC/FWHdHNMJCqmrJuKUlf+WatKL9Gj0eG+OOLe&#10;EcUq+U4ypSd7tKTcJf4oO8ZL1TP14+DPxw+H3x48KR+L/h7rS3EG7ZcW7jbNbSf3JEzlT79CORXY&#10;V+RHwN+N3jb4B+PbTx14MvpFMMn+mWPnMsN5FggxyKOGGCSMg7Www5Ar9T/g/wDFbwt8Z/ANj8Q/&#10;CF2Xs76LPlyEb4JB9+J8fxKeD+Ffwf4u+E2J8O8dHEYWTqYKq2oSe8Jb8k7aN21jLTmSeiaZ/ob4&#10;L+MmF8TMBPDYuKp46ik5xXwzjovaQT1SvpKN3ytrVpo6imzMEjLscBeadnPNRX3/AB5Tf9c2/lX4&#10;ytWkfucvhPy3/aw/aZ8b/HT4lakW128h0Gzung0rS452WIRoxAkdAcGRhyWPPOOgrA+BH7Q/xD+A&#10;PjW38V+FNWmkt1kUahpcs7eReRZ5RlzjOM4bGVJyK4/xFj+373H/AD9yf+hmqdf6r4Phfh+lw3HJ&#10;1h4fVuRRcGlZq2t+7e7e99b3P8fcdxdxJW4onnjxM/rXO5qabunfS3ZLZR2tpa2h+vnwY+MXg745&#10;+ArPx/4Kv1lt7pcTQn/WW0o+/E47MD+YwRkEGusr8rP2TP2mvEH7NvxEj1cT3FxoN8RFremJMdrx&#10;kj96q5x5qY4PXG5cgMa/T/wb4u8P+OPDNn4v8MarHeafqEKzWtzG4KupH6EdCOxBzX8A+LXhji/D&#10;vOv3V54Sq26U30/6dyf80V1+0tV1S/0e8G/FjB+JmRfvbQxtFJVYLr0VSC/lk+mvK9G9m9N2CIXP&#10;YZr5I/4KaftJ+M/h2ml/CHwLrMmny6tYNd6pdWzFZvJLlERWByoYo+cc4HWvrhuVIIr89v8AgrH/&#10;AMnF6P8A9ibb/wDpXd11eAuUZfnHiRh6eMpqcYRnNJpNc0V7raejs3deaRxfSIzrMsj8L8TUwNR0&#10;51JU6blFtNRlL3kmtVdKz8m0fNum+JPEWj6nHrWka9e2t5G26O7t7p0kRvUMDkH8a/S39g/4+638&#10;fvg3/avi6cSa1pF81lqEwXb5/wAoZJMepVsHpyp4r8xa+7/+CSBP/CufFgz/AMxqH/0TX9NfSMyX&#10;LcV4ezx06a9rQnT5JWV0pSUZRvvZp3ttdJ9D+VfoxZ7mmE8SIZfCq/Y14VOeN3ytxi5xlbbmTVk9&#10;7NrqfXNFFIWXpuFfwCf6ODZ5lgiaaRgqqMszdAPWvlT9pn/gpb4X8BXd14N+Ctnb65qkLbJdYkfd&#10;Zwt32bTmVh6ghc9zjFcj/wAFGf2vr77dN8APhzqkkKwjHiS+t5iCzEf8eylT0APz+5x2NfGfNf1x&#10;4P8AgTgswwNLPOI4OUZpSp0dk49J1LatS3jHRW1le9j+MfG36QmPyvMauQcLzUZU241a+jals4U7&#10;qycdpTd2ndRs1d958S/2nfjx8Wrh5PG3xM1SaFmOLG3uDBbgZzjy48KcepBPvXEvqWoSSebJfTM3&#10;95pDmoaOfSv62wGV5bleHVDBUIUoLaMIqKXySSP4yzDN82zbEvEY6vOrN7ynKUm/m22dJ4K+MfxV&#10;+HOoLqfgf4havpsqsGItb5wj4/vJna49mBFfTnwB/wCCo/iLTruHQvj7pS31qxVf7c0+ELNHz96S&#10;MfK4x/dwfY18f0V81xR4fcIcYYeVPM8JGUmrKaSjUj6TSvp2d490z6nhLxK414JxMauVYycYp3dO&#10;Tcqcu94N8uvdWkujR+y/hXxTofjTQrXxP4Z1SG+0+9hEtrdW7blkU9//AK3atGvkv/gkz4o8Qan8&#10;NvE3hjULiWWx03VYnsfMZmEZlQ70XPAGUDYHdye9fWlf5xcc8M/6n8WYvJ+fnVGVlLq4tKUb+dpK&#10;/nc/1B8P+Kv9duDcHnbp8jrRu49FKMnGVvLmi7X1tY8S/bo/aH1r4A/Bz+0vCUqJrOsXgstPuGj3&#10;CDgtJJg9wo468kcGvzS1jxP4k8Q6jLq+va/e3l1Mxaa4urp5HdvUliTX3F/wVvAHw38JkD/mOTf+&#10;ia+D6/tD6OeTZbhfD+GPp017atOfNKy5moycYq+/Kkr22u2+p/Cn0nc9zXGeJE8uqVX7GhCnyQu+&#10;VOUVKUrbczbs3vZJdCT7bef8/Un/AH8NH228/wCfqT/v4ajwxGQKd5cn/PNvyr9/tE/nHmqd2O+2&#10;3n/P1J/38NAvbwc/a5P+/hpvlyf882/KgRyf882/75pWiPmqd2ezfsfftQ+N/gv8T9L0y78S3Mnh&#10;vUr6O31XT7iQyRorsF81QT8rLwcjqMg5r9PoSCu5Twf8K/Lv9j39mvxl8bvirpdwdCuovD+n3iXO&#10;q6nJbsIdkbK3lKxGGduBtBzgk9q/USIBVKqmAGwOK/hf6S0eHY8VYb6jy/WOR+25bd1yc1vt25r3&#10;15eW/Q/0F+itLiaXCGJ/tDm+re0XsOa/b95y3+xfltbTm5ra3HU2XpTqbL0r+bT+pGfZHhn/AJF+&#10;y/69Y/8A0EVeqj4Z/wCRfsv+vWP/ANBFXq/25y//AHCl/hj+SP5nrfxZerCiiiuszCiiigAooooA&#10;KKKKACiiigAooooAKKKKACiiigAooooAKKKKACiiigAooooAKKKKACiiigAooooAKKKKACiiigAo&#10;oooAKKKKACiiigAooooAKKKKACiiigAooooAKKKKACiiigAooooAKKKKACiiigAooooAKKKKACii&#10;igAooooAKKKKACiiigAooooAKKKKACiiigAooooAKKKKACsnxd4Q0Txlos2ja9aedDIM7ehVuxB7&#10;GtakfBQg+lc2MweFzDCzw2KpqdOacZRkrxkno009GmjSnUqUainB2a1TW6PnX4jfBz4WfDqeO98W&#10;/HTR/DtnM+IR4guIYSfYNJKgb8h+Nen/AAc+G3w+8N6Yuu+E9Uh1RrlPl1WOdJBKmB90qSu36fnX&#10;4Nftk/F7x/8AGn9pTxh4s+IGo3clwviC7t7ezuZmZbGGOZ0SBFY/IFCgYGBnJ719C/8ABGb9tW9+&#10;BXxxT4H+O/EdyPCXjSRbe1jmuGMOn6lnEUignEYk4jcgDJ8stwvHs5b9Enw/4Jwz4gyfCRWLiue3&#10;vyUbq79nzzkotK/wxV9lZaH5Ph/pEY7PM+WUYyLjh5S5FPmSd72TmlFaN26+7e7ufs4vCgUUyGWN&#10;41IYcr0zT688/VAooooAK/FP/gqjqifs8/8ABbPw38fPiFaSyeH49R8Na4u2MsWtLbyIptg6Fla3&#10;dtvqV9a/ayvl/wD4KQfsO/s6ftx+HtL8A/EvxtY+G/GEPmt4R1gXEX2rJX95GIXdTcRHAJUcgjIK&#10;nmtKcuWWpnVjzR0PoTw34w8NeMPDlr4v8Ma7a32l30K3FnqFrMHhmiZdwZXHylcHPf8AnX4n/t0f&#10;GvwB8cP+C2HhHV/hxd291Y6L428M6RPqFrgx3lxDexebIrD7wDN5W7ofK44r0rwp/wAEIP8AgoJo&#10;sp+HDftlabpPgaSUrdLpOtalh4f732MKkbNj+FpAP9qvAtZ+A/wh+Hv/AAVl+H37On7Mt/NrOn+F&#10;fF2g2moas8/nNfXsM8dxeTZXI+VsrgcLsIHAzWlOMYu6ZjUlOSV1Y+n/APg5sJEHwnK9d2qY/wDJ&#10;ev0G/Yd8Pab4Y/Y2+FekaVCI4V+HujvtHGWazidmPuWZifc14h/wVf8A+Canjf8A4KE6Z4L/AOEG&#10;+Iem6HdeGdQn+0LqlvI8c1tMEDMpQE+YuwEKRhs4JHWvqX4S/D61+Fnww8N/DG0vZLu38OaDaaXD&#10;cTLhpUghSIORzgkLkj3rNyXs0jaMZe2kz8bf+CzGq2vgX/grr4X8Y+I3+z6fa2vh6+lmYcC3iuG3&#10;P9B5bZ47fl+yHiH4peDPDfw5uvijqfiOxGg2mktqEmpi4XyTbrHv3hs4IKjgg818z/8ABUv/AIJX&#10;eG/+Cgmk6Z4p8NeJYfDvjjQbNrbT9UuLUyQXtsWLi2n2/Mqh8srqCV3twwbFfKv7P3/Bv5+0fNrt&#10;noX7U37R1u3gXT51kPhjwxq13P8AbApB8vEscaQqccsAzY4AHWq92UVd7Gf7yE3ZXueZ/wDBvXdw&#10;aj+3t4q1G2OY7jwjfSxt6q11AwOO3WqH7RHxb8G/An/gv/ffFf4hFV0XSPG9i2ozMuVgjk0yCLzi&#10;PSPcJPYKT2r7T/4Jvf8ABIbxF+wh+0p4s+MOpfFOx1bR77TptO8N2FrZyJOsDzK+6ctwrKEChULB&#10;s7sjAFfFv7Q/wc8FftC/8F8te+C3xItZLjQ/EXiCO1voreQxyDOiRkOrKeCrBWBPccjFaJxcnbsZ&#10;yjKNNX7n7XWvijSb7RE1+z1S1ksZLdZo76O4UwvGRneGzjbj+LpX4rN4v0T9qf8A4OB9O8afB6Vb&#10;rS4/H2nul5ar+7mh021iSefI4KMbZ8N3VhXo/wARP+CDP7dmjzTfDn4J/tgW914AmkPkaZreu6jZ&#10;+XGf4ZLaJZImI/vKef7q9K+u/wDgmz/wSd+GP7AkF14wvNfbxT441O3EN1r0lj5MVnFnLQ2yFmKK&#10;Tjc5O58DgDis1ywTaZp+8qSSasfAPxi1yy/Y/wD+C9s3xM+Nq/ZdDuvGC6lHqk65jFnd24VZwcfd&#10;jLkH+75LelftTbeINI1bSY9a03U7e4s5YxJFeW8weJ1PIYODtIx3BxXzz/wUI/4Jo/Br/goF4Ws4&#10;PF9xcaH4m0mFk0XxRYQh5IUbrFLHlfOjzztyCDyrLk5+Cx/wQo/4KW6VbP8ADbQP2udKj8IsxT7P&#10;H4o1SKBos9TaLFsz/s5I/wBqh8tRK7GvaU5Oyujjf2i/FWh/tX/8F3fDzfA2SO9hs/GGjWkmo6ec&#10;pdf2eEkuZty5BVfKdd2cFYhyeBX7c/8ALA5P8J6V8of8E6v+CUnwg/YGguPFVtq0nijxpqFr9nvv&#10;EV5YrCsURO5oreME+UhIGSWLNtGTjivrALiHbj+H0qakk7JdC6UZRu31PmP9uf8AZH/Y6/bxu9P+&#10;DHxe8e6fY+NtJtnuNFXTdat49WtYpMAnyWJZ4SQDhlwSBgivzn/aV/4Jz/tp/wDBJnw/eftOfs//&#10;ALUU154b0e7g+2SWM01jMiyziNFmtWd4Z0LOqkZb724oAK+0P+Cgn/BGPw3+138T5v2hfhb8XNS8&#10;GePJoolnuHjea1umiTZG3ysskDAADchYf7JPNfPY/wCCIX/BSX4w3Nn4D/aZ/bp/tHwZa3Cu1s/i&#10;fVdWKhcYMVvcqkYbGQCWG3/a6VpBqK3M6kZSfwlb9vX42/En9uv/AIIteD/2idc0fGo6T4wjXxQL&#10;G2ZY3MbS2v2gICSis7x5HIUyHt0+n/8AghR8b/h98Qf2CPDPw/8ADeqWi614Pku7HXNLVws0bNcy&#10;ypMU4ba6yD5sYJDAdK+gPg9+yZ8IPg3+zZa/ssaT4cF/4Vg0eXT7y21JRIb5JQfOaXjBaQszHAwM&#10;4GABX57/ABl/4N9fjJ4A+IE3jf8AYS/aMfQbe4JxYavqV3Z3VmuT8iXVsGMq8/xBTgcljyZvCS5d&#10;g5akZKW+h7X/AMF/vjV8PPCH7EV78Ldb1W1k8QeKtWtF0bSxIDPthlWaSfbyQoVNu7GMuBz0r5El&#10;+BXxJs/+DehdYuNMuVWf4hf8JKts0bbhppk+zCQqf4CwEoPAKlW6HNevfAH/AIN9/H/iX4gQ/Ef9&#10;vT4/SeKvs0yv/Y2k311cveAEMFmu7ja4XIwUVTkH7w7/AKZX3w88D3vw/k+Gd14QsJfD8ml/2c+j&#10;NaKbdrUx+X5OzGNmz5cdMUc0YpJBySqSbeh8Z/8ABAf41+AvF/7B2j/CjQ7+BNe8G6jfQa1Ysy+a&#10;RPdzXUU+3OSrLNt3esbDjFfWHxJ+P/wW+EWq6Vo3xV+K2g+HrzXLxbbSbXVtUjhku5CcAIrMCeSB&#10;nGMkDPIr83fjl/wb8fFrwd8RJviB+wj+0D/wj0MzM0em6xqF1Z3FiCc7Irq2VmkXk43BSMDJbPGh&#10;+zr/AMEBPiRrnxNtfih+3n8ef+EsWxnSSPRdNvrm7e82sGAnu7gI4TI5RFJIP3lxyONOTvccZVIr&#10;lscF/wAHM/8AyWD4V/8AYt6h/wClEdev/wDBbP8AbK+MX7Of7N/w1+Ffwa8T3Gg3XjXSydU1mxkM&#10;dylvDDD+6ikHMRZpOWGDgYBGTn07/gqr/wAEsPGf/BQfxn4F8T+EfiZp+gr4cE1pqqalbSPvtZXV&#10;y8WwHdIMYCsQpzkkYrvv2+v+CbngL9ur4IaN8NdV8SXWi614VAPhrxClvvMLeWEZJY8r5kbhRkAg&#10;ghSCMc0pR924nCfvWPmH9m7/AIIN/Cr4hfBPw/8AEv4y/tHeO7zxJ4i0W31G6uNA1aOO3gaaNZAE&#10;LxuzkBuXJ+Y8gCvl/wDZ3+Fuh/BP/guV4Z+Evh34lX3i610LxkbVdb1K4Ek8pWyfKuVypZDlOMfc&#10;6DpX0f8ACj/gk1/wVn8I6LD8E7j/AIKBRaD8P4/3TJoOsX8lxDb/APPOBGjjMYI42CVVGe9dj+z5&#10;/wAEK7z9nT9unw7+0H4T+L63ng3w6BeQ2OoJI+qXF55DRMHcAR7S7GQuDnnbt/ipqUVfUnklpaJ8&#10;6/8ABe//AJSY/D0f9SZo3/p2vq/XivkT/got/wAEl/F/7an7VPgX9oLwz8VLHR7PRLG10/XrC9s3&#10;aQ29vdS3CyQFc7nbzmUq5UDarAnkV9m/2Iv9yT8v/rVlKUeVGsYS52fgr/wU3/5P0+KH/Y0Sf+gJ&#10;Xg9e8f8ABTf/AJP0+KH/AGNEn/oCV4PX53iv96n6v8z+DOIf+R/i/wDr7U/9LYUUUVznjnsf7Bni&#10;zwV4P/aa0HUPHEcfkXHm2lnNMgZYbqVdkTHPQEnbnsWz0ya+3f21v2co/j78HLq20i1j/t7SFa90&#10;eRl+aRlUloMgfxrwO27bnpX5gxSyQyLLC7KysCrKeQR3r9QP2Jf2hv8AhfnwZtbnU51bXNFVbLWl&#10;3fM7Ko2T4/2xyf8AaDDtX8seP2U51kGd4DjfLJvmoOMJrpGzbg7fyzvKE+jul1P68+jlnOR8R5Dm&#10;HAWawXLiFKpB7OV4qM1f+aHLGcHurN/ZR+X80MtvK0E8bI6MVZWGCpHUH3ptfR//AAUd/Z4Hwr+K&#10;f/CxvDWm+XofiaQyN5a/Jb3mMyL7b+ZB778cCvnCv6H4V4kwPFvD+HzbCP3KsU7dYy2lF+cZJp+l&#10;z+aOMOF8w4M4kxOT41e/Rk1fpKO8ZLylFpr1s9UFFFFfQHzQUUUUAfR3/BLn/k5uT/sW7v8A9Dir&#10;9GU+7X5zf8Euf+Tm5P8AsW7v/wBDir9GU+7X8C/SW/5OJD/rxT/9KqH+jn0Wf+TYP/r/AFf/AEmm&#10;LVfU7qGws5r+4kCxwwtJIzdFVQST+VWK81/bA8VyeCv2afGfiCKdo3/sOS2ikXOVeciBSMd8yD6V&#10;+H5Pl9TNs3w+BhvWqQgvWclFfmfvmeZlTyXJcTmFT4aNOdR+kIuT/I/NX9oT4sar8a/i9rXxA1O5&#10;aSO6vHTT48YEVqp2xIBkgfKATjqxJ71xdFbnwy8F3XxG+Iuh+ArM7ZNY1WC037c7A7hS34Ak/hX+&#10;rGHo5fkGURpU0oUaELLtGEI/okf494jEZlxJnUqtRupXxFS77ynOX6tnu/7Gn7B938dLJPiN8Sbm&#10;40/wz5n+hwQLibUcEhsN/BGCMbsEnnGMZr7X8I/sxfATwPpi6Z4b+E2hxptAaSexSaR/955AzN+J&#10;rrvDfhvR/C/h+z8NaHZrb2VjbJb2sEfASNRgD9K0BxwK/wA4+PPFTijjTNqlV1508Pd8lKMnGKj0&#10;5kmuaXVt31vaysj/AFA8O/CDhLgPJ6dGOHhVxPKvaVZRUpSl15W0+WF9FGNtEr3ldvxn4ufsJ/s9&#10;fFbTpI/+ELt9D1BsmHU9EjELq3qyAbHHHQj6EV+fv7Rn7O3jP9nDx23hDxRtuLedTLpepRoVju4s&#10;4zj+Fh0ZecHoSCCf1oIyc5/CvCf+Ch3wt0j4gfs4atrdxbD7f4cVdQ0+47ptYCVfcNHuGOmdp7V9&#10;p4N+LXEGScSYfK8wryrYSvKNO025OnKTtGUW9Uk2uaN7Wu0r2PhfHDwZ4bz7hfFZtluHhRxlCEql&#10;4JRVSMFeUZpWTbinyytzcySb5bn5mjrX1t/wSt+Md3pHjzUvgtqmoN9j1a3a902FiMLcxjLquT1a&#10;PnH/AEz7c5+Sa7z9mHxFc+Ff2hfBuuWt0YWj8QWyPIP+ebuI3H4qzD8a/sTxG4focTcEY7A1Fdun&#10;KUfKcFzQf/gSV7dG11P4i8L+I8Rwrx9l+YUm0lUjGava8Jvkmn/2621fS6T6H61RsGQMppl9/wAe&#10;U3/XJv5U9AAgAFMvv+PKb/rk38q/y7h8a9T/AFtn/DfofjR4h/5D17/19yf+hmqdXPEP/Ievf+vu&#10;T/0M1Tr/AF2o/wAGPovyP8W8R/vE/V/mAOOa+hf2Gf2wrn4FeJV8DeOb9pPCepTfvWfLHT5T0lUf&#10;3DxuA+vYg+Balpeo6NeNp+q2MtvOqqzQzRlWAZQynB7FSCPUGq+TXicScO5RxfkdTLcfHnpVFurX&#10;T+zOL1tJbp/fdNo97hfibOuCc/pZnl03CtSez2a2lCa0vFrRrfqrNJr9obLULPUbKG/sLhZoLiMP&#10;DNGwZXUjIYHuCK/P3/grH/ycVo3/AGJlv/6V3db3/BPb9s1vDdzb/Av4qaux0+dgnh3Urhv+PZye&#10;Ldif4CT8pPQ8dCMYH/BV9t/7RGivxz4Ltzx/193dfyd4YcDZtwD41LL8Yrx9lVdOaWk4WVmuzW0l&#10;0fdWb/sXxa8QMn8RvAl5ngnaXtaSqU2/epzu7xfdPeMvtLs7pfMNfd3/AASQ/wCSdeLP+w1D/wCi&#10;a+Ea+7v+CSH/ACTrxZ/2Gof/AETX7N9IL/k1uL/xUv8A05E/Dvo2f8ncwf8Agrf+mpH11XC/tHfF&#10;SH4LfBjXviNIymaxs2Fih/iuHISIf99sv4Zruq+V/wDgq9rtzp/wW0XQoX+TUPEKtKPURxOR+pr+&#10;H/D3I6PEnG2Ay2srwqVI8y7xXvSXzimj+/PEriCvwvwFmOaUHapTpS5H2nL3Yv5Skn8j4F1LUb3V&#10;9Qn1XUrl5ri5maWeaRss7sclifUmo0R5XWONCzMcKqjkn0pte4f8E9/hlpvxL/aR01daskuLTRbW&#10;TUpIZBlWdCqx5HcCR1P4V/phxBnGF4ZyDEZlVj7lCEpWWl+VaRXa7sl6n+VPDeR4ziviPDZXRl+8&#10;xFSMOZ625nrJ97K7foe2fsrf8E2PD7aRZ+Of2gIZbq5uFWa38OxyFI4l4I85gQzN6oMAdDnmvpzT&#10;vgF8FNJ05dJ0/wCE3h2O3VdvljR4Tx9Sua67ylJz/tZp1f5q8U+InF3F2YyxWNxU0m7xhGTjCC6K&#10;MU7ad37z6tn+p/CPhlwZwZlkcJgcJBtJKU5RjKpN9XKTTer15VaK2SR84/Hf/gm58HPiVZS6j8OL&#10;aPwprAQmJrSMm0lbrh4v4f8AeTB56HAFfOumf8Euv2krnxAul6jc+H7azWRRJqX9pF0K55KoE3k4&#10;6AqufUV+jFNEYDbs19Pw745eInDmXvB08QqsfsuqnOUf8Mm0/RS5kuiPlOJvo/8AhnxRmUcbVwro&#10;z+0qLVOM/wDFFJr1cVGT6tnE/s+fAjwr+zx8O7fwD4XJm2s0t9fSKFku526yNj2AUDsABXcUUV+W&#10;ZhmGNzbHVMZjJudWpJylJ7tvVv8ArRbLQ/XMsy3A5Pl9LA4KmqdKnFRjFbKKVkl/m9Xu9T5H/wCC&#10;uH/JN/Cf/Ybm/wDRNfB9feH/AAVw/wCSb+E/+w3N/wCia+D6/wBBPo9/8mtwv+Kr/wCnJH+bP0lP&#10;+TtYv/BR/wDTUT6a/wCCW2i6Vrfxq1q31fSbW8jXw6zLHdW6yKG86PnDDg197/8ACC+CP+hN0z/w&#10;XR//ABNfj7oHijxJ4VuXvfDOvXmnzSRmOSWyuWiZlP8ACSpHFaa/Fz4rIcr8S9fH/cYm/wDiq8Px&#10;I8E84444onmuHzFUYyjGKhyyduVWbupJa+h9B4X+PGS8AcJwyjEZY684ynJz5or4ndKzi3p6n63H&#10;wP4GHB8H6Xn0/s+L/wCJo/4QPwRInHg/S/mHfTov/ia+E/2JP22viLovxI034a/E/wAT3GraLrVw&#10;tpBcX8zSTWk7kLHhiclC3ykHpuzkYr9A1OVziv5P4/4N4k8PM4WBx1ZzUo80JxcuWSvZ76pp6NPb&#10;R6ppn9jeHHG3CviZkkswy+goOEuWcJRjzQlZNbaNNaprfVWTTRHa2kFlEsFtBHHGowqRoFA/AVLR&#10;RX5425O7P0yMYxVkFNl6U6my9KRTPsjwz/yL9l/16x/+gir1UfDP/Iv2X/XrH/6CKvV/tzl/+4Uv&#10;8MfyR/M9b+LL1YUUUV1mYUUUUAFFFFABRRRQAUUUUAFFFFABRRRQAUUUUAFFFFABRRRQAUUUUAFF&#10;FFABRRRQAUUUUAFFFFABRRRQAUUUUAFFFFABRRRQAUUUUAFFFFABRRRQAUUUUAFFFFABRRRQAUUU&#10;UAFFFFABRRRQAUUUUAFFFFABRRRQAUUUUAFFFFABRRRQAUUUUAFFFFABRRRQAUUUUAFFFFABRRRQ&#10;AUj/AHG47UtB54oA/Gr/AILZ/shyfBj48J8ffClht8O+OpGkugmdtrqgyZV6YCyKFkHOSxkGAAM/&#10;E1tcXFncx3lnO8M0Lh4po2KsrA5DAjoQeQa/oa/bH/Zo8OftVfs+eIPg/rMca3F9bGTR7yRQfsd6&#10;gzFKDjjn5TjnazDvX8+vjHwf4k+H3izUvA3jHSZbDVdIvpLTULOZcNDNGxVlP4j6HtX9O+GfEazr&#10;JPqlZ3q0bRfdx+y/u91+nmfyB4ucKvh/iD65QjajiLyVtoz+1Hy1fMvWy2P3S/4Jl/tcR/tcfs0a&#10;X4l1jU0m8TaHs0zxREMBzcIo2zkekqYfPA3bwPu19GV+E3/BKv8Aa5b9lH9p2yn1+6ZfDPiry9L1&#10;8bvlh3P+5uCP+mbnn/YZ8c1+6drc/aR5iMrIwyrL0I7Gvxnj7hv/AFdz2Spq1KpeUOyu9Y/9uvby&#10;aP3vwz4r/wBaOG4OrK9elaE+7svdl/28t/7yZNRRRXxB+iBXyL/wUb/4JN+Ef2+/E+lfEq3+Lmqe&#10;EPFOh6f9j0++t7YXNuY95cboiyMrBj95XBx1zX11RTUnF3RMoqSsz8l7/wD4Ivf8FZJI38HQft86&#10;bP4bdfKaKbxprcbGP/rgIGXp234PrX0t/wAE7v8AgjR8Lv2H/FDfFzxP4zk8aeOGt2jt9UuLXyYN&#10;P3g+YYELMd5BK+YxzgkADcQftF22ru/nXAfFr9qT9nr4Cxq/xo+Nnhfwy0i74YdW1iKKWRfVYyd7&#10;D6KavnnLQhU6cXc76NdiBadXzlZf8Faf+CdeoX/9nW/7WfhcSN93zpJY1P8AwJowv617X8OPir8O&#10;vi5oUfir4YePtF8RaXL/AKu/0PUorqIn03Rswz7ZyKjlkuhfNF7M6KiiikUMmjaQALivhy7/AOCU&#10;PxEuP+Cscf7fafEnRl8MLcLfvo/743/2oWItfLx5flmPjfvL7ucbe9fc1cb8Zvj98Hf2efDJ8Z/G&#10;v4j6V4Z0vzBHHd6tdCNZJMZ2IPvO2Odqgn2qoyktiZRjLc7JcgYNFebfAX9rf9nT9p2K6l+A/wAY&#10;dE8TGwK/boNOuf31uG+6zxth1U9m24PY16TU7FXvsFFFZvi/xf4X8B+G7vxh408R2Ok6Vp8LTX2p&#10;alcrDBBGOru7kKoHqTQBpUV4z8J/+Cgf7G/xy8Yr8PfhX+0V4Z1jXJCRDpkN7slnx1EQcL5uBz8m&#10;eOeleyoxZckUWa3EmnsLRRRQMKKr3F7HaxvPcTokcYJZmOAB7mvFfH3/AAUl/YW+GOqS6L4x/am8&#10;Hw3luxS4trXVBdPEw6qwg37SPQ4NNJvYG1Hc9yorw3wJ/wAFKP2FPiXqcWj+D/2p/B011cOEt7e6&#10;1VbV5WPRVE+zcfYc17VZ3sV7EtxbzxyRyKGjaNshgehB7iizQlKMtmWKKKKQworx34y/t+fsffs9&#10;+JF8HfGX9oPw7oerbQ0mmzXRkniBGRvSIMY8jkbsZHSuP/4e8f8ABOH/AKOu8O/9+bn/AONVXLLs&#10;TzRXU+kqK+bf+HvH/BOH/o67w7/35uf/AI1Qf+CvH/BOLov7Vvh3P/XG5/8AjVHLLsHtI9z6Sory&#10;/wCBX7ZX7M/7TNxcWXwI+Nmg+JLi1j8y4s7G4InjTpvMbgPtzxuAIz716T9qP901L03KTUtj8Av+&#10;Cm//ACfp8UP+xok/9ASvB694/wCCm/8Ayfp8UP8AsaJP/QErwevz/Ff71P1f5n8D8Q/8j/F/9fan&#10;/pbCiiiuc8c0vB3hPWvHXirT/B3hyzae+1K7S3tY1UnLMcZPoB1J7AE19oeGv2etf/YD13SfjHYe&#10;M5tY0G6ki0/xpa/ZxELaGUgLcLgncscnPPOD7mqv/BLv9ndoLa4/aF8RQsHmWSz8Pxsn3V6Sz59T&#10;yg9AG65GPrvxN4b0fxfoF94T16zW4sdRtJLe5gkHyvG4KsP1Nfx74xeL3LxU+H6Fp4KmnDExsn7R&#10;y+KKbV4umvhaatUTbukj+3PBDwXUuEVxHiL08fUaqYWTbSpKOsJSimlKNV/EpJp02krOTOU+PHwe&#10;8N/tD/CC98D38qYvrdZ9LvlUN5MwG6KUHHQ5wcdVZvWvznuf2YfEcPwW174px6zDLeeF/EDabr2h&#10;pGfNs1U7TKW7jfgYx05zxX0Fqf7YnxL/AGMRefs8+OvBS67Noq7fDOtSXpTz7JsmAycHdtUheMY2&#10;Ec4yfF/2Y/2j38JfHTUdY+JVys/h/wAbyzW/i21mTdDIszMfMZfRWY/8BZvWvY8L8h8QuD+H8dUw&#10;co1cIpU69CzjL6xDeooLVwdSla10mqiiv5jw/FniLw1424ky+ljoyo4xxqUMRdSj9Wm0lTlNu0Zq&#10;lVvdpuLpuTv8J4rg45FFegftL/BS++A/xX1DwayNJp0mLnRLzduW4tH5Qg9yOVPuvoQa8/r+nMsz&#10;LB5xl9LHYSXNTqxUovyauvR91uno9Ufyfm2V47JMzrZfjIctWlJxkuzTs/VPdPZqzWjCiiiu488+&#10;jv8Aglz/AMnNyf8AYt3f/ocVfoyn3a/Ob/glz/yc3J/2Ld3/AOhxV+jKfdr+BfpLf8nEh/14p/8A&#10;pVQ/0c+iz/ybB/8AX+r/AOk0xa8g/bx0e6139lDxlZWSFpI7GC4ZV/uRXMcrH/vlGP4V6/WV428O&#10;2ni/wnqnhTUIla31PTZ7SZW5BWRCn9a/F+HMyWTcQYPMGr+xq06n/gE1L9D904oyt55w1jctTt7e&#10;jUp/+BwlH9T8bK7T9nXxXa+CPjt4R8U37qtvZ6/bNcPI21UjMgVmJ9ApJ/Cud8XeF9U8F+KdS8I6&#10;3btDd6XeyW1xG68h0Yqf5Vmg4r/VLFYfDZxldSjzXp1oON11jONrr5O6P8gcHiMVkeb06/LapQqK&#10;Vn0lCSdn6NWZ+00DRvGGiYMp7inV8u/sK/tr+GfH3hHT/hR8R9Xhs/EmnxJbWc9w+1dTjUYQhjx5&#10;gUAEEjceQOoH0+swborfhzX+W/FfCuccHZ1Vy3MKbjKLdnbScek4vrF/hs7NNH+uPB/F+S8bZDSz&#10;TLailCaV1f3oStrCa6Si9Nd1Zq6abfXlP7a3iKw8M/sw+Mr2+mVPtGlm1h3H70krBFA9TzXpGteI&#10;tG8O6XNreu6lb2dnbpvuLq6mWOONfUsTxX53/t8/tc6d8f8AxDbeB/AhZvDei3LSJdtkfbrjbt8w&#10;DsigsF7nJPfFfY+EPBOacXcYYaVKDVChONSpO3upQako325ptJJb2blayZ8R41cfZTwXwTioVZp4&#10;ivCVOlTv7zc04uVt+WCbk27K6Ub3aPnWus+A+l/218a/Cek4b/SPEVmny9f9clcnX0J/wTY+Fsvj&#10;v9oe38V3Vr5lj4Xt3vZWYfL57ApCPqGJYe6V/oBxrm1HIuEcdj6rsoUptebcWor1cmkvNn+b/AeS&#10;4jiHjPL8uoq7qVYJ+UVJOTflGKbfkj9IozlAw780y+/48pv+uTfyp8WfLXccnvTL7/jym/65N/Kv&#10;8rKf8Rep/r7P+G/Q/GjxD/yHr3/r7k/9DNU6ueIf+Q9e/wDX3J/6GapjrX+u1H+FH0X5H+LmI/jz&#10;9X+Z95ftNfscQfGf4JaB8TfAdh5firTfDdoZbeNRjVIhAnyn/pooHynvnB7EfCFxBNazvb3ELRyR&#10;sVkjdcMrA4II7Gv2D+FQJ+GPhvB/5gVp/wCiEr5R/wCCh37GjXi3Xx4+F+lDzlXzPEWm20f+sHe5&#10;UD+IfxjuPm6g5/kTwZ8XPqObT4Zzmp+6lOSoTb+BuT/dyb+y38D+y/d2at/aXjl4L/2hk0OKsjp/&#10;vY04uvTivjSir1Yr+ZL40viXvfEnzfE6syncpwRzkV03xN+LPi74tzaNe+M7z7VdaLocelxXTZ3z&#10;RJLK6s57sPN2577Qeua5miv63qYPC1sRTrzgnOnfldtY8ys7PzW666dkfxjRxuLoYeph6c2oVLc0&#10;b6S5XeN13T2e6u+7Cvu7/gkh/wAk68Wf9hqH/wBE18I193f8EkP+SdeLP+w1D/6Jr8d+kF/ya3F/&#10;4qX/AKcift30bP8Ak7mD/wAFb/01I+uq+Sv+CtVjJJ8L/C+oorFYdekR/QboTj/0GvrWvHP26fhZ&#10;c/Fb9m7XdM0yHzL/AE0rqVioHLNFy6/jHvA9yK/ivwtzbD5L4hZbi67tBVUm+iU7wu/Jc135I/u7&#10;xcyfE594a5pgsOrzdKUklu3Bqdl5vlsvNn5dV9If8Eu/EVnov7SMmmXTqraroFxbwFj/ABq0cuPr&#10;hDXzf0rT8G+Ltc8BeKtP8ZeGrxre/wBMukuLWZezKc4+h6Edwa/0a4xyF8T8LYzKlLldanKKb2Um&#10;vdb8r2v5H+YXBHEMeE+LsDm8ouUaFSMpJbuKfvJebje3mfsouNvFLXlf7NP7V3w8/aJ8LQXGj30V&#10;rrkUI/tPQ5JAs0LDgsgJ+eMnowzwRnByK9S83vtPH6V/lzm+T5nkOYVMDj6Tp1YOzjJWfqu6e6a0&#10;a1TaP9bclzvKeIstp4/Lq0atGaTUou69H2a2admno0mOornPiL8Wfh78JdAk8TfETxRa6XaL91ri&#10;T55TjO1EGWc+wGa8P0r/AIKl/s46l4jXRJ9M8R2lu83lrqlzYxeSBnG8hZS4Xv8Adz6gV62S8E8W&#10;8RYWeJy3BVKtOG8oxbWnRPq/JXfkePnvHnBnDOMhhc1x9KjUntGUknrs2vsrzlZeZ9J0VR8PeItF&#10;8V6Pb+IPDupQ3ljeQiW1ureQMkqHoQavV8zUp1KVRwmmmnZp6NNbproz6unUp1qaqU2nFq6a1TT2&#10;afVPoz5H/wCCuH/JN/Cf/Ybm/wDRNfB9feH/AAVw/wCSb+E/+w3N/wCia+D6/wBDvo9/8mtwv+Kr&#10;/wCnJH+Z30lP+TtYv/BR/wDTUQ5NFfQ3/BOH4ZeAPin8XNW0T4h+FLTV7WHQWmhgvI9ypIJYxu+u&#10;CR+Nfah/Y4/Zf/6IjoP/AID/AP16OOfHHIOA+IJZTi8NVqTjGMrx5Le8rreSf4FeH/gBxH4hcOQz&#10;jB4ulThKUo8s+fmvF2fwxa16an58/sefBrxP8XfjloMWk2UwsdL1KG91O+8s+XDHEwkwW7M20KPc&#10;1+qafcrI8I+BvB3gHTP7F8FeFtP0u16+RY26xKT6nb1Pua1g2BjH61/IPit4k1PEjOqeJjS9lRpR&#10;cYRbu9XeUpNaXemi0SS31Z/a3g/4XUfC7IamFlW9rWrSUqkkrR0Voxit7LV3erbeysh1FNVi3UU6&#10;vy0/XAps33eadTZelAM+yPDP/Iv2X/XrH/6CKvVR8M/8i/Zf9esf/oIq9X+3OX/7hS/wx/JH8z1v&#10;4svVhRRRXWZhRRRQAUUUUAFFFFABRRRQAUUUUAFFFFABRRRQAUUUUAFFFFABRRRQAUUUUAFFFFAB&#10;RRRQAUUUUAFFFFABRRRQAUUUUAFFFFABRRRQAUUUUAFFFFABRRRQAUUUUAFFFFABRRRQAUUUUAFF&#10;FFABRRRQAUUUUAFFFFABRRRQAUUUUAFFFFABRRRQAUUUUAFFFFABRRRQAUUUUAFFFFABSFlXljS1&#10;5h+1v+0f4c/Za+A/iD4v69Nb+Zp9qyaXa3EmBeXrgrDAMcnc3XHIUMeACazqVIUabnN2S1YpSUYO&#10;T2SbdtdErv8AA9JnlgkXy92T/u9OK/Kb/guz+yEnhfxfYftaeCbFhZ64y2PiqOOP5YrsD9zcH0Ei&#10;jYc8bkXu1fGHxL/bL/ae+LHjub4heK/jX4i+3PcNLbx2erTQQ2o3ZCRRowVFHQcZ45zX6Lf8E2P2&#10;m7T/AIKKfs8eLf2Of2odUbVdYtdMIXUJ3BuL+xYjbNyOZoJQp3d90ZPIJPo8FcaxyXiKnXimo7SX&#10;80XuvVWTXmj8Cx3GWQ+KFCrkPsnSqSvKjOTVnOKbSdvhbV11um1e9r/lOScfKcV+6H/BIf48eJ/j&#10;1+xjoep+NLiS41Pw/cS6LNeSctcpAE8t2PdvLZVJ6krk8mvirxF/wQA+O9h4pmOlfG/wb/wi8MjM&#10;+qX7XMd1FACSWMIiMZYKOf3oB9hX3F/wT01b9kr4afDe0/Zr/Z5+LNl4ivNFt3utTkXKTX0jSbZb&#10;oBlAdC6lQULKAoGTX7H4lcTcOZ3ktKlhKiqVOZSTSfuqzve6Vr6ab6eRy+EvCPFXD/EFatjaTpUu&#10;RxabXvSumrJN3tZ67a2T1Z9J0U2N96BsY9vSnV+Hn9EBUGoalp+lWc2oanfRW9vbwtLPPNIFSNFG&#10;WZieAAOSTwBU9fmt/wAHDH7amr/C/wCGul/smeAL9rfUfGlu114luoZMNFpqttWD/ts4bP8AsxEd&#10;Hqox5pWJlLljc8a/4KWf8F1vHfi7XNT+Cf7GGuzaPodrI9vqHjaJR9r1Ajhxa5z5UWeA+A7YyCo6&#10;/mzrviLXfE+rT+IvFeuXmo39y++6vtQuGllkf+8zsSSfqapkCEbv5L+n0r6m/YS/4JNftKftzW//&#10;AAmOiJbeFfBq5B8Ua1G5W5YMVaO3iXDTEEHLZVB03EgqOxKMEcLlOpI+WwykZH97HTvXUfCj41fF&#10;r4D+J4/Gfwa+IereG9TjYH7VpN20e/HQOo+WRf8AZYEH0r9Mta/4NlJDoBm8PftY79SEeVS+8L7Y&#10;S31SbcB/nBr8/wD9rr9ir4/fsUeP/wDhBPjX4W8lbgsdJ1uxLSWOpRjq8UhUHjurBWGeRRGcZbBK&#10;nOnuj9WP+CVn/BZ2x/ao1G0+Af7R6WmkePGiVNJ1aECK11xgOV25xFccZ2D5Wz8uD8tfoVE6+Wo3&#10;dhX8pekavqug6va6/oWoSWl5Y3Cz2t1BIVkhkUhldSOjKwyD7V/RV/wS6/a3u/2zf2RtB+J3iC6h&#10;k8Raex0nxR5S7Qb6BV3Sbf4fMRo5cDgeZgdK56tPl1R0Uajl7rPoifoAPWvwf/4L9fEzxb4y/b21&#10;TwJq2qXEml+F9Fs7fS7BpP3UXm24lkcDszGQZPooFfvBP0Br+f8A/wCC5Gf+Hk/jjP8Az66X/wCk&#10;EFFH4h4j4D59/Zt/aJ+J37Knxi0j43fCPVja6tpMwLQtnyb6A4320y/xRuOCMgjqCCM1/RF+xH+2&#10;b8Lf22vgpY/Fv4fXnk3DKsOuaNM377TbvHzRMO4JyVboy4PqB/NOwyOnvXtX7Bv7bvxJ/YS+N1r8&#10;TfB0sl5pN0yQeJvDpmKx6lbZ/ECRSco2Mg8dCRW1SHMjClU5H5H9KQIIyDX5Z/8AByn8VfG2jeDv&#10;h18IdH1u4ttE1q6vb3WLWGTC3jQiJYVf1VS7Njpuwf4RX6LfAT49/Db9o74U6P8AGH4Ua7HqOi6x&#10;biSCWNxuibo8Ui/wyI2VZT0IPtn8x/8Ag5l/5Dvwn/69dT/9Chrnp/xNTorP907H5b6RrWseGNYt&#10;PEXhvU5rHULG4SeyvLV9skMitlXU9iDzX9PP7LHj7Wvip+zR8P8A4leJGVtR17wbpt/qDKMBp5bZ&#10;Hcj6sSa/l9k6/wDAa/pl/YL/AOTJvhL/ANk70j/0kjrStsjLD/Ez1osFGTXjv7aX7Znwj/Yk+Edz&#10;8WfinqTsWBh0XR7Xm41O6wSIYx+rMeFXk9gfXNQnitbR7ueZY44VLySO2FVQOSfYCv50/wDgqH+2&#10;ZrP7an7VGteLbPXJpvCeh3Emm+DbXcRGtojkfaAv96Y/OT1IKqeFrOnDmlqbVans4kf7Zf8AwU8/&#10;ao/bS8RXP/CXeMLvQ/DMjFbPwfot00NpFH0/ekNuuGI6l8j0C9K+d8QoFO1Rz8vFWtB0TWfE+s2f&#10;hfw5pNxfahf3KW1jY20LSS3ErMFVFVQSxJPAHJr9Fv2cf+Dcn41fEPwla+Kfj18W7HwXcXkIlTQb&#10;OxN7dW6noJW3pGr+qqWx65yB1XjE41GdR9z83xsYbgOP92voT9jT/gpr+1P+xh4is28GeOLrWPDE&#10;bbbzwfrVw0tnMmf+WZOWgf0KYHPIPSvpj9pT/g3K+OXw48J3Xiz4BfFWz8cTWsZd9ButPFjeTKOT&#10;5LF2jdv9lmXPY54Pxn4c/Yp/a98W+OE+G+h/s0eMn1h5xEbW40GaFIznGXkkVURR13FsY9aOaMkP&#10;lqQZ/Rp+zZ8cfCf7SfwS8N/HLwPM7aZ4k0xLqBJPvQtkq8Tf7SOGQ+61Y+P3jnU/hl8EvGXxI0e3&#10;WS78P+FtQ1K1jf7ryQWzyqD7ZWuO/YE/Zvuv2Sf2SvBfwB1G/W6vND0121GaNsqbqeaS4mC/7Ikl&#10;cD2FbP7Yn/Jp/wAUP+yd61/6QTVx6c2h3a8mvY/mX8TeJfEXjbxLeeMPF+rTahqmpXMk99e3Ll5J&#10;pXOWdieuT+Q4qntT+6Pyp1fXH/BKr/gnB4G/4KFav4z0zxr8R9W8PL4Zs7SW3k0m2ikM3mtIDu8z&#10;pjYCMV2t8qPPinJ2PkXEfotGY15+UV+xQ/4NofgI5JH7SnjD7x4/s219fpTj/wAGzXwFyD/w0t4w&#10;/wDBba/4VHtqZp7Gp2Py3/ZG8ffED4aftO+BfF3wrvbqDWIvE1nFa/Yyc3AedEeBgPvI6ttI9G+l&#10;f0zedcf8+lfIv7Gv/BEH9lr9kL4iW/xc/trWPGXiLT2D6PdeIBEINPkGf3scMageZycMxbb1UA5J&#10;+xvsb/8APSsKkozZ0UYSprU/AP8A4Kb/APJ+nxQ/7GiT/wBASvB694/4Kb/8n6fFD/saJP8A0BK8&#10;Hr86xX+9T9X+Z/BvEH/I/wAX/wBfan/pbCu1/Z9+Des/Hf4r6X8O9IwiXEvmX9w3SC3XmR/rjger&#10;Mo4zmuKr9Df+CZ/wR0TwV8HF+LEu2fVPFW4+cvPk2sblViHoSwLN6/L6Cvy/xW42XAfB1bHQ/jT/&#10;AHdL/HJOzflFJy82kup914PcBvxC42o5fU/gU/3tbv7OLScV5zbjHyTb6HtPifxB4I/Z6+EU2r3A&#10;hsdF8N6UFhhQ4BCLiOJfVmOFHck18x/sOftr+K/iF8ZdX8D/ABS1fzF8R3Ul1oJkk+W0kBJ+yr/s&#10;lPu+6d91c5/wU9/aFbxB4ktfgN4du1az0pludaeN93mXJHyRHHZFO4j1ftivlHRtX1Hw/rFrr2kX&#10;TW93Y3Mdxazx/ejkRgysPcEA1+LeGvg1hc68O8Tic3j/ALVj1zQlJXlTS96nK+95y9+WvvQaT6n7&#10;t4peOWMyHxMwmFyaX+yZfLlqQi7RqtrlqQttaEfchp7s05Lofof/AMFF/wBnNPit8Lf+Fg+GtI8z&#10;XvDMZlXygd89nyZY8fxY++OpG1gPvHP5z55yK/WD9mb416R+0L8H9N8cQLtu/J+zaza8furlBhx/&#10;un7w/wBlvXp+fv7bfwRsfgX8dr7Q9EkH9mapGNR0+PcMwpIzZj47KwbH+zjvmu36P3FGPy7FYrgn&#10;Nk41sO5Omn0SdqkPRN88ejUpPax5/wBJDhHLsyweE48yZqVHExhGo1bVuN6dT1aXJLs4xVr3O80M&#10;L+1/+yjL4buczeO/hnA02mtuzLqGmE8pjvtGF6Zyqc/Oc/MrYB4Ndn8A/jJrPwI+KOmfEXSFaRbW&#10;XZfWqNj7RbMR5kf1I6e4Fdr+2n8H9J8EeOrX4meA5Vn8KeNrf+09HmjX5YXcAyQ59idwHBAbGOK/&#10;X8n/AOMT4oqZNLTDYpyq4ftGp8VeiuybftoLRWdRL4T8Vzz/AIzHhGnnkdcVg1Cjie86fw0K77tJ&#10;exm9XdU2/iueL0UUV+in5ifR3/BLn/k5uT/sW7v/ANDir9GU+7X5zf8ABLn/AJObk/7Fu7/9Dir9&#10;GU+7X8C/SW/5OJD/AK8U/wD0qof6OfRZ/wCTYP8A6/1f/SaYtIyhutLRX8+n9IHxL/wUy/Ziv5L9&#10;v2h/B1l5kJjWHxHbxRnchXhLn3GAFb0wp7nHxjX7R3tla6jZzWF7bJNDPG0c0Ui5V1IwVI7givhj&#10;9q//AIJva9od7eeP/gHYNeac2ZZ/DobdPbnv5P8Az0Tvt+8Ogz2/sbwP8Zsvp5fS4dz6qqbp+7Rq&#10;ydouPSnN/Zcdot6NWTaaXN/EPj94GZlVzKrxNw9SdSNRuValFXkpbupBbyUt5RWqleSTTfL8hgkH&#10;Ir0Tw3+1l+0j4T09NK0P4ya5Hbx8RxTXXnbfYeZuOK4PU9L1LRr6TS9W0+a1uIW2y29xEUdD6EHk&#10;VXr+psdleU5xRjHGUIVobrnjGa16q6a+4/kTAZtnOR1pSwVepQns+SUoPTo+Vp6dmdT8QPjb8XPi&#10;oixfEP4iatq0StuW3urtjED67Bhc++M1y1GD6V0Xw4+EvxH+LmtL4f8Ahz4QvNVuWOG+zx/JH7u7&#10;EKg92IFEY5TkOAbShQoQV38MIRXVvaKXmEp5zxDmCTdTEV5uy+KpOT6Jbyb8tTF0rStS1zU7fRtH&#10;sZLm6uplit7eFdzSOxwFA7kmv1D/AGNf2coP2dvhPDouqQwtr2pFbnXLiIA/vCPlh3Y+ZUGR6ZLE&#10;da5b9j/9hPw9+z80fjjxpNDqvitoyI5o1/caerKQyxZ5LEEqZDjIOAAM5+hVBHWv4j8cfGDD8XNZ&#10;Jk0m8JB3nPb2slskt+SO6v8AFLWyUU3/AHv9H/wVxPBcXn2eQSxk4tQp6P2UHu29vaS2dvhjdXbk&#10;0hVCLtWo77/jym/65N/KpajvIzNbtCDjeNufTNfzjF2kmz+oJK8WkfjP4h/5D17/ANfcn/oZqmOt&#10;dJ8XPA3iL4cfEnWfB/iiwkt7yzv5AyyD7yliVceoZcEexrI8O+HtY8V67Z+GtAsZLi9vrlILWGMf&#10;M8jMAB+Z78Cv9bsLjMLVy+niozTpuKkpXVuW1732tbW/Y/xkxmCxlHNKmEnTaqqbi42fNzc1uW29&#10;76W3ufr38KP+SY+HP+wDZ/8AohK3pIY5QyyLuVlwynoR6Vl+BdHk8PeDtK0KY7nsdMt7d290jCn+&#10;Va1f5N5hUjUx9WcHo5Safq2f7H5bTlSy2jTmtVCKa81FJn55/t9fscP8JtZk+LPw402RvDeoTk6h&#10;axrkabMe/HSJux/hPHda+Y6/ZzX9C0jxNol14e17TYruyvIWhurWZAyyoRgqR7ivzL/bJ/ZP1j9m&#10;/wAZ/a9LLXXhnVJGfSbrq0POfIk/2l7H+Ic9civ7Z8CvFz/WLDw4fzip/tUFanNv+LFLZvrUivnK&#10;Kvum3/Bf0hPBf/VnFT4kyWn/ALJUd6sEtKUm/iS6U5P5Qk7aRaS8Xr7u/wCCSH/JOvFn/Yah/wDR&#10;NfCNfoR/wSw8Ca34W+Cup+JtasZLdde1fzbESDHmQRxqokA9CxcD1Az0INfT/SHxFGj4Y4inUkk5&#10;zpKK7tTUml6Ri38j5T6M+GxFbxXw9SnFuMKdVyfRJwcU36ykl6s+oKjmt4Zo2jlTcrKQyt0II6VJ&#10;RX+ed7bH+lrV9GfmP+3J+zJf/AP4mzaxotjIfDOuTtNpdxtG2CQks9sfTb1X1XHUg14fX7E/Ev4a&#10;eDfi34PuvA3jvRI77T7rG+NuGRh0dW6qw7EfyJFfnh+0t+wR8VPglqNxrXhPTbnxB4b3F4b61jDT&#10;W6knCyxqS2QP4wNp6/LnA/vDwd8aMt4iy+llGdVlTxkEoxlJpRrJaJpvT2ltHF/E9Y3u0v8APHxv&#10;8Cs14azOrnWRUXVwVRuUowTcqLerTilf2d9YyXwr3ZWsnLw3SdX1bQdRh1jQ9TuLO7t23W91azNH&#10;JG3qrKQQfoa9FtP2yv2obKzWwg+NWteWq7V8yZXYD/eYE/rXmjI6uUdSGU4YHtTa/ecwyXJ82cXj&#10;sNTq2254Rnb05k7H875bn2eZPGUcBiqlHm39nOUL+vK1f5mp4t8b+MfHuqtrfjXxPfatdsMfaNQu&#10;mlYDOcDcTgZJ4GBWXk5zRyOa9G+Bv7LPxi+PuqRweDPDE0enlwLjWbxfLtoV9dxxvP8Asrk+1LG4&#10;/J+HMtdfFVIUKFNbtqMUuy2Xolq9kh4DL884mzRUMJTniMRUeyTnKT7vd+reiWrdj6u/4JNeLfEG&#10;rfDnxJ4V1G9kmsdJ1CFtPjkbIh81XLqvsSu7HqT619aVwP7OXwB8Mfs5fDyHwL4cdriRm8/UtQcY&#10;a6uCAGcjPyjAACjoAOprvq/zN8Rs8yziXjfHZnl8bUas7x0teyScrdOdpy11111uf6seF/D+bcK8&#10;A4DKsylzV6ULS1va8nJRT6qCahpp7umlj5H/AOCuH/JN/Cf/AGG5v/RNfB9foR/wVL8C654o+CGn&#10;eJ9GtHmj0LWPPv1jx8kMieXv65IDFQcZ656Akfnvgiv7U+jviKNbwxoQhJNwnVUkujc3JJ9vdafo&#10;z+D/AKTGGxFHxWxFSpFpTp0nFvZpQUW1396LXqmdV8JvjT8Rvgfrs/iT4aa8NPvLm1NvNKbeOTdG&#10;WDYw4I6gV6D/AMPDf2tf+inL/wCCm1/+N14pRX6hmXCHCmc4p4nH4CjWqNJc06cJSstleSbsuh+T&#10;ZXxpxhkeEWFy7MK9Gkm2owqzhG73doySu+p7X/w8N/a1/wCinL/4KbX/AON0o/4KG/ta5/5Kav8A&#10;4KLX/wCN14nRXn/8Q74B/wChVhv/AATT/wDkT0f+ImeIv/Q4xP8A4Pq//JH2p+yN/wAFGfGfirxz&#10;YfDX44GzuF1ObybPXIYRC6zMfkSRVAUgn5QwAIOM55NfaUZYrlq/IX4F+BfEPxH+L3h7wj4ZSYXN&#10;zq0G6eFcm2jEil5j7IuW/DHev16j+71+tfx19IfhHhnhfiDCyymEaTrQk5046Ri4tKMlHaKldqys&#10;vcbS1Z/cH0Z+MuKuLOGsXHOakqqoTjGnVnrKScW5Qct5OFk7u79+zbsh1Nl6U6my9K/no/pVn2R4&#10;Z/5F+y/69Y//AEEVeqj4Z/5F+y/69Y//AEEVer/bnL/9wpf4Y/kj+Z638WXqwooorrMwooooAKKK&#10;KACiiigAooooAKKKKACiiigAooooAKKKKACiiigAooooAKKKKACiiigAooooAKKKKACiiigAoooo&#10;AKKKKACiiigAooooAKKKKACiiigAooooAKKKKACiiigAooooAKKKKACiiigAooooAKKKKACiiigA&#10;ooooAKKKKACiiigAooooAKKKKACiiigAooooAKKKKACiihmCjLGgCK4keMhgTj+6Mc1+Jn/BeT9u&#10;iX4uftHaf+z54Dvmm0H4d3W/UHSXEd3qrLiTBHaKMmLPUM0vtX6af8FLv2w9M/Yu/Zb1z4n297Cv&#10;iC7j/s7wpbyKGMmoSghH2nqsYDSHPGExnkA/zj6rqmoa5qt1ret3st1d3lzJPeXMrbpJZHYszknq&#10;xJJJ7k18NxfmXLFYKm99ZenRfPf7u5/U30cfDujnOIr5/mNNSowUqVOMldSlKNptrZpRfL2bk+sT&#10;0ES29zDHe2at5NxGJId3909vwOR9RXoP7LP7QHif9mD47eHvjR4Xml3aTfKb62jbAu7VuJoGzwQy&#10;ZHPQ4PUA1zv7PH7PfxY+L3we8cfEjwX4Ze70XwDDb3Wr3SsAVWVirKvHzYVQ5AJ2hWOOTXP8968z&#10;B1qkqMKzTT/Oz3X9eR/l348+HNTwV8X8Zk+Bn+6pzVXDyTu1TnacIt6+9TvySvq+Xm2kj+kC31Hw&#10;V+0f8C2u/DOvGfQvGXh1haX1vjIhuIThgOzAN0PQjFfKukWPj8fATStR8M6XZw/Fr9mHVDp2oaXZ&#10;osf9saNHEFdEXAxHd2SJKnABliwoRh8vmH/BBn9sBtT0bUv2QPGl1GZNP8zVPCU0j/M0J/19sB/s&#10;t+8Xvh5OwFfUf7TkEH7OXxk8P/tl6bZTto1wIvDfxOggxtOnzSKLW/Ze5t5iA2AWMchA+6K/RcBi&#10;o4rDqa36+vU/eOGM/wAPxRkNHMaejkrSX8sl8S+T1XdWfU92+Gfjzw18UfAOkfETwdqK3el61p8V&#10;5Y3C/wAUboGGfQjOCDgggg4Ircr5q/Z0lsf2aP2gdb/ZQFsYPCviSO48U/DGZceUiu+6/wBPTHeO&#10;V/OQDnZMc8gFvpRfuj6V0yVmfSRlzRGyuy/d/wA9K/nk/wCCyfxQ1D4p/wDBRb4hXt1eSPb6DfQa&#10;Pp6seIY7aBEZV9AZfNf6vX9DU6FtuK/nP/4KyeCb3wB/wUS+KmjahCym68R/2lFuX78d1DHcgj1G&#10;JcexGOtaUfiZjiL8qPNv2Vvgs37Rf7R3gv4Ifa2t4/EviG3s7q4jHzRwM2ZWHuIwxHvX9MPw98Ce&#10;FPhx4M03wF4J0WHTtI0ezjtdNsbcYSCFBtVR+A69Setfzc/sHfFvQfgV+2R8N/ir4puFh0vSfFVs&#10;dSuG+7Dbu3lSSH2VXLH2Wv6WdNu7S8tI72yuVlhmjV4pkbKyKRwwPcEYqq99BYa1mWNi7NhHHSvA&#10;P+CmP7L/AIP/AGov2OvGHgvW9Hhl1LTdLm1Xw5ebP3lpewRl0ZD23BShHQqxBr6A3DG7NeV/trfG&#10;Lw38D/2U/HnxM8Q6lHBDp/hm6Fv5jY8yeSJo4ox6s0jqAPesY/ErG8tYu5/MrHkLj8uvT/Gv1A/4&#10;NnviLqdt8Sfib8J5buQ2N3pFnqsMJb5FmilaJmA7FllQH1EY9BX5fxuHGR61+ln/AAbReFL+9+Pv&#10;xI8aJGxtdP8ACtraSyekk9yXUf8AfMD4/Guqp/DZw0f4iP2On6Cv5/8A/guR/wApKPHH/Xppf/pB&#10;BX9AE/QV/P8A/wDBcj/lJR44/wCvTS//AEggrGh8TOnEfAj5N07S9T1zULfRdFsprm8vJlgs7e3j&#10;LvLKx2qiqASSWIGPeq7ofNaOVfmRuVKkFSOMHPPv7fhXp37Fe4/tj/CUK20/8LM0EBh2/wCJhBX3&#10;R/wW3/4JV/8ACBXeo/tk/s++HEXQ7qRpvG2hWabfsMzNk3saj/lkx/1ij7pO7oTt6HJKVmcsYuUb&#10;o+df+CV3/BSfxJ+wd8Vm0PxXcXF58OvEFwo8Q6bGu9rN8BRewj++o4Zf41GMEhSPpL/g428X+G/H&#10;lt8F/Gng7W7fUtJ1TS9RuNP1C1kDRzwt5BV1PoR/n0/MFCpQNgLnj8a6DW/il8QfE/gPQvhl4j8S&#10;XF5onhmW5fQbGZtwsvPZWlVD2Qsu7b0DMxxyTQ4rmuPnfI4nPSdf+A1/TL+wX/yZN8Jf+yd6R/6S&#10;R1/M1J1/4DX9Mv7Bf/Jk3wl/7J3pH/pJHWNbY1w/xMo/8FFfH958L/2G/il4306Yx3Np4PvEt5Fb&#10;G2SVPJU5/wB6QV/NTD9zd/e569fT9K/pC/4KjeEbvxz/AME+fix4esIWkmbwjPcRxr1YwFZ8fj5d&#10;fzep0Lbs5Oaqj8IsR8SP00/4Nxf2YNB8Z/Efxd+0/wCK9JhuP+EV8nS/DbTJu8q8mQvPKvo6ReWo&#10;Pbzmr9iEiWMkr3r8o/8Ag2q+N/h+LTviH+zvqVzHDqDX1vr2lxsfmuUMYhnC+uzZAf8AtoT2Nfq6&#10;HDdP5VjW+M2o29mrCNEj53LnPtTfs0X92nNIi/eagzxgbt3/AI6azNgWNVbcK83/AGxP+TT/AIof&#10;9k71r/0gmr0lXVjhTXm37Yn/ACaf8UP+yd61/wCkE1OO6+X5il8LP5ja9R/Zo/bM/aL/AGQrvVr7&#10;9n7x9/YUutxxR6k39nwT+asZYoP3qNjBY9MV5dW94H+FvxL+JklxF8Ofh/rWvNaKrXS6PpktyYQc&#10;4LeWp25wcZ64rv8AU8xX6H014a/4Lmf8FHvDmv2+tX3xls9Wt4JVabTdQ8O2fkzr3RjHGrgH1VgR&#10;X7QfsJ/tcaH+2x+zponx20XS/wCz5bzzLfVtNEm8Wl5EdsiBsDcufmUkAlWGRX8+vhj9in9rrxrr&#10;Nv4d8N/s0+Nbi7upBHDHJ4buI1ye7O6KqL6sxAHc1+8P/BLT9kTxF+xX+yRo3wi8aTxNr095Pqeu&#10;Lbyb44ribb+6VhwdiKikjgkE9656qjy6HVRdRy1Po2iiiuc6j+fv/gpv/wAn6fFD/saJP/QErwev&#10;eP8Agpuf+M9Pih/2NEn/AKAteD1+f4r/AHqfq/zP4H4g/wCR/i/+vtT/ANLYV7D8I/24/jv8FvAn&#10;/Cu/CV/p8unx7/sZv7MySWu4knYQw7knkHmvHqK8HOMjyfiDCrDZlh4VqaakozipJNbNX66teja2&#10;HkfEWecM4x4rKsROhUcXFyhJxbi7XTt0uk/VJ7pFjV9W1LX9Vutc1m8kuLy8uHnuriVstJIzFmYn&#10;1JJNVxRRXqRjGnFRirJaJLZLseROc6k3Obu3q29231Z6J8A/2n/ir+zjeXk3w+vrZrfUAv2zT9Qh&#10;MkEjLna+0MpDDJ5BGRwc1g/Fz4u+OPjd4zm8d+P9SW4vpY1jURxhI4Y1ziNF7KMn16muZoryaXD+&#10;R0c4nmtPDQWJmuWVRRXO0raN79EvRJbJHs1uJOIMRkkMnqYqbwsJc0aTk+RSd9VHbdt+rb3bCuu1&#10;D43fEHVfhDZ/A/UNSjm0HT9Qa8s45IQ0sTkH5Vc8hAWY7Rjlj1GAORoruxGCweMlTlXpqTpyU43S&#10;fLJJpSV9mk2rruzgwuYY7AxqRw9SUFUi4Ts2uaDabjK26bSbT00QUUUV1HGfR3/BLn/k5uT/ALFu&#10;7/8AQ4q/RlPu1+c3/BLk4/aakz/0Ld3/AOhxV+jKfdr+BfpLf8nEh/14p/8ApVQ/0c+iz/ybB/8A&#10;X+r/AOk0xaKKK/n0/pAKa6bsc9PanUUAcj8SfgP8Ivi9biH4i+AdN1RlGI7ia3AmjH+zIuHX8Div&#10;Lb//AIJofssXkxmi8P6pb7v4YdXk2/rmvoCivpsq404uyOj7HL8fWpQX2Y1JKK9I3svuPk844E4L&#10;4gxHt8yy6jWn/NOnByfrJq7+bPDfD3/BOj9lXw/crdHwLNfMpBC6jqMsi5HqoYA/jxXr/hvwd4X8&#10;G6RHoPhLw/Y6ZZRDEdrYWqxRr/wFQB1/U1p0VzZxxRxJxBb+0sZVrJbKc5SS9E20vkdeS8I8L8N3&#10;eVYKlQb3dOnGLfk2km/mwooorwj6EKGG4YNFFAHnnxk/Zb+C/wAeClz8RPCUc95EqpFqVs5huFUd&#10;F3qcleehyKp/B79j74E/A3VDr/gXwoRqGCq6hfXDTyxqeoQsfkz6gZr0+ivoIcWcT08peVxxtVYZ&#10;6ez55clu3Le1vLbyPm58G8J1M4WbSwNJ4pO6q+zjz3Wz5rXuuj38xqoVbcXzx0p1FFfPn0gEZGKx&#10;/GvgPwp8RvDlx4R8b6Jb6lpt0uJ7S5jyrehHdSDyCCCDWxRWtGtWw1aNWjJxlFppptNNapprVNPZ&#10;oxxGHoYqjKjWgpQkmnFpNNPRpp6NNbp6M8J0r/gnF+yvpWtDWT4Pu7na+5bS61KV4foVzyPYmvbt&#10;P0uz0q2hsdOto4beCMJDDDHtVFAwAAOgxViivXzjibiLiJweaYupX5Ph55yla+9rt2v17ni5Hwrw&#10;zwyprKcHSoc+svZwjHmtteyV7dF06BRRRXhn0AU14lfr9DxTqKAPN/iR+yV+z78Vp2vvGPw10+S8&#10;kzvvrOM28zE9y0ZBb/gWa4OT/gmT+y08m9dH1hV/uLrD4/lmvoSivrsv4+42yqgqGEzKtCC2iqk7&#10;L0V7L5HxuZeHXAecYh4jG5XQqTe8pUoOT9Xa7+Z4/wCB/wBhD9l7wHex6lp/w0t76eJt0cmryvdb&#10;T/uuSvb0r1q0sLWxgS1s4I4oowBHHHGFVQOwA4H4VNRXj5tn2eZ7UVTMcTUrSWznOUrenM3b5HsZ&#10;Pw5w/wAPUXSyvCU6EXuqcIwv68qV/mFFFFeSe0V7/TrXU7OTT7+COaGaMpNDJGGWRT1BB4II7V4f&#10;4h/4Jvfss+INVm1UeFL6x85izW+n6k8cSk/3VOdo9hwK94or3Ml4m4h4clKWV4upQ5vi5JuN7bXS&#10;etul9j5/POFOGeJowjm2Dp1+T4faQjLlvvZtNq/W2588/wDDsT9lv/oG61/4N2/wo/4difsuf9A7&#10;Wv8Awbt/hX0NRX0H/EUPEX/oa1//AAZL/M+c/wCIS+GX/Qnw/wD4Kj/kfPP/AA7E/Zc/6B2tf+Dd&#10;v8KP+HYn7Ln/AEDtb/8ABw3+FfQ1FH/EUPEX/oa1/wDwZL/MP+IS+GX/AEJ8P/4Kj/kef/Bn9mH4&#10;M/AQyT/DnwlHb3cy7JtQuHaa4Zc5272JIXIHAwDgeld9GgjXaKdRXyOZZpmWcYuWKx1aVWpLeU5O&#10;Un83d6H2eV5TleSYOOEy+hCjSjtGEVGK76JJa9e4U2XpTqbL92uE9Bn2R4Z/5F+y/wCvWP8A9BFX&#10;qo+Gf+Resv8Ar1j/APQRV6v9ucv/ANwpf4Y/kj+Z638aXqwooorrMwooooAKKKKACiiigAooooAK&#10;KKKACiiigAooooAKKKKACiiigAooooAKKKKACiiigAooooAKKKKACiiigAooooAKKKKACiiigAoo&#10;ooAKKKKACiiigAooooAKKKKACiiigAooooAKKKKACiiigAooooAKKKKACiiigAooooAKKKKACiii&#10;gAooooAKKKKACiiigAooooAKKKKACo7g4iJxUleR/t7+J/Hfgz9i74neKvhk80eu2Pgu/l0+a3/1&#10;kLCFsyJ/tKu5h7qKzrVfY0ZVLX5U39yudmXYOWZZhRwkWk6k4wTeycmld+SvqfjH/wAFsf21U/aq&#10;/ajuPAvhW+83wn4BaXTNNZJty3V3v/0m444wWURr1+VM5+bC/HuhaHrXirW7Twx4e0ya81DULqO2&#10;srW3XLzTOwVEUepJ4qtI0rSs07Hcx3Nu6knnNfof/wAG/X7E0Pxj+Nt3+1J4805n0HwLL5Wgo3CX&#10;OrOAdx/vCKIlsf33jPYg/jtOOIzrM/71R3fkv8kj/TLGYjJPCPw75ofwsLTtFdZzei+c5u8rbXb2&#10;R+lf7BH7FvhX9lL9kLTP2f8AXNHsbm81GxefxsFUMl7eXCYnVv7yhcRD/ZQetfjl+3r+yvqP7IH7&#10;SmufCkxzNo7yfbfDN1NyZ9PkZvLyf4mTBjY8ZZCcDOK/oS+zQDpH+tfHf/BZf9jkftG/s5P4/wDB&#10;9kreKPAqSahaKq5e8s8ZuIPrgCRevKEfxZr9Mx2W01l8adJfw1p5pLX79/U/yD8acnxnHmBr5tV9&#10;/FxlKrfrJPWcfu1iu8Ulufjf8Hvij4p+CfxQ0L4seDLx4dS0HUory1ZJCu7awJQ/7LLlSOQQxBBr&#10;+gn4V/EP4aftk/s22Xi/TIVvfD3jPQXivbGbBKCRDHPbyf7SsXQ9jjI4Ir+dIda/Wn/g3h8Q+N9U&#10;+Cfj7wxrMbN4f03xBayaLMzH/j4lic3Ma+igJA2OmZW9TXm5HiJQxHsuj/Bo/F/BXPsRhM+nlTTd&#10;Osm/8Mopu/knFNPu+U7nT/B3xO8TfCnVv2dR4i/4u38AdZh1bwFqs5+bVtNUMbMtnBZZrbfZyjJw&#10;4G8tn5vqj4D/ABo8N/Hv4VaH8UvCf/Hrq1mryQM37y1nX5Zrdxjh45A0bD1U4yMGvKf20ND1L4T+&#10;IvD/AO2j4E0aS4vvBDG28YWlqPn1Dw5Mw+0g/wB425P2hc8Da/Yms/4SajafAX9qtvBnhuFZPh/8&#10;aYJfEfhW6t+YrPWVjEl3EPRbiIi4X/aV9oIzt+xl70f6+Z/UEfdlb+vL/I+mCCa/JP8A4OO/2S9a&#10;k1zw7+2H4X0nzLEW8eh+KpoVJaFhua2mbH8JBaMt2KxjPzAV+tlc78Uvhf4G+MfgTVvhp8SPDsOq&#10;aHrlm9rqVlMSBJGwxwQQVYdQwIKnBBBANRCXLK5dSPPGx/LG6CQbW6fzr9FP+Ccv/BdfW/2cfBdn&#10;8Ef2oPD+o+JPDumRJDoeu6a6m9sIF4EEiNgToP4TuDKOPmGMePf8FHP+CUPxq/Yk8V3fi3wzp114&#10;k+HF1dMdM1+2hZ3sUPIhuwo/dsOgf7j44IJKj5MUqRuB/Guz3akTiTlTkfu5r3/BwV/wT00vw82p&#10;aRrvijVLoQ5TTbfw7IkpbHClpCqfiGIr8zf+Ck//AAVP+Jf7f+tw+F7HSm8N+AdMuvO03w+lxvlu&#10;JgpUXFw4wrvydqgbUB7t81fKpCfdbnPPzU6O2nuZlgso2eWRtscaKWLHHAAHv6CpjTjHUcq0pKw0&#10;NiTYxXc5OO2TX77f8ES/2UdS/Zh/Y40/VPFuhNZ+JPHV1/beqR3Ee2aGB0VbaFweRtj+bafutK3f&#10;NfIP/BJT/gjJ4r8TeJNL/aX/AGt/DE2naLZtHeeG/B97GUuL6UHck1ynVIhgMI2+ZjjIC8N+wUEM&#10;SRKI1+UKNtZ1p/ZRtQp/aYT9BX8//wDwXI/5SUeOP+vTS/8A0ggr+gCfG2vwH/4LtaLqekf8FHfF&#10;V7qEDJDqWl6ZcWUh/wCWqC0jjyPbcjD8Kmh8TKxHwI8M/Yq/5PJ+Ev8A2U3Qf/TjBX9MV/pVjrmn&#10;TaRqtpDcWtxE0dxbzxB0lRgQVYHgggkEHrX81H7Bug6t4m/ba+EekaJaNNcf8LH0WYxp1Ecd7FJI&#10;/wBFRWY+wr+mC39f9mqr/EicP8LPwf8A+Cwn/BL3Uf2MviDJ8YPhJo8tx8NfEF4fJSOEt/Yd0wz9&#10;mkxn92xDGN8AAfIeQC/xPX9TPxU+FvgT4zeA9W+GPxK8NQatoeuWb22pWNxnbJGwxwRyrDqGBBUg&#10;EEEA1/Ph/wAFJP8Agn344/YL+NDaDKZtQ8G63JJP4R17bnzos5MEv92aMcHswww64FU6nNoyK1Pl&#10;1R85Sdf+A1/TL+wX/wAmTfCX/snekf8ApJHX8zUmGcIPvNwoHc+n6V/Tj+xZoGreFf2Qfhf4c16z&#10;a3vbPwDpMV1bv96KQWkeUPuDwfpU1th4f4md/wCKNA0rxV4evPDGu2i3FjqNrJbXkEg4kidCrL+I&#10;JFfzQftnfs0+Jf2Qf2kPEvwM8RiSRNOvjJpF5IhX7ZYyHdBNz6pwewdWHav6bWVXGGFfKv8AwVC/&#10;4JpeDP2+fhnG+k3MOkePNBhY+HNbZPlmXOTaTkcmJj0bOY2O4AjcrRSnyvU1rU+eOh+C3wQ+NvxL&#10;/Z2+JmlfGT4ReJZNL17SZvNtbiPBWRSMNFIDw8bKSrKeCCehwR+vH7O//Bxf+zB4m8MWlv8AtFeE&#10;dc8J64kCrfTabYtf2U0gA3OhQeYoJ/hKkjplutfkb8c/gB8Yv2bPiBefC/42+CbzRNXs5CrR3CZj&#10;mX/npFICVkQ9mUkEfQ1yBVMliOT1NdEoxmjljUlT2P2d/aK/4OMv2avCvh+6g/Zz8D654s1uSErZ&#10;3GqWrWNlFIejPuzK4HUqFXPTcOtfG/hr/gvn/wAFBNG8dx+LNd8U6Dq2mfaA1x4dfQY4oJI8jMaO&#10;v7xDjgMWbBwSDyD8UlEP/wC1XX/Az4BfGL9pPx9a/DD4K+BrzXtYvn2rHap+6t1/56TSY2xIMjLs&#10;QPxpezhFbA6lST3P6Tv2W/j54U/ah+BHhr49eC4misPEmmrOtvIctbyqzRywse5SRHQ+61W/bE/5&#10;NP8Aih/2TvWv/SCasn9g39m5v2R/2U/B/wAALjUlvLrQ9Pc6hcR/da6mmeebb/sCSVwvsBXQftR+&#10;H9a8Xfs5fELwn4etWnv9T8E6raWMCdZJZLOVEUe5YgVy6c+h3a+z17H8wdfen/BDn9tL9mf9j3xJ&#10;8QL39oz4knw7HrljYx6W39j3l157RvKXH+jQybSAw64z2r4MdXjdo5FKspwysOQaaVVjkqOPau2S&#10;5lY8+MnGV0f0Cr/wW/8A+CXuMn9ps+4/4QvWv/kOnr/wXE/4JeIfl/aY69v+EL1r/wCQ6/n3VFVd&#10;o7cdaXGKy9jE2+sTP6Wv2df2+v2Rf2sbmbT/AIAfGzS9evLdN8mm+XNa3Wzu4guEjkZR3YKQDwa9&#10;Z/tEf88/5/4V/MV+yn4o8eeC/wBpjwH4h+GF3dQ65D4qsV082rNukZ5lUxnB5VlJVh0IPNf00faL&#10;3/ngv/fdZVKfLsb0antFqfIXx4/4ImfAX9oT4weIPjN4t+Jfiuz1DxDfG6urXTZLYQxvtUfLviZu&#10;3c965L/iHm/Zh/6LB46/7/Wf/wAYr9AKK86WX4OUruCbPksR4e8GYqvKtVwcXKTbbvLVt3b36s/P&#10;/wD4h5v2Yf8AosHjr/v9Z/8Axij/AIh5v2Yf+iweOv8Av9Z//GK/QCil/ZuB/wCfaMf+Ia8D/wDQ&#10;FH75f/JH5/8A/EPN+zD/ANFg8df9/rP/AOMUf8Q837MP/RYPHX/f6z/+MV+gFFH9m4H/AJ9oP+Ia&#10;8D/9AUfvl/8AJH5//wDEPN+zD/0WDx1/3+s//jFH/EPN+zD/ANFg8df9/rP/AOMV+gFFH9m4H/n2&#10;g/4hrwP/ANAUfvl/8kfn/wD8Q837MP8A0WDx1/3+s/8A4xR/xDzfsw/9Fg8df9/rP/4xX6AUUf2b&#10;gf8An2g/4hrwP/0BR++X/wAkfn//AMQ837MP/RYPHX/f6z/+MUf8Q837MP8A0WDx1/3+s/8A4xX6&#10;AUUf2bgf+faD/iGvA/8A0BR++X/yR8b/ALPv/BF74D/s6+Pm+IHhb4k+LL64axktWg1Ca28va5Uk&#10;/JEpz8te4p+yb4MCANrmp57/AL1P/ia9Xor4/PfC/wAP+JsasXmmX061RJR5pXvZXaWjXd/efc8O&#10;uXCeX/UcofsaXM5csduZ2u9bvWyPKf8Ahk3wX/0G9T/7+p/8RR/wyb4L/wCg3qf/AH9T/wCIr1ai&#10;vG/4gb4S/wDQopfdL/5I93/WfP8A/oIl+H+R5T/wyb4L/wCg3qf/AH9T/wCIo/4ZN8F/9BvU/wDv&#10;6n/xFerUUf8AEDfCX/oUUvul/wDJB/rPn/8A0ES/D/I8p/4ZN8F/9BvU/wDv6n/xFH/DJvgv/oN6&#10;n/39T/4ivVqKP+IG+Ev/AEKKX3S/+SD/AFnz/wD6CJfh/keU/wDDJvgv/oN6n/39T/4ij/hk3wX/&#10;ANBvU/8Av6n/AMRXq1FH/EDfCX/oUUvul/8AJB/rPn//AEES/D/I8p/4ZN8F/wDQb1P/AL+p/wDE&#10;Uf8ADJvgv/oN6n/39T/4ivVqKP8AiBvhL/0KKX3S/wDkg/1nz/8A6CJfh/keU/8ADJvgv/oN6n/3&#10;9T/4ij/hk3wX/wBBvU/+/qf/ABFerUUf8QN8Jf8AoUUvul/8kH+s+f8A/QRL8P8AI8p/4ZN8F/8A&#10;Qb1P/v6n/wARR/wyb4L/AOg3qf8A39T/AOIr1aij/iBvhL/0KKX3S/8Akg/1nz//AKCJfh/keU/8&#10;Mm+C/wDoN6n/AN/U/wDiKP8Ahk3wX/0G9T/7+p/8RXq1FH/EDfCX/oUUvul/8kH+s+f/APQRL8P8&#10;jyn/AIZN8F/9BvU/+/qf/EUf8Mm+C/8AoN6n/wB/U/8AiK9Woo/4gb4S/wDQopfdL/5IP9Z8/wD+&#10;giX4f5HlP/DJvgv/AKDep/8Af1P/AIij/hk3wX/0G9T/AO/qf/EV6tRR/wAQN8Jf+hRS+6X/AMkH&#10;+s+f/wDQRL8P8jyn/hk3wX/0G9T/AO/qf/EUf8Mm+C/+g3qf/f1P/iK9Woo/4gb4S/8AQopfdL/5&#10;IP8AWfP/APoIl+H+R5T/AMMm+C/+g3qf/f1P/iKP+GTfBf8A0G9T/wC/qf8AxFerUUf8QN8Jf+hR&#10;S+6X/wAkH+s+f/8AQRL8P8jyn/hk3wX/ANBvU/8Av6n/AMRR/wAMm+C/+g3qf/f1P/iK9Woo/wCI&#10;G+Ev/QopfdL/AOSD/WfP/wDoIl+H+R5T/wAMm+C/+g3qf/f1P/iKP+GTfBf/AEG9T/7+p/8AEV6t&#10;RR/xA3wl/wChRS+6X/yQf6z5/wD9BEvw/wAjyn/hk3wX/wBBvU/+/qf/ABFH/DJvgv8A6Dep/wDf&#10;1P8A4ivVqKP+IG+Ev/QopfdL/wCSD/WfP/8AoIl+H+R5T/wyb4L/AOg3qf8A39T/AOIo/wCGTfBf&#10;/Qb1P/v6n/xFerUUf8QN8Jf+hRS+6X/yQf6z5/8A9BEvw/yPKf8Ahk3wX/0G9T/7+p/8RR/wyb4L&#10;/wCg3qf/AH9T/wCIr1aij/iBvhL/ANCil90v/kg/1nz/AP6CJfh/keU/8Mm+C/8AoN6n/wB/U/8A&#10;iKP+GTfBf/Qb1P8A7+p/8RXq1FH/ABA3wl/6FFL7pf8AyQf6z5//ANBEvw/yPKf+GTfBf/Qb1P8A&#10;7+p/8RR/wyb4L/6Dep/9/U/+Ir1aij/iBvhL/wBCil90v/kg/wBZ8/8A+giX4f5HlP8Awyb4L/6D&#10;ep/9/U/+IpG/ZN8Fnj+2dSP1kT/4mvV6KP8AiBvhL/0KKX3S/wDkg/1nz7/oIl+H+RBplmNPsIbE&#10;HIhjCKfUAYqeiiv1SnCNOChHZKy+R4UpOUrsKKKKoQUUUUAFFFFABRRRQAUUUUAFFFFABRRRQAUU&#10;UUAFFFFABRRRQAUUUUAFFFFABRRRQAUUUUAFFFFABRRRQAUUUUAFFFFABRRRQAUUUUAFFFFABRRR&#10;QAUUUUAFFFFABRRRQAUUUUAFFFFABRRRQAUUUUAFFFFABRRRQAUUUUAFFFFABRRRQAUUUUAFFFFA&#10;BRRRQAUUUUAFFFFABUOoWsd9aNaTwJJHINskcgyrKeoI7jHapqKA21Phb4lf8G/n7EHxE+Itx49t&#10;I/EmgQ3l41xdaLourIlpuYklUDxs0S56KrADoAABX1r8DfgP8Nv2dfhxpvwm+EvheHSdD0qPba2s&#10;bFiSTlndiSzux5LEkk/lXaUVxYfLcBhKjqUaajJ7tL+rfI+kzjjHiriDBU8JmWMqVqVP4Yyk2lZW&#10;T82lom7tLS4VXv7RL2JreWBJEddrLIuQQeox6VYortPmz4v+Kf8AwQ1/Y8+JHxBuvHtide8PrfXD&#10;z3ej6LfIts0jsWYoJEcxAknCqQq9AAABX058B/gP8M/2cPh3Y/C34TeFotK0exU7YlYu8khPzSSO&#10;fmdyerHn6V2lFYU8Lh6MnKEUmeLl/DmQ5Tip4nB4aFOpPdxik3fVryXkrIqatpVrrNjPpmoWqTW9&#10;xE0U0MigrIjDDKR6EE14z8H/ANhL4cfB7x5pPjPTvGni3Vrfw3HcxeEtD1vXGuLLQ0nyHEEZ/wBn&#10;5F3ElE+UcV7jRXRzNHsuMXqwooopDK+qadZ6vYSabqNnDcW8ylZoLiIOjqeoKngivlD46/8ABE79&#10;gP4561N4luPhRJ4Y1K4bdPdeELw2Ubt6mAAwj32oCe+a+t6KpSlHYmUYy3R+etl/wbf/ALF9veef&#10;d/EHx9cQk5NudTtlB9siDNfQ/wCzV/wTC/Yw/ZSuF1f4WfBixk1gYP8Ab2uMb67UjvG0uVh/7ZhM&#10;96+g6KOeT6iVOnHZDYk8tdoWnUUVJYV4L+2v/wAE6f2c/wBu3TbBPjFoV1Dqmkhl0vxBo8whvIEb&#10;70e4gh0J52sDg8jBzXvVFNNrVCaUlZny7+xd/wAEkv2Vf2JPGMnxJ8A6dqWs+JPIaC31rX7lZHtI&#10;2GHEKIqohYAAtjdjIBAJB+oqKKJSctWKMYxVkFee/tH/ALMvwg/au+F978I/jX4STVNIvdrAeZsl&#10;tpF+7LE45Rx6j6HIJFehUUtit9z4h+B//BBP9ij4LfEuz+Jk8fiDxPNpt0tzp+m+ItQje1jlVgUL&#10;Ika+YFIBAYkZHIPIr7chUpEqEYxTqKqUpS3JjGMdgoooqSjivjP+z38Gf2hPDE3g/wCNHww0fxLp&#10;8qkLDqtmshiJGN0bH5o29GUgg8g55r5A8b/8G7/7CPii/k1Dw5ceMPDnmMSbbT9cE8a/7v2hHYf9&#10;9GvvSiqjKUdiZQjLdHwZ4I/4N3/2D/DF8l54kuPGHiGNWy1rfa8IY5PZvISNsfRhX1/8GP2fvg3+&#10;zz4Yi8G/BX4Z6R4b02NQGh0y1VGlI/ikf70rerOWY9zXaUUOUpbsIwjHZBRRRUlHxP8AtDf8EIv2&#10;Mfj98SL/AOJ8Y8QeFb7VrlrnU4PDt9GtvNM33pBHIjiMk5JC4XJJwCTnhf8AiG5/ZB/6Kt4+/wDA&#10;y1/+MV+iVFae0n3M/Z0+x+dv/ENz+yD/ANFW8ff+Blr/APGKP+Ibj9kAn5vir4+P/b7a/wDxiv0S&#10;oo9pPuHsqfY+Sf2Rv+CM/wCyJ+x/49i+KfhSw1bxB4is1YabqXiS6jl+xFhgvFGiKiyYyN5BIB4x&#10;X1Z9lm/55r/31Vqis5Ny3LjFR2Ciiig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2VBLAwQUAAYACAAAACEAIe9WH+AAAAALAQAADwAA&#10;AGRycy9kb3ducmV2LnhtbEyPQUvDQBCF74L/YRnBm92NNrbEbEop6qkItoJ422anSWh2NmS3Sfrv&#10;nZ70NPOYx5vv5avJtWLAPjSeNCQzBQKp9LahSsPX/u1hCSJEQ9a0nlDDBQOsitub3GTWj/SJwy5W&#10;gkMoZEZDHWOXSRnKGp0JM98h8e3oe2ciy76Stjcjh7tWPir1LJ1piD/UpsNNjeVpd3Ya3kczrp+S&#10;12F7Om4uP/v043uboNb3d9P6BUTEKf6Z4YrP6FAw08GfyQbRsp4njB41LBTPq0HNl9zuwFuaLkAW&#10;ufzfofgF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PYWQTtdAwAA&#10;2AcAAA4AAAAAAAAAAAAAAAAAPAIAAGRycy9lMm9Eb2MueG1sUEsBAi0ACgAAAAAAAAAhAI0HFPfA&#10;hwAAwIcAABUAAAAAAAAAAAAAAAAAxQUAAGRycy9tZWRpYS9pbWFnZTEuanBlZ1BLAQItABQABgAI&#10;AAAAIQAh71Yf4AAAAAsBAAAPAAAAAAAAAAAAAAAAALiNAABkcnMvZG93bnJldi54bWxQSwECLQAU&#10;AAYACAAAACEAWGCzG7oAAAAiAQAAGQAAAAAAAAAAAAAAAADFjgAAZHJzL19yZWxzL2Uyb0RvYy54&#10;bWwucmVsc1BLBQYAAAAABgAGAH0BAAC2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57543;height:5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bbXwQAAANoAAAAPAAAAZHJzL2Rvd25yZXYueG1sRI/RisIw&#10;FETfF/yHcAVfFk1XUaQaRRYWxIcFqx9waa5tsLkpSapdv94ICz4OM3OGWW9724gb+WAcK/iaZCCI&#10;S6cNVwrOp5/xEkSIyBobx6TgjwJsN4OPNeba3flItyJWIkE45KigjrHNpQxlTRbDxLXEybs4bzEm&#10;6SupPd4T3DZymmULadFwWqixpe+aymvRWQWH/eHz+NsVYTaV/tGdl4bnbJQaDfvdCkSkPr7D/+29&#10;VjCD15V0A+TmCQAA//8DAFBLAQItABQABgAIAAAAIQDb4fbL7gAAAIUBAAATAAAAAAAAAAAAAAAA&#10;AAAAAABbQ29udGVudF9UeXBlc10ueG1sUEsBAi0AFAAGAAgAAAAhAFr0LFu/AAAAFQEAAAsAAAAA&#10;AAAAAAAAAAAAHwEAAF9yZWxzLy5yZWxzUEsBAi0AFAAGAAgAAAAhAEGZttf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1" o:spid="_x0000_s1029" type="#_x0000_t202" style="position:absolute;left:17949;top:564;width:2728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tU0ygAAAOMAAAAPAAAAZHJzL2Rvd25yZXYueG1sRE9La8JA&#10;EL4X/A/LCN6ajc+m0VUkIJViD1ovvU2zYxLMzsbsqml/fbdQ6HG+9yxWnanFjVpXWVYwjGIQxLnV&#10;FRcKju+bxwSE88gaa8uk4IscrJa9hwWm2t55T7eDL0QIYZeigtL7JpXS5SUZdJFtiAN3sq1BH862&#10;kLrFewg3tRzF8UwarDg0lNhQVlJ+PlyNgtds84b7z5FJvuvsZXdaN5fjx1SpQb9bz0F46vy/+M+9&#10;1WH+8ziZTeOnyRB+fwoAyOUPAAAA//8DAFBLAQItABQABgAIAAAAIQDb4fbL7gAAAIUBAAATAAAA&#10;AAAAAAAAAAAAAAAAAABbQ29udGVudF9UeXBlc10ueG1sUEsBAi0AFAAGAAgAAAAhAFr0LFu/AAAA&#10;FQEAAAsAAAAAAAAAAAAAAAAAHwEAAF9yZWxzLy5yZWxzUEsBAi0AFAAGAAgAAAAhAPe21TTKAAAA&#10;4wAAAA8AAAAAAAAAAAAAAAAABwIAAGRycy9kb3ducmV2LnhtbFBLBQYAAAAAAwADALcAAAD+AgAA&#10;AAA=&#10;" filled="f" stroked="f" strokeweight=".5pt">
                <v:textbox>
                  <w:txbxContent>
                    <w:p w14:paraId="2BCF9E2B" w14:textId="77777777" w:rsidR="00D53FC8" w:rsidRPr="00DF62C0" w:rsidRDefault="00D53FC8" w:rsidP="00D53FC8">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56F393F0" w14:textId="77777777" w:rsidR="00D53FC8" w:rsidRPr="00DF62C0" w:rsidRDefault="00D53FC8" w:rsidP="00D53FC8">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v:textbox>
              </v:shape>
              <w10:wrap anchorx="page" anchory="page"/>
            </v:group>
          </w:pict>
        </mc:Fallback>
      </mc:AlternateContent>
    </w:r>
  </w:p>
  <w:p w14:paraId="1676049B" w14:textId="77777777" w:rsidR="00A8142E" w:rsidRDefault="00A8142E" w:rsidP="00A8142E">
    <w:pPr>
      <w:pStyle w:val="Encabezado"/>
    </w:pPr>
  </w:p>
  <w:p w14:paraId="489B59FE" w14:textId="4451C70C" w:rsidR="00F37656" w:rsidRDefault="00A8142E" w:rsidP="00A8142E">
    <w:pPr>
      <w:pStyle w:val="Encabezado"/>
    </w:pPr>
    <w:r>
      <w:rPr>
        <w:noProof/>
        <w:lang w:eastAsia="es-ES"/>
      </w:rPr>
      <mc:AlternateContent>
        <mc:Choice Requires="wps">
          <w:drawing>
            <wp:anchor distT="45720" distB="45720" distL="114300" distR="114300" simplePos="0" relativeHeight="251661312" behindDoc="1" locked="0" layoutInCell="1" allowOverlap="1" wp14:anchorId="4FC433BA" wp14:editId="276EAAF1">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6601B7A6"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CIF </w:t>
                          </w:r>
                          <w:r w:rsidR="004B13F9"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433BA" id="Cuadro de texto 14" o:spid="_x0000_s1030" type="#_x0000_t202" alt="Corporación de Derecho Público regulada por RD 358/91 de 15 de marzo. CIF Q2866004A . Domicilio Social: c/ José Ortega y Gasset, 18. 28006 Madrid" style="position:absolute;margin-left:-269.8pt;margin-top:367.15pt;width:420.3pt;height:14.55pt;rotation:-90;z-index:-251655168;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oqoAAIAAOMDAAAOAAAAZHJzL2Uyb0RvYy54bWysU9tu2zAMfR+wfxD03jhOkyUz4hRdigwD&#10;ugvQ7QNkWbaFyaJAKbH796PkIMm2t2F+IEyROuQ5pLYPY2/YSaHXYEuez+acKSuh1rYt+Y/vh7sN&#10;Zz4IWwsDVpX8VXn+sHv7Zju4Qi2gA1MrZARifTG4knchuCLLvOxUL/wMnLIUbAB7EcjFNqtRDITe&#10;m2wxn7/LBsDaIUjlPZ0+TUG+S/hNo2T42jReBWZKTr2FZDHZKtpstxVFi8J1Wp7bEP/QRS+0paIX&#10;qCcRBDui/guq1xLBQxNmEvoMmkZLlTgQm3z+B5uXTjiVuJA43l1k8v8PVn45vbhvyML4AUYaYCLh&#10;3TPIn55Z2HfCtuoREYZOiZoK51GybHC+OF+NUvvCR5Bq+Aw1DVkcAySgscGeIZDqd6vlPH7pmGgz&#10;KkbzeL3MQI2BSTpc3d+vNzmFJMXyzXK9WaWKoohgUWKHPnxU0LP4U3KkGSdUcXr2ITZ3TYnpHoyu&#10;D9qY5GBb7Q2yk6B9OKTvjP5bmrEx2UK8NiHGk8Q6Ep0oh7Eama5LvogQUYQK6leSIREmBvQsqL9o&#10;F2tyB9qyklt6BpyZT5a0fJ8vlxQIyVmu1gty8DZS3UaElR3Q6sqAnE3OPkyrfHSo246KTfOz8EgT&#10;aHRS49rYmQFtUhLpvPVxVW/9lHV9m7tfAAAA//8DAFBLAwQUAAYACAAAACEABW7MQuEAAAAOAQAA&#10;DwAAAGRycy9kb3ducmV2LnhtbEyPy07DMBBF90j8gzWV2KXOA0VNiFMBEiwQG1o+wIndOGo8jmw3&#10;DXw9wwqWozm699xmv9qJLdqH0aGAbJsC09g7NeIg4PP4kuyAhShRycmhFvClA+zb25tG1spd8UMv&#10;hzgwCsFQSwEmxrnmPPRGWxm2btZIv5PzVkY6/cCVl1cKtxPP07TkVo5IDUbO+tno/ny4WAFPJze+&#10;vr2vXbpUOSpzNLP/XoW426yPD8CiXuMfDL/6pA4tOXXugiqwSUCSFUVFrIAi35XACEmy9J7mdARn&#10;ZZUDbxv+f0b7AwAA//8DAFBLAQItABQABgAIAAAAIQC2gziS/gAAAOEBAAATAAAAAAAAAAAAAAAA&#10;AAAAAABbQ29udGVudF9UeXBlc10ueG1sUEsBAi0AFAAGAAgAAAAhADj9If/WAAAAlAEAAAsAAAAA&#10;AAAAAAAAAAAALwEAAF9yZWxzLy5yZWxzUEsBAi0AFAAGAAgAAAAhADbuiqgAAgAA4wMAAA4AAAAA&#10;AAAAAAAAAAAALgIAAGRycy9lMm9Eb2MueG1sUEsBAi0AFAAGAAgAAAAhAAVuzELhAAAADgEAAA8A&#10;AAAAAAAAAAAAAAAAWgQAAGRycy9kb3ducmV2LnhtbFBLBQYAAAAABAAEAPMAAABoBQAAAAA=&#10;" stroked="f" strokecolor="#7f7f7f">
              <v:textbox style="layout-flow:vertical;mso-layout-flow-alt:bottom-to-top">
                <w:txbxContent>
                  <w:p w14:paraId="52C3E390" w14:textId="6601B7A6"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CIF </w:t>
                    </w:r>
                    <w:r w:rsidR="004B13F9"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v:textbox>
              <w10:wrap type="through"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827"/>
    <w:multiLevelType w:val="hybridMultilevel"/>
    <w:tmpl w:val="C6AAF926"/>
    <w:lvl w:ilvl="0" w:tplc="B854FC06">
      <w:start w:val="2"/>
      <w:numFmt w:val="bullet"/>
      <w:lvlText w:val="-"/>
      <w:lvlJc w:val="left"/>
      <w:pPr>
        <w:ind w:left="720" w:hanging="360"/>
      </w:pPr>
      <w:rPr>
        <w:rFonts w:ascii="Raleway" w:eastAsiaTheme="minorHAnsi" w:hAnsi="Raleway"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A70AC9"/>
    <w:multiLevelType w:val="hybridMultilevel"/>
    <w:tmpl w:val="413C27C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06BC19E2"/>
    <w:multiLevelType w:val="hybridMultilevel"/>
    <w:tmpl w:val="6BF40A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B060572"/>
    <w:multiLevelType w:val="hybridMultilevel"/>
    <w:tmpl w:val="31E235CE"/>
    <w:styleLink w:val="Estiloimportado7"/>
    <w:lvl w:ilvl="0" w:tplc="975C1ACC">
      <w:start w:val="1"/>
      <w:numFmt w:val="upperLetter"/>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8221CA4">
      <w:start w:val="1"/>
      <w:numFmt w:val="upperLetter"/>
      <w:lvlText w:val="%2."/>
      <w:lvlJc w:val="left"/>
      <w:pPr>
        <w:tabs>
          <w:tab w:val="left" w:pos="360"/>
        </w:tabs>
        <w:ind w:left="1110" w:hanging="390"/>
      </w:pPr>
      <w:rPr>
        <w:rFonts w:hAnsi="Arial Unicode MS"/>
        <w:b/>
        <w:bCs/>
        <w:caps w:val="0"/>
        <w:smallCaps w:val="0"/>
        <w:strike w:val="0"/>
        <w:dstrike w:val="0"/>
        <w:outline w:val="0"/>
        <w:emboss w:val="0"/>
        <w:imprint w:val="0"/>
        <w:spacing w:val="0"/>
        <w:w w:val="100"/>
        <w:kern w:val="0"/>
        <w:position w:val="0"/>
        <w:highlight w:val="none"/>
        <w:vertAlign w:val="baseline"/>
      </w:rPr>
    </w:lvl>
    <w:lvl w:ilvl="2" w:tplc="44B2B038">
      <w:start w:val="1"/>
      <w:numFmt w:val="lowerRoman"/>
      <w:lvlText w:val="%3."/>
      <w:lvlJc w:val="left"/>
      <w:pPr>
        <w:tabs>
          <w:tab w:val="left" w:pos="360"/>
        </w:tabs>
        <w:ind w:left="180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D33662AA">
      <w:start w:val="1"/>
      <w:numFmt w:val="decimal"/>
      <w:lvlText w:val="%4."/>
      <w:lvlJc w:val="left"/>
      <w:pPr>
        <w:tabs>
          <w:tab w:val="left" w:pos="360"/>
        </w:tabs>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770926C">
      <w:start w:val="1"/>
      <w:numFmt w:val="lowerLetter"/>
      <w:lvlText w:val="%5."/>
      <w:lvlJc w:val="left"/>
      <w:pPr>
        <w:tabs>
          <w:tab w:val="left" w:pos="360"/>
        </w:tabs>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2162A08">
      <w:start w:val="1"/>
      <w:numFmt w:val="lowerRoman"/>
      <w:lvlText w:val="%6."/>
      <w:lvlJc w:val="left"/>
      <w:pPr>
        <w:tabs>
          <w:tab w:val="left" w:pos="360"/>
        </w:tabs>
        <w:ind w:left="39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E7E62886">
      <w:start w:val="1"/>
      <w:numFmt w:val="decimal"/>
      <w:lvlText w:val="%7."/>
      <w:lvlJc w:val="left"/>
      <w:pPr>
        <w:tabs>
          <w:tab w:val="left" w:pos="360"/>
        </w:tabs>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05ABD18">
      <w:start w:val="1"/>
      <w:numFmt w:val="lowerLetter"/>
      <w:lvlText w:val="%8."/>
      <w:lvlJc w:val="left"/>
      <w:pPr>
        <w:tabs>
          <w:tab w:val="left" w:pos="360"/>
        </w:tabs>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BCE64BE6">
      <w:start w:val="1"/>
      <w:numFmt w:val="lowerRoman"/>
      <w:lvlText w:val="%9."/>
      <w:lvlJc w:val="left"/>
      <w:pPr>
        <w:tabs>
          <w:tab w:val="left" w:pos="360"/>
        </w:tabs>
        <w:ind w:left="612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BA56928"/>
    <w:multiLevelType w:val="hybridMultilevel"/>
    <w:tmpl w:val="CC00B3A8"/>
    <w:styleLink w:val="Estiloimportado4"/>
    <w:lvl w:ilvl="0" w:tplc="D57EDE12">
      <w:start w:val="1"/>
      <w:numFmt w:val="bullet"/>
      <w:lvlText w:val="-"/>
      <w:lvlJc w:val="left"/>
      <w:pPr>
        <w:ind w:left="70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FE8AA910">
      <w:start w:val="1"/>
      <w:numFmt w:val="bullet"/>
      <w:lvlText w:val="o"/>
      <w:lvlJc w:val="left"/>
      <w:pPr>
        <w:ind w:left="142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4086A77C">
      <w:start w:val="1"/>
      <w:numFmt w:val="bullet"/>
      <w:lvlText w:val="▪"/>
      <w:lvlJc w:val="left"/>
      <w:pPr>
        <w:ind w:left="214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E2903088">
      <w:start w:val="1"/>
      <w:numFmt w:val="bullet"/>
      <w:lvlText w:val="•"/>
      <w:lvlJc w:val="left"/>
      <w:pPr>
        <w:ind w:left="286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EE8C1F6">
      <w:start w:val="1"/>
      <w:numFmt w:val="bullet"/>
      <w:lvlText w:val="o"/>
      <w:lvlJc w:val="left"/>
      <w:pPr>
        <w:ind w:left="358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EF28B6C">
      <w:start w:val="1"/>
      <w:numFmt w:val="bullet"/>
      <w:lvlText w:val="▪"/>
      <w:lvlJc w:val="left"/>
      <w:pPr>
        <w:ind w:left="430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46459F2">
      <w:start w:val="1"/>
      <w:numFmt w:val="bullet"/>
      <w:lvlText w:val="•"/>
      <w:lvlJc w:val="left"/>
      <w:pPr>
        <w:ind w:left="502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34480394">
      <w:start w:val="1"/>
      <w:numFmt w:val="bullet"/>
      <w:lvlText w:val="o"/>
      <w:lvlJc w:val="left"/>
      <w:pPr>
        <w:ind w:left="574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8C4E684">
      <w:start w:val="1"/>
      <w:numFmt w:val="bullet"/>
      <w:lvlText w:val="▪"/>
      <w:lvlJc w:val="left"/>
      <w:pPr>
        <w:ind w:left="646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C0A0483"/>
    <w:multiLevelType w:val="hybridMultilevel"/>
    <w:tmpl w:val="0A7464D6"/>
    <w:numStyleLink w:val="Estiloimportado5"/>
  </w:abstractNum>
  <w:abstractNum w:abstractNumId="6" w15:restartNumberingAfterBreak="0">
    <w:nsid w:val="0C1B276B"/>
    <w:multiLevelType w:val="hybridMultilevel"/>
    <w:tmpl w:val="71C87210"/>
    <w:numStyleLink w:val="Estiloimportado2"/>
  </w:abstractNum>
  <w:abstractNum w:abstractNumId="7" w15:restartNumberingAfterBreak="0">
    <w:nsid w:val="0C21040E"/>
    <w:multiLevelType w:val="hybridMultilevel"/>
    <w:tmpl w:val="9F40018A"/>
    <w:numStyleLink w:val="Estiloimportado8"/>
  </w:abstractNum>
  <w:abstractNum w:abstractNumId="8" w15:restartNumberingAfterBreak="0">
    <w:nsid w:val="0EAE5D01"/>
    <w:multiLevelType w:val="hybridMultilevel"/>
    <w:tmpl w:val="4EA6B7CC"/>
    <w:lvl w:ilvl="0" w:tplc="B854FC06">
      <w:start w:val="2"/>
      <w:numFmt w:val="bullet"/>
      <w:lvlText w:val="-"/>
      <w:lvlJc w:val="left"/>
      <w:pPr>
        <w:ind w:left="720" w:hanging="360"/>
      </w:pPr>
      <w:rPr>
        <w:rFonts w:ascii="Raleway" w:eastAsiaTheme="minorHAnsi" w:hAnsi="Raleway"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961A4E"/>
    <w:multiLevelType w:val="multilevel"/>
    <w:tmpl w:val="D8B6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AF1B73"/>
    <w:multiLevelType w:val="hybridMultilevel"/>
    <w:tmpl w:val="848A293E"/>
    <w:lvl w:ilvl="0" w:tplc="B854FC06">
      <w:start w:val="2"/>
      <w:numFmt w:val="bullet"/>
      <w:lvlText w:val="-"/>
      <w:lvlJc w:val="left"/>
      <w:pPr>
        <w:ind w:left="720" w:hanging="360"/>
      </w:pPr>
      <w:rPr>
        <w:rFonts w:ascii="Raleway" w:eastAsiaTheme="minorHAnsi" w:hAnsi="Raleway"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A166A55"/>
    <w:multiLevelType w:val="hybridMultilevel"/>
    <w:tmpl w:val="0AE8EAF6"/>
    <w:lvl w:ilvl="0" w:tplc="FD02C388">
      <w:start w:val="1"/>
      <w:numFmt w:val="bullet"/>
      <w:lvlText w:val=""/>
      <w:lvlJc w:val="left"/>
      <w:pPr>
        <w:ind w:left="1105" w:hanging="360"/>
      </w:pPr>
      <w:rPr>
        <w:rFonts w:ascii="Symbol" w:hAnsi="Symbol" w:hint="default"/>
      </w:rPr>
    </w:lvl>
    <w:lvl w:ilvl="1" w:tplc="0C0A0003" w:tentative="1">
      <w:start w:val="1"/>
      <w:numFmt w:val="bullet"/>
      <w:lvlText w:val="o"/>
      <w:lvlJc w:val="left"/>
      <w:pPr>
        <w:ind w:left="1825" w:hanging="360"/>
      </w:pPr>
      <w:rPr>
        <w:rFonts w:ascii="Courier New" w:hAnsi="Courier New" w:cs="Courier New" w:hint="default"/>
      </w:rPr>
    </w:lvl>
    <w:lvl w:ilvl="2" w:tplc="0C0A0005" w:tentative="1">
      <w:start w:val="1"/>
      <w:numFmt w:val="bullet"/>
      <w:lvlText w:val=""/>
      <w:lvlJc w:val="left"/>
      <w:pPr>
        <w:ind w:left="2545" w:hanging="360"/>
      </w:pPr>
      <w:rPr>
        <w:rFonts w:ascii="Wingdings" w:hAnsi="Wingdings" w:hint="default"/>
      </w:rPr>
    </w:lvl>
    <w:lvl w:ilvl="3" w:tplc="0C0A0001" w:tentative="1">
      <w:start w:val="1"/>
      <w:numFmt w:val="bullet"/>
      <w:lvlText w:val=""/>
      <w:lvlJc w:val="left"/>
      <w:pPr>
        <w:ind w:left="3265" w:hanging="360"/>
      </w:pPr>
      <w:rPr>
        <w:rFonts w:ascii="Symbol" w:hAnsi="Symbol" w:hint="default"/>
      </w:rPr>
    </w:lvl>
    <w:lvl w:ilvl="4" w:tplc="0C0A0003" w:tentative="1">
      <w:start w:val="1"/>
      <w:numFmt w:val="bullet"/>
      <w:lvlText w:val="o"/>
      <w:lvlJc w:val="left"/>
      <w:pPr>
        <w:ind w:left="3985" w:hanging="360"/>
      </w:pPr>
      <w:rPr>
        <w:rFonts w:ascii="Courier New" w:hAnsi="Courier New" w:cs="Courier New" w:hint="default"/>
      </w:rPr>
    </w:lvl>
    <w:lvl w:ilvl="5" w:tplc="0C0A0005" w:tentative="1">
      <w:start w:val="1"/>
      <w:numFmt w:val="bullet"/>
      <w:lvlText w:val=""/>
      <w:lvlJc w:val="left"/>
      <w:pPr>
        <w:ind w:left="4705" w:hanging="360"/>
      </w:pPr>
      <w:rPr>
        <w:rFonts w:ascii="Wingdings" w:hAnsi="Wingdings" w:hint="default"/>
      </w:rPr>
    </w:lvl>
    <w:lvl w:ilvl="6" w:tplc="0C0A0001" w:tentative="1">
      <w:start w:val="1"/>
      <w:numFmt w:val="bullet"/>
      <w:lvlText w:val=""/>
      <w:lvlJc w:val="left"/>
      <w:pPr>
        <w:ind w:left="5425" w:hanging="360"/>
      </w:pPr>
      <w:rPr>
        <w:rFonts w:ascii="Symbol" w:hAnsi="Symbol" w:hint="default"/>
      </w:rPr>
    </w:lvl>
    <w:lvl w:ilvl="7" w:tplc="0C0A0003" w:tentative="1">
      <w:start w:val="1"/>
      <w:numFmt w:val="bullet"/>
      <w:lvlText w:val="o"/>
      <w:lvlJc w:val="left"/>
      <w:pPr>
        <w:ind w:left="6145" w:hanging="360"/>
      </w:pPr>
      <w:rPr>
        <w:rFonts w:ascii="Courier New" w:hAnsi="Courier New" w:cs="Courier New" w:hint="default"/>
      </w:rPr>
    </w:lvl>
    <w:lvl w:ilvl="8" w:tplc="0C0A0005" w:tentative="1">
      <w:start w:val="1"/>
      <w:numFmt w:val="bullet"/>
      <w:lvlText w:val=""/>
      <w:lvlJc w:val="left"/>
      <w:pPr>
        <w:ind w:left="6865" w:hanging="360"/>
      </w:pPr>
      <w:rPr>
        <w:rFonts w:ascii="Wingdings" w:hAnsi="Wingdings" w:hint="default"/>
      </w:rPr>
    </w:lvl>
  </w:abstractNum>
  <w:abstractNum w:abstractNumId="12" w15:restartNumberingAfterBreak="0">
    <w:nsid w:val="1A817F27"/>
    <w:multiLevelType w:val="hybridMultilevel"/>
    <w:tmpl w:val="A4D649F8"/>
    <w:lvl w:ilvl="0" w:tplc="6E6E0088">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DE51DB4"/>
    <w:multiLevelType w:val="hybridMultilevel"/>
    <w:tmpl w:val="89365EC4"/>
    <w:lvl w:ilvl="0" w:tplc="0C0A000F">
      <w:start w:val="1"/>
      <w:numFmt w:val="decimal"/>
      <w:lvlText w:val="%1."/>
      <w:lvlJc w:val="left"/>
      <w:pPr>
        <w:ind w:left="1428" w:hanging="360"/>
      </w:pPr>
    </w:lvl>
    <w:lvl w:ilvl="1" w:tplc="0C0A0019">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4"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6943B32"/>
    <w:multiLevelType w:val="multilevel"/>
    <w:tmpl w:val="11C8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A6488C"/>
    <w:multiLevelType w:val="hybridMultilevel"/>
    <w:tmpl w:val="5A666AB8"/>
    <w:numStyleLink w:val="Estiloimportado32"/>
  </w:abstractNum>
  <w:abstractNum w:abstractNumId="17" w15:restartNumberingAfterBreak="0">
    <w:nsid w:val="2C183E67"/>
    <w:multiLevelType w:val="multilevel"/>
    <w:tmpl w:val="0850388C"/>
    <w:lvl w:ilvl="0">
      <w:start w:val="1"/>
      <w:numFmt w:val="bullet"/>
      <w:lvlText w:val=""/>
      <w:lvlJc w:val="left"/>
      <w:pPr>
        <w:tabs>
          <w:tab w:val="num" w:pos="720"/>
        </w:tabs>
        <w:ind w:left="720" w:hanging="360"/>
      </w:pPr>
      <w:rPr>
        <w:rFonts w:ascii="Symbol" w:hAnsi="Symbol" w:hint="default"/>
        <w:sz w:val="20"/>
      </w:rPr>
    </w:lvl>
    <w:lvl w:ilvl="1">
      <w:start w:val="2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4B12A3"/>
    <w:multiLevelType w:val="hybridMultilevel"/>
    <w:tmpl w:val="6A84A974"/>
    <w:lvl w:ilvl="0" w:tplc="3DB8342A">
      <w:start w:val="1"/>
      <w:numFmt w:val="bullet"/>
      <w:lvlText w:val=""/>
      <w:lvlJc w:val="left"/>
      <w:pPr>
        <w:tabs>
          <w:tab w:val="num" w:pos="720"/>
        </w:tabs>
        <w:ind w:left="720" w:hanging="360"/>
      </w:pPr>
      <w:rPr>
        <w:rFonts w:ascii="Wingdings" w:hAnsi="Wingdings" w:hint="default"/>
      </w:rPr>
    </w:lvl>
    <w:lvl w:ilvl="1" w:tplc="A73E7F96" w:tentative="1">
      <w:start w:val="1"/>
      <w:numFmt w:val="bullet"/>
      <w:lvlText w:val=""/>
      <w:lvlJc w:val="left"/>
      <w:pPr>
        <w:tabs>
          <w:tab w:val="num" w:pos="1440"/>
        </w:tabs>
        <w:ind w:left="1440" w:hanging="360"/>
      </w:pPr>
      <w:rPr>
        <w:rFonts w:ascii="Wingdings" w:hAnsi="Wingdings" w:hint="default"/>
      </w:rPr>
    </w:lvl>
    <w:lvl w:ilvl="2" w:tplc="FC4A5988" w:tentative="1">
      <w:start w:val="1"/>
      <w:numFmt w:val="bullet"/>
      <w:lvlText w:val=""/>
      <w:lvlJc w:val="left"/>
      <w:pPr>
        <w:tabs>
          <w:tab w:val="num" w:pos="2160"/>
        </w:tabs>
        <w:ind w:left="2160" w:hanging="360"/>
      </w:pPr>
      <w:rPr>
        <w:rFonts w:ascii="Wingdings" w:hAnsi="Wingdings" w:hint="default"/>
      </w:rPr>
    </w:lvl>
    <w:lvl w:ilvl="3" w:tplc="308498BA" w:tentative="1">
      <w:start w:val="1"/>
      <w:numFmt w:val="bullet"/>
      <w:lvlText w:val=""/>
      <w:lvlJc w:val="left"/>
      <w:pPr>
        <w:tabs>
          <w:tab w:val="num" w:pos="2880"/>
        </w:tabs>
        <w:ind w:left="2880" w:hanging="360"/>
      </w:pPr>
      <w:rPr>
        <w:rFonts w:ascii="Wingdings" w:hAnsi="Wingdings" w:hint="default"/>
      </w:rPr>
    </w:lvl>
    <w:lvl w:ilvl="4" w:tplc="B6486AD4" w:tentative="1">
      <w:start w:val="1"/>
      <w:numFmt w:val="bullet"/>
      <w:lvlText w:val=""/>
      <w:lvlJc w:val="left"/>
      <w:pPr>
        <w:tabs>
          <w:tab w:val="num" w:pos="3600"/>
        </w:tabs>
        <w:ind w:left="3600" w:hanging="360"/>
      </w:pPr>
      <w:rPr>
        <w:rFonts w:ascii="Wingdings" w:hAnsi="Wingdings" w:hint="default"/>
      </w:rPr>
    </w:lvl>
    <w:lvl w:ilvl="5" w:tplc="CEAADFDC" w:tentative="1">
      <w:start w:val="1"/>
      <w:numFmt w:val="bullet"/>
      <w:lvlText w:val=""/>
      <w:lvlJc w:val="left"/>
      <w:pPr>
        <w:tabs>
          <w:tab w:val="num" w:pos="4320"/>
        </w:tabs>
        <w:ind w:left="4320" w:hanging="360"/>
      </w:pPr>
      <w:rPr>
        <w:rFonts w:ascii="Wingdings" w:hAnsi="Wingdings" w:hint="default"/>
      </w:rPr>
    </w:lvl>
    <w:lvl w:ilvl="6" w:tplc="AF88718A" w:tentative="1">
      <w:start w:val="1"/>
      <w:numFmt w:val="bullet"/>
      <w:lvlText w:val=""/>
      <w:lvlJc w:val="left"/>
      <w:pPr>
        <w:tabs>
          <w:tab w:val="num" w:pos="5040"/>
        </w:tabs>
        <w:ind w:left="5040" w:hanging="360"/>
      </w:pPr>
      <w:rPr>
        <w:rFonts w:ascii="Wingdings" w:hAnsi="Wingdings" w:hint="default"/>
      </w:rPr>
    </w:lvl>
    <w:lvl w:ilvl="7" w:tplc="28B4F9E4" w:tentative="1">
      <w:start w:val="1"/>
      <w:numFmt w:val="bullet"/>
      <w:lvlText w:val=""/>
      <w:lvlJc w:val="left"/>
      <w:pPr>
        <w:tabs>
          <w:tab w:val="num" w:pos="5760"/>
        </w:tabs>
        <w:ind w:left="5760" w:hanging="360"/>
      </w:pPr>
      <w:rPr>
        <w:rFonts w:ascii="Wingdings" w:hAnsi="Wingdings" w:hint="default"/>
      </w:rPr>
    </w:lvl>
    <w:lvl w:ilvl="8" w:tplc="436E4F4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041536"/>
    <w:multiLevelType w:val="hybridMultilevel"/>
    <w:tmpl w:val="B6A43DC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9681327"/>
    <w:multiLevelType w:val="hybridMultilevel"/>
    <w:tmpl w:val="0A7464D6"/>
    <w:styleLink w:val="Estiloimportado5"/>
    <w:lvl w:ilvl="0" w:tplc="BE12558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705CE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060CB5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8B0889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58C46A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42E461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A4C7B5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0FCC09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764B6B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25F6A0D"/>
    <w:multiLevelType w:val="hybridMultilevel"/>
    <w:tmpl w:val="9F40018A"/>
    <w:styleLink w:val="Estiloimportado8"/>
    <w:lvl w:ilvl="0" w:tplc="6D20F35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18CC4D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08644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9A68A3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7C7D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60804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0D0F06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12D1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6C65A7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36655FD"/>
    <w:multiLevelType w:val="hybridMultilevel"/>
    <w:tmpl w:val="31E235CE"/>
    <w:numStyleLink w:val="Estiloimportado7"/>
  </w:abstractNum>
  <w:abstractNum w:abstractNumId="24" w15:restartNumberingAfterBreak="0">
    <w:nsid w:val="43E97357"/>
    <w:multiLevelType w:val="hybridMultilevel"/>
    <w:tmpl w:val="5A666AB8"/>
    <w:styleLink w:val="Estiloimportado32"/>
    <w:lvl w:ilvl="0" w:tplc="786C3386">
      <w:start w:val="1"/>
      <w:numFmt w:val="upperLetter"/>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E4F6682E">
      <w:start w:val="1"/>
      <w:numFmt w:val="lowerLetter"/>
      <w:lvlText w:val="%2."/>
      <w:lvlJc w:val="left"/>
      <w:pPr>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315C0BB0">
      <w:start w:val="1"/>
      <w:numFmt w:val="lowerRoman"/>
      <w:lvlText w:val="%3."/>
      <w:lvlJc w:val="left"/>
      <w:pPr>
        <w:ind w:left="1724" w:hanging="237"/>
      </w:pPr>
      <w:rPr>
        <w:rFonts w:hAnsi="Arial Unicode MS"/>
        <w:b/>
        <w:bCs/>
        <w:caps w:val="0"/>
        <w:smallCaps w:val="0"/>
        <w:strike w:val="0"/>
        <w:dstrike w:val="0"/>
        <w:outline w:val="0"/>
        <w:emboss w:val="0"/>
        <w:imprint w:val="0"/>
        <w:spacing w:val="0"/>
        <w:w w:val="100"/>
        <w:kern w:val="0"/>
        <w:position w:val="0"/>
        <w:highlight w:val="none"/>
        <w:vertAlign w:val="baseline"/>
      </w:rPr>
    </w:lvl>
    <w:lvl w:ilvl="3" w:tplc="AAE6D538">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47A4C186">
      <w:start w:val="1"/>
      <w:numFmt w:val="lowerLetter"/>
      <w:lvlText w:val="%5."/>
      <w:lvlJc w:val="left"/>
      <w:pPr>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EBDACAAA">
      <w:start w:val="1"/>
      <w:numFmt w:val="lowerRoman"/>
      <w:lvlText w:val="%6."/>
      <w:lvlJc w:val="left"/>
      <w:pPr>
        <w:ind w:left="3884" w:hanging="237"/>
      </w:pPr>
      <w:rPr>
        <w:rFonts w:hAnsi="Arial Unicode MS"/>
        <w:b/>
        <w:bCs/>
        <w:caps w:val="0"/>
        <w:smallCaps w:val="0"/>
        <w:strike w:val="0"/>
        <w:dstrike w:val="0"/>
        <w:outline w:val="0"/>
        <w:emboss w:val="0"/>
        <w:imprint w:val="0"/>
        <w:spacing w:val="0"/>
        <w:w w:val="100"/>
        <w:kern w:val="0"/>
        <w:position w:val="0"/>
        <w:highlight w:val="none"/>
        <w:vertAlign w:val="baseline"/>
      </w:rPr>
    </w:lvl>
    <w:lvl w:ilvl="6" w:tplc="625CD8C4">
      <w:start w:val="1"/>
      <w:numFmt w:val="decimal"/>
      <w:lvlText w:val="%7."/>
      <w:lvlJc w:val="left"/>
      <w:pPr>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83049904">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96EA3A30">
      <w:start w:val="1"/>
      <w:numFmt w:val="lowerRoman"/>
      <w:lvlText w:val="%9."/>
      <w:lvlJc w:val="left"/>
      <w:pPr>
        <w:ind w:left="6044" w:hanging="23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73D3DB5"/>
    <w:multiLevelType w:val="hybridMultilevel"/>
    <w:tmpl w:val="F13E6450"/>
    <w:styleLink w:val="Estiloimportado6"/>
    <w:lvl w:ilvl="0" w:tplc="BD8879B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3FCEEDA">
      <w:start w:val="1"/>
      <w:numFmt w:val="bullet"/>
      <w:lvlText w:val="o"/>
      <w:lvlJc w:val="left"/>
      <w:pPr>
        <w:tabs>
          <w:tab w:val="left" w:pos="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65ADD76">
      <w:start w:val="1"/>
      <w:numFmt w:val="bullet"/>
      <w:lvlText w:val="▪"/>
      <w:lvlJc w:val="left"/>
      <w:pPr>
        <w:tabs>
          <w:tab w:val="left" w:pos="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38F050">
      <w:start w:val="1"/>
      <w:numFmt w:val="bullet"/>
      <w:lvlText w:val="·"/>
      <w:lvlJc w:val="left"/>
      <w:pPr>
        <w:tabs>
          <w:tab w:val="left" w:pos="3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9002C4">
      <w:start w:val="1"/>
      <w:numFmt w:val="bullet"/>
      <w:lvlText w:val="o"/>
      <w:lvlJc w:val="left"/>
      <w:pPr>
        <w:tabs>
          <w:tab w:val="left" w:pos="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0361426">
      <w:start w:val="1"/>
      <w:numFmt w:val="bullet"/>
      <w:lvlText w:val="▪"/>
      <w:lvlJc w:val="left"/>
      <w:pPr>
        <w:tabs>
          <w:tab w:val="left" w:pos="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1CB814">
      <w:start w:val="1"/>
      <w:numFmt w:val="bullet"/>
      <w:lvlText w:val="·"/>
      <w:lvlJc w:val="left"/>
      <w:pPr>
        <w:tabs>
          <w:tab w:val="left" w:pos="3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336556C">
      <w:start w:val="1"/>
      <w:numFmt w:val="bullet"/>
      <w:lvlText w:val="o"/>
      <w:lvlJc w:val="left"/>
      <w:pPr>
        <w:tabs>
          <w:tab w:val="left" w:pos="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C63646">
      <w:start w:val="1"/>
      <w:numFmt w:val="bullet"/>
      <w:lvlText w:val="▪"/>
      <w:lvlJc w:val="left"/>
      <w:pPr>
        <w:tabs>
          <w:tab w:val="left" w:pos="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A892A2E"/>
    <w:multiLevelType w:val="hybridMultilevel"/>
    <w:tmpl w:val="CC00B3A8"/>
    <w:numStyleLink w:val="Estiloimportado4"/>
  </w:abstractNum>
  <w:abstractNum w:abstractNumId="27" w15:restartNumberingAfterBreak="0">
    <w:nsid w:val="4D881032"/>
    <w:multiLevelType w:val="hybridMultilevel"/>
    <w:tmpl w:val="F13E6450"/>
    <w:numStyleLink w:val="Estiloimportado6"/>
  </w:abstractNum>
  <w:abstractNum w:abstractNumId="28" w15:restartNumberingAfterBreak="0">
    <w:nsid w:val="555A349F"/>
    <w:multiLevelType w:val="hybridMultilevel"/>
    <w:tmpl w:val="FC840C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802087A"/>
    <w:multiLevelType w:val="hybridMultilevel"/>
    <w:tmpl w:val="DC9034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8337628"/>
    <w:multiLevelType w:val="hybridMultilevel"/>
    <w:tmpl w:val="4FB8AB98"/>
    <w:lvl w:ilvl="0" w:tplc="6EAAFF3A">
      <w:start w:val="1"/>
      <w:numFmt w:val="decimal"/>
      <w:lvlText w:val="%1."/>
      <w:lvlJc w:val="left"/>
      <w:pPr>
        <w:ind w:left="720" w:hanging="360"/>
      </w:pPr>
      <w:rPr>
        <w:rFonts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6B346B67"/>
    <w:multiLevelType w:val="hybridMultilevel"/>
    <w:tmpl w:val="40CC5682"/>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BF7417C"/>
    <w:multiLevelType w:val="hybridMultilevel"/>
    <w:tmpl w:val="F26EF662"/>
    <w:lvl w:ilvl="0" w:tplc="AB0EB804">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4B63384"/>
    <w:multiLevelType w:val="hybridMultilevel"/>
    <w:tmpl w:val="FE4C3D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96F687A"/>
    <w:multiLevelType w:val="hybridMultilevel"/>
    <w:tmpl w:val="99282F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9EB0D25"/>
    <w:multiLevelType w:val="hybridMultilevel"/>
    <w:tmpl w:val="455C2D80"/>
    <w:numStyleLink w:val="Estiloimportado3"/>
  </w:abstractNum>
  <w:abstractNum w:abstractNumId="37" w15:restartNumberingAfterBreak="0">
    <w:nsid w:val="7C005EC6"/>
    <w:multiLevelType w:val="hybridMultilevel"/>
    <w:tmpl w:val="1A6C17C4"/>
    <w:lvl w:ilvl="0" w:tplc="AB0EB804">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37674341">
    <w:abstractNumId w:val="20"/>
  </w:num>
  <w:num w:numId="2" w16cid:durableId="351147300">
    <w:abstractNumId w:val="31"/>
  </w:num>
  <w:num w:numId="3" w16cid:durableId="917131486">
    <w:abstractNumId w:val="14"/>
  </w:num>
  <w:num w:numId="4" w16cid:durableId="2091081457">
    <w:abstractNumId w:val="36"/>
  </w:num>
  <w:num w:numId="5" w16cid:durableId="1721661575">
    <w:abstractNumId w:val="6"/>
  </w:num>
  <w:num w:numId="6" w16cid:durableId="708259670">
    <w:abstractNumId w:val="4"/>
  </w:num>
  <w:num w:numId="7" w16cid:durableId="1630085148">
    <w:abstractNumId w:val="26"/>
  </w:num>
  <w:num w:numId="8" w16cid:durableId="1467048842">
    <w:abstractNumId w:val="26"/>
    <w:lvlOverride w:ilvl="0">
      <w:lvl w:ilvl="0" w:tplc="426EFE6E">
        <w:start w:val="1"/>
        <w:numFmt w:val="bullet"/>
        <w:lvlText w:val="-"/>
        <w:lvlJc w:val="left"/>
        <w:pPr>
          <w:tabs>
            <w:tab w:val="num" w:pos="708"/>
          </w:tabs>
          <w:ind w:left="360" w:firstLine="6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FF63880">
        <w:start w:val="1"/>
        <w:numFmt w:val="bullet"/>
        <w:lvlText w:val="o"/>
        <w:lvlJc w:val="left"/>
        <w:pPr>
          <w:tabs>
            <w:tab w:val="num" w:pos="1428"/>
          </w:tabs>
          <w:ind w:left="1080" w:firstLine="7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31E6484">
        <w:start w:val="1"/>
        <w:numFmt w:val="bullet"/>
        <w:lvlText w:val="▪"/>
        <w:lvlJc w:val="left"/>
        <w:pPr>
          <w:tabs>
            <w:tab w:val="num" w:pos="2148"/>
          </w:tabs>
          <w:ind w:left="1800" w:firstLine="9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99C5DD4">
        <w:start w:val="1"/>
        <w:numFmt w:val="bullet"/>
        <w:lvlText w:val="•"/>
        <w:lvlJc w:val="left"/>
        <w:pPr>
          <w:tabs>
            <w:tab w:val="num" w:pos="2868"/>
          </w:tabs>
          <w:ind w:left="2520" w:firstLine="1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81614F4">
        <w:start w:val="1"/>
        <w:numFmt w:val="bullet"/>
        <w:lvlText w:val="o"/>
        <w:lvlJc w:val="left"/>
        <w:pPr>
          <w:tabs>
            <w:tab w:val="num" w:pos="3588"/>
          </w:tabs>
          <w:ind w:left="3240" w:firstLine="11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670C470">
        <w:start w:val="1"/>
        <w:numFmt w:val="bullet"/>
        <w:lvlText w:val="▪"/>
        <w:lvlJc w:val="left"/>
        <w:pPr>
          <w:tabs>
            <w:tab w:val="num" w:pos="4308"/>
          </w:tabs>
          <w:ind w:left="3960" w:firstLine="1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75ADD20">
        <w:start w:val="1"/>
        <w:numFmt w:val="bullet"/>
        <w:lvlText w:val="•"/>
        <w:lvlJc w:val="left"/>
        <w:pPr>
          <w:tabs>
            <w:tab w:val="num" w:pos="5028"/>
          </w:tabs>
          <w:ind w:left="4680" w:firstLine="13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2E69CE0">
        <w:start w:val="1"/>
        <w:numFmt w:val="bullet"/>
        <w:lvlText w:val="o"/>
        <w:lvlJc w:val="left"/>
        <w:pPr>
          <w:tabs>
            <w:tab w:val="num" w:pos="5748"/>
          </w:tabs>
          <w:ind w:left="5400" w:firstLine="1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0C6F2EE">
        <w:start w:val="1"/>
        <w:numFmt w:val="bullet"/>
        <w:lvlText w:val="▪"/>
        <w:lvlJc w:val="left"/>
        <w:pPr>
          <w:tabs>
            <w:tab w:val="num" w:pos="6468"/>
          </w:tabs>
          <w:ind w:left="6120" w:firstLine="16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16cid:durableId="1391925347">
    <w:abstractNumId w:val="21"/>
  </w:num>
  <w:num w:numId="10" w16cid:durableId="1076779300">
    <w:abstractNumId w:val="5"/>
  </w:num>
  <w:num w:numId="11" w16cid:durableId="1043602891">
    <w:abstractNumId w:val="25"/>
  </w:num>
  <w:num w:numId="12" w16cid:durableId="921724369">
    <w:abstractNumId w:val="27"/>
  </w:num>
  <w:num w:numId="13" w16cid:durableId="1956909955">
    <w:abstractNumId w:val="3"/>
  </w:num>
  <w:num w:numId="14" w16cid:durableId="660163377">
    <w:abstractNumId w:val="23"/>
  </w:num>
  <w:num w:numId="15" w16cid:durableId="14116531">
    <w:abstractNumId w:val="22"/>
  </w:num>
  <w:num w:numId="16" w16cid:durableId="1690792130">
    <w:abstractNumId w:val="7"/>
  </w:num>
  <w:num w:numId="17" w16cid:durableId="772357259">
    <w:abstractNumId w:val="11"/>
  </w:num>
  <w:num w:numId="18" w16cid:durableId="474108846">
    <w:abstractNumId w:val="1"/>
  </w:num>
  <w:num w:numId="19" w16cid:durableId="929116763">
    <w:abstractNumId w:val="12"/>
  </w:num>
  <w:num w:numId="20" w16cid:durableId="1885487478">
    <w:abstractNumId w:val="0"/>
  </w:num>
  <w:num w:numId="21" w16cid:durableId="1823737662">
    <w:abstractNumId w:val="8"/>
  </w:num>
  <w:num w:numId="22" w16cid:durableId="1798793156">
    <w:abstractNumId w:val="10"/>
  </w:num>
  <w:num w:numId="23" w16cid:durableId="1803962956">
    <w:abstractNumId w:val="37"/>
  </w:num>
  <w:num w:numId="24" w16cid:durableId="94522048">
    <w:abstractNumId w:val="33"/>
  </w:num>
  <w:num w:numId="25" w16cid:durableId="108354090">
    <w:abstractNumId w:val="17"/>
  </w:num>
  <w:num w:numId="26" w16cid:durableId="2001039026">
    <w:abstractNumId w:val="28"/>
  </w:num>
  <w:num w:numId="27" w16cid:durableId="1272736230">
    <w:abstractNumId w:val="30"/>
  </w:num>
  <w:num w:numId="28" w16cid:durableId="1091195633">
    <w:abstractNumId w:val="24"/>
  </w:num>
  <w:num w:numId="29" w16cid:durableId="956792790">
    <w:abstractNumId w:val="16"/>
  </w:num>
  <w:num w:numId="30" w16cid:durableId="1728185615">
    <w:abstractNumId w:val="2"/>
  </w:num>
  <w:num w:numId="31" w16cid:durableId="1617564660">
    <w:abstractNumId w:val="19"/>
  </w:num>
  <w:num w:numId="32" w16cid:durableId="608201463">
    <w:abstractNumId w:val="29"/>
  </w:num>
  <w:num w:numId="33" w16cid:durableId="1374889678">
    <w:abstractNumId w:val="32"/>
  </w:num>
  <w:num w:numId="34" w16cid:durableId="1856193397">
    <w:abstractNumId w:val="15"/>
  </w:num>
  <w:num w:numId="35" w16cid:durableId="703747149">
    <w:abstractNumId w:val="9"/>
  </w:num>
  <w:num w:numId="36" w16cid:durableId="1724673682">
    <w:abstractNumId w:val="13"/>
  </w:num>
  <w:num w:numId="37" w16cid:durableId="69549846">
    <w:abstractNumId w:val="18"/>
  </w:num>
  <w:num w:numId="38" w16cid:durableId="1937208223">
    <w:abstractNumId w:val="34"/>
  </w:num>
  <w:num w:numId="39" w16cid:durableId="1208686502">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00F21"/>
    <w:rsid w:val="00010418"/>
    <w:rsid w:val="00012E80"/>
    <w:rsid w:val="0001410A"/>
    <w:rsid w:val="00024CA0"/>
    <w:rsid w:val="000323FD"/>
    <w:rsid w:val="000328FC"/>
    <w:rsid w:val="00062B58"/>
    <w:rsid w:val="00083A01"/>
    <w:rsid w:val="000A6CA6"/>
    <w:rsid w:val="000E3984"/>
    <w:rsid w:val="000E6F4A"/>
    <w:rsid w:val="000F5787"/>
    <w:rsid w:val="0010016B"/>
    <w:rsid w:val="001602E6"/>
    <w:rsid w:val="00166712"/>
    <w:rsid w:val="0018465C"/>
    <w:rsid w:val="001B42C6"/>
    <w:rsid w:val="001F7347"/>
    <w:rsid w:val="00232EB0"/>
    <w:rsid w:val="00267763"/>
    <w:rsid w:val="002C15ED"/>
    <w:rsid w:val="002C51AE"/>
    <w:rsid w:val="00330AF0"/>
    <w:rsid w:val="003328F3"/>
    <w:rsid w:val="00333CF6"/>
    <w:rsid w:val="003544D7"/>
    <w:rsid w:val="00362D6E"/>
    <w:rsid w:val="0036436E"/>
    <w:rsid w:val="003741AC"/>
    <w:rsid w:val="003A26A3"/>
    <w:rsid w:val="003E1662"/>
    <w:rsid w:val="003E26A3"/>
    <w:rsid w:val="00413AAD"/>
    <w:rsid w:val="004639D6"/>
    <w:rsid w:val="004B13F9"/>
    <w:rsid w:val="004C630A"/>
    <w:rsid w:val="004F1B0D"/>
    <w:rsid w:val="0057450A"/>
    <w:rsid w:val="00576E78"/>
    <w:rsid w:val="00592521"/>
    <w:rsid w:val="00597494"/>
    <w:rsid w:val="005C72C6"/>
    <w:rsid w:val="00622C79"/>
    <w:rsid w:val="00623348"/>
    <w:rsid w:val="0065634D"/>
    <w:rsid w:val="006A1CB0"/>
    <w:rsid w:val="006B0004"/>
    <w:rsid w:val="006B22B0"/>
    <w:rsid w:val="00716EE3"/>
    <w:rsid w:val="00727FEE"/>
    <w:rsid w:val="00731EBE"/>
    <w:rsid w:val="0078398E"/>
    <w:rsid w:val="00797424"/>
    <w:rsid w:val="00797D13"/>
    <w:rsid w:val="007B08D4"/>
    <w:rsid w:val="007F4C86"/>
    <w:rsid w:val="00846297"/>
    <w:rsid w:val="008A5900"/>
    <w:rsid w:val="008C56A9"/>
    <w:rsid w:val="008D3446"/>
    <w:rsid w:val="008E5863"/>
    <w:rsid w:val="008F4C17"/>
    <w:rsid w:val="008F5043"/>
    <w:rsid w:val="00912BA4"/>
    <w:rsid w:val="00913449"/>
    <w:rsid w:val="00930E15"/>
    <w:rsid w:val="0094364C"/>
    <w:rsid w:val="00955749"/>
    <w:rsid w:val="00965F83"/>
    <w:rsid w:val="00967B7B"/>
    <w:rsid w:val="009A540B"/>
    <w:rsid w:val="00A07FE4"/>
    <w:rsid w:val="00A2665E"/>
    <w:rsid w:val="00A30631"/>
    <w:rsid w:val="00A41A76"/>
    <w:rsid w:val="00A50313"/>
    <w:rsid w:val="00A557C7"/>
    <w:rsid w:val="00A56349"/>
    <w:rsid w:val="00A71084"/>
    <w:rsid w:val="00A8142E"/>
    <w:rsid w:val="00A97CCD"/>
    <w:rsid w:val="00AB020D"/>
    <w:rsid w:val="00AB217B"/>
    <w:rsid w:val="00AB242F"/>
    <w:rsid w:val="00AD4C78"/>
    <w:rsid w:val="00AF0DA3"/>
    <w:rsid w:val="00B06C60"/>
    <w:rsid w:val="00B15012"/>
    <w:rsid w:val="00B32E69"/>
    <w:rsid w:val="00B412B8"/>
    <w:rsid w:val="00BB5059"/>
    <w:rsid w:val="00BC4D78"/>
    <w:rsid w:val="00BC5E29"/>
    <w:rsid w:val="00C14FA1"/>
    <w:rsid w:val="00CB761E"/>
    <w:rsid w:val="00CB7F27"/>
    <w:rsid w:val="00D1488E"/>
    <w:rsid w:val="00D175EE"/>
    <w:rsid w:val="00D53FC8"/>
    <w:rsid w:val="00D5508E"/>
    <w:rsid w:val="00D57699"/>
    <w:rsid w:val="00D84841"/>
    <w:rsid w:val="00DC496E"/>
    <w:rsid w:val="00DE0512"/>
    <w:rsid w:val="00DE3DCF"/>
    <w:rsid w:val="00E01AE8"/>
    <w:rsid w:val="00E03C58"/>
    <w:rsid w:val="00E22013"/>
    <w:rsid w:val="00E453DC"/>
    <w:rsid w:val="00E938B2"/>
    <w:rsid w:val="00EC6BBC"/>
    <w:rsid w:val="00ED1024"/>
    <w:rsid w:val="00ED5BE8"/>
    <w:rsid w:val="00F07009"/>
    <w:rsid w:val="00F10903"/>
    <w:rsid w:val="00F17B88"/>
    <w:rsid w:val="00F37656"/>
    <w:rsid w:val="00F55E40"/>
    <w:rsid w:val="00F96776"/>
    <w:rsid w:val="00FA3D8D"/>
    <w:rsid w:val="00FA7B48"/>
    <w:rsid w:val="046A3FD4"/>
    <w:rsid w:val="1DE4A711"/>
    <w:rsid w:val="3399FBBA"/>
    <w:rsid w:val="39AD6F38"/>
    <w:rsid w:val="3C63E36D"/>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2C6"/>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A71084"/>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qFormat/>
    <w:rsid w:val="00576E78"/>
  </w:style>
  <w:style w:type="paragraph" w:styleId="Textosinformato">
    <w:name w:val="Plain Text"/>
    <w:link w:val="TextosinformatoCar"/>
    <w:uiPriority w:val="99"/>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uiPriority w:val="99"/>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BC4D78"/>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nhideWhenUsed/>
    <w:rsid w:val="0001410A"/>
    <w:rPr>
      <w:sz w:val="20"/>
      <w:szCs w:val="20"/>
    </w:rPr>
  </w:style>
  <w:style w:type="character" w:customStyle="1" w:styleId="TextocomentarioCar">
    <w:name w:val="Texto comentario Car"/>
    <w:basedOn w:val="Fuentedeprrafopredeter"/>
    <w:link w:val="Textocomentario"/>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NormalTable0">
    <w:name w:val="Normal Table0"/>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4">
    <w:name w:val="Estilo importado 4"/>
    <w:rsid w:val="00000F21"/>
    <w:pPr>
      <w:numPr>
        <w:numId w:val="6"/>
      </w:numPr>
    </w:pPr>
  </w:style>
  <w:style w:type="character" w:customStyle="1" w:styleId="Enlace">
    <w:name w:val="Enlace"/>
    <w:rsid w:val="00000F21"/>
    <w:rPr>
      <w:outline w:val="0"/>
      <w:color w:val="0000FF"/>
      <w:u w:val="single" w:color="0000FF"/>
    </w:rPr>
  </w:style>
  <w:style w:type="numbering" w:customStyle="1" w:styleId="Estiloimportado5">
    <w:name w:val="Estilo importado 5"/>
    <w:rsid w:val="00000F21"/>
    <w:pPr>
      <w:numPr>
        <w:numId w:val="9"/>
      </w:numPr>
    </w:pPr>
  </w:style>
  <w:style w:type="numbering" w:customStyle="1" w:styleId="Estiloimportado6">
    <w:name w:val="Estilo importado 6"/>
    <w:rsid w:val="00000F21"/>
    <w:pPr>
      <w:numPr>
        <w:numId w:val="11"/>
      </w:numPr>
    </w:pPr>
  </w:style>
  <w:style w:type="numbering" w:customStyle="1" w:styleId="Estiloimportado7">
    <w:name w:val="Estilo importado 7"/>
    <w:rsid w:val="00000F21"/>
    <w:pPr>
      <w:numPr>
        <w:numId w:val="13"/>
      </w:numPr>
    </w:pPr>
  </w:style>
  <w:style w:type="numbering" w:customStyle="1" w:styleId="Estiloimportado8">
    <w:name w:val="Estilo importado 8"/>
    <w:rsid w:val="00000F21"/>
    <w:pPr>
      <w:numPr>
        <w:numId w:val="15"/>
      </w:numPr>
    </w:pPr>
  </w:style>
  <w:style w:type="character" w:styleId="Refdecomentario">
    <w:name w:val="annotation reference"/>
    <w:basedOn w:val="Fuentedeprrafopredeter"/>
    <w:uiPriority w:val="99"/>
    <w:semiHidden/>
    <w:unhideWhenUsed/>
    <w:rsid w:val="00DE0512"/>
    <w:rPr>
      <w:sz w:val="16"/>
      <w:szCs w:val="16"/>
    </w:rPr>
  </w:style>
  <w:style w:type="paragraph" w:styleId="Asuntodelcomentario">
    <w:name w:val="annotation subject"/>
    <w:basedOn w:val="Textocomentario"/>
    <w:next w:val="Textocomentario"/>
    <w:link w:val="AsuntodelcomentarioCar"/>
    <w:uiPriority w:val="99"/>
    <w:semiHidden/>
    <w:unhideWhenUsed/>
    <w:rsid w:val="00DE0512"/>
    <w:rPr>
      <w:b/>
      <w:bCs/>
    </w:rPr>
  </w:style>
  <w:style w:type="character" w:customStyle="1" w:styleId="AsuntodelcomentarioCar">
    <w:name w:val="Asunto del comentario Car"/>
    <w:basedOn w:val="TextocomentarioCar"/>
    <w:link w:val="Asuntodelcomentario"/>
    <w:uiPriority w:val="99"/>
    <w:semiHidden/>
    <w:rsid w:val="00DE0512"/>
    <w:rPr>
      <w:rFonts w:ascii="Trebuchet MS" w:eastAsia="Times New Roman" w:hAnsi="Trebuchet MS" w:cs="Times New Roman"/>
      <w:b/>
      <w:bCs/>
      <w:sz w:val="20"/>
      <w:szCs w:val="20"/>
      <w:lang w:eastAsia="es-ES"/>
    </w:rPr>
  </w:style>
  <w:style w:type="paragraph" w:customStyle="1" w:styleId="paragraph">
    <w:name w:val="paragraph"/>
    <w:basedOn w:val="Normal"/>
    <w:rsid w:val="00DE0512"/>
    <w:pPr>
      <w:spacing w:before="100" w:beforeAutospacing="1" w:after="100" w:afterAutospacing="1"/>
      <w:jc w:val="left"/>
    </w:pPr>
    <w:rPr>
      <w:rFonts w:ascii="Times New Roman" w:hAnsi="Times New Roman"/>
    </w:rPr>
  </w:style>
  <w:style w:type="character" w:customStyle="1" w:styleId="normaltextrun">
    <w:name w:val="normaltextrun"/>
    <w:basedOn w:val="Fuentedeprrafopredeter"/>
    <w:rsid w:val="00DE0512"/>
  </w:style>
  <w:style w:type="character" w:customStyle="1" w:styleId="eop">
    <w:name w:val="eop"/>
    <w:basedOn w:val="Fuentedeprrafopredeter"/>
    <w:rsid w:val="00DE0512"/>
  </w:style>
  <w:style w:type="paragraph" w:customStyle="1" w:styleId="pf1">
    <w:name w:val="pf1"/>
    <w:basedOn w:val="Normal"/>
    <w:rsid w:val="00EC6BBC"/>
    <w:pPr>
      <w:spacing w:before="100" w:beforeAutospacing="1" w:after="100" w:afterAutospacing="1"/>
      <w:jc w:val="left"/>
    </w:pPr>
    <w:rPr>
      <w:rFonts w:ascii="Times New Roman" w:hAnsi="Times New Roman"/>
    </w:rPr>
  </w:style>
  <w:style w:type="paragraph" w:customStyle="1" w:styleId="pf0">
    <w:name w:val="pf0"/>
    <w:basedOn w:val="Normal"/>
    <w:rsid w:val="00EC6BBC"/>
    <w:pPr>
      <w:spacing w:before="100" w:beforeAutospacing="1" w:after="100" w:afterAutospacing="1"/>
      <w:jc w:val="left"/>
    </w:pPr>
    <w:rPr>
      <w:rFonts w:ascii="Times New Roman" w:hAnsi="Times New Roman"/>
    </w:rPr>
  </w:style>
  <w:style w:type="character" w:customStyle="1" w:styleId="cf01">
    <w:name w:val="cf01"/>
    <w:basedOn w:val="Fuentedeprrafopredeter"/>
    <w:rsid w:val="00EC6BBC"/>
    <w:rPr>
      <w:rFonts w:ascii="Segoe UI" w:hAnsi="Segoe UI" w:cs="Segoe UI" w:hint="default"/>
      <w:sz w:val="18"/>
      <w:szCs w:val="18"/>
    </w:rPr>
  </w:style>
  <w:style w:type="character" w:customStyle="1" w:styleId="cf11">
    <w:name w:val="cf11"/>
    <w:basedOn w:val="Fuentedeprrafopredeter"/>
    <w:rsid w:val="00EC6BBC"/>
    <w:rPr>
      <w:rFonts w:ascii="Segoe UI" w:hAnsi="Segoe UI" w:cs="Segoe UI" w:hint="default"/>
      <w:b/>
      <w:bCs/>
      <w:sz w:val="18"/>
      <w:szCs w:val="18"/>
    </w:rPr>
  </w:style>
  <w:style w:type="numbering" w:customStyle="1" w:styleId="Estiloimportado32">
    <w:name w:val="Estilo importado 32"/>
    <w:rsid w:val="001602E6"/>
    <w:pPr>
      <w:numPr>
        <w:numId w:val="28"/>
      </w:numPr>
    </w:pPr>
  </w:style>
  <w:style w:type="character" w:styleId="Mencinsinresolver">
    <w:name w:val="Unresolved Mention"/>
    <w:basedOn w:val="Fuentedeprrafopredeter"/>
    <w:uiPriority w:val="99"/>
    <w:semiHidden/>
    <w:unhideWhenUsed/>
    <w:rsid w:val="003741AC"/>
    <w:rPr>
      <w:color w:val="605E5C"/>
      <w:shd w:val="clear" w:color="auto" w:fill="E1DFDD"/>
    </w:rPr>
  </w:style>
  <w:style w:type="character" w:customStyle="1" w:styleId="Ttulo3Car">
    <w:name w:val="Título 3 Car"/>
    <w:basedOn w:val="Fuentedeprrafopredeter"/>
    <w:link w:val="Ttulo3"/>
    <w:uiPriority w:val="9"/>
    <w:semiHidden/>
    <w:rsid w:val="00A71084"/>
    <w:rPr>
      <w:rFonts w:asciiTheme="majorHAnsi" w:eastAsiaTheme="majorEastAsia" w:hAnsiTheme="majorHAnsi" w:cstheme="majorBidi"/>
      <w:color w:val="1F3763" w:themeColor="accent1" w:themeShade="7F"/>
      <w:szCs w:val="24"/>
      <w:lang w:eastAsia="es-ES"/>
    </w:rPr>
  </w:style>
  <w:style w:type="paragraph" w:styleId="Revisin">
    <w:name w:val="Revision"/>
    <w:hidden/>
    <w:uiPriority w:val="99"/>
    <w:semiHidden/>
    <w:rsid w:val="00A71084"/>
    <w:pPr>
      <w:spacing w:after="0" w:line="240" w:lineRule="auto"/>
    </w:pPr>
    <w:rPr>
      <w:rFonts w:ascii="Trebuchet MS" w:eastAsia="Times New Roman" w:hAnsi="Trebuchet MS"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871007">
      <w:bodyDiv w:val="1"/>
      <w:marLeft w:val="0"/>
      <w:marRight w:val="0"/>
      <w:marTop w:val="0"/>
      <w:marBottom w:val="0"/>
      <w:divBdr>
        <w:top w:val="none" w:sz="0" w:space="0" w:color="auto"/>
        <w:left w:val="none" w:sz="0" w:space="0" w:color="auto"/>
        <w:bottom w:val="none" w:sz="0" w:space="0" w:color="auto"/>
        <w:right w:val="none" w:sz="0" w:space="0" w:color="auto"/>
      </w:divBdr>
    </w:div>
    <w:div w:id="527763967">
      <w:bodyDiv w:val="1"/>
      <w:marLeft w:val="0"/>
      <w:marRight w:val="0"/>
      <w:marTop w:val="0"/>
      <w:marBottom w:val="0"/>
      <w:divBdr>
        <w:top w:val="none" w:sz="0" w:space="0" w:color="auto"/>
        <w:left w:val="none" w:sz="0" w:space="0" w:color="auto"/>
        <w:bottom w:val="none" w:sz="0" w:space="0" w:color="auto"/>
        <w:right w:val="none" w:sz="0" w:space="0" w:color="auto"/>
      </w:divBdr>
      <w:divsChild>
        <w:div w:id="100414898">
          <w:marLeft w:val="0"/>
          <w:marRight w:val="0"/>
          <w:marTop w:val="0"/>
          <w:marBottom w:val="0"/>
          <w:divBdr>
            <w:top w:val="none" w:sz="0" w:space="0" w:color="auto"/>
            <w:left w:val="none" w:sz="0" w:space="0" w:color="auto"/>
            <w:bottom w:val="none" w:sz="0" w:space="0" w:color="auto"/>
            <w:right w:val="none" w:sz="0" w:space="0" w:color="auto"/>
          </w:divBdr>
        </w:div>
        <w:div w:id="274947421">
          <w:marLeft w:val="0"/>
          <w:marRight w:val="0"/>
          <w:marTop w:val="0"/>
          <w:marBottom w:val="0"/>
          <w:divBdr>
            <w:top w:val="none" w:sz="0" w:space="0" w:color="auto"/>
            <w:left w:val="none" w:sz="0" w:space="0" w:color="auto"/>
            <w:bottom w:val="none" w:sz="0" w:space="0" w:color="auto"/>
            <w:right w:val="none" w:sz="0" w:space="0" w:color="auto"/>
          </w:divBdr>
        </w:div>
        <w:div w:id="1314943748">
          <w:marLeft w:val="0"/>
          <w:marRight w:val="0"/>
          <w:marTop w:val="0"/>
          <w:marBottom w:val="0"/>
          <w:divBdr>
            <w:top w:val="none" w:sz="0" w:space="0" w:color="auto"/>
            <w:left w:val="none" w:sz="0" w:space="0" w:color="auto"/>
            <w:bottom w:val="none" w:sz="0" w:space="0" w:color="auto"/>
            <w:right w:val="none" w:sz="0" w:space="0" w:color="auto"/>
          </w:divBdr>
        </w:div>
        <w:div w:id="105119933">
          <w:marLeft w:val="0"/>
          <w:marRight w:val="0"/>
          <w:marTop w:val="0"/>
          <w:marBottom w:val="0"/>
          <w:divBdr>
            <w:top w:val="none" w:sz="0" w:space="0" w:color="auto"/>
            <w:left w:val="none" w:sz="0" w:space="0" w:color="auto"/>
            <w:bottom w:val="none" w:sz="0" w:space="0" w:color="auto"/>
            <w:right w:val="none" w:sz="0" w:space="0" w:color="auto"/>
          </w:divBdr>
        </w:div>
        <w:div w:id="429590792">
          <w:marLeft w:val="0"/>
          <w:marRight w:val="0"/>
          <w:marTop w:val="0"/>
          <w:marBottom w:val="0"/>
          <w:divBdr>
            <w:top w:val="none" w:sz="0" w:space="0" w:color="auto"/>
            <w:left w:val="none" w:sz="0" w:space="0" w:color="auto"/>
            <w:bottom w:val="none" w:sz="0" w:space="0" w:color="auto"/>
            <w:right w:val="none" w:sz="0" w:space="0" w:color="auto"/>
          </w:divBdr>
        </w:div>
        <w:div w:id="310444861">
          <w:marLeft w:val="0"/>
          <w:marRight w:val="0"/>
          <w:marTop w:val="0"/>
          <w:marBottom w:val="0"/>
          <w:divBdr>
            <w:top w:val="none" w:sz="0" w:space="0" w:color="auto"/>
            <w:left w:val="none" w:sz="0" w:space="0" w:color="auto"/>
            <w:bottom w:val="none" w:sz="0" w:space="0" w:color="auto"/>
            <w:right w:val="none" w:sz="0" w:space="0" w:color="auto"/>
          </w:divBdr>
        </w:div>
        <w:div w:id="1226797184">
          <w:marLeft w:val="0"/>
          <w:marRight w:val="0"/>
          <w:marTop w:val="0"/>
          <w:marBottom w:val="0"/>
          <w:divBdr>
            <w:top w:val="none" w:sz="0" w:space="0" w:color="auto"/>
            <w:left w:val="none" w:sz="0" w:space="0" w:color="auto"/>
            <w:bottom w:val="none" w:sz="0" w:space="0" w:color="auto"/>
            <w:right w:val="none" w:sz="0" w:space="0" w:color="auto"/>
          </w:divBdr>
        </w:div>
        <w:div w:id="200753181">
          <w:marLeft w:val="0"/>
          <w:marRight w:val="0"/>
          <w:marTop w:val="0"/>
          <w:marBottom w:val="0"/>
          <w:divBdr>
            <w:top w:val="none" w:sz="0" w:space="0" w:color="auto"/>
            <w:left w:val="none" w:sz="0" w:space="0" w:color="auto"/>
            <w:bottom w:val="none" w:sz="0" w:space="0" w:color="auto"/>
            <w:right w:val="none" w:sz="0" w:space="0" w:color="auto"/>
          </w:divBdr>
        </w:div>
        <w:div w:id="1711371551">
          <w:marLeft w:val="0"/>
          <w:marRight w:val="0"/>
          <w:marTop w:val="0"/>
          <w:marBottom w:val="0"/>
          <w:divBdr>
            <w:top w:val="none" w:sz="0" w:space="0" w:color="auto"/>
            <w:left w:val="none" w:sz="0" w:space="0" w:color="auto"/>
            <w:bottom w:val="none" w:sz="0" w:space="0" w:color="auto"/>
            <w:right w:val="none" w:sz="0" w:space="0" w:color="auto"/>
          </w:divBdr>
        </w:div>
        <w:div w:id="1462574709">
          <w:marLeft w:val="0"/>
          <w:marRight w:val="0"/>
          <w:marTop w:val="0"/>
          <w:marBottom w:val="0"/>
          <w:divBdr>
            <w:top w:val="none" w:sz="0" w:space="0" w:color="auto"/>
            <w:left w:val="none" w:sz="0" w:space="0" w:color="auto"/>
            <w:bottom w:val="none" w:sz="0" w:space="0" w:color="auto"/>
            <w:right w:val="none" w:sz="0" w:space="0" w:color="auto"/>
          </w:divBdr>
        </w:div>
        <w:div w:id="1954053769">
          <w:marLeft w:val="0"/>
          <w:marRight w:val="0"/>
          <w:marTop w:val="0"/>
          <w:marBottom w:val="0"/>
          <w:divBdr>
            <w:top w:val="none" w:sz="0" w:space="0" w:color="auto"/>
            <w:left w:val="none" w:sz="0" w:space="0" w:color="auto"/>
            <w:bottom w:val="none" w:sz="0" w:space="0" w:color="auto"/>
            <w:right w:val="none" w:sz="0" w:space="0" w:color="auto"/>
          </w:divBdr>
        </w:div>
        <w:div w:id="2086755307">
          <w:marLeft w:val="0"/>
          <w:marRight w:val="0"/>
          <w:marTop w:val="0"/>
          <w:marBottom w:val="0"/>
          <w:divBdr>
            <w:top w:val="none" w:sz="0" w:space="0" w:color="auto"/>
            <w:left w:val="none" w:sz="0" w:space="0" w:color="auto"/>
            <w:bottom w:val="none" w:sz="0" w:space="0" w:color="auto"/>
            <w:right w:val="none" w:sz="0" w:space="0" w:color="auto"/>
          </w:divBdr>
        </w:div>
        <w:div w:id="1854109195">
          <w:marLeft w:val="0"/>
          <w:marRight w:val="0"/>
          <w:marTop w:val="0"/>
          <w:marBottom w:val="0"/>
          <w:divBdr>
            <w:top w:val="none" w:sz="0" w:space="0" w:color="auto"/>
            <w:left w:val="none" w:sz="0" w:space="0" w:color="auto"/>
            <w:bottom w:val="none" w:sz="0" w:space="0" w:color="auto"/>
            <w:right w:val="none" w:sz="0" w:space="0" w:color="auto"/>
          </w:divBdr>
        </w:div>
        <w:div w:id="694623845">
          <w:marLeft w:val="0"/>
          <w:marRight w:val="0"/>
          <w:marTop w:val="0"/>
          <w:marBottom w:val="0"/>
          <w:divBdr>
            <w:top w:val="none" w:sz="0" w:space="0" w:color="auto"/>
            <w:left w:val="none" w:sz="0" w:space="0" w:color="auto"/>
            <w:bottom w:val="none" w:sz="0" w:space="0" w:color="auto"/>
            <w:right w:val="none" w:sz="0" w:space="0" w:color="auto"/>
          </w:divBdr>
        </w:div>
      </w:divsChild>
    </w:div>
    <w:div w:id="859927834">
      <w:bodyDiv w:val="1"/>
      <w:marLeft w:val="0"/>
      <w:marRight w:val="0"/>
      <w:marTop w:val="0"/>
      <w:marBottom w:val="0"/>
      <w:divBdr>
        <w:top w:val="none" w:sz="0" w:space="0" w:color="auto"/>
        <w:left w:val="none" w:sz="0" w:space="0" w:color="auto"/>
        <w:bottom w:val="none" w:sz="0" w:space="0" w:color="auto"/>
        <w:right w:val="none" w:sz="0" w:space="0" w:color="auto"/>
      </w:divBdr>
      <w:divsChild>
        <w:div w:id="1254437663">
          <w:marLeft w:val="0"/>
          <w:marRight w:val="0"/>
          <w:marTop w:val="0"/>
          <w:marBottom w:val="0"/>
          <w:divBdr>
            <w:top w:val="none" w:sz="0" w:space="0" w:color="auto"/>
            <w:left w:val="none" w:sz="0" w:space="0" w:color="auto"/>
            <w:bottom w:val="none" w:sz="0" w:space="0" w:color="auto"/>
            <w:right w:val="none" w:sz="0" w:space="0" w:color="auto"/>
          </w:divBdr>
        </w:div>
        <w:div w:id="1325082991">
          <w:marLeft w:val="0"/>
          <w:marRight w:val="0"/>
          <w:marTop w:val="0"/>
          <w:marBottom w:val="0"/>
          <w:divBdr>
            <w:top w:val="none" w:sz="0" w:space="0" w:color="auto"/>
            <w:left w:val="none" w:sz="0" w:space="0" w:color="auto"/>
            <w:bottom w:val="none" w:sz="0" w:space="0" w:color="auto"/>
            <w:right w:val="none" w:sz="0" w:space="0" w:color="auto"/>
          </w:divBdr>
        </w:div>
        <w:div w:id="261643775">
          <w:marLeft w:val="0"/>
          <w:marRight w:val="0"/>
          <w:marTop w:val="0"/>
          <w:marBottom w:val="0"/>
          <w:divBdr>
            <w:top w:val="none" w:sz="0" w:space="0" w:color="auto"/>
            <w:left w:val="none" w:sz="0" w:space="0" w:color="auto"/>
            <w:bottom w:val="none" w:sz="0" w:space="0" w:color="auto"/>
            <w:right w:val="none" w:sz="0" w:space="0" w:color="auto"/>
          </w:divBdr>
        </w:div>
        <w:div w:id="322706096">
          <w:marLeft w:val="0"/>
          <w:marRight w:val="0"/>
          <w:marTop w:val="0"/>
          <w:marBottom w:val="0"/>
          <w:divBdr>
            <w:top w:val="none" w:sz="0" w:space="0" w:color="auto"/>
            <w:left w:val="none" w:sz="0" w:space="0" w:color="auto"/>
            <w:bottom w:val="none" w:sz="0" w:space="0" w:color="auto"/>
            <w:right w:val="none" w:sz="0" w:space="0" w:color="auto"/>
          </w:divBdr>
        </w:div>
        <w:div w:id="1563179913">
          <w:marLeft w:val="0"/>
          <w:marRight w:val="0"/>
          <w:marTop w:val="0"/>
          <w:marBottom w:val="0"/>
          <w:divBdr>
            <w:top w:val="none" w:sz="0" w:space="0" w:color="auto"/>
            <w:left w:val="none" w:sz="0" w:space="0" w:color="auto"/>
            <w:bottom w:val="none" w:sz="0" w:space="0" w:color="auto"/>
            <w:right w:val="none" w:sz="0" w:space="0" w:color="auto"/>
          </w:divBdr>
        </w:div>
        <w:div w:id="259872119">
          <w:marLeft w:val="0"/>
          <w:marRight w:val="0"/>
          <w:marTop w:val="0"/>
          <w:marBottom w:val="0"/>
          <w:divBdr>
            <w:top w:val="none" w:sz="0" w:space="0" w:color="auto"/>
            <w:left w:val="none" w:sz="0" w:space="0" w:color="auto"/>
            <w:bottom w:val="none" w:sz="0" w:space="0" w:color="auto"/>
            <w:right w:val="none" w:sz="0" w:space="0" w:color="auto"/>
          </w:divBdr>
        </w:div>
        <w:div w:id="1358502137">
          <w:marLeft w:val="0"/>
          <w:marRight w:val="0"/>
          <w:marTop w:val="0"/>
          <w:marBottom w:val="0"/>
          <w:divBdr>
            <w:top w:val="none" w:sz="0" w:space="0" w:color="auto"/>
            <w:left w:val="none" w:sz="0" w:space="0" w:color="auto"/>
            <w:bottom w:val="none" w:sz="0" w:space="0" w:color="auto"/>
            <w:right w:val="none" w:sz="0" w:space="0" w:color="auto"/>
          </w:divBdr>
        </w:div>
        <w:div w:id="525482694">
          <w:marLeft w:val="0"/>
          <w:marRight w:val="0"/>
          <w:marTop w:val="0"/>
          <w:marBottom w:val="0"/>
          <w:divBdr>
            <w:top w:val="none" w:sz="0" w:space="0" w:color="auto"/>
            <w:left w:val="none" w:sz="0" w:space="0" w:color="auto"/>
            <w:bottom w:val="none" w:sz="0" w:space="0" w:color="auto"/>
            <w:right w:val="none" w:sz="0" w:space="0" w:color="auto"/>
          </w:divBdr>
        </w:div>
        <w:div w:id="2002155148">
          <w:marLeft w:val="0"/>
          <w:marRight w:val="0"/>
          <w:marTop w:val="0"/>
          <w:marBottom w:val="0"/>
          <w:divBdr>
            <w:top w:val="none" w:sz="0" w:space="0" w:color="auto"/>
            <w:left w:val="none" w:sz="0" w:space="0" w:color="auto"/>
            <w:bottom w:val="none" w:sz="0" w:space="0" w:color="auto"/>
            <w:right w:val="none" w:sz="0" w:space="0" w:color="auto"/>
          </w:divBdr>
        </w:div>
        <w:div w:id="2243649">
          <w:marLeft w:val="0"/>
          <w:marRight w:val="0"/>
          <w:marTop w:val="0"/>
          <w:marBottom w:val="0"/>
          <w:divBdr>
            <w:top w:val="none" w:sz="0" w:space="0" w:color="auto"/>
            <w:left w:val="none" w:sz="0" w:space="0" w:color="auto"/>
            <w:bottom w:val="none" w:sz="0" w:space="0" w:color="auto"/>
            <w:right w:val="none" w:sz="0" w:space="0" w:color="auto"/>
          </w:divBdr>
        </w:div>
        <w:div w:id="341977866">
          <w:marLeft w:val="0"/>
          <w:marRight w:val="0"/>
          <w:marTop w:val="0"/>
          <w:marBottom w:val="0"/>
          <w:divBdr>
            <w:top w:val="none" w:sz="0" w:space="0" w:color="auto"/>
            <w:left w:val="none" w:sz="0" w:space="0" w:color="auto"/>
            <w:bottom w:val="none" w:sz="0" w:space="0" w:color="auto"/>
            <w:right w:val="none" w:sz="0" w:space="0" w:color="auto"/>
          </w:divBdr>
        </w:div>
        <w:div w:id="78062343">
          <w:marLeft w:val="0"/>
          <w:marRight w:val="0"/>
          <w:marTop w:val="0"/>
          <w:marBottom w:val="0"/>
          <w:divBdr>
            <w:top w:val="none" w:sz="0" w:space="0" w:color="auto"/>
            <w:left w:val="none" w:sz="0" w:space="0" w:color="auto"/>
            <w:bottom w:val="none" w:sz="0" w:space="0" w:color="auto"/>
            <w:right w:val="none" w:sz="0" w:space="0" w:color="auto"/>
          </w:divBdr>
        </w:div>
        <w:div w:id="1536696944">
          <w:marLeft w:val="0"/>
          <w:marRight w:val="0"/>
          <w:marTop w:val="0"/>
          <w:marBottom w:val="0"/>
          <w:divBdr>
            <w:top w:val="none" w:sz="0" w:space="0" w:color="auto"/>
            <w:left w:val="none" w:sz="0" w:space="0" w:color="auto"/>
            <w:bottom w:val="none" w:sz="0" w:space="0" w:color="auto"/>
            <w:right w:val="none" w:sz="0" w:space="0" w:color="auto"/>
          </w:divBdr>
        </w:div>
        <w:div w:id="772018075">
          <w:marLeft w:val="0"/>
          <w:marRight w:val="0"/>
          <w:marTop w:val="0"/>
          <w:marBottom w:val="0"/>
          <w:divBdr>
            <w:top w:val="none" w:sz="0" w:space="0" w:color="auto"/>
            <w:left w:val="none" w:sz="0" w:space="0" w:color="auto"/>
            <w:bottom w:val="none" w:sz="0" w:space="0" w:color="auto"/>
            <w:right w:val="none" w:sz="0" w:space="0" w:color="auto"/>
          </w:divBdr>
        </w:div>
      </w:divsChild>
    </w:div>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1613903455">
      <w:bodyDiv w:val="1"/>
      <w:marLeft w:val="0"/>
      <w:marRight w:val="0"/>
      <w:marTop w:val="0"/>
      <w:marBottom w:val="0"/>
      <w:divBdr>
        <w:top w:val="none" w:sz="0" w:space="0" w:color="auto"/>
        <w:left w:val="none" w:sz="0" w:space="0" w:color="auto"/>
        <w:bottom w:val="none" w:sz="0" w:space="0" w:color="auto"/>
        <w:right w:val="none" w:sz="0" w:space="0" w:color="auto"/>
      </w:divBdr>
      <w:divsChild>
        <w:div w:id="940725045">
          <w:marLeft w:val="0"/>
          <w:marRight w:val="0"/>
          <w:marTop w:val="0"/>
          <w:marBottom w:val="0"/>
          <w:divBdr>
            <w:top w:val="none" w:sz="0" w:space="0" w:color="auto"/>
            <w:left w:val="none" w:sz="0" w:space="0" w:color="auto"/>
            <w:bottom w:val="none" w:sz="0" w:space="0" w:color="auto"/>
            <w:right w:val="none" w:sz="0" w:space="0" w:color="auto"/>
          </w:divBdr>
        </w:div>
        <w:div w:id="999311189">
          <w:marLeft w:val="0"/>
          <w:marRight w:val="0"/>
          <w:marTop w:val="0"/>
          <w:marBottom w:val="0"/>
          <w:divBdr>
            <w:top w:val="none" w:sz="0" w:space="0" w:color="auto"/>
            <w:left w:val="none" w:sz="0" w:space="0" w:color="auto"/>
            <w:bottom w:val="none" w:sz="0" w:space="0" w:color="auto"/>
            <w:right w:val="none" w:sz="0" w:space="0" w:color="auto"/>
          </w:divBdr>
        </w:div>
        <w:div w:id="354696622">
          <w:marLeft w:val="0"/>
          <w:marRight w:val="0"/>
          <w:marTop w:val="0"/>
          <w:marBottom w:val="0"/>
          <w:divBdr>
            <w:top w:val="none" w:sz="0" w:space="0" w:color="auto"/>
            <w:left w:val="none" w:sz="0" w:space="0" w:color="auto"/>
            <w:bottom w:val="none" w:sz="0" w:space="0" w:color="auto"/>
            <w:right w:val="none" w:sz="0" w:space="0" w:color="auto"/>
          </w:divBdr>
        </w:div>
        <w:div w:id="1764372982">
          <w:marLeft w:val="0"/>
          <w:marRight w:val="0"/>
          <w:marTop w:val="0"/>
          <w:marBottom w:val="0"/>
          <w:divBdr>
            <w:top w:val="none" w:sz="0" w:space="0" w:color="auto"/>
            <w:left w:val="none" w:sz="0" w:space="0" w:color="auto"/>
            <w:bottom w:val="none" w:sz="0" w:space="0" w:color="auto"/>
            <w:right w:val="none" w:sz="0" w:space="0" w:color="auto"/>
          </w:divBdr>
        </w:div>
        <w:div w:id="1887646891">
          <w:marLeft w:val="0"/>
          <w:marRight w:val="0"/>
          <w:marTop w:val="0"/>
          <w:marBottom w:val="0"/>
          <w:divBdr>
            <w:top w:val="none" w:sz="0" w:space="0" w:color="auto"/>
            <w:left w:val="none" w:sz="0" w:space="0" w:color="auto"/>
            <w:bottom w:val="none" w:sz="0" w:space="0" w:color="auto"/>
            <w:right w:val="none" w:sz="0" w:space="0" w:color="auto"/>
          </w:divBdr>
        </w:div>
        <w:div w:id="249585150">
          <w:marLeft w:val="0"/>
          <w:marRight w:val="0"/>
          <w:marTop w:val="0"/>
          <w:marBottom w:val="0"/>
          <w:divBdr>
            <w:top w:val="none" w:sz="0" w:space="0" w:color="auto"/>
            <w:left w:val="none" w:sz="0" w:space="0" w:color="auto"/>
            <w:bottom w:val="none" w:sz="0" w:space="0" w:color="auto"/>
            <w:right w:val="none" w:sz="0" w:space="0" w:color="auto"/>
          </w:divBdr>
        </w:div>
        <w:div w:id="270741260">
          <w:marLeft w:val="0"/>
          <w:marRight w:val="0"/>
          <w:marTop w:val="0"/>
          <w:marBottom w:val="0"/>
          <w:divBdr>
            <w:top w:val="none" w:sz="0" w:space="0" w:color="auto"/>
            <w:left w:val="none" w:sz="0" w:space="0" w:color="auto"/>
            <w:bottom w:val="none" w:sz="0" w:space="0" w:color="auto"/>
            <w:right w:val="none" w:sz="0" w:space="0" w:color="auto"/>
          </w:divBdr>
        </w:div>
        <w:div w:id="1756710271">
          <w:marLeft w:val="0"/>
          <w:marRight w:val="0"/>
          <w:marTop w:val="0"/>
          <w:marBottom w:val="0"/>
          <w:divBdr>
            <w:top w:val="none" w:sz="0" w:space="0" w:color="auto"/>
            <w:left w:val="none" w:sz="0" w:space="0" w:color="auto"/>
            <w:bottom w:val="none" w:sz="0" w:space="0" w:color="auto"/>
            <w:right w:val="none" w:sz="0" w:space="0" w:color="auto"/>
          </w:divBdr>
        </w:div>
        <w:div w:id="137378520">
          <w:marLeft w:val="0"/>
          <w:marRight w:val="0"/>
          <w:marTop w:val="0"/>
          <w:marBottom w:val="0"/>
          <w:divBdr>
            <w:top w:val="none" w:sz="0" w:space="0" w:color="auto"/>
            <w:left w:val="none" w:sz="0" w:space="0" w:color="auto"/>
            <w:bottom w:val="none" w:sz="0" w:space="0" w:color="auto"/>
            <w:right w:val="none" w:sz="0" w:space="0" w:color="auto"/>
          </w:divBdr>
        </w:div>
        <w:div w:id="44571811">
          <w:marLeft w:val="0"/>
          <w:marRight w:val="0"/>
          <w:marTop w:val="0"/>
          <w:marBottom w:val="0"/>
          <w:divBdr>
            <w:top w:val="none" w:sz="0" w:space="0" w:color="auto"/>
            <w:left w:val="none" w:sz="0" w:space="0" w:color="auto"/>
            <w:bottom w:val="none" w:sz="0" w:space="0" w:color="auto"/>
            <w:right w:val="none" w:sz="0" w:space="0" w:color="auto"/>
          </w:divBdr>
        </w:div>
        <w:div w:id="684787132">
          <w:marLeft w:val="0"/>
          <w:marRight w:val="0"/>
          <w:marTop w:val="0"/>
          <w:marBottom w:val="0"/>
          <w:divBdr>
            <w:top w:val="none" w:sz="0" w:space="0" w:color="auto"/>
            <w:left w:val="none" w:sz="0" w:space="0" w:color="auto"/>
            <w:bottom w:val="none" w:sz="0" w:space="0" w:color="auto"/>
            <w:right w:val="none" w:sz="0" w:space="0" w:color="auto"/>
          </w:divBdr>
        </w:div>
        <w:div w:id="545603861">
          <w:marLeft w:val="0"/>
          <w:marRight w:val="0"/>
          <w:marTop w:val="0"/>
          <w:marBottom w:val="0"/>
          <w:divBdr>
            <w:top w:val="none" w:sz="0" w:space="0" w:color="auto"/>
            <w:left w:val="none" w:sz="0" w:space="0" w:color="auto"/>
            <w:bottom w:val="none" w:sz="0" w:space="0" w:color="auto"/>
            <w:right w:val="none" w:sz="0" w:space="0" w:color="auto"/>
          </w:divBdr>
        </w:div>
        <w:div w:id="1761102344">
          <w:marLeft w:val="0"/>
          <w:marRight w:val="0"/>
          <w:marTop w:val="0"/>
          <w:marBottom w:val="0"/>
          <w:divBdr>
            <w:top w:val="none" w:sz="0" w:space="0" w:color="auto"/>
            <w:left w:val="none" w:sz="0" w:space="0" w:color="auto"/>
            <w:bottom w:val="none" w:sz="0" w:space="0" w:color="auto"/>
            <w:right w:val="none" w:sz="0" w:space="0" w:color="auto"/>
          </w:divBdr>
        </w:div>
        <w:div w:id="1044015708">
          <w:marLeft w:val="0"/>
          <w:marRight w:val="0"/>
          <w:marTop w:val="0"/>
          <w:marBottom w:val="0"/>
          <w:divBdr>
            <w:top w:val="none" w:sz="0" w:space="0" w:color="auto"/>
            <w:left w:val="none" w:sz="0" w:space="0" w:color="auto"/>
            <w:bottom w:val="none" w:sz="0" w:space="0" w:color="auto"/>
            <w:right w:val="none" w:sz="0" w:space="0" w:color="auto"/>
          </w:divBdr>
        </w:div>
      </w:divsChild>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sChild>
        <w:div w:id="1898279835">
          <w:marLeft w:val="0"/>
          <w:marRight w:val="0"/>
          <w:marTop w:val="0"/>
          <w:marBottom w:val="0"/>
          <w:divBdr>
            <w:top w:val="none" w:sz="0" w:space="0" w:color="auto"/>
            <w:left w:val="none" w:sz="0" w:space="0" w:color="auto"/>
            <w:bottom w:val="none" w:sz="0" w:space="0" w:color="auto"/>
            <w:right w:val="none" w:sz="0" w:space="0" w:color="auto"/>
          </w:divBdr>
        </w:div>
        <w:div w:id="1037895563">
          <w:marLeft w:val="0"/>
          <w:marRight w:val="0"/>
          <w:marTop w:val="0"/>
          <w:marBottom w:val="0"/>
          <w:divBdr>
            <w:top w:val="none" w:sz="0" w:space="0" w:color="auto"/>
            <w:left w:val="none" w:sz="0" w:space="0" w:color="auto"/>
            <w:bottom w:val="none" w:sz="0" w:space="0" w:color="auto"/>
            <w:right w:val="none" w:sz="0" w:space="0" w:color="auto"/>
          </w:divBdr>
        </w:div>
      </w:divsChild>
    </w:div>
    <w:div w:id="2020620308">
      <w:bodyDiv w:val="1"/>
      <w:marLeft w:val="0"/>
      <w:marRight w:val="0"/>
      <w:marTop w:val="0"/>
      <w:marBottom w:val="0"/>
      <w:divBdr>
        <w:top w:val="none" w:sz="0" w:space="0" w:color="auto"/>
        <w:left w:val="none" w:sz="0" w:space="0" w:color="auto"/>
        <w:bottom w:val="none" w:sz="0" w:space="0" w:color="auto"/>
        <w:right w:val="none" w:sz="0" w:space="0" w:color="auto"/>
      </w:divBdr>
      <w:divsChild>
        <w:div w:id="959529164">
          <w:marLeft w:val="0"/>
          <w:marRight w:val="0"/>
          <w:marTop w:val="0"/>
          <w:marBottom w:val="0"/>
          <w:divBdr>
            <w:top w:val="none" w:sz="0" w:space="0" w:color="auto"/>
            <w:left w:val="none" w:sz="0" w:space="0" w:color="auto"/>
            <w:bottom w:val="none" w:sz="0" w:space="0" w:color="auto"/>
            <w:right w:val="none" w:sz="0" w:space="0" w:color="auto"/>
          </w:divBdr>
        </w:div>
        <w:div w:id="1775008447">
          <w:marLeft w:val="0"/>
          <w:marRight w:val="0"/>
          <w:marTop w:val="0"/>
          <w:marBottom w:val="0"/>
          <w:divBdr>
            <w:top w:val="none" w:sz="0" w:space="0" w:color="auto"/>
            <w:left w:val="none" w:sz="0" w:space="0" w:color="auto"/>
            <w:bottom w:val="none" w:sz="0" w:space="0" w:color="auto"/>
            <w:right w:val="none" w:sz="0" w:space="0" w:color="auto"/>
          </w:divBdr>
        </w:div>
        <w:div w:id="204683669">
          <w:marLeft w:val="0"/>
          <w:marRight w:val="0"/>
          <w:marTop w:val="0"/>
          <w:marBottom w:val="0"/>
          <w:divBdr>
            <w:top w:val="none" w:sz="0" w:space="0" w:color="auto"/>
            <w:left w:val="none" w:sz="0" w:space="0" w:color="auto"/>
            <w:bottom w:val="none" w:sz="0" w:space="0" w:color="auto"/>
            <w:right w:val="none" w:sz="0" w:space="0" w:color="auto"/>
          </w:divBdr>
        </w:div>
        <w:div w:id="879627941">
          <w:marLeft w:val="0"/>
          <w:marRight w:val="0"/>
          <w:marTop w:val="0"/>
          <w:marBottom w:val="0"/>
          <w:divBdr>
            <w:top w:val="none" w:sz="0" w:space="0" w:color="auto"/>
            <w:left w:val="none" w:sz="0" w:space="0" w:color="auto"/>
            <w:bottom w:val="none" w:sz="0" w:space="0" w:color="auto"/>
            <w:right w:val="none" w:sz="0" w:space="0" w:color="auto"/>
          </w:divBdr>
        </w:div>
        <w:div w:id="895122827">
          <w:marLeft w:val="0"/>
          <w:marRight w:val="0"/>
          <w:marTop w:val="0"/>
          <w:marBottom w:val="0"/>
          <w:divBdr>
            <w:top w:val="none" w:sz="0" w:space="0" w:color="auto"/>
            <w:left w:val="none" w:sz="0" w:space="0" w:color="auto"/>
            <w:bottom w:val="none" w:sz="0" w:space="0" w:color="auto"/>
            <w:right w:val="none" w:sz="0" w:space="0" w:color="auto"/>
          </w:divBdr>
        </w:div>
        <w:div w:id="1717117083">
          <w:marLeft w:val="0"/>
          <w:marRight w:val="0"/>
          <w:marTop w:val="0"/>
          <w:marBottom w:val="0"/>
          <w:divBdr>
            <w:top w:val="none" w:sz="0" w:space="0" w:color="auto"/>
            <w:left w:val="none" w:sz="0" w:space="0" w:color="auto"/>
            <w:bottom w:val="none" w:sz="0" w:space="0" w:color="auto"/>
            <w:right w:val="none" w:sz="0" w:space="0" w:color="auto"/>
          </w:divBdr>
        </w:div>
        <w:div w:id="1680426413">
          <w:marLeft w:val="0"/>
          <w:marRight w:val="0"/>
          <w:marTop w:val="0"/>
          <w:marBottom w:val="0"/>
          <w:divBdr>
            <w:top w:val="none" w:sz="0" w:space="0" w:color="auto"/>
            <w:left w:val="none" w:sz="0" w:space="0" w:color="auto"/>
            <w:bottom w:val="none" w:sz="0" w:space="0" w:color="auto"/>
            <w:right w:val="none" w:sz="0" w:space="0" w:color="auto"/>
          </w:divBdr>
        </w:div>
        <w:div w:id="454913389">
          <w:marLeft w:val="0"/>
          <w:marRight w:val="0"/>
          <w:marTop w:val="0"/>
          <w:marBottom w:val="0"/>
          <w:divBdr>
            <w:top w:val="none" w:sz="0" w:space="0" w:color="auto"/>
            <w:left w:val="none" w:sz="0" w:space="0" w:color="auto"/>
            <w:bottom w:val="none" w:sz="0" w:space="0" w:color="auto"/>
            <w:right w:val="none" w:sz="0" w:space="0" w:color="auto"/>
          </w:divBdr>
        </w:div>
        <w:div w:id="397216582">
          <w:marLeft w:val="0"/>
          <w:marRight w:val="0"/>
          <w:marTop w:val="0"/>
          <w:marBottom w:val="0"/>
          <w:divBdr>
            <w:top w:val="none" w:sz="0" w:space="0" w:color="auto"/>
            <w:left w:val="none" w:sz="0" w:space="0" w:color="auto"/>
            <w:bottom w:val="none" w:sz="0" w:space="0" w:color="auto"/>
            <w:right w:val="none" w:sz="0" w:space="0" w:color="auto"/>
          </w:divBdr>
        </w:div>
        <w:div w:id="137038171">
          <w:marLeft w:val="0"/>
          <w:marRight w:val="0"/>
          <w:marTop w:val="0"/>
          <w:marBottom w:val="0"/>
          <w:divBdr>
            <w:top w:val="none" w:sz="0" w:space="0" w:color="auto"/>
            <w:left w:val="none" w:sz="0" w:space="0" w:color="auto"/>
            <w:bottom w:val="none" w:sz="0" w:space="0" w:color="auto"/>
            <w:right w:val="none" w:sz="0" w:space="0" w:color="auto"/>
          </w:divBdr>
        </w:div>
        <w:div w:id="2092700122">
          <w:marLeft w:val="0"/>
          <w:marRight w:val="0"/>
          <w:marTop w:val="0"/>
          <w:marBottom w:val="0"/>
          <w:divBdr>
            <w:top w:val="none" w:sz="0" w:space="0" w:color="auto"/>
            <w:left w:val="none" w:sz="0" w:space="0" w:color="auto"/>
            <w:bottom w:val="none" w:sz="0" w:space="0" w:color="auto"/>
            <w:right w:val="none" w:sz="0" w:space="0" w:color="auto"/>
          </w:divBdr>
        </w:div>
        <w:div w:id="510607629">
          <w:marLeft w:val="0"/>
          <w:marRight w:val="0"/>
          <w:marTop w:val="0"/>
          <w:marBottom w:val="0"/>
          <w:divBdr>
            <w:top w:val="none" w:sz="0" w:space="0" w:color="auto"/>
            <w:left w:val="none" w:sz="0" w:space="0" w:color="auto"/>
            <w:bottom w:val="none" w:sz="0" w:space="0" w:color="auto"/>
            <w:right w:val="none" w:sz="0" w:space="0" w:color="auto"/>
          </w:divBdr>
        </w:div>
        <w:div w:id="736973627">
          <w:marLeft w:val="0"/>
          <w:marRight w:val="0"/>
          <w:marTop w:val="0"/>
          <w:marBottom w:val="0"/>
          <w:divBdr>
            <w:top w:val="none" w:sz="0" w:space="0" w:color="auto"/>
            <w:left w:val="none" w:sz="0" w:space="0" w:color="auto"/>
            <w:bottom w:val="none" w:sz="0" w:space="0" w:color="auto"/>
            <w:right w:val="none" w:sz="0" w:space="0" w:color="auto"/>
          </w:divBdr>
        </w:div>
        <w:div w:id="424808162">
          <w:marLeft w:val="0"/>
          <w:marRight w:val="0"/>
          <w:marTop w:val="0"/>
          <w:marBottom w:val="0"/>
          <w:divBdr>
            <w:top w:val="none" w:sz="0" w:space="0" w:color="auto"/>
            <w:left w:val="none" w:sz="0" w:space="0" w:color="auto"/>
            <w:bottom w:val="none" w:sz="0" w:space="0" w:color="auto"/>
            <w:right w:val="none" w:sz="0" w:space="0" w:color="auto"/>
          </w:divBdr>
        </w:div>
      </w:divsChild>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3578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x.doi.org/10.1155/2017/1535473" TargetMode="External"/><Relationship Id="rId18" Type="http://schemas.openxmlformats.org/officeDocument/2006/relationships/hyperlink" Target="http://dx.doi.org/10.2519/josptopen.2023.0002"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dx.doi.org/10.1080/09593985.2022.2080130" TargetMode="External"/><Relationship Id="rId7" Type="http://schemas.openxmlformats.org/officeDocument/2006/relationships/settings" Target="settings.xml"/><Relationship Id="rId12" Type="http://schemas.openxmlformats.org/officeDocument/2006/relationships/hyperlink" Target="http://dx.doi.org/10.1080/10669817.2023.2247235" TargetMode="External"/><Relationship Id="rId17" Type="http://schemas.openxmlformats.org/officeDocument/2006/relationships/hyperlink" Target="http://dx.doi.org/10.1186/1471-2474-9-1910.2519/jospt.2021.10330"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dx.doi.org/10.1186/1471-2474-9-19" TargetMode="External"/><Relationship Id="rId20" Type="http://schemas.openxmlformats.org/officeDocument/2006/relationships/hyperlink" Target="http://dx.doi.org/10.1136/bmjopen-2019-03294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x.doi.org/10.1515/sjpain-2023-0006"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x.doi.org/10.2519/jospt.2018.747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x.doi.org/10.1371/journal.pone.0260642"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Vancouver.XSL" StyleName="Vancouver" Version="1"/>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a03997-771f-4d0c-8a3c-770c89d4422e">
      <Terms xmlns="http://schemas.microsoft.com/office/infopath/2007/PartnerControls"/>
    </lcf76f155ced4ddcb4097134ff3c332f>
    <TaxCatchAll xmlns="2b9c4927-a988-4472-9984-217eaa369e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2.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3.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4.xml><?xml version="1.0" encoding="utf-8"?>
<ds:datastoreItem xmlns:ds="http://schemas.openxmlformats.org/officeDocument/2006/customXml" ds:itemID="{C9384321-FCE6-4F0A-B2D8-950C60851CFD}"/>
</file>

<file path=docMetadata/LabelInfo.xml><?xml version="1.0" encoding="utf-8"?>
<clbl:labelList xmlns:clbl="http://schemas.microsoft.com/office/2020/mipLabelMetadata">
  <clbl:label id="{5f84c4ea-370d-4b9e-830c-756f8bf1b51f}" enabled="0" method="" siteId="{5f84c4ea-370d-4b9e-830c-756f8bf1b51f}" removed="1"/>
</clbl:labelList>
</file>

<file path=docProps/app.xml><?xml version="1.0" encoding="utf-8"?>
<Properties xmlns="http://schemas.openxmlformats.org/officeDocument/2006/extended-properties" xmlns:vt="http://schemas.openxmlformats.org/officeDocument/2006/docPropsVTypes">
  <Template>GUÍA DOCENTE.dotx</Template>
  <TotalTime>4</TotalTime>
  <Pages>13</Pages>
  <Words>2472</Words>
  <Characters>15205</Characters>
  <Application>Microsoft Office Word</Application>
  <DocSecurity>0</DocSecurity>
  <Lines>524</Lines>
  <Paragraphs>280</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4</cp:revision>
  <dcterms:created xsi:type="dcterms:W3CDTF">2026-01-27T11:54:00Z</dcterms:created>
  <dcterms:modified xsi:type="dcterms:W3CDTF">2026-04-30T07:43:00Z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0x01010072A7B1AD9C649445A9E5E5606CC3FC73</vt:lpwstr>
  </property>
  <property fmtid="{D5CDD505-2E9C-101B-9397-08002B2CF9AE}" pid="13" name="MediaServiceImageTags">
    <vt:lpwstr/>
  </property>
</Properties>
</file>