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72" w14:textId="77777777" w:rsidR="00F37656" w:rsidRPr="00576E78" w:rsidRDefault="00F37656" w:rsidP="00B12DAA">
      <w:pPr>
        <w:spacing w:before="96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003B19B5">
        <w:trPr>
          <w:jc w:val="center"/>
        </w:trPr>
        <w:tc>
          <w:tcPr>
            <w:tcW w:w="5000" w:type="pct"/>
            <w:vAlign w:val="center"/>
          </w:tcPr>
          <w:p w14:paraId="5F9B0421" w14:textId="77777777" w:rsidR="0001410A" w:rsidRPr="0001410A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MÁSTER UNIVERSITARIO EN FISIOTERAPIA RESPIRATORIA Y CARDIACA</w:t>
            </w:r>
          </w:p>
          <w:p w14:paraId="58FA5B1A" w14:textId="63B4E106" w:rsidR="0001410A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00295109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CURSO 202</w:t>
            </w:r>
            <w:r w:rsidR="0034364D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6</w:t>
            </w:r>
            <w:r w:rsidR="005C13FE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-202</w:t>
            </w:r>
            <w:r w:rsidR="0034364D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7</w:t>
            </w:r>
          </w:p>
          <w:p w14:paraId="353DDF70" w14:textId="0CC24FE2" w:rsidR="00010418" w:rsidRPr="002321B8" w:rsidRDefault="002321B8" w:rsidP="002321B8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24D1EC29" wp14:editId="245D9499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003B19B5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0001410A">
            <w:pPr>
              <w:spacing w:after="24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36"/>
              </w:rPr>
            </w:pPr>
            <w:r w:rsidRPr="0001410A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003B19B5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4F60A51A" w:rsidR="00010418" w:rsidRPr="0057450A" w:rsidRDefault="003B19B5" w:rsidP="007B08D4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56DB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RESPIRATORIA EN EL PACIENTE ADULTO</w:t>
            </w: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77777777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  <w:r w:rsidRPr="00576E78">
        <w:rPr>
          <w:rFonts w:ascii="Arial" w:hAnsi="Arial" w:cs="Arial"/>
        </w:rPr>
        <w:br w:type="page"/>
      </w:r>
    </w:p>
    <w:p w14:paraId="59968C0A" w14:textId="66F70835" w:rsidR="00010418" w:rsidRDefault="00576E78" w:rsidP="002321B8">
      <w:pPr>
        <w:rPr>
          <w:rStyle w:val="Ninguno"/>
          <w:rFonts w:ascii="Arial" w:hAnsi="Arial"/>
          <w:b/>
          <w:bCs/>
        </w:rPr>
      </w:pPr>
      <w:bookmarkStart w:id="0" w:name="_Toc162953730"/>
      <w:bookmarkStart w:id="1" w:name="_Toc162956415"/>
      <w:bookmarkStart w:id="2" w:name="_Toc162960237"/>
      <w:bookmarkStart w:id="3" w:name="_Toc163109107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p w14:paraId="14D8EF7D" w14:textId="77777777" w:rsidR="002321B8" w:rsidRDefault="002321B8" w:rsidP="002321B8">
      <w:pPr>
        <w:rPr>
          <w:rStyle w:val="Ninguno"/>
          <w:rFonts w:ascii="Arial" w:hAnsi="Arial"/>
          <w:b/>
          <w:bCs/>
        </w:rPr>
      </w:pPr>
    </w:p>
    <w:sdt>
      <w:sdtPr>
        <w:rPr>
          <w:rFonts w:ascii="Trebuchet MS" w:hAnsi="Trebuchet MS"/>
          <w:b w:val="0"/>
          <w:bCs w:val="0"/>
          <w:noProof w:val="0"/>
        </w:rPr>
        <w:id w:val="907042249"/>
        <w:docPartObj>
          <w:docPartGallery w:val="Table of Contents"/>
          <w:docPartUnique/>
        </w:docPartObj>
      </w:sdtPr>
      <w:sdtEndPr/>
      <w:sdtContent>
        <w:p w14:paraId="1EE1372F" w14:textId="2F5AF774" w:rsidR="00B12DAA" w:rsidRDefault="00A56DB7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b w:val="0"/>
              <w:bCs w:val="0"/>
              <w:color w:val="2F5496" w:themeColor="accent1" w:themeShade="BF"/>
              <w:sz w:val="32"/>
              <w:szCs w:val="32"/>
            </w:rPr>
            <w:fldChar w:fldCharType="separate"/>
          </w:r>
          <w:hyperlink w:anchor="_Toc228346274" w:history="1">
            <w:r w:rsidR="00B12DAA" w:rsidRPr="00EC5F6C">
              <w:rPr>
                <w:rStyle w:val="Hipervnculo"/>
              </w:rPr>
              <w:t>ASIGNATURA</w:t>
            </w:r>
            <w:r w:rsidR="00B12DAA">
              <w:rPr>
                <w:webHidden/>
              </w:rPr>
              <w:tab/>
            </w:r>
            <w:r w:rsidR="00B12DAA">
              <w:rPr>
                <w:webHidden/>
              </w:rPr>
              <w:fldChar w:fldCharType="begin"/>
            </w:r>
            <w:r w:rsidR="00B12DAA">
              <w:rPr>
                <w:webHidden/>
              </w:rPr>
              <w:instrText xml:space="preserve"> PAGEREF _Toc228346274 \h </w:instrText>
            </w:r>
            <w:r w:rsidR="00B12DAA">
              <w:rPr>
                <w:webHidden/>
              </w:rPr>
            </w:r>
            <w:r w:rsidR="00B12DAA">
              <w:rPr>
                <w:webHidden/>
              </w:rPr>
              <w:fldChar w:fldCharType="separate"/>
            </w:r>
            <w:r w:rsidR="00B12DAA">
              <w:rPr>
                <w:webHidden/>
              </w:rPr>
              <w:t>3</w:t>
            </w:r>
            <w:r w:rsidR="00B12DAA">
              <w:rPr>
                <w:webHidden/>
              </w:rPr>
              <w:fldChar w:fldCharType="end"/>
            </w:r>
          </w:hyperlink>
        </w:p>
        <w:p w14:paraId="410ED9FF" w14:textId="1288A36B" w:rsidR="00B12DAA" w:rsidRDefault="00B12DA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275" w:history="1">
            <w:r w:rsidRPr="00EC5F6C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_Toc228346275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1CDCFE5" w14:textId="43E9054E" w:rsidR="00B12DAA" w:rsidRDefault="00B12DA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276" w:history="1">
            <w:r w:rsidRPr="00EC5F6C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_Toc228346276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FAD703C" w14:textId="2CBB038C" w:rsidR="00B12DAA" w:rsidRDefault="00B12DA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277" w:history="1">
            <w:r w:rsidRPr="00EC5F6C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_Toc228346277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BB7AB4D" w14:textId="67833461" w:rsidR="00B12DAA" w:rsidRDefault="00B12DA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278" w:history="1">
            <w:r w:rsidRPr="00EC5F6C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_Toc228346278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0338C68" w14:textId="78F943F0" w:rsidR="00B12DAA" w:rsidRDefault="00B12DA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279" w:history="1">
            <w:r w:rsidRPr="00EC5F6C">
              <w:rPr>
                <w:rStyle w:val="Hipervnculo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_Toc228346279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49E26AF" w14:textId="3CB6E6F0" w:rsidR="00B12DAA" w:rsidRDefault="00B12DA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280" w:history="1">
            <w:r w:rsidRPr="00EC5F6C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_Toc228346280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23EC430" w14:textId="09A570CB" w:rsidR="00B12DAA" w:rsidRDefault="00B12DA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281" w:history="1">
            <w:r w:rsidRPr="00EC5F6C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_Toc228346281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CF9639F" w14:textId="28EB587D" w:rsidR="00B12DAA" w:rsidRDefault="00B12DA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282" w:history="1">
            <w:r w:rsidRPr="00EC5F6C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_Toc228346282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66F79BE" w14:textId="2E48439B" w:rsidR="00B12DAA" w:rsidRDefault="00B12DA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283" w:history="1">
            <w:r w:rsidRPr="00EC5F6C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_Toc228346283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D9E4398" w14:textId="7BCFEB36" w:rsidR="00B12DAA" w:rsidRDefault="00B12DA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284" w:history="1">
            <w:r w:rsidRPr="00EC5F6C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_Toc228346284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B93E254" w14:textId="1DFE53A0" w:rsidR="00B12DAA" w:rsidRDefault="00B12DA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346285" w:history="1">
            <w:r w:rsidRPr="00EC5F6C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_Toc228346285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2F4F9E47" w14:textId="535E8EA0" w:rsidR="00A56DB7" w:rsidRDefault="00A56DB7">
          <w:r>
            <w:rPr>
              <w:b/>
              <w:bCs/>
            </w:rPr>
            <w:fldChar w:fldCharType="end"/>
          </w:r>
        </w:p>
      </w:sdtContent>
    </w:sdt>
    <w:p w14:paraId="5859E2A8" w14:textId="6FFCF94D" w:rsidR="003B19B5" w:rsidRDefault="003B19B5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5923CC" w14:textId="04B37310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" w:name="_Toc162953731"/>
      <w:bookmarkStart w:id="5" w:name="_Toc162956416"/>
      <w:bookmarkStart w:id="6" w:name="_Toc162960238"/>
      <w:bookmarkStart w:id="7" w:name="_Toc22834627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4"/>
      <w:bookmarkEnd w:id="5"/>
      <w:bookmarkEnd w:id="6"/>
      <w:bookmarkEnd w:id="7"/>
    </w:p>
    <w:p w14:paraId="7351D6B2" w14:textId="77777777" w:rsidR="0001410A" w:rsidRPr="0001410A" w:rsidRDefault="0001410A" w:rsidP="0001410A"/>
    <w:p w14:paraId="12A4B693" w14:textId="4974D517" w:rsidR="0001410A" w:rsidRDefault="0001410A" w:rsidP="007B08D4">
      <w:pPr>
        <w:spacing w:line="360" w:lineRule="auto"/>
        <w:jc w:val="left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Nombre:</w:t>
      </w:r>
      <w:r w:rsidR="007B08D4" w:rsidRPr="007B08D4">
        <w:t xml:space="preserve"> </w:t>
      </w:r>
      <w:r w:rsidR="003B19B5" w:rsidRPr="003B19B5">
        <w:t>F</w:t>
      </w:r>
      <w:r w:rsidR="003B19B5" w:rsidRPr="003B19B5">
        <w:rPr>
          <w:rFonts w:ascii="Arial" w:hAnsi="Arial" w:cs="Arial"/>
          <w:lang w:val="pt-PT"/>
        </w:rPr>
        <w:t>isioterapia respiratoria en el paciente adulto</w:t>
      </w:r>
      <w:r w:rsidRPr="003B19B5">
        <w:rPr>
          <w:rFonts w:ascii="Arial" w:hAnsi="Arial" w:cs="Arial"/>
        </w:rPr>
        <w:t>.</w:t>
      </w:r>
    </w:p>
    <w:p w14:paraId="57EE8F82" w14:textId="77777777" w:rsidR="003B19B5" w:rsidRPr="005C067C" w:rsidRDefault="003B19B5" w:rsidP="003B19B5">
      <w:pPr>
        <w:spacing w:line="360" w:lineRule="auto"/>
        <w:jc w:val="left"/>
        <w:rPr>
          <w:rFonts w:ascii="Arial" w:hAnsi="Arial" w:cs="Arial"/>
          <w:b/>
          <w:bCs/>
          <w:lang w:val="pt-PT"/>
        </w:rPr>
      </w:pPr>
      <w:r w:rsidRPr="005C067C">
        <w:rPr>
          <w:rFonts w:ascii="Arial" w:hAnsi="Arial" w:cs="Arial"/>
          <w:b/>
          <w:bCs/>
          <w:lang w:val="pt-PT"/>
        </w:rPr>
        <w:t xml:space="preserve">Código: </w:t>
      </w:r>
      <w:r w:rsidRPr="005C067C">
        <w:rPr>
          <w:rFonts w:ascii="Arial" w:hAnsi="Arial" w:cs="Arial"/>
        </w:rPr>
        <w:t>32802</w:t>
      </w:r>
    </w:p>
    <w:p w14:paraId="760462AA" w14:textId="77777777" w:rsidR="003B19B5" w:rsidRPr="005C067C" w:rsidRDefault="003B19B5" w:rsidP="003B19B5">
      <w:pPr>
        <w:spacing w:line="360" w:lineRule="auto"/>
        <w:jc w:val="left"/>
        <w:rPr>
          <w:rFonts w:ascii="Arial" w:hAnsi="Arial" w:cs="Arial"/>
        </w:rPr>
      </w:pPr>
      <w:r w:rsidRPr="005C067C">
        <w:rPr>
          <w:rFonts w:ascii="Arial" w:hAnsi="Arial" w:cs="Arial"/>
          <w:b/>
          <w:bCs/>
        </w:rPr>
        <w:t>Carácter:</w:t>
      </w:r>
      <w:r w:rsidRPr="005C067C">
        <w:rPr>
          <w:rFonts w:ascii="Arial" w:hAnsi="Arial" w:cs="Arial"/>
        </w:rPr>
        <w:t xml:space="preserve"> Formación Obligatoria.</w:t>
      </w:r>
    </w:p>
    <w:p w14:paraId="2149F7F0" w14:textId="77777777" w:rsidR="003B19B5" w:rsidRPr="005C067C" w:rsidRDefault="003B19B5" w:rsidP="003B19B5">
      <w:pPr>
        <w:spacing w:line="360" w:lineRule="auto"/>
        <w:jc w:val="left"/>
        <w:rPr>
          <w:rFonts w:ascii="Arial" w:hAnsi="Arial" w:cs="Arial"/>
        </w:rPr>
      </w:pPr>
      <w:r w:rsidRPr="005C067C">
        <w:rPr>
          <w:rFonts w:ascii="Arial" w:hAnsi="Arial" w:cs="Arial"/>
          <w:b/>
          <w:bCs/>
        </w:rPr>
        <w:t>Nivel:</w:t>
      </w:r>
      <w:r w:rsidRPr="005C067C">
        <w:rPr>
          <w:rFonts w:ascii="Arial" w:hAnsi="Arial" w:cs="Arial"/>
        </w:rPr>
        <w:t xml:space="preserve"> Posgrado.</w:t>
      </w:r>
    </w:p>
    <w:p w14:paraId="2DB9867C" w14:textId="77777777" w:rsidR="003B19B5" w:rsidRPr="005C067C" w:rsidRDefault="003B19B5" w:rsidP="003B19B5">
      <w:pPr>
        <w:spacing w:line="360" w:lineRule="auto"/>
        <w:jc w:val="left"/>
        <w:rPr>
          <w:rFonts w:ascii="Arial" w:hAnsi="Arial" w:cs="Arial"/>
          <w:lang w:val="pt-PT"/>
        </w:rPr>
      </w:pPr>
      <w:r w:rsidRPr="005C067C">
        <w:rPr>
          <w:rFonts w:ascii="Arial" w:hAnsi="Arial" w:cs="Arial"/>
          <w:b/>
          <w:bCs/>
          <w:lang w:val="pt-PT"/>
        </w:rPr>
        <w:t>Semestre:</w:t>
      </w:r>
      <w:r w:rsidRPr="005C067C">
        <w:rPr>
          <w:rFonts w:ascii="Arial" w:hAnsi="Arial" w:cs="Arial"/>
          <w:lang w:val="pt-PT"/>
        </w:rPr>
        <w:t xml:space="preserve"> Primero.</w:t>
      </w:r>
    </w:p>
    <w:p w14:paraId="416903C9" w14:textId="1D4D35E6" w:rsidR="003B19B5" w:rsidRDefault="003B19B5" w:rsidP="003B19B5">
      <w:pPr>
        <w:spacing w:line="360" w:lineRule="auto"/>
        <w:jc w:val="left"/>
        <w:rPr>
          <w:rFonts w:ascii="Arial" w:hAnsi="Arial" w:cs="Arial"/>
          <w:lang w:val="pt-PT"/>
        </w:rPr>
      </w:pPr>
      <w:r w:rsidRPr="005C067C">
        <w:rPr>
          <w:rFonts w:ascii="Arial" w:hAnsi="Arial" w:cs="Arial"/>
          <w:b/>
          <w:bCs/>
          <w:lang w:val="pt-PT"/>
        </w:rPr>
        <w:t>Número de créditos:</w:t>
      </w:r>
      <w:r w:rsidRPr="005C067C">
        <w:rPr>
          <w:rFonts w:ascii="Arial" w:hAnsi="Arial" w:cs="Arial"/>
          <w:lang w:val="pt-PT"/>
        </w:rPr>
        <w:t xml:space="preserve"> 6 créditos ECTS.</w:t>
      </w:r>
    </w:p>
    <w:p w14:paraId="08803E83" w14:textId="77777777" w:rsidR="003B19B5" w:rsidRPr="005C067C" w:rsidRDefault="003B19B5" w:rsidP="0BBBE1AA">
      <w:pPr>
        <w:pStyle w:val="Textosinformato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BBBE1AA">
        <w:rPr>
          <w:rFonts w:ascii="Arial" w:hAnsi="Arial" w:cs="Arial"/>
          <w:b/>
          <w:bCs/>
          <w:sz w:val="24"/>
          <w:szCs w:val="24"/>
          <w:lang w:val="es-ES"/>
        </w:rPr>
        <w:t>Idioma en que se imparte:</w:t>
      </w:r>
      <w:r w:rsidRPr="0BBBE1AA">
        <w:rPr>
          <w:rFonts w:ascii="Arial" w:hAnsi="Arial" w:cs="Arial"/>
          <w:sz w:val="24"/>
          <w:szCs w:val="24"/>
          <w:lang w:val="es-ES"/>
        </w:rPr>
        <w:t xml:space="preserve"> Español.</w:t>
      </w:r>
    </w:p>
    <w:p w14:paraId="4B0A0E78" w14:textId="77777777" w:rsidR="003B19B5" w:rsidRDefault="003B19B5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8" w:name="_Toc162953732"/>
      <w:bookmarkStart w:id="9" w:name="_Toc162956417"/>
      <w:bookmarkStart w:id="10" w:name="_Toc162960239"/>
    </w:p>
    <w:p w14:paraId="75BF0EA4" w14:textId="4135E11E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1" w:name="_Toc22834627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8"/>
      <w:bookmarkEnd w:id="9"/>
      <w:bookmarkEnd w:id="10"/>
      <w:bookmarkEnd w:id="11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7F82B21E" w14:textId="77777777" w:rsidR="003B19B5" w:rsidRPr="005C067C" w:rsidRDefault="003B19B5" w:rsidP="003B19B5">
      <w:pPr>
        <w:spacing w:line="360" w:lineRule="auto"/>
        <w:jc w:val="left"/>
        <w:rPr>
          <w:rFonts w:ascii="Arial" w:hAnsi="Arial" w:cs="Arial"/>
          <w:b/>
          <w:bCs/>
        </w:rPr>
      </w:pPr>
      <w:r w:rsidRPr="005C067C">
        <w:rPr>
          <w:rFonts w:ascii="Arial" w:hAnsi="Arial" w:cs="Arial"/>
          <w:b/>
          <w:bCs/>
        </w:rPr>
        <w:t>Requisitos previos:</w:t>
      </w:r>
    </w:p>
    <w:p w14:paraId="53F836BD" w14:textId="77777777" w:rsidR="003B19B5" w:rsidRPr="005C067C" w:rsidRDefault="003B19B5" w:rsidP="003B19B5">
      <w:p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Para poder cursar con aprovechamiento esta asignatura es imprescindible tener conocimientos de anatomía del aparato toracopulmonar, de fisiología respiratoria, de mecánica ventilatoria, exploración y evaluación de la función pulmonar y de fisiopatología respiratoria.</w:t>
      </w:r>
    </w:p>
    <w:p w14:paraId="7458C4A7" w14:textId="77777777" w:rsidR="003B19B5" w:rsidRPr="005C067C" w:rsidRDefault="003B19B5" w:rsidP="003B19B5">
      <w:pPr>
        <w:spacing w:line="360" w:lineRule="auto"/>
        <w:rPr>
          <w:rFonts w:ascii="Arial" w:hAnsi="Arial" w:cs="Arial"/>
        </w:rPr>
      </w:pPr>
    </w:p>
    <w:p w14:paraId="0C7D2C43" w14:textId="77777777" w:rsidR="003B19B5" w:rsidRPr="005C067C" w:rsidRDefault="003B19B5" w:rsidP="003B19B5">
      <w:pPr>
        <w:spacing w:line="360" w:lineRule="auto"/>
        <w:rPr>
          <w:rFonts w:ascii="Arial" w:hAnsi="Arial" w:cs="Arial"/>
          <w:b/>
          <w:bCs/>
        </w:rPr>
      </w:pPr>
      <w:r w:rsidRPr="005C067C">
        <w:rPr>
          <w:rFonts w:ascii="Arial" w:hAnsi="Arial" w:cs="Arial"/>
          <w:b/>
          <w:bCs/>
        </w:rPr>
        <w:t>Requisitos mínimos de asistencia a las sesiones presenciales:</w:t>
      </w:r>
    </w:p>
    <w:p w14:paraId="3917C7E7" w14:textId="77777777" w:rsidR="003B19B5" w:rsidRPr="005C067C" w:rsidRDefault="003B19B5" w:rsidP="003B19B5">
      <w:p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 xml:space="preserve">Para el correcto desarrollo del proceso de aprendizaje, se recomienda la asistencia a la totalidad de las actividades presenciales. </w:t>
      </w:r>
    </w:p>
    <w:p w14:paraId="5CD2A210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DA198FF" w14:textId="1E08EC35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2" w:name="_Toc162953733"/>
      <w:bookmarkStart w:id="13" w:name="_Toc162956418"/>
      <w:bookmarkStart w:id="14" w:name="_Toc162960240"/>
      <w:bookmarkStart w:id="15" w:name="_Toc22834627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2"/>
      <w:bookmarkEnd w:id="13"/>
      <w:bookmarkEnd w:id="14"/>
      <w:bookmarkEnd w:id="15"/>
    </w:p>
    <w:p w14:paraId="575A6D3E" w14:textId="77777777" w:rsidR="0001410A" w:rsidRPr="0001410A" w:rsidRDefault="0001410A" w:rsidP="0001410A"/>
    <w:p w14:paraId="5C2D511A" w14:textId="77777777" w:rsidR="003B19B5" w:rsidRPr="0061636B" w:rsidRDefault="003B19B5" w:rsidP="003B19B5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029A">
        <w:rPr>
          <w:rFonts w:ascii="Arial" w:hAnsi="Arial" w:cs="Arial"/>
          <w:sz w:val="24"/>
          <w:szCs w:val="24"/>
        </w:rPr>
        <w:t>D.ª Tamara del Corral Núñez-Flores.</w:t>
      </w:r>
    </w:p>
    <w:p w14:paraId="518D41B7" w14:textId="77777777" w:rsidR="003B19B5" w:rsidRPr="00EF78DB" w:rsidRDefault="003B19B5" w:rsidP="003B19B5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EF78DB">
        <w:rPr>
          <w:rFonts w:ascii="Arial" w:hAnsi="Arial" w:cs="Arial"/>
          <w:color w:val="auto"/>
          <w:sz w:val="24"/>
          <w:szCs w:val="24"/>
        </w:rPr>
        <w:t>D.ª Laura Muelas Gómez.</w:t>
      </w:r>
    </w:p>
    <w:p w14:paraId="331ED935" w14:textId="77777777" w:rsidR="003B19B5" w:rsidRPr="000C029A" w:rsidRDefault="003B19B5" w:rsidP="003B19B5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029A">
        <w:rPr>
          <w:rFonts w:ascii="Arial" w:hAnsi="Arial" w:cs="Arial"/>
          <w:sz w:val="24"/>
          <w:szCs w:val="24"/>
        </w:rPr>
        <w:t>D.ª M</w:t>
      </w:r>
      <w:r>
        <w:rPr>
          <w:rFonts w:ascii="Arial" w:hAnsi="Arial" w:cs="Arial"/>
          <w:sz w:val="24"/>
          <w:szCs w:val="24"/>
        </w:rPr>
        <w:t>.</w:t>
      </w:r>
      <w:r w:rsidRPr="000C029A">
        <w:rPr>
          <w:rFonts w:ascii="Arial" w:hAnsi="Arial" w:cs="Arial"/>
          <w:sz w:val="24"/>
          <w:szCs w:val="24"/>
        </w:rPr>
        <w:t>ª Jesús Rodríguez Nieto.</w:t>
      </w:r>
    </w:p>
    <w:p w14:paraId="417F83EC" w14:textId="77777777" w:rsidR="003B19B5" w:rsidRPr="000C029A" w:rsidRDefault="003B19B5" w:rsidP="0BBBE1AA">
      <w:pPr>
        <w:pStyle w:val="Textosinformat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BBBE1AA">
        <w:rPr>
          <w:rFonts w:ascii="Arial" w:hAnsi="Arial" w:cs="Arial"/>
          <w:sz w:val="24"/>
          <w:szCs w:val="24"/>
          <w:lang w:val="es-ES"/>
        </w:rPr>
        <w:t>D. Jordi Vilaró Casamitjana.</w:t>
      </w:r>
    </w:p>
    <w:p w14:paraId="21629E93" w14:textId="77777777" w:rsidR="0001410A" w:rsidRPr="00E01AE8" w:rsidRDefault="0001410A" w:rsidP="0001410A">
      <w:pPr>
        <w:spacing w:line="360" w:lineRule="auto"/>
        <w:rPr>
          <w:rFonts w:ascii="Arial" w:hAnsi="Arial"/>
          <w:lang w:val="pt-PT"/>
        </w:rPr>
      </w:pPr>
    </w:p>
    <w:p w14:paraId="5F6A3961" w14:textId="77777777" w:rsidR="0001410A" w:rsidRPr="00A50B66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La entrega de documentación, notificaciones y comunicación con los miembros del equipo docente se podrá realizar a través del campus virtual: https://portal.once.es/campusvirtualfisio/</w:t>
      </w:r>
    </w:p>
    <w:p w14:paraId="7B774C5E" w14:textId="4B6C891D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6" w:name="_Toc162953734"/>
      <w:bookmarkStart w:id="17" w:name="_Toc162956419"/>
      <w:bookmarkStart w:id="18" w:name="_Toc162960241"/>
      <w:bookmarkStart w:id="19" w:name="_Toc22834627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6"/>
      <w:bookmarkEnd w:id="17"/>
      <w:bookmarkEnd w:id="18"/>
      <w:bookmarkEnd w:id="19"/>
    </w:p>
    <w:p w14:paraId="67A8A270" w14:textId="77777777" w:rsidR="0001410A" w:rsidRPr="0001410A" w:rsidRDefault="0001410A" w:rsidP="0001410A"/>
    <w:p w14:paraId="490FB067" w14:textId="67EFE919" w:rsidR="0001410A" w:rsidRPr="0001410A" w:rsidRDefault="0001410A" w:rsidP="0001410A">
      <w:pPr>
        <w:rPr>
          <w:rFonts w:ascii="Arial" w:hAnsi="Arial" w:cs="Arial"/>
        </w:rPr>
      </w:pPr>
      <w:r w:rsidRPr="0001410A">
        <w:rPr>
          <w:rFonts w:ascii="Arial" w:hAnsi="Arial" w:cs="Arial"/>
        </w:rPr>
        <w:t>Esta asignatura contribuye a la adquisición de las siguientes competencias:</w:t>
      </w:r>
    </w:p>
    <w:p w14:paraId="79CE55D2" w14:textId="77777777" w:rsidR="0001410A" w:rsidRPr="00A50B66" w:rsidRDefault="0001410A" w:rsidP="0001410A"/>
    <w:p w14:paraId="64244E48" w14:textId="77777777" w:rsidR="003B19B5" w:rsidRPr="005C067C" w:rsidRDefault="003B19B5" w:rsidP="003B19B5">
      <w:pPr>
        <w:pStyle w:val="EPIGRAFEMEMORIAMEDIANO"/>
        <w:numPr>
          <w:ilvl w:val="0"/>
          <w:numId w:val="8"/>
        </w:numPr>
        <w:spacing w:line="360" w:lineRule="auto"/>
        <w:ind w:left="993" w:hanging="284"/>
        <w:rPr>
          <w:rFonts w:ascii="Arial" w:hAnsi="Arial"/>
          <w:b w:val="0"/>
          <w:bCs/>
          <w:color w:val="auto"/>
          <w:sz w:val="24"/>
          <w:szCs w:val="24"/>
        </w:rPr>
      </w:pPr>
      <w:r w:rsidRPr="005C067C">
        <w:rPr>
          <w:rFonts w:ascii="Arial" w:hAnsi="Arial"/>
          <w:b w:val="0"/>
          <w:color w:val="auto"/>
          <w:sz w:val="24"/>
          <w:szCs w:val="24"/>
        </w:rPr>
        <w:t>Poseer y comprender conocimientos que aporten una base u oportunidad de ser originales en el desarrollo y/o aplicación de ideas, a menudo en un contexto de investigación.</w:t>
      </w:r>
    </w:p>
    <w:p w14:paraId="5FDC0B87" w14:textId="77777777" w:rsidR="003B19B5" w:rsidRPr="005C067C" w:rsidRDefault="003B19B5" w:rsidP="003B19B5">
      <w:pPr>
        <w:pStyle w:val="EPIGRAFEMEMORIAMEDIANO"/>
        <w:numPr>
          <w:ilvl w:val="0"/>
          <w:numId w:val="8"/>
        </w:numPr>
        <w:spacing w:line="360" w:lineRule="auto"/>
        <w:ind w:left="993" w:hanging="284"/>
        <w:rPr>
          <w:rFonts w:ascii="Arial" w:hAnsi="Arial"/>
          <w:b w:val="0"/>
          <w:bCs/>
          <w:color w:val="auto"/>
          <w:sz w:val="24"/>
          <w:szCs w:val="24"/>
        </w:rPr>
      </w:pPr>
      <w:r w:rsidRPr="005C067C">
        <w:rPr>
          <w:rFonts w:ascii="Arial" w:hAnsi="Arial"/>
          <w:b w:val="0"/>
          <w:color w:val="auto"/>
          <w:sz w:val="24"/>
          <w:szCs w:val="24"/>
        </w:rPr>
        <w:t>Que los/las estudiantes sepan aplicar los conocimientos adquiridos y su capacidad de resolución de problemas en entornos nuevos o poco conocidos dentro de contextos más amplios (o multidisciplinares) relacionados con su área de estudio.</w:t>
      </w:r>
    </w:p>
    <w:p w14:paraId="17B31F0D" w14:textId="77777777" w:rsidR="003B19B5" w:rsidRPr="005C067C" w:rsidRDefault="003B19B5" w:rsidP="003B19B5">
      <w:pPr>
        <w:pStyle w:val="EPIGRAFEMEMORIAMEDIANO"/>
        <w:numPr>
          <w:ilvl w:val="0"/>
          <w:numId w:val="8"/>
        </w:numPr>
        <w:spacing w:line="360" w:lineRule="auto"/>
        <w:ind w:left="993" w:hanging="284"/>
        <w:rPr>
          <w:rFonts w:ascii="Arial" w:hAnsi="Arial"/>
          <w:b w:val="0"/>
          <w:bCs/>
          <w:color w:val="auto"/>
          <w:sz w:val="24"/>
          <w:szCs w:val="24"/>
        </w:rPr>
      </w:pPr>
      <w:r w:rsidRPr="005C067C">
        <w:rPr>
          <w:rFonts w:ascii="Arial" w:hAnsi="Arial"/>
          <w:b w:val="0"/>
          <w:color w:val="auto"/>
          <w:sz w:val="24"/>
          <w:szCs w:val="24"/>
        </w:rPr>
        <w:t>Que los/las estudiantes sean capaces de integrar conocimientos y enfrentarse a la complejidad de formular juicios a partir de una información que, siendo incompleta o limitada, incluya reflexiones sobre las responsabilidades sociales y éticas vinculadas a la aplicación de sus conocimientos y juicios.</w:t>
      </w:r>
    </w:p>
    <w:p w14:paraId="4DBAE381" w14:textId="77777777" w:rsidR="003B19B5" w:rsidRPr="005C067C" w:rsidRDefault="003B19B5" w:rsidP="003B19B5">
      <w:pPr>
        <w:numPr>
          <w:ilvl w:val="0"/>
          <w:numId w:val="8"/>
        </w:numPr>
        <w:spacing w:line="360" w:lineRule="auto"/>
        <w:ind w:left="993" w:hanging="284"/>
        <w:rPr>
          <w:rFonts w:ascii="Arial" w:hAnsi="Arial" w:cs="Arial"/>
        </w:rPr>
      </w:pPr>
      <w:r w:rsidRPr="005C067C">
        <w:rPr>
          <w:rFonts w:ascii="Arial" w:hAnsi="Arial" w:cs="Arial"/>
        </w:rPr>
        <w:t>Que los/las estudiantes posean las habilidades de aprendizaje que les permitan continuar estudiando de un modo que habrá de ser en gran medida autodirigido o autónomo.</w:t>
      </w:r>
    </w:p>
    <w:p w14:paraId="15B6A508" w14:textId="77777777" w:rsidR="003B19B5" w:rsidRPr="005C067C" w:rsidRDefault="003B19B5" w:rsidP="003B19B5">
      <w:pPr>
        <w:pStyle w:val="Textoindependiente"/>
        <w:numPr>
          <w:ilvl w:val="0"/>
          <w:numId w:val="8"/>
        </w:numPr>
        <w:spacing w:line="360" w:lineRule="auto"/>
        <w:ind w:left="993" w:hanging="284"/>
        <w:rPr>
          <w:rFonts w:ascii="Arial" w:hAnsi="Arial" w:cs="Arial"/>
        </w:rPr>
      </w:pPr>
      <w:r w:rsidRPr="005C067C">
        <w:rPr>
          <w:rFonts w:ascii="Arial" w:hAnsi="Arial" w:cs="Arial"/>
        </w:rPr>
        <w:t xml:space="preserve">Conocer las bases teóricas de las enfermedades respiratorias del adulto/a y del niño/a, destacando el impacto global y personal de la enfermedad, su diagnóstico diferencial y la alteración funcional respiratoria que la acompaña en los diferentes estadios de gravedad que pueden presentarse. </w:t>
      </w:r>
    </w:p>
    <w:p w14:paraId="1AE5DD3B" w14:textId="77777777" w:rsidR="003B19B5" w:rsidRPr="005C067C" w:rsidRDefault="003B19B5" w:rsidP="003B19B5">
      <w:pPr>
        <w:numPr>
          <w:ilvl w:val="0"/>
          <w:numId w:val="8"/>
        </w:numPr>
        <w:spacing w:before="120" w:after="120" w:line="360" w:lineRule="auto"/>
        <w:ind w:left="993" w:hanging="284"/>
        <w:rPr>
          <w:rFonts w:ascii="Arial" w:hAnsi="Arial" w:cs="Arial"/>
        </w:rPr>
      </w:pPr>
      <w:r w:rsidRPr="005C067C">
        <w:rPr>
          <w:rFonts w:ascii="Arial" w:hAnsi="Arial" w:cs="Arial"/>
        </w:rPr>
        <w:t>Utilizar las bases metodológicas necesarias para poder diseñar y aplicar protocolos experimentales dentro del campo de la Fisioterapia Respiratoria para el tratamiento tanto en el/la paciente adulto/a como pediátrico.</w:t>
      </w:r>
    </w:p>
    <w:p w14:paraId="7F64D22F" w14:textId="77777777" w:rsidR="003B19B5" w:rsidRPr="005C067C" w:rsidRDefault="003B19B5" w:rsidP="003B19B5">
      <w:pPr>
        <w:numPr>
          <w:ilvl w:val="0"/>
          <w:numId w:val="8"/>
        </w:numPr>
        <w:spacing w:before="120" w:after="120" w:line="360" w:lineRule="auto"/>
        <w:ind w:left="993" w:hanging="284"/>
        <w:rPr>
          <w:rFonts w:ascii="Arial" w:hAnsi="Arial" w:cs="Arial"/>
        </w:rPr>
      </w:pPr>
      <w:r w:rsidRPr="005C067C">
        <w:rPr>
          <w:rFonts w:ascii="Arial" w:hAnsi="Arial" w:cs="Arial"/>
        </w:rPr>
        <w:t>Ser capaz de evaluar los resultados obtenidos después de la aplicación de las técnicas de Fisioterapia Respiratoria, reconociendo las variables validadas adecuadas para poder objetivar los resultados del tratamiento.</w:t>
      </w:r>
    </w:p>
    <w:p w14:paraId="463C470F" w14:textId="77777777" w:rsidR="003B19B5" w:rsidRDefault="003B19B5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20" w:name="_Toc162953736"/>
      <w:bookmarkStart w:id="21" w:name="_Toc162956420"/>
      <w:bookmarkStart w:id="22" w:name="_Toc162960242"/>
      <w:r>
        <w:rPr>
          <w:rStyle w:val="Ninguno"/>
          <w:rFonts w:ascii="Arial" w:hAnsi="Arial"/>
          <w:b/>
          <w:bCs/>
        </w:rPr>
        <w:br w:type="page"/>
      </w:r>
    </w:p>
    <w:p w14:paraId="2AB9BB45" w14:textId="3D3F736F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22834627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 APRENDIZAJE</w:t>
      </w:r>
      <w:bookmarkEnd w:id="20"/>
      <w:bookmarkEnd w:id="21"/>
      <w:bookmarkEnd w:id="22"/>
      <w:bookmarkEnd w:id="23"/>
    </w:p>
    <w:p w14:paraId="291BAEFC" w14:textId="77777777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0681E1C9" w14:textId="77777777" w:rsidR="003B19B5" w:rsidRPr="005C067C" w:rsidRDefault="003B19B5" w:rsidP="003B19B5">
      <w:pPr>
        <w:spacing w:line="360" w:lineRule="auto"/>
        <w:rPr>
          <w:rFonts w:ascii="Arial" w:hAnsi="Arial" w:cs="Arial"/>
          <w:b/>
          <w:bCs/>
        </w:rPr>
      </w:pPr>
      <w:bookmarkStart w:id="24" w:name="_Toc162953737"/>
      <w:bookmarkStart w:id="25" w:name="_Toc162956421"/>
      <w:r w:rsidRPr="005C067C">
        <w:rPr>
          <w:rFonts w:ascii="Arial" w:hAnsi="Arial" w:cs="Arial"/>
          <w:b/>
          <w:bCs/>
        </w:rPr>
        <w:t>1.- De conocimiento.</w:t>
      </w:r>
    </w:p>
    <w:p w14:paraId="3FBF7D10" w14:textId="77777777" w:rsidR="003B19B5" w:rsidRPr="005C067C" w:rsidRDefault="003B19B5" w:rsidP="003B19B5">
      <w:pPr>
        <w:spacing w:before="120"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El/la alumno/a será capaz de demostrar conocimiento y comprensión en:</w:t>
      </w:r>
    </w:p>
    <w:p w14:paraId="302DACA0" w14:textId="77777777" w:rsidR="003B19B5" w:rsidRPr="005C067C" w:rsidRDefault="003B19B5" w:rsidP="003B19B5">
      <w:pPr>
        <w:pStyle w:val="Textoindependiente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</w:rPr>
      </w:pPr>
      <w:r w:rsidRPr="005C067C">
        <w:rPr>
          <w:rFonts w:ascii="Arial" w:hAnsi="Arial" w:cs="Arial"/>
        </w:rPr>
        <w:t xml:space="preserve">Las bases etiológicas, epidemiológicas y clínicas de las principales enfermedades respiratorias del adulto/a. </w:t>
      </w:r>
    </w:p>
    <w:p w14:paraId="6344397C" w14:textId="77777777" w:rsidR="003B19B5" w:rsidRPr="005C067C" w:rsidRDefault="003B19B5" w:rsidP="003B19B5">
      <w:pPr>
        <w:pStyle w:val="Textoindependiente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</w:rPr>
      </w:pPr>
      <w:r w:rsidRPr="005C067C">
        <w:rPr>
          <w:rFonts w:ascii="Arial" w:hAnsi="Arial" w:cs="Arial"/>
        </w:rPr>
        <w:t>El estado actual de los diferentes regímenes diagnósticos y terapéuticos en neumología del adulto/a.</w:t>
      </w:r>
    </w:p>
    <w:p w14:paraId="4B5E2F33" w14:textId="77777777" w:rsidR="003B19B5" w:rsidRPr="005C067C" w:rsidRDefault="003B19B5" w:rsidP="003B19B5">
      <w:pPr>
        <w:pStyle w:val="Textoindependiente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</w:rPr>
      </w:pPr>
      <w:r w:rsidRPr="005C067C">
        <w:rPr>
          <w:rFonts w:ascii="Arial" w:hAnsi="Arial" w:cs="Arial"/>
        </w:rPr>
        <w:t>Los protocolos de cirugía torácica y abdominal más habituales y las posibles complicaciones que puede presentar el/la paciente.</w:t>
      </w:r>
    </w:p>
    <w:p w14:paraId="7745999B" w14:textId="77777777" w:rsidR="003B19B5" w:rsidRPr="005C067C" w:rsidRDefault="003B19B5" w:rsidP="003B19B5">
      <w:pPr>
        <w:pStyle w:val="Textoindependiente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</w:rPr>
      </w:pPr>
      <w:r w:rsidRPr="005C067C">
        <w:rPr>
          <w:rFonts w:ascii="Arial" w:hAnsi="Arial" w:cs="Arial"/>
        </w:rPr>
        <w:t>El enfoque fisiopatológico que sirve de base para la mejor comprensión de las indicaciones, técnicas y evaluación de la rehabilitación y la Fisioterapia Respiratoria en enfermedades crónicas, tanto en sus fases estable o agudizada, y en enfermedades agudas.</w:t>
      </w:r>
    </w:p>
    <w:p w14:paraId="4422C698" w14:textId="77777777" w:rsidR="003B19B5" w:rsidRPr="005C067C" w:rsidRDefault="003B19B5" w:rsidP="003B19B5">
      <w:pPr>
        <w:pStyle w:val="Textoindependiente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</w:rPr>
      </w:pPr>
      <w:r w:rsidRPr="005C067C">
        <w:rPr>
          <w:rFonts w:ascii="Arial" w:hAnsi="Arial" w:cs="Arial"/>
        </w:rPr>
        <w:t>Las bases del tratamiento de las enfermedades respiratorias.</w:t>
      </w:r>
    </w:p>
    <w:p w14:paraId="052995A8" w14:textId="77777777" w:rsidR="003B19B5" w:rsidRPr="005C067C" w:rsidRDefault="003B19B5" w:rsidP="003B19B5">
      <w:pPr>
        <w:pStyle w:val="Textoindependiente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</w:rPr>
      </w:pPr>
      <w:r w:rsidRPr="005C067C">
        <w:rPr>
          <w:rFonts w:ascii="Arial" w:hAnsi="Arial" w:cs="Arial"/>
        </w:rPr>
        <w:t>El marco conceptual e histórico de la Fisioterapia Respiratoria.</w:t>
      </w:r>
    </w:p>
    <w:p w14:paraId="275EF8BE" w14:textId="77777777" w:rsidR="003B19B5" w:rsidRPr="005C067C" w:rsidRDefault="003B19B5" w:rsidP="003B19B5">
      <w:pPr>
        <w:pStyle w:val="Textoindependiente"/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</w:rPr>
      </w:pPr>
      <w:r w:rsidRPr="005C067C">
        <w:rPr>
          <w:rFonts w:ascii="Arial" w:hAnsi="Arial" w:cs="Arial"/>
        </w:rPr>
        <w:t>Los fundamentos de las técnicas, manuales e instrumentales, específicas de Fisioterapia Respiratoria en el/la adulto/a: reeducación ventilatoria, técnicas de eliminación de secreciones bronquiales y técnicas dirigidas a la recuperación de los volúmenes pulmonares.</w:t>
      </w:r>
    </w:p>
    <w:p w14:paraId="01795909" w14:textId="77777777" w:rsidR="003B19B5" w:rsidRPr="000C029A" w:rsidRDefault="003B19B5" w:rsidP="003B19B5">
      <w:pPr>
        <w:pStyle w:val="Textoindependiente"/>
        <w:numPr>
          <w:ilvl w:val="0"/>
          <w:numId w:val="5"/>
        </w:numPr>
        <w:spacing w:after="0" w:line="360" w:lineRule="auto"/>
        <w:ind w:left="714" w:hanging="357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Los fundamentos de las bases de la oxigenoterapia y aerosolterapia, profundizando en el conocimiento de los sistemas de administración del tratamiento nebulizado y en los dispositivos de inhalación.</w:t>
      </w:r>
    </w:p>
    <w:p w14:paraId="275950BD" w14:textId="77777777" w:rsidR="003B19B5" w:rsidRPr="00B12DAA" w:rsidRDefault="003B19B5" w:rsidP="003B19B5">
      <w:pPr>
        <w:pStyle w:val="Textoindependiente"/>
        <w:spacing w:after="0" w:line="360" w:lineRule="auto"/>
        <w:ind w:left="714"/>
        <w:rPr>
          <w:rFonts w:ascii="Arial" w:hAnsi="Arial" w:cs="Arial"/>
        </w:rPr>
      </w:pPr>
    </w:p>
    <w:p w14:paraId="183D752A" w14:textId="77777777" w:rsidR="003B19B5" w:rsidRPr="005C067C" w:rsidRDefault="003B19B5" w:rsidP="003B19B5">
      <w:pPr>
        <w:spacing w:before="120"/>
        <w:rPr>
          <w:rFonts w:ascii="Arial" w:hAnsi="Arial" w:cs="Arial"/>
          <w:b/>
          <w:bCs/>
        </w:rPr>
      </w:pPr>
      <w:r w:rsidRPr="005C067C">
        <w:rPr>
          <w:rFonts w:ascii="Arial" w:hAnsi="Arial" w:cs="Arial"/>
          <w:b/>
          <w:bCs/>
        </w:rPr>
        <w:t>2.- Profesionales o de habilidad.</w:t>
      </w:r>
    </w:p>
    <w:p w14:paraId="08C47A74" w14:textId="77777777" w:rsidR="003B19B5" w:rsidRPr="005C067C" w:rsidRDefault="003B19B5" w:rsidP="003B19B5">
      <w:pPr>
        <w:spacing w:before="120"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El/la alumno/a será capaz de demostrar que sabe hacer lo siguiente:</w:t>
      </w:r>
    </w:p>
    <w:p w14:paraId="749A7A15" w14:textId="77777777" w:rsidR="003B19B5" w:rsidRPr="005C067C" w:rsidRDefault="003B19B5" w:rsidP="003B19B5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23CBA5E4">
        <w:rPr>
          <w:rFonts w:ascii="Arial" w:hAnsi="Arial" w:cs="Arial"/>
        </w:rPr>
        <w:t>Identificar los aspectos fisiopatológicos comunes y específicos susceptibles de ser tratados mediante técnicas de Fisioterapia Respiratoria en el/la paciente adulto/a.</w:t>
      </w:r>
    </w:p>
    <w:p w14:paraId="654A7A31" w14:textId="77777777" w:rsidR="003B19B5" w:rsidRPr="005C067C" w:rsidRDefault="003B19B5" w:rsidP="003B19B5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23CBA5E4">
        <w:rPr>
          <w:rFonts w:ascii="Arial" w:hAnsi="Arial" w:cs="Arial"/>
          <w:caps/>
        </w:rPr>
        <w:t>D</w:t>
      </w:r>
      <w:r w:rsidRPr="23CBA5E4">
        <w:rPr>
          <w:rFonts w:ascii="Arial" w:hAnsi="Arial" w:cs="Arial"/>
        </w:rPr>
        <w:t>iscernir sobre los aspectos fisiopatológicos prioritarios a tratar y las afecciones secundarias en el/la paciente con patología respiratoria.</w:t>
      </w:r>
    </w:p>
    <w:p w14:paraId="753E8416" w14:textId="77777777" w:rsidR="003B19B5" w:rsidRPr="005C067C" w:rsidRDefault="003B19B5" w:rsidP="003B19B5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23CBA5E4">
        <w:rPr>
          <w:rFonts w:ascii="Arial" w:hAnsi="Arial" w:cs="Arial"/>
        </w:rPr>
        <w:lastRenderedPageBreak/>
        <w:t>Diseñar protocolos de tratamiento de Fisioterapia Respiratoria en el/la adulto/a, tanto en un contexto de tratamiento ambulatorio como en el paciente hospitalizado.</w:t>
      </w:r>
    </w:p>
    <w:p w14:paraId="7A5E3B79" w14:textId="77777777" w:rsidR="003B19B5" w:rsidRPr="005C067C" w:rsidRDefault="003B19B5" w:rsidP="003B19B5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23CBA5E4">
        <w:rPr>
          <w:rFonts w:ascii="Arial" w:hAnsi="Arial" w:cs="Arial"/>
        </w:rPr>
        <w:t>Aplicar adecuadamente las principales técnicas de Fisioterapia Respiratoria (manuales e instrumentales) en el/la adulto/a: reeducación ventilatoria, técnicas de eliminación de secreciones bronquiales y técnicas dirigidas a la recuperación de los volúmenes pulmonares.</w:t>
      </w:r>
    </w:p>
    <w:p w14:paraId="0C1C77FD" w14:textId="77777777" w:rsidR="003B19B5" w:rsidRPr="000C029A" w:rsidRDefault="003B19B5" w:rsidP="003B19B5">
      <w:pPr>
        <w:numPr>
          <w:ilvl w:val="0"/>
          <w:numId w:val="5"/>
        </w:numPr>
        <w:spacing w:before="120" w:after="120" w:line="360" w:lineRule="auto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Dominar el manejo de los dispositivos de Aerosolterapia así como la técnica de inhalación, su limpieza y mantenimiento para la mejora de la función ventilatoria de los/las pacientes respiratorios.</w:t>
      </w:r>
    </w:p>
    <w:p w14:paraId="3B33CF18" w14:textId="77777777" w:rsidR="003B19B5" w:rsidRPr="005C067C" w:rsidRDefault="003B19B5" w:rsidP="003B19B5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</w:rPr>
      </w:pPr>
      <w:r w:rsidRPr="23CBA5E4">
        <w:rPr>
          <w:rFonts w:ascii="Arial" w:hAnsi="Arial" w:cs="Arial"/>
        </w:rPr>
        <w:t>Evaluar los resultados obtenidos después de la aplicación de la Fisioterapia.</w:t>
      </w:r>
    </w:p>
    <w:p w14:paraId="227B3E43" w14:textId="77777777" w:rsidR="00B12DAA" w:rsidRDefault="00B12DAA">
      <w:pPr>
        <w:spacing w:after="160" w:line="259" w:lineRule="auto"/>
        <w:jc w:val="left"/>
      </w:pPr>
    </w:p>
    <w:p w14:paraId="2E0DEEBF" w14:textId="78951E04" w:rsidR="000323FD" w:rsidRPr="00B12DAA" w:rsidRDefault="00B12DAA" w:rsidP="00B12DAA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6" w:name="_Toc228346279"/>
      <w:r w:rsidRPr="00B12DAA">
        <w:rPr>
          <w:rStyle w:val="Ninguno"/>
          <w:rFonts w:ascii="Arial" w:hAnsi="Arial"/>
          <w:b/>
          <w:bCs/>
          <w:color w:val="auto"/>
          <w:sz w:val="24"/>
          <w:szCs w:val="24"/>
        </w:rPr>
        <w:t>CONSIDERACIONES ADICIONALES</w:t>
      </w:r>
      <w:bookmarkEnd w:id="26"/>
    </w:p>
    <w:p w14:paraId="717D70B5" w14:textId="77777777" w:rsidR="00B12DAA" w:rsidRDefault="00B12DAA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0BA8DEFD" w14:textId="02377696" w:rsidR="00B12DAA" w:rsidRDefault="00B12DAA" w:rsidP="00B12DAA">
      <w:pPr>
        <w:spacing w:line="360" w:lineRule="auto"/>
        <w:rPr>
          <w:rFonts w:ascii="Arial" w:hAnsi="Arial" w:cs="Arial"/>
        </w:rPr>
      </w:pPr>
      <w:r w:rsidRPr="00B12DAA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5698802C" w14:textId="229E137A" w:rsidR="00B12DAA" w:rsidRDefault="00B12DAA">
      <w:pPr>
        <w:spacing w:after="160" w:line="259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32520921" w14:textId="455D799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7" w:name="_Toc162960243"/>
      <w:bookmarkStart w:id="28" w:name="_Toc22834628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7"/>
      <w:bookmarkEnd w:id="28"/>
    </w:p>
    <w:p w14:paraId="2B4B7CA9" w14:textId="09FA1CEA" w:rsidR="0001410A" w:rsidRPr="00B12DAA" w:rsidRDefault="0001410A" w:rsidP="00B12DAA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3F4C9EA4" w14:textId="44B355FC" w:rsidR="003B19B5" w:rsidRPr="005C067C" w:rsidRDefault="003B19B5" w:rsidP="003B19B5">
      <w:pPr>
        <w:pStyle w:val="Estilo"/>
        <w:spacing w:line="360" w:lineRule="auto"/>
        <w:jc w:val="both"/>
        <w:rPr>
          <w:b/>
          <w:bCs/>
          <w:sz w:val="24"/>
        </w:rPr>
      </w:pPr>
      <w:r w:rsidRPr="005C067C">
        <w:rPr>
          <w:b/>
          <w:bCs/>
          <w:sz w:val="24"/>
        </w:rPr>
        <w:t>UNIDAD DIDÁCTICA 1</w:t>
      </w:r>
      <w:r>
        <w:rPr>
          <w:b/>
          <w:bCs/>
          <w:sz w:val="24"/>
        </w:rPr>
        <w:t>:</w:t>
      </w:r>
    </w:p>
    <w:p w14:paraId="796EBD76" w14:textId="77777777" w:rsidR="003B19B5" w:rsidRPr="005C067C" w:rsidRDefault="003B19B5" w:rsidP="003B19B5">
      <w:pPr>
        <w:pStyle w:val="Estilo"/>
        <w:spacing w:line="360" w:lineRule="auto"/>
        <w:jc w:val="both"/>
        <w:rPr>
          <w:b/>
          <w:bCs/>
          <w:sz w:val="24"/>
        </w:rPr>
      </w:pPr>
      <w:r w:rsidRPr="005C067C">
        <w:rPr>
          <w:b/>
          <w:bCs/>
          <w:sz w:val="24"/>
        </w:rPr>
        <w:t>PATOLOGÍA RESPIRATORIA DEL ADULTO.</w:t>
      </w:r>
    </w:p>
    <w:p w14:paraId="28674770" w14:textId="77777777" w:rsidR="003B19B5" w:rsidRPr="005C067C" w:rsidRDefault="003B19B5" w:rsidP="003B19B5">
      <w:pPr>
        <w:numPr>
          <w:ilvl w:val="1"/>
          <w:numId w:val="6"/>
        </w:numPr>
        <w:tabs>
          <w:tab w:val="clear" w:pos="1789"/>
        </w:tabs>
        <w:spacing w:line="360" w:lineRule="auto"/>
        <w:ind w:left="540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>EPOC. Concepto, clasificación, fenotipos. Diagnóstico diferencial. Fisiopatología de la obstrucción al flujo aéreo y del atrapamiento aéreo en la fase estable y en las exacerbaciones. Tratamientos farmacológico y no farmacológico existentes en cada uno de los estadios de gravedad de la enfermedad.</w:t>
      </w:r>
    </w:p>
    <w:p w14:paraId="1D2C5900" w14:textId="77777777" w:rsidR="003B19B5" w:rsidRPr="005C067C" w:rsidRDefault="003B19B5" w:rsidP="003B19B5">
      <w:pPr>
        <w:numPr>
          <w:ilvl w:val="1"/>
          <w:numId w:val="6"/>
        </w:numPr>
        <w:tabs>
          <w:tab w:val="clear" w:pos="1789"/>
        </w:tabs>
        <w:spacing w:line="360" w:lineRule="auto"/>
        <w:ind w:left="540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>Asma bronquial. Concepto, clasificación. Diagnóstico diferencial. Automanejo. Crisis asmática. Tratamiento.</w:t>
      </w:r>
    </w:p>
    <w:p w14:paraId="495F0926" w14:textId="77777777" w:rsidR="003B19B5" w:rsidRPr="005C067C" w:rsidRDefault="003B19B5" w:rsidP="003B19B5">
      <w:pPr>
        <w:numPr>
          <w:ilvl w:val="1"/>
          <w:numId w:val="6"/>
        </w:numPr>
        <w:tabs>
          <w:tab w:val="clear" w:pos="1789"/>
        </w:tabs>
        <w:spacing w:line="360" w:lineRule="auto"/>
        <w:ind w:left="540" w:right="-149" w:hanging="256"/>
        <w:rPr>
          <w:rFonts w:ascii="Arial" w:hAnsi="Arial" w:cs="Arial"/>
        </w:rPr>
      </w:pPr>
      <w:r w:rsidRPr="005C067C">
        <w:rPr>
          <w:rFonts w:ascii="Arial" w:hAnsi="Arial" w:cs="Arial"/>
        </w:rPr>
        <w:lastRenderedPageBreak/>
        <w:t>Bronquiectasias. Concepto, clasificación. Implicaciones clínicas. Tratamiento.</w:t>
      </w:r>
      <w:r>
        <w:rPr>
          <w:rFonts w:ascii="Arial" w:hAnsi="Arial" w:cs="Arial"/>
        </w:rPr>
        <w:t xml:space="preserve"> Fibrosis quística.</w:t>
      </w:r>
    </w:p>
    <w:p w14:paraId="5DEEE0D4" w14:textId="77777777" w:rsidR="003B19B5" w:rsidRPr="005C067C" w:rsidRDefault="003B19B5" w:rsidP="003B19B5">
      <w:pPr>
        <w:numPr>
          <w:ilvl w:val="1"/>
          <w:numId w:val="6"/>
        </w:numPr>
        <w:tabs>
          <w:tab w:val="clear" w:pos="1789"/>
        </w:tabs>
        <w:spacing w:line="360" w:lineRule="auto"/>
        <w:ind w:left="540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>Neumonías. Concepto, clasificación. Diagnóstico diferencial. Fisiopatología de la ocupación del espacio aéreo. Bases e indicaciones del tratamiento antibiótico.</w:t>
      </w:r>
    </w:p>
    <w:p w14:paraId="3033FFAE" w14:textId="77777777" w:rsidR="003B19B5" w:rsidRPr="005C067C" w:rsidRDefault="003B19B5" w:rsidP="003B19B5">
      <w:pPr>
        <w:numPr>
          <w:ilvl w:val="1"/>
          <w:numId w:val="6"/>
        </w:numPr>
        <w:tabs>
          <w:tab w:val="clear" w:pos="1789"/>
        </w:tabs>
        <w:spacing w:line="360" w:lineRule="auto"/>
        <w:ind w:left="540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>Enfermedades intersticiales pulmonares. Fibrosis pulmonares. Concepto, clasificación. Diagnóstico diferencial. Fisiopatología del pulmón rígido. Protocolos de tratamiento.</w:t>
      </w:r>
    </w:p>
    <w:p w14:paraId="55E487CF" w14:textId="77777777" w:rsidR="003B19B5" w:rsidRPr="005C067C" w:rsidRDefault="003B19B5" w:rsidP="003B19B5">
      <w:pPr>
        <w:numPr>
          <w:ilvl w:val="1"/>
          <w:numId w:val="6"/>
        </w:numPr>
        <w:tabs>
          <w:tab w:val="clear" w:pos="1789"/>
        </w:tabs>
        <w:spacing w:line="360" w:lineRule="auto"/>
        <w:ind w:left="540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>Enfermedades restrictivas de la caja torácica. Cifoescoliosis, fibrotórax, enfermedades pleurales, enfermedades neuromusculares. Consecuencias fisiopatológicas de la restricción extrapulmonar. Manejo de las complicaciones respiratorias asociadas.</w:t>
      </w:r>
    </w:p>
    <w:p w14:paraId="3B3AE29F" w14:textId="77777777" w:rsidR="003B19B5" w:rsidRPr="005C067C" w:rsidRDefault="003B19B5" w:rsidP="003B19B5">
      <w:pPr>
        <w:numPr>
          <w:ilvl w:val="1"/>
          <w:numId w:val="6"/>
        </w:numPr>
        <w:tabs>
          <w:tab w:val="clear" w:pos="1789"/>
        </w:tabs>
        <w:spacing w:line="360" w:lineRule="auto"/>
        <w:ind w:left="540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>Repercusiones respiratorias de las cirugías torácicas y abdominal alta. Atelectasias pulmonares. Manejo clínico.</w:t>
      </w:r>
    </w:p>
    <w:p w14:paraId="5D14C01B" w14:textId="77777777" w:rsidR="003B19B5" w:rsidRPr="005C067C" w:rsidRDefault="003B19B5" w:rsidP="003B19B5">
      <w:pPr>
        <w:numPr>
          <w:ilvl w:val="1"/>
          <w:numId w:val="6"/>
        </w:numPr>
        <w:tabs>
          <w:tab w:val="clear" w:pos="1789"/>
        </w:tabs>
        <w:spacing w:line="360" w:lineRule="auto"/>
        <w:ind w:left="540" w:hanging="256"/>
        <w:rPr>
          <w:rFonts w:ascii="Arial" w:hAnsi="Arial" w:cs="Arial"/>
        </w:rPr>
      </w:pPr>
      <w:r w:rsidRPr="005C067C">
        <w:rPr>
          <w:rFonts w:ascii="Arial" w:hAnsi="Arial" w:cs="Arial"/>
        </w:rPr>
        <w:t>Cuidados críticos respiratorios. Enfermo respiratorio sometido a ventilación mecánica invasiva y no invasiva.</w:t>
      </w:r>
    </w:p>
    <w:p w14:paraId="001ABD8E" w14:textId="77777777" w:rsidR="003B19B5" w:rsidRPr="005C067C" w:rsidRDefault="003B19B5" w:rsidP="003B19B5">
      <w:pPr>
        <w:pStyle w:val="Estilo"/>
        <w:spacing w:line="360" w:lineRule="auto"/>
        <w:ind w:left="709"/>
        <w:jc w:val="both"/>
        <w:rPr>
          <w:sz w:val="24"/>
          <w:lang w:val="es-ES_tradnl"/>
        </w:rPr>
      </w:pPr>
    </w:p>
    <w:p w14:paraId="1CE699B9" w14:textId="42B45E1E" w:rsidR="003B19B5" w:rsidRPr="005C067C" w:rsidRDefault="003B19B5" w:rsidP="003B19B5">
      <w:pPr>
        <w:pStyle w:val="Estilo"/>
        <w:spacing w:line="360" w:lineRule="auto"/>
        <w:jc w:val="both"/>
        <w:rPr>
          <w:b/>
          <w:bCs/>
          <w:sz w:val="24"/>
        </w:rPr>
      </w:pPr>
      <w:r w:rsidRPr="005C067C">
        <w:rPr>
          <w:b/>
          <w:bCs/>
          <w:sz w:val="24"/>
        </w:rPr>
        <w:t>UNIDAD DIDÁCTICA 2</w:t>
      </w:r>
      <w:r>
        <w:rPr>
          <w:b/>
          <w:bCs/>
          <w:sz w:val="24"/>
        </w:rPr>
        <w:t>:</w:t>
      </w:r>
    </w:p>
    <w:p w14:paraId="55A41D55" w14:textId="77777777" w:rsidR="003B19B5" w:rsidRPr="005C067C" w:rsidRDefault="003B19B5" w:rsidP="003B19B5">
      <w:pPr>
        <w:pStyle w:val="Estilo"/>
        <w:spacing w:line="360" w:lineRule="auto"/>
        <w:jc w:val="both"/>
        <w:rPr>
          <w:b/>
          <w:bCs/>
          <w:sz w:val="24"/>
        </w:rPr>
      </w:pPr>
      <w:r w:rsidRPr="005C067C">
        <w:rPr>
          <w:b/>
          <w:bCs/>
          <w:sz w:val="24"/>
        </w:rPr>
        <w:t>ABORDAJE DE FISIOTERAPIA RESPIRATORIA EN EL PACIENTE ADULTO.</w:t>
      </w:r>
    </w:p>
    <w:p w14:paraId="140626EA" w14:textId="77777777" w:rsidR="003B19B5" w:rsidRPr="005C067C" w:rsidRDefault="003B19B5" w:rsidP="003B19B5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 xml:space="preserve"> Fundamentación teórica e historia de la Fisioterapia Respiratoria: pasado, presente y futuro. Rol del fisioterapeuta en el equipo multidisciplinar. Evidencia científica.</w:t>
      </w:r>
    </w:p>
    <w:p w14:paraId="4B0F9B1A" w14:textId="77777777" w:rsidR="003B19B5" w:rsidRPr="005C067C" w:rsidRDefault="003B19B5" w:rsidP="003B19B5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Técnicas específicas para el tratamiento de las complicaciones de las alteraciones de la vía aérea: alivio del broncoespasmo y técnicas para la movilización y eliminación de secreciones.</w:t>
      </w:r>
    </w:p>
    <w:p w14:paraId="30BE01D9" w14:textId="77777777" w:rsidR="003B19B5" w:rsidRPr="005C067C" w:rsidRDefault="003B19B5" w:rsidP="003B19B5">
      <w:pPr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Técnicas específicas para el tratamiento de las complicaciones de las alteraciones de las capacidades pulmonares: reeducación ventilatoria, reexpansión torácica y reequilibrio de volúmenes y capacidades pulmonares.</w:t>
      </w:r>
    </w:p>
    <w:p w14:paraId="0459ADAA" w14:textId="77777777" w:rsidR="003B19B5" w:rsidRPr="005C067C" w:rsidRDefault="003B19B5" w:rsidP="003B19B5">
      <w:pPr>
        <w:pStyle w:val="Sangradetextonormal"/>
        <w:spacing w:line="360" w:lineRule="auto"/>
        <w:rPr>
          <w:rFonts w:ascii="Arial" w:hAnsi="Arial" w:cs="Arial"/>
        </w:rPr>
      </w:pPr>
    </w:p>
    <w:p w14:paraId="7F67FF56" w14:textId="2F19A3DE" w:rsidR="003B19B5" w:rsidRPr="005C067C" w:rsidRDefault="003B19B5" w:rsidP="003B19B5">
      <w:pPr>
        <w:pStyle w:val="Estilo"/>
        <w:spacing w:line="360" w:lineRule="auto"/>
        <w:jc w:val="both"/>
        <w:rPr>
          <w:b/>
          <w:bCs/>
          <w:sz w:val="24"/>
        </w:rPr>
      </w:pPr>
      <w:r w:rsidRPr="005C067C">
        <w:rPr>
          <w:b/>
          <w:bCs/>
          <w:sz w:val="24"/>
        </w:rPr>
        <w:t>UNIDAD DIDÁCTICA 3</w:t>
      </w:r>
      <w:r>
        <w:rPr>
          <w:b/>
          <w:bCs/>
          <w:sz w:val="24"/>
        </w:rPr>
        <w:t>:</w:t>
      </w:r>
    </w:p>
    <w:p w14:paraId="53BB895E" w14:textId="77777777" w:rsidR="003B19B5" w:rsidRDefault="003B19B5" w:rsidP="003B19B5">
      <w:pPr>
        <w:pStyle w:val="Estilo"/>
        <w:spacing w:line="360" w:lineRule="auto"/>
        <w:jc w:val="both"/>
        <w:rPr>
          <w:b/>
          <w:bCs/>
          <w:sz w:val="24"/>
        </w:rPr>
      </w:pPr>
      <w:r w:rsidRPr="005C067C">
        <w:rPr>
          <w:b/>
          <w:bCs/>
          <w:sz w:val="24"/>
        </w:rPr>
        <w:t>ABORDAJE DE FISIOTERAPIA RESPIRATORIA EN LA CIRUGÍA TORACOABDOMINAL.</w:t>
      </w:r>
    </w:p>
    <w:p w14:paraId="1D01E032" w14:textId="77777777" w:rsidR="00655579" w:rsidRPr="00B12DAA" w:rsidRDefault="00655579" w:rsidP="00655579">
      <w:pPr>
        <w:spacing w:line="360" w:lineRule="auto"/>
        <w:ind w:left="720" w:right="-291"/>
        <w:rPr>
          <w:rFonts w:ascii="Arial" w:hAnsi="Arial" w:cs="Arial"/>
        </w:rPr>
      </w:pPr>
    </w:p>
    <w:p w14:paraId="3731F350" w14:textId="77777777" w:rsidR="00655579" w:rsidRPr="00CC5249" w:rsidRDefault="00655579" w:rsidP="00CC5249">
      <w:pPr>
        <w:pStyle w:val="Prrafodelista"/>
        <w:numPr>
          <w:ilvl w:val="0"/>
          <w:numId w:val="12"/>
        </w:numPr>
        <w:spacing w:line="360" w:lineRule="auto"/>
        <w:ind w:right="-291"/>
        <w:rPr>
          <w:rFonts w:ascii="Arial" w:hAnsi="Arial" w:cs="Arial"/>
        </w:rPr>
      </w:pPr>
      <w:r w:rsidRPr="00CC5249">
        <w:rPr>
          <w:rFonts w:ascii="Arial" w:hAnsi="Arial" w:cs="Arial"/>
        </w:rPr>
        <w:lastRenderedPageBreak/>
        <w:t>Fundamentos de anatomía y mecánica pulmonar.</w:t>
      </w:r>
    </w:p>
    <w:p w14:paraId="3C2FD6E1" w14:textId="1BFC400D" w:rsidR="00655579" w:rsidRPr="00CC5249" w:rsidRDefault="00655579" w:rsidP="00CC5249">
      <w:pPr>
        <w:pStyle w:val="Prrafodelista"/>
        <w:numPr>
          <w:ilvl w:val="0"/>
          <w:numId w:val="12"/>
        </w:numPr>
        <w:spacing w:line="360" w:lineRule="auto"/>
        <w:ind w:right="-291"/>
        <w:rPr>
          <w:rFonts w:ascii="Arial" w:hAnsi="Arial" w:cs="Arial"/>
        </w:rPr>
      </w:pPr>
      <w:r w:rsidRPr="00CC5249">
        <w:rPr>
          <w:rFonts w:ascii="Arial" w:hAnsi="Arial" w:cs="Arial"/>
        </w:rPr>
        <w:t>Fisioterapia en cirugía torácica no cardiaca, cardiovascular y digestiva. Particularidades de cada cirugía y sus repercusiones sobre la función respiratoria.</w:t>
      </w:r>
    </w:p>
    <w:p w14:paraId="12535008" w14:textId="77777777" w:rsidR="00655579" w:rsidRPr="00CC5249" w:rsidRDefault="00655579" w:rsidP="00655579">
      <w:pPr>
        <w:numPr>
          <w:ilvl w:val="0"/>
          <w:numId w:val="12"/>
        </w:numPr>
        <w:spacing w:line="360" w:lineRule="auto"/>
        <w:ind w:right="-291"/>
        <w:rPr>
          <w:rFonts w:ascii="Arial" w:hAnsi="Arial" w:cs="Arial"/>
        </w:rPr>
      </w:pPr>
      <w:r w:rsidRPr="00CC5249">
        <w:rPr>
          <w:rFonts w:ascii="Arial" w:hAnsi="Arial" w:cs="Arial"/>
        </w:rPr>
        <w:t>Protocolos ERAS: Guías de práctica clínica para favorecer la recuperación después de la cirugía.</w:t>
      </w:r>
    </w:p>
    <w:p w14:paraId="2131F1AA" w14:textId="77777777" w:rsidR="00655579" w:rsidRPr="00CC5249" w:rsidRDefault="00655579" w:rsidP="00655579">
      <w:pPr>
        <w:numPr>
          <w:ilvl w:val="0"/>
          <w:numId w:val="12"/>
        </w:numPr>
        <w:spacing w:line="360" w:lineRule="auto"/>
        <w:ind w:right="-291"/>
        <w:rPr>
          <w:rFonts w:ascii="Arial" w:hAnsi="Arial" w:cs="Arial"/>
        </w:rPr>
      </w:pPr>
      <w:r w:rsidRPr="00CC5249">
        <w:rPr>
          <w:rFonts w:ascii="Arial" w:hAnsi="Arial" w:cs="Arial"/>
        </w:rPr>
        <w:t xml:space="preserve">Fisioterapia pre y postrasplante pulmonar y cardiaco. </w:t>
      </w:r>
    </w:p>
    <w:p w14:paraId="1410C76D" w14:textId="242554C9" w:rsidR="00655579" w:rsidRPr="00CC5249" w:rsidRDefault="00655579" w:rsidP="00655579">
      <w:pPr>
        <w:numPr>
          <w:ilvl w:val="0"/>
          <w:numId w:val="12"/>
        </w:numPr>
        <w:spacing w:line="360" w:lineRule="auto"/>
        <w:ind w:right="-291"/>
        <w:rPr>
          <w:rFonts w:ascii="Arial" w:hAnsi="Arial" w:cs="Arial"/>
        </w:rPr>
      </w:pPr>
      <w:r w:rsidRPr="00CC5249">
        <w:rPr>
          <w:rFonts w:ascii="Arial" w:hAnsi="Arial" w:cs="Arial"/>
        </w:rPr>
        <w:t>Técnicas específicas de fisioterapia respiratoria para el paciente postquirúrgico.**</w:t>
      </w:r>
    </w:p>
    <w:p w14:paraId="5699076E" w14:textId="66DE6FC7" w:rsidR="003B19B5" w:rsidRDefault="00CC5249" w:rsidP="002321B8">
      <w:pPr>
        <w:spacing w:after="160" w:line="259" w:lineRule="auto"/>
        <w:jc w:val="lef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  <w:r w:rsidR="003B19B5" w:rsidRPr="000C029A">
        <w:rPr>
          <w:rFonts w:ascii="Arial" w:eastAsia="Arial" w:hAnsi="Arial" w:cs="Arial"/>
          <w:b/>
          <w:bCs/>
        </w:rPr>
        <w:lastRenderedPageBreak/>
        <w:t>UNIDAD DIDÁCTICA 4</w:t>
      </w:r>
      <w:r w:rsidR="003B19B5">
        <w:rPr>
          <w:rFonts w:ascii="Arial" w:eastAsia="Arial" w:hAnsi="Arial" w:cs="Arial"/>
          <w:b/>
          <w:bCs/>
        </w:rPr>
        <w:t>:</w:t>
      </w:r>
    </w:p>
    <w:p w14:paraId="010504A3" w14:textId="05B046CE" w:rsidR="003B19B5" w:rsidRPr="000C029A" w:rsidRDefault="003B19B5" w:rsidP="003B19B5">
      <w:pPr>
        <w:spacing w:line="360" w:lineRule="auto"/>
      </w:pPr>
      <w:r w:rsidRPr="000C029A">
        <w:rPr>
          <w:rFonts w:ascii="Arial" w:eastAsia="Arial" w:hAnsi="Arial" w:cs="Arial"/>
          <w:b/>
          <w:bCs/>
        </w:rPr>
        <w:t>OXIGENOTERAPIA Y AEROSOLTERAPIA</w:t>
      </w:r>
    </w:p>
    <w:p w14:paraId="388F9537" w14:textId="77777777" w:rsidR="003B19B5" w:rsidRPr="000C029A" w:rsidRDefault="003B19B5" w:rsidP="003B19B5">
      <w:pPr>
        <w:pStyle w:val="Prrafodelista"/>
        <w:numPr>
          <w:ilvl w:val="0"/>
          <w:numId w:val="10"/>
        </w:numPr>
        <w:tabs>
          <w:tab w:val="left" w:pos="0"/>
          <w:tab w:val="left" w:pos="72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Conceptos básicos de oxigenoterapia</w:t>
      </w:r>
    </w:p>
    <w:p w14:paraId="775C3B11" w14:textId="77777777" w:rsidR="003B19B5" w:rsidRPr="000C029A" w:rsidRDefault="003B19B5" w:rsidP="003B19B5">
      <w:pPr>
        <w:pStyle w:val="Prrafodelista"/>
        <w:numPr>
          <w:ilvl w:val="0"/>
          <w:numId w:val="9"/>
        </w:numPr>
        <w:tabs>
          <w:tab w:val="left" w:pos="0"/>
          <w:tab w:val="left" w:pos="72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 xml:space="preserve"> Equipos de oxigenoterapia.</w:t>
      </w:r>
    </w:p>
    <w:p w14:paraId="2852E98C" w14:textId="77777777" w:rsidR="003B19B5" w:rsidRPr="000C029A" w:rsidRDefault="003B19B5" w:rsidP="003B19B5">
      <w:pPr>
        <w:pStyle w:val="Prrafodelista"/>
        <w:numPr>
          <w:ilvl w:val="0"/>
          <w:numId w:val="9"/>
        </w:numPr>
        <w:tabs>
          <w:tab w:val="left" w:pos="0"/>
          <w:tab w:val="left" w:pos="72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Métodos de administración de Oxígeno.</w:t>
      </w:r>
    </w:p>
    <w:p w14:paraId="0FD668C5" w14:textId="77777777" w:rsidR="003B19B5" w:rsidRPr="000C029A" w:rsidRDefault="003B19B5" w:rsidP="003B19B5">
      <w:pPr>
        <w:pStyle w:val="Prrafodelista"/>
        <w:numPr>
          <w:ilvl w:val="0"/>
          <w:numId w:val="6"/>
        </w:numPr>
        <w:tabs>
          <w:tab w:val="left" w:pos="0"/>
          <w:tab w:val="left" w:pos="72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Conceptos básicos de aerosolterapia.</w:t>
      </w:r>
    </w:p>
    <w:p w14:paraId="2F7DF6EE" w14:textId="77777777" w:rsidR="003B19B5" w:rsidRPr="000C029A" w:rsidRDefault="003B19B5" w:rsidP="003B19B5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Tamaño de la partícula y depósito pulmonar.</w:t>
      </w:r>
    </w:p>
    <w:p w14:paraId="0E76C621" w14:textId="77777777" w:rsidR="003B19B5" w:rsidRPr="000C029A" w:rsidRDefault="003B19B5" w:rsidP="003B19B5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Mecanismo dispensador y técnica de inhalación.</w:t>
      </w:r>
    </w:p>
    <w:p w14:paraId="7D9BA645" w14:textId="77777777" w:rsidR="003B19B5" w:rsidRPr="000C029A" w:rsidRDefault="003B19B5" w:rsidP="003B19B5">
      <w:pPr>
        <w:pStyle w:val="Prrafodelista"/>
        <w:numPr>
          <w:ilvl w:val="0"/>
          <w:numId w:val="6"/>
        </w:numPr>
        <w:tabs>
          <w:tab w:val="left" w:pos="0"/>
          <w:tab w:val="left" w:pos="72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Nebulizadores: equipos y sistemas de administración.</w:t>
      </w:r>
    </w:p>
    <w:p w14:paraId="57468D71" w14:textId="77777777" w:rsidR="003B19B5" w:rsidRPr="000C029A" w:rsidRDefault="003B19B5" w:rsidP="003B19B5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Nebulizadores neumáticos</w:t>
      </w:r>
    </w:p>
    <w:p w14:paraId="48AD02F0" w14:textId="77777777" w:rsidR="003B19B5" w:rsidRPr="000C029A" w:rsidRDefault="003B19B5" w:rsidP="003B19B5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Nebulizadores ultrasónicos</w:t>
      </w:r>
    </w:p>
    <w:p w14:paraId="305697B1" w14:textId="77777777" w:rsidR="003B19B5" w:rsidRPr="000C029A" w:rsidRDefault="003B19B5" w:rsidP="003B19B5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Nebulizadores de malla</w:t>
      </w:r>
    </w:p>
    <w:p w14:paraId="0506275D" w14:textId="77777777" w:rsidR="003B19B5" w:rsidRPr="000C029A" w:rsidRDefault="003B19B5" w:rsidP="003B19B5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Limpieza y mantenimiento</w:t>
      </w:r>
    </w:p>
    <w:p w14:paraId="5820C7E4" w14:textId="77777777" w:rsidR="003B19B5" w:rsidRPr="000C029A" w:rsidRDefault="003B19B5" w:rsidP="003B19B5">
      <w:pPr>
        <w:pStyle w:val="Prrafodelista"/>
        <w:numPr>
          <w:ilvl w:val="0"/>
          <w:numId w:val="6"/>
        </w:numPr>
        <w:tabs>
          <w:tab w:val="left" w:pos="0"/>
          <w:tab w:val="left" w:pos="72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 xml:space="preserve">Dispositivos de inhalación </w:t>
      </w:r>
    </w:p>
    <w:p w14:paraId="7CA15D00" w14:textId="77777777" w:rsidR="003B19B5" w:rsidRPr="000C029A" w:rsidRDefault="003B19B5" w:rsidP="003B19B5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Inhaladores de cartucho presurizado</w:t>
      </w:r>
    </w:p>
    <w:p w14:paraId="5579CDC6" w14:textId="77777777" w:rsidR="003B19B5" w:rsidRPr="000C029A" w:rsidRDefault="003B19B5" w:rsidP="003B19B5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Espaciadores y cámaras de inhalación.</w:t>
      </w:r>
    </w:p>
    <w:p w14:paraId="3CD7F9AD" w14:textId="77777777" w:rsidR="003B19B5" w:rsidRPr="000C029A" w:rsidRDefault="003B19B5" w:rsidP="003B19B5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Inhaladores de polvo seco</w:t>
      </w:r>
    </w:p>
    <w:p w14:paraId="44922608" w14:textId="77777777" w:rsidR="003B19B5" w:rsidRPr="000C029A" w:rsidRDefault="003B19B5" w:rsidP="003B19B5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Dispositivos activados por la inspiración y de niebla fina.</w:t>
      </w:r>
    </w:p>
    <w:p w14:paraId="35C9E5FC" w14:textId="77777777" w:rsidR="003B19B5" w:rsidRPr="000C029A" w:rsidRDefault="003B19B5" w:rsidP="003B19B5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Educación sobre la técnica de inhalación</w:t>
      </w:r>
    </w:p>
    <w:p w14:paraId="1D88CFA9" w14:textId="77777777" w:rsidR="003B19B5" w:rsidRPr="000C029A" w:rsidRDefault="003B19B5" w:rsidP="003B19B5">
      <w:pPr>
        <w:pStyle w:val="Prrafodelista"/>
        <w:numPr>
          <w:ilvl w:val="1"/>
          <w:numId w:val="6"/>
        </w:numPr>
        <w:tabs>
          <w:tab w:val="left" w:pos="0"/>
          <w:tab w:val="left" w:pos="1440"/>
        </w:tabs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Limpieza y mantenimiento</w:t>
      </w:r>
    </w:p>
    <w:p w14:paraId="24935B71" w14:textId="77777777" w:rsidR="003B19B5" w:rsidRPr="000C029A" w:rsidRDefault="003B19B5" w:rsidP="003B19B5">
      <w:pPr>
        <w:pStyle w:val="Prrafodelista"/>
        <w:numPr>
          <w:ilvl w:val="0"/>
          <w:numId w:val="6"/>
        </w:numPr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Terapia nasal: características y técnicas.</w:t>
      </w:r>
    </w:p>
    <w:p w14:paraId="5A8BE11C" w14:textId="77777777" w:rsidR="00E03C58" w:rsidRPr="0001410A" w:rsidRDefault="00E03C58" w:rsidP="0001410A"/>
    <w:p w14:paraId="10350045" w14:textId="0A6A0E8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162953738"/>
      <w:bookmarkStart w:id="30" w:name="_Toc162956422"/>
      <w:bookmarkStart w:id="31" w:name="_Toc162960244"/>
      <w:bookmarkStart w:id="32" w:name="_Toc22834628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29"/>
      <w:bookmarkEnd w:id="30"/>
      <w:bookmarkEnd w:id="31"/>
      <w:bookmarkEnd w:id="32"/>
    </w:p>
    <w:p w14:paraId="21BB9660" w14:textId="3484B219" w:rsidR="0001410A" w:rsidRDefault="0001410A" w:rsidP="0001410A"/>
    <w:p w14:paraId="13445464" w14:textId="77777777" w:rsidR="003B19B5" w:rsidRDefault="003B19B5" w:rsidP="003B19B5">
      <w:pPr>
        <w:pStyle w:val="Sangradetextonormal"/>
        <w:spacing w:before="120" w:line="360" w:lineRule="auto"/>
        <w:ind w:left="0"/>
        <w:rPr>
          <w:rFonts w:ascii="Arial" w:hAnsi="Arial" w:cs="Arial"/>
          <w:b/>
          <w:bCs/>
          <w:i/>
          <w:iCs/>
        </w:rPr>
      </w:pPr>
      <w:r w:rsidRPr="005C067C">
        <w:rPr>
          <w:rFonts w:ascii="Arial" w:hAnsi="Arial" w:cs="Arial"/>
          <w:b/>
          <w:bCs/>
          <w:i/>
          <w:iCs/>
        </w:rPr>
        <w:t>Unidad didáctica 1:</w:t>
      </w:r>
    </w:p>
    <w:p w14:paraId="3F662D5C" w14:textId="201C3132" w:rsidR="003B19B5" w:rsidRPr="000C029A" w:rsidRDefault="003B19B5" w:rsidP="003B19B5">
      <w:pPr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</w:rPr>
      </w:pPr>
      <w:r w:rsidRPr="000C029A">
        <w:rPr>
          <w:rFonts w:ascii="Arial" w:hAnsi="Arial" w:cs="Arial"/>
        </w:rPr>
        <w:t xml:space="preserve">Manual SEPAR de Neumología y cirugía torácica 2021. Cuarta edición (online). Disponible para socios en </w:t>
      </w:r>
      <w:hyperlink r:id="rId12" w:history="1">
        <w:r w:rsidRPr="000C029A">
          <w:rPr>
            <w:rStyle w:val="Hipervnculo"/>
            <w:rFonts w:ascii="Arial" w:eastAsiaTheme="majorEastAsia" w:hAnsi="Arial" w:cs="Arial"/>
          </w:rPr>
          <w:t>www.separ.es</w:t>
        </w:r>
      </w:hyperlink>
      <w:r w:rsidRPr="000C029A">
        <w:rPr>
          <w:rFonts w:ascii="Arial" w:hAnsi="Arial" w:cs="Arial"/>
        </w:rPr>
        <w:t xml:space="preserve"> de forma gratuita</w:t>
      </w:r>
    </w:p>
    <w:p w14:paraId="4DE702A1" w14:textId="77777777" w:rsidR="003B19B5" w:rsidRPr="000C029A" w:rsidRDefault="003B19B5" w:rsidP="003B19B5">
      <w:pPr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</w:rPr>
      </w:pPr>
      <w:r w:rsidRPr="000C029A">
        <w:rPr>
          <w:rFonts w:ascii="Arial" w:hAnsi="Arial" w:cs="Arial"/>
        </w:rPr>
        <w:t>Manual de Aparato respiratorio y Cirugía Torácica. 2015 Neumomadrid. ERGON</w:t>
      </w:r>
    </w:p>
    <w:p w14:paraId="325CBD05" w14:textId="3C0B28D4" w:rsidR="003B19B5" w:rsidRPr="000C029A" w:rsidRDefault="003B19B5" w:rsidP="003B19B5">
      <w:pPr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</w:rPr>
      </w:pPr>
      <w:r w:rsidRPr="000C029A">
        <w:rPr>
          <w:rFonts w:ascii="Arial" w:hAnsi="Arial" w:cs="Arial"/>
        </w:rPr>
        <w:t>Gu</w:t>
      </w:r>
      <w:r>
        <w:rPr>
          <w:rFonts w:ascii="Arial" w:hAnsi="Arial" w:cs="Arial"/>
        </w:rPr>
        <w:t>í</w:t>
      </w:r>
      <w:r w:rsidRPr="000C029A">
        <w:rPr>
          <w:rFonts w:ascii="Arial" w:hAnsi="Arial" w:cs="Arial"/>
        </w:rPr>
        <w:t>a GESEPOC Separ. https://gesepocsepar.com/</w:t>
      </w:r>
    </w:p>
    <w:p w14:paraId="2ACC3D30" w14:textId="77777777" w:rsidR="003B19B5" w:rsidRPr="000C029A" w:rsidRDefault="003B19B5" w:rsidP="003B19B5">
      <w:pPr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</w:rPr>
      </w:pPr>
      <w:r w:rsidRPr="000C029A">
        <w:rPr>
          <w:rFonts w:ascii="Arial" w:hAnsi="Arial" w:cs="Arial"/>
        </w:rPr>
        <w:t xml:space="preserve">Guía GOLD; 2022. </w:t>
      </w:r>
      <w:hyperlink r:id="rId13" w:history="1">
        <w:r w:rsidRPr="000C029A">
          <w:rPr>
            <w:rStyle w:val="Hipervnculo"/>
            <w:rFonts w:ascii="Arial" w:eastAsiaTheme="majorEastAsia" w:hAnsi="Arial" w:cs="Arial"/>
          </w:rPr>
          <w:t>www.copdgold.org</w:t>
        </w:r>
      </w:hyperlink>
    </w:p>
    <w:p w14:paraId="78542224" w14:textId="7D9FF8AE" w:rsidR="003B19B5" w:rsidRPr="000C029A" w:rsidRDefault="003B19B5" w:rsidP="003B19B5">
      <w:pPr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</w:rPr>
      </w:pPr>
      <w:r w:rsidRPr="000C029A">
        <w:rPr>
          <w:rFonts w:ascii="Arial" w:hAnsi="Arial" w:cs="Arial"/>
        </w:rPr>
        <w:t xml:space="preserve">GEMA 5.2;  2022. </w:t>
      </w:r>
      <w:hyperlink r:id="rId14" w:history="1">
        <w:r w:rsidRPr="000C029A">
          <w:rPr>
            <w:rStyle w:val="Hipervnculo"/>
            <w:rFonts w:ascii="Arial" w:eastAsiaTheme="majorEastAsia" w:hAnsi="Arial" w:cs="Arial"/>
          </w:rPr>
          <w:t>www.separ.es</w:t>
        </w:r>
      </w:hyperlink>
      <w:r w:rsidRPr="000C029A">
        <w:rPr>
          <w:rStyle w:val="Hipervnculo"/>
          <w:rFonts w:ascii="Arial" w:eastAsiaTheme="majorEastAsia" w:hAnsi="Arial" w:cs="Arial"/>
        </w:rPr>
        <w:t>.</w:t>
      </w:r>
      <w:r>
        <w:rPr>
          <w:rStyle w:val="Hipervnculo"/>
          <w:rFonts w:ascii="Arial" w:eastAsiaTheme="majorEastAsia" w:hAnsi="Arial" w:cs="Arial"/>
        </w:rPr>
        <w:t xml:space="preserve"> </w:t>
      </w:r>
      <w:r w:rsidRPr="003B19B5">
        <w:rPr>
          <w:rStyle w:val="Hipervnculo"/>
          <w:rFonts w:ascii="Arial" w:eastAsiaTheme="majorEastAsia" w:hAnsi="Arial" w:cs="Arial"/>
          <w:color w:val="auto"/>
          <w:u w:val="none"/>
        </w:rPr>
        <w:t xml:space="preserve"> También en </w:t>
      </w:r>
      <w:hyperlink w:history="1">
        <w:r w:rsidRPr="003B19B5">
          <w:rPr>
            <w:rStyle w:val="Hipervnculo"/>
            <w:rFonts w:ascii="Arial" w:hAnsi="Arial" w:cs="Arial"/>
          </w:rPr>
          <w:t>www.gemasma.com</w:t>
        </w:r>
        <w:r w:rsidRPr="003B19B5">
          <w:rPr>
            <w:rStyle w:val="Hipervnculo"/>
            <w:rFonts w:ascii="Arial" w:hAnsi="Arial" w:cs="Arial"/>
            <w:b/>
            <w:bCs/>
          </w:rPr>
          <w:t xml:space="preserve"> </w:t>
        </w:r>
      </w:hyperlink>
    </w:p>
    <w:p w14:paraId="4EAEB8C3" w14:textId="77777777" w:rsidR="003B19B5" w:rsidRPr="000C029A" w:rsidRDefault="003B19B5" w:rsidP="003B19B5">
      <w:pPr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</w:rPr>
      </w:pPr>
      <w:r w:rsidRPr="000C029A">
        <w:rPr>
          <w:rFonts w:ascii="Arial" w:hAnsi="Arial" w:cs="Arial"/>
        </w:rPr>
        <w:t>Normativa SEPAR Bronquiectasias. DOI: 10.1016/j.arbres.2017.07.015</w:t>
      </w:r>
    </w:p>
    <w:p w14:paraId="71A67745" w14:textId="77777777" w:rsidR="00B12DAA" w:rsidRDefault="00B12DAA">
      <w:pPr>
        <w:spacing w:after="160" w:line="259" w:lineRule="auto"/>
        <w:jc w:val="left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br w:type="page"/>
      </w:r>
    </w:p>
    <w:p w14:paraId="450AE7EB" w14:textId="72B3AAA5" w:rsidR="003B19B5" w:rsidRPr="005C067C" w:rsidRDefault="003B19B5" w:rsidP="003B19B5">
      <w:pPr>
        <w:pStyle w:val="Sangradetextonormal"/>
        <w:spacing w:before="120" w:line="360" w:lineRule="auto"/>
        <w:ind w:left="0"/>
        <w:rPr>
          <w:rFonts w:ascii="Arial" w:hAnsi="Arial" w:cs="Arial"/>
          <w:b/>
          <w:bCs/>
          <w:i/>
          <w:iCs/>
        </w:rPr>
      </w:pPr>
      <w:r w:rsidRPr="005C067C">
        <w:rPr>
          <w:rFonts w:ascii="Arial" w:hAnsi="Arial" w:cs="Arial"/>
          <w:b/>
          <w:bCs/>
          <w:i/>
          <w:iCs/>
        </w:rPr>
        <w:lastRenderedPageBreak/>
        <w:t>Unidad didáctica 2:</w:t>
      </w:r>
    </w:p>
    <w:p w14:paraId="4E6FF65D" w14:textId="77777777" w:rsidR="003B19B5" w:rsidRPr="005C067C" w:rsidRDefault="003B19B5" w:rsidP="003B19B5">
      <w:pPr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5C067C">
        <w:rPr>
          <w:rFonts w:ascii="Arial" w:hAnsi="Arial" w:cs="Arial"/>
          <w:lang w:val="en-US"/>
        </w:rPr>
        <w:t xml:space="preserve">Postiaux G. Kinésithérapie et bruits respiratoires Nouveau paradigme. Nourrisson, enfant, adulte. </w:t>
      </w:r>
      <w:r w:rsidRPr="005C067C">
        <w:rPr>
          <w:rFonts w:ascii="Arial" w:hAnsi="Arial" w:cs="Arial"/>
        </w:rPr>
        <w:t>De Boeck. 2017.</w:t>
      </w:r>
    </w:p>
    <w:p w14:paraId="384B3F61" w14:textId="77777777" w:rsidR="003B19B5" w:rsidRPr="005C067C" w:rsidRDefault="003B19B5" w:rsidP="003B19B5">
      <w:pPr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5C067C">
        <w:rPr>
          <w:rFonts w:ascii="Arial" w:hAnsi="Arial" w:cs="Arial"/>
        </w:rPr>
        <w:t>Marti JD, Vendrell M. Técnicas manuales e instrumentales para el drenaje de secreciones bronquiales en el paciente adulto. Manual SEPAR 27, 2013.</w:t>
      </w:r>
    </w:p>
    <w:p w14:paraId="39CB2DCD" w14:textId="77777777" w:rsidR="003B19B5" w:rsidRPr="005C067C" w:rsidRDefault="003B19B5" w:rsidP="003B19B5">
      <w:pPr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5C067C">
        <w:rPr>
          <w:rFonts w:ascii="Arial" w:hAnsi="Arial" w:cs="Arial"/>
          <w:lang w:val="en-US"/>
        </w:rPr>
        <w:t xml:space="preserve">Lumb A. Nunn’s Applied Respiratory Physiology. </w:t>
      </w:r>
      <w:r w:rsidRPr="005C067C">
        <w:rPr>
          <w:rFonts w:ascii="Arial" w:hAnsi="Arial" w:cs="Arial"/>
        </w:rPr>
        <w:t>Churchil-Livingstone. London; 2010.</w:t>
      </w:r>
    </w:p>
    <w:p w14:paraId="42A8E8D7" w14:textId="77777777" w:rsidR="003B19B5" w:rsidRPr="005C067C" w:rsidRDefault="003B19B5" w:rsidP="003B19B5">
      <w:pPr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5C067C">
        <w:rPr>
          <w:rFonts w:ascii="Arial" w:hAnsi="Arial" w:cs="Arial"/>
          <w:lang w:val="en-US"/>
        </w:rPr>
        <w:t xml:space="preserve">Reychler G, Roeseler J, Delguste P. Kinesitherapie respiratoire. Elsevier Masson. </w:t>
      </w:r>
      <w:r w:rsidRPr="005C067C">
        <w:rPr>
          <w:rFonts w:ascii="Arial" w:hAnsi="Arial" w:cs="Arial"/>
        </w:rPr>
        <w:t>Barcelona; 2007.</w:t>
      </w:r>
    </w:p>
    <w:p w14:paraId="64F95200" w14:textId="77777777" w:rsidR="003B19B5" w:rsidRPr="005C067C" w:rsidRDefault="003B19B5" w:rsidP="003B19B5">
      <w:pPr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5C067C">
        <w:rPr>
          <w:rFonts w:ascii="Arial" w:hAnsi="Arial" w:cs="Arial"/>
        </w:rPr>
        <w:t>West J. Fisiología respiratoria. Madrid: Panamericana; 2016.</w:t>
      </w:r>
    </w:p>
    <w:p w14:paraId="4BCBB84B" w14:textId="77777777" w:rsidR="003B19B5" w:rsidRPr="005C067C" w:rsidRDefault="003B19B5" w:rsidP="003B19B5">
      <w:pPr>
        <w:numPr>
          <w:ilvl w:val="0"/>
          <w:numId w:val="14"/>
        </w:numPr>
        <w:spacing w:line="360" w:lineRule="auto"/>
        <w:ind w:left="567" w:hanging="283"/>
        <w:rPr>
          <w:rFonts w:ascii="Arial" w:hAnsi="Arial" w:cs="Arial"/>
        </w:rPr>
      </w:pPr>
      <w:r w:rsidRPr="005C067C">
        <w:rPr>
          <w:rFonts w:ascii="Arial" w:hAnsi="Arial" w:cs="Arial"/>
        </w:rPr>
        <w:t>West J. Fisiopatología pulmonar. Madrid: Panamericana; 2016.</w:t>
      </w:r>
    </w:p>
    <w:p w14:paraId="498EDEA5" w14:textId="77777777" w:rsidR="003B19B5" w:rsidRDefault="003B19B5" w:rsidP="003B19B5">
      <w:pPr>
        <w:pStyle w:val="Sangradetextonormal"/>
        <w:spacing w:before="120" w:line="360" w:lineRule="auto"/>
        <w:ind w:left="0"/>
        <w:rPr>
          <w:rFonts w:ascii="Arial" w:hAnsi="Arial" w:cs="Arial"/>
          <w:b/>
          <w:bCs/>
          <w:i/>
          <w:iCs/>
        </w:rPr>
      </w:pPr>
    </w:p>
    <w:p w14:paraId="6169FD78" w14:textId="0A0DAC12" w:rsidR="003B19B5" w:rsidRDefault="003B19B5" w:rsidP="003B19B5">
      <w:pPr>
        <w:pStyle w:val="Sangradetextonormal"/>
        <w:spacing w:before="120" w:line="360" w:lineRule="auto"/>
        <w:ind w:left="0"/>
        <w:rPr>
          <w:rFonts w:ascii="Arial" w:hAnsi="Arial" w:cs="Arial"/>
          <w:b/>
          <w:bCs/>
          <w:i/>
          <w:iCs/>
        </w:rPr>
      </w:pPr>
      <w:r w:rsidRPr="005C067C">
        <w:rPr>
          <w:rFonts w:ascii="Arial" w:hAnsi="Arial" w:cs="Arial"/>
          <w:b/>
          <w:bCs/>
          <w:i/>
          <w:iCs/>
        </w:rPr>
        <w:t>Unidad didáctica 3:</w:t>
      </w:r>
    </w:p>
    <w:p w14:paraId="484F79EE" w14:textId="77777777" w:rsidR="00655579" w:rsidRPr="00CC5249" w:rsidRDefault="00655579" w:rsidP="00CC5249">
      <w:pPr>
        <w:numPr>
          <w:ilvl w:val="0"/>
          <w:numId w:val="13"/>
        </w:numPr>
        <w:spacing w:line="360" w:lineRule="auto"/>
        <w:ind w:left="567" w:hanging="283"/>
        <w:rPr>
          <w:rFonts w:ascii="Arial" w:hAnsi="Arial" w:cs="Arial"/>
          <w:lang w:val="es-ES_tradnl"/>
        </w:rPr>
      </w:pPr>
      <w:r w:rsidRPr="00CC5249">
        <w:rPr>
          <w:rFonts w:ascii="Arial" w:hAnsi="Arial" w:cs="Arial"/>
          <w:lang w:val="es-ES_tradnl"/>
        </w:rPr>
        <w:t>Manual SEPAR de procedimientos. 41. Fisioterapia Respiratoria en Cirugía torácica. 2023</w:t>
      </w:r>
    </w:p>
    <w:p w14:paraId="2C058344" w14:textId="77777777" w:rsidR="00655579" w:rsidRPr="00CC5249" w:rsidRDefault="00655579" w:rsidP="00CC5249">
      <w:pPr>
        <w:numPr>
          <w:ilvl w:val="0"/>
          <w:numId w:val="13"/>
        </w:numPr>
        <w:spacing w:line="360" w:lineRule="auto"/>
        <w:ind w:left="567" w:hanging="283"/>
        <w:rPr>
          <w:rFonts w:ascii="Arial" w:hAnsi="Arial" w:cs="Arial"/>
          <w:lang w:val="es-ES_tradnl"/>
        </w:rPr>
      </w:pPr>
      <w:r w:rsidRPr="002321B8">
        <w:rPr>
          <w:rFonts w:ascii="Arial" w:hAnsi="Arial" w:cs="Arial"/>
          <w:lang w:val="en-US"/>
        </w:rPr>
        <w:t xml:space="preserve">Batchelor Timothy J.P et al. Guidelines for enhanced recovery after lung surgery: recommendations of the Enhanced Recovery After Surgery (ERAS). </w:t>
      </w:r>
      <w:r w:rsidRPr="00CC5249">
        <w:rPr>
          <w:rFonts w:ascii="Arial" w:hAnsi="Arial" w:cs="Arial"/>
          <w:lang w:val="es-ES_tradnl"/>
        </w:rPr>
        <w:t>European Journal of Cardio-Thoracic Surgery 55 (2019). 91-115</w:t>
      </w:r>
    </w:p>
    <w:p w14:paraId="3BD3D2EC" w14:textId="71AE680C" w:rsidR="00655579" w:rsidRPr="00CC5249" w:rsidRDefault="00655579" w:rsidP="00CC5249">
      <w:pPr>
        <w:numPr>
          <w:ilvl w:val="0"/>
          <w:numId w:val="13"/>
        </w:numPr>
        <w:spacing w:line="360" w:lineRule="auto"/>
        <w:ind w:left="567" w:hanging="283"/>
        <w:rPr>
          <w:rFonts w:ascii="Arial" w:hAnsi="Arial" w:cs="Arial"/>
          <w:lang w:val="es-ES_tradnl"/>
        </w:rPr>
      </w:pPr>
      <w:r w:rsidRPr="002321B8">
        <w:rPr>
          <w:rFonts w:ascii="Arial" w:hAnsi="Arial" w:cs="Arial"/>
          <w:lang w:val="en-US"/>
        </w:rPr>
        <w:t xml:space="preserve">Wickerson L et al. Physical rehabilitation for lung transplant candidates and recipients: An Evidence-informed clinical approach. </w:t>
      </w:r>
      <w:r w:rsidRPr="00CC5249">
        <w:rPr>
          <w:rFonts w:ascii="Arial" w:hAnsi="Arial" w:cs="Arial"/>
          <w:lang w:val="es-ES_tradnl"/>
        </w:rPr>
        <w:t xml:space="preserve">World J Transplant. 2016 </w:t>
      </w:r>
    </w:p>
    <w:p w14:paraId="3A2DD7D6" w14:textId="540E18A2" w:rsidR="003B19B5" w:rsidRPr="00CC5249" w:rsidRDefault="003B19B5" w:rsidP="0BBBE1AA">
      <w:pPr>
        <w:numPr>
          <w:ilvl w:val="0"/>
          <w:numId w:val="13"/>
        </w:numPr>
        <w:spacing w:line="360" w:lineRule="auto"/>
        <w:ind w:left="567" w:hanging="283"/>
        <w:rPr>
          <w:rFonts w:ascii="Arial" w:hAnsi="Arial" w:cs="Arial"/>
        </w:rPr>
      </w:pPr>
      <w:r w:rsidRPr="0BBBE1AA">
        <w:rPr>
          <w:rFonts w:ascii="Arial" w:hAnsi="Arial" w:cs="Arial"/>
        </w:rPr>
        <w:t>Fernández Fau L, Freixenet Gilard J. Tratado de Cirugía Torácica de la SEPAR Volumen 1. Madrid: Editores Médicos SA. 1ª Ed; 2010.</w:t>
      </w:r>
    </w:p>
    <w:p w14:paraId="0BBDEE28" w14:textId="77777777" w:rsidR="003B19B5" w:rsidRPr="00CC5249" w:rsidRDefault="003B19B5" w:rsidP="003B19B5">
      <w:pPr>
        <w:numPr>
          <w:ilvl w:val="0"/>
          <w:numId w:val="13"/>
        </w:numPr>
        <w:spacing w:line="360" w:lineRule="auto"/>
        <w:ind w:left="567" w:hanging="283"/>
        <w:rPr>
          <w:rFonts w:ascii="Arial" w:hAnsi="Arial" w:cs="Arial"/>
          <w:lang w:val="es-ES_tradnl"/>
        </w:rPr>
      </w:pPr>
      <w:r w:rsidRPr="005C067C">
        <w:rPr>
          <w:rFonts w:ascii="Arial" w:hAnsi="Arial" w:cs="Arial"/>
          <w:lang w:val="es-ES_tradnl"/>
        </w:rPr>
        <w:t>Caminero J. Manual de Neumología y Cirugía Torácica. Madrid: Editores Médicos SA; 1998.</w:t>
      </w:r>
    </w:p>
    <w:p w14:paraId="10663DF7" w14:textId="77777777" w:rsidR="003B19B5" w:rsidRDefault="003B19B5" w:rsidP="003B19B5">
      <w:pPr>
        <w:spacing w:line="360" w:lineRule="auto"/>
        <w:rPr>
          <w:rFonts w:ascii="Arial" w:eastAsia="Arial" w:hAnsi="Arial" w:cs="Arial"/>
          <w:b/>
          <w:bCs/>
          <w:i/>
          <w:iCs/>
        </w:rPr>
      </w:pPr>
    </w:p>
    <w:p w14:paraId="3D63E082" w14:textId="77777777" w:rsidR="003B19B5" w:rsidRPr="000C029A" w:rsidRDefault="003B19B5" w:rsidP="003B19B5">
      <w:pPr>
        <w:spacing w:line="360" w:lineRule="auto"/>
        <w:rPr>
          <w:rFonts w:ascii="Arial" w:eastAsia="Arial" w:hAnsi="Arial" w:cs="Arial"/>
          <w:b/>
          <w:bCs/>
          <w:i/>
          <w:iCs/>
        </w:rPr>
      </w:pPr>
      <w:r w:rsidRPr="000C029A">
        <w:rPr>
          <w:rFonts w:ascii="Arial" w:eastAsia="Arial" w:hAnsi="Arial" w:cs="Arial"/>
          <w:b/>
          <w:bCs/>
          <w:i/>
          <w:iCs/>
        </w:rPr>
        <w:t xml:space="preserve">Unidad didáctica 4: </w:t>
      </w:r>
    </w:p>
    <w:p w14:paraId="3BA8A269" w14:textId="4397F429" w:rsidR="003B19B5" w:rsidRPr="000C029A" w:rsidRDefault="003B19B5" w:rsidP="003B19B5">
      <w:pPr>
        <w:pStyle w:val="Prrafodelista"/>
        <w:numPr>
          <w:ilvl w:val="0"/>
          <w:numId w:val="16"/>
        </w:numPr>
        <w:spacing w:line="360" w:lineRule="auto"/>
        <w:contextualSpacing w:val="0"/>
        <w:rPr>
          <w:rFonts w:ascii="Arial" w:eastAsia="Arial" w:hAnsi="Arial" w:cs="Arial"/>
        </w:rPr>
      </w:pPr>
      <w:r w:rsidRPr="009170BE">
        <w:rPr>
          <w:rFonts w:ascii="Arial" w:eastAsia="Arial" w:hAnsi="Arial" w:cs="Arial"/>
          <w:lang w:val="en-GB"/>
        </w:rPr>
        <w:t xml:space="preserve"> Fu ES, Downs JB, Schweiger JW et al. Supplemental oxygen impairs detection of hypoventilation by pulse oximetry. </w:t>
      </w:r>
      <w:r w:rsidRPr="000C029A">
        <w:rPr>
          <w:rFonts w:ascii="Arial" w:eastAsia="Arial" w:hAnsi="Arial" w:cs="Arial"/>
        </w:rPr>
        <w:t>Chest. 2004;126(5):1552-8.</w:t>
      </w:r>
    </w:p>
    <w:p w14:paraId="4F6B5F0D" w14:textId="77777777" w:rsidR="003B19B5" w:rsidRPr="000C029A" w:rsidRDefault="003B19B5" w:rsidP="003B19B5">
      <w:pPr>
        <w:pStyle w:val="Prrafodelista"/>
        <w:numPr>
          <w:ilvl w:val="0"/>
          <w:numId w:val="16"/>
        </w:numPr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Rodríguez C. et al. Guía para Pacientes con Oxigenoterapia. RESPIRA-FUNDACIÓN ESPAÑOLA DEL PULMÓN- SEPAR.</w:t>
      </w:r>
    </w:p>
    <w:p w14:paraId="652A4572" w14:textId="77777777" w:rsidR="003B19B5" w:rsidRPr="000C029A" w:rsidRDefault="003B19B5" w:rsidP="003B19B5">
      <w:pPr>
        <w:pStyle w:val="Prrafodelista"/>
        <w:numPr>
          <w:ilvl w:val="0"/>
          <w:numId w:val="16"/>
        </w:numPr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Chiner E.Giner J. Manual Separ de Procedimientos 29. Sistemas de oxiogenoterapia. RESPIRA-FUNDACIÓN ESPAÑOLA DEL PULMÓN- SEPAR.</w:t>
      </w:r>
    </w:p>
    <w:p w14:paraId="21B70A72" w14:textId="77777777" w:rsidR="003B19B5" w:rsidRPr="000C029A" w:rsidRDefault="003B19B5" w:rsidP="003B19B5">
      <w:pPr>
        <w:pStyle w:val="Prrafodelista"/>
        <w:numPr>
          <w:ilvl w:val="0"/>
          <w:numId w:val="16"/>
        </w:numPr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lastRenderedPageBreak/>
        <w:t xml:space="preserve">Consenso SEPAR-ALAT sobre terapia inhalada / Arch Bronconeumol. 2013;49(Supl 1):2-14 </w:t>
      </w:r>
    </w:p>
    <w:p w14:paraId="06187DB3" w14:textId="77777777" w:rsidR="003B19B5" w:rsidRPr="000C029A" w:rsidRDefault="003B19B5" w:rsidP="003B19B5">
      <w:pPr>
        <w:pStyle w:val="Prrafodelista"/>
        <w:numPr>
          <w:ilvl w:val="0"/>
          <w:numId w:val="16"/>
        </w:numPr>
        <w:spacing w:line="360" w:lineRule="auto"/>
        <w:contextualSpacing w:val="0"/>
        <w:rPr>
          <w:rFonts w:ascii="Arial" w:eastAsia="Arial" w:hAnsi="Arial" w:cs="Arial"/>
        </w:rPr>
      </w:pPr>
      <w:r w:rsidRPr="000C029A">
        <w:rPr>
          <w:rFonts w:ascii="Arial" w:eastAsia="Arial" w:hAnsi="Arial" w:cs="Arial"/>
        </w:rPr>
        <w:t>Chiner E.  et al. / Guía SEPAR de las terapias respiratorias domiciliarias, 2020, Aerosolterapia. Open Respir Arch. 2020;2(2):89–99</w:t>
      </w:r>
    </w:p>
    <w:p w14:paraId="6F4F30BE" w14:textId="77777777" w:rsidR="00797424" w:rsidRPr="0001410A" w:rsidRDefault="00797424" w:rsidP="0001410A"/>
    <w:p w14:paraId="5C582344" w14:textId="09002AF3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3" w:name="_Toc162953739"/>
      <w:bookmarkStart w:id="34" w:name="_Toc162956423"/>
      <w:bookmarkStart w:id="35" w:name="_Toc162960245"/>
      <w:bookmarkStart w:id="36" w:name="_Toc22834628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3"/>
      <w:bookmarkEnd w:id="34"/>
      <w:bookmarkEnd w:id="35"/>
      <w:bookmarkEnd w:id="36"/>
    </w:p>
    <w:p w14:paraId="76BD96CA" w14:textId="624EB772" w:rsidR="0001410A" w:rsidRDefault="0001410A" w:rsidP="0001410A"/>
    <w:p w14:paraId="7A46A65A" w14:textId="77777777" w:rsidR="008A5900" w:rsidRPr="00C67904" w:rsidRDefault="008A5900" w:rsidP="008A5900">
      <w:pPr>
        <w:spacing w:line="360" w:lineRule="auto"/>
        <w:rPr>
          <w:rFonts w:ascii="Arial" w:hAnsi="Arial" w:cs="Arial"/>
        </w:rPr>
      </w:pPr>
      <w:bookmarkStart w:id="37" w:name="_Toc162953740"/>
      <w:r w:rsidRPr="00C67904">
        <w:rPr>
          <w:rFonts w:ascii="Arial" w:hAnsi="Arial" w:cs="Arial"/>
        </w:rPr>
        <w:t>Para el desarrollo de la asignatura se llevarán a cabo las siguientes acciones formativas:</w:t>
      </w:r>
    </w:p>
    <w:p w14:paraId="0368C462" w14:textId="14CF34B1" w:rsidR="008A5900" w:rsidRDefault="008A5900" w:rsidP="008A5900">
      <w:pPr>
        <w:spacing w:line="360" w:lineRule="auto"/>
        <w:rPr>
          <w:rFonts w:ascii="Arial" w:hAnsi="Arial" w:cs="Arial"/>
        </w:rPr>
      </w:pPr>
    </w:p>
    <w:p w14:paraId="58C99F9B" w14:textId="77777777" w:rsidR="003B19B5" w:rsidRPr="005C067C" w:rsidRDefault="003B19B5" w:rsidP="003B19B5">
      <w:pPr>
        <w:pStyle w:val="Asuntodelcomentario1"/>
        <w:numPr>
          <w:ilvl w:val="1"/>
          <w:numId w:val="7"/>
        </w:numPr>
        <w:tabs>
          <w:tab w:val="clear" w:pos="1819"/>
        </w:tabs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5C067C">
        <w:rPr>
          <w:rFonts w:ascii="Arial" w:hAnsi="Arial" w:cs="Arial"/>
          <w:sz w:val="24"/>
          <w:szCs w:val="24"/>
        </w:rPr>
        <w:t>Actividades presenciales.</w:t>
      </w:r>
    </w:p>
    <w:p w14:paraId="0318E704" w14:textId="77777777" w:rsidR="003B19B5" w:rsidRPr="005C067C" w:rsidRDefault="003B19B5" w:rsidP="003B19B5">
      <w:pPr>
        <w:spacing w:line="360" w:lineRule="auto"/>
        <w:ind w:left="360"/>
        <w:rPr>
          <w:rFonts w:ascii="Arial" w:hAnsi="Arial" w:cs="Arial"/>
          <w:b/>
          <w:bCs/>
        </w:rPr>
      </w:pPr>
      <w:r w:rsidRPr="005C067C">
        <w:rPr>
          <w:rFonts w:ascii="Arial" w:hAnsi="Arial" w:cs="Arial"/>
          <w:b/>
          <w:bCs/>
        </w:rPr>
        <w:t>A.1. Clases Teóricas.</w:t>
      </w:r>
    </w:p>
    <w:p w14:paraId="6D633AEC" w14:textId="77777777" w:rsidR="003B19B5" w:rsidRPr="005C067C" w:rsidRDefault="003B19B5" w:rsidP="0BBBE1AA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BBBE1AA">
        <w:rPr>
          <w:rFonts w:ascii="Arial" w:hAnsi="Arial" w:cs="Arial"/>
          <w:sz w:val="24"/>
          <w:szCs w:val="24"/>
          <w:lang w:val="es-ES"/>
        </w:rPr>
        <w:t xml:space="preserve">En las clases teóricas se llevará a cabo la exposición de los contenidos formativos de la asignatura. Se empleará como método docente, la Lección Magistral, utilizando soporte audiovisual mediante Power Point y vídeos. </w:t>
      </w:r>
    </w:p>
    <w:p w14:paraId="12D871F7" w14:textId="77777777" w:rsidR="003B19B5" w:rsidRPr="003B19B5" w:rsidRDefault="003B19B5" w:rsidP="003B19B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3B19B5">
        <w:rPr>
          <w:rFonts w:cs="Arial"/>
          <w:lang w:val="es-ES"/>
        </w:rPr>
        <w:t xml:space="preserve">Durante el desarrollo de las clases teóricas, se incentivará la participación de los/las alumnos/as planteando y resolviendo, de forma oral, cuestiones relacionadas con los contenidos presentados, aspectos vinculados y reflexiones personales, con el fin de mantener la atención, testar la comprensión de los contenidos, fomentar el razonamiento y la integración de conocimientos, así como establecer un sistema de feed-back en el grupo. </w:t>
      </w:r>
    </w:p>
    <w:p w14:paraId="1498CF73" w14:textId="77777777" w:rsidR="003B19B5" w:rsidRPr="005C067C" w:rsidRDefault="003B19B5" w:rsidP="003B19B5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067C">
        <w:rPr>
          <w:rFonts w:ascii="Arial" w:hAnsi="Arial" w:cs="Arial"/>
          <w:sz w:val="24"/>
          <w:szCs w:val="24"/>
        </w:rPr>
        <w:t>Las clases teóricas de la UNIDAD DIDÁCTICA 1 tendrá</w:t>
      </w:r>
      <w:r w:rsidRPr="005C067C">
        <w:rPr>
          <w:rFonts w:ascii="Arial" w:hAnsi="Arial" w:cs="Arial"/>
          <w:sz w:val="24"/>
          <w:szCs w:val="24"/>
          <w:lang w:val="es-ES"/>
        </w:rPr>
        <w:t>n</w:t>
      </w:r>
      <w:r w:rsidRPr="005C067C">
        <w:rPr>
          <w:rFonts w:ascii="Arial" w:hAnsi="Arial" w:cs="Arial"/>
          <w:sz w:val="24"/>
          <w:szCs w:val="24"/>
        </w:rPr>
        <w:t xml:space="preserve"> un formato diferente en tres fases, siguiendo la metodología </w:t>
      </w:r>
      <w:r w:rsidRPr="005C067C">
        <w:rPr>
          <w:rFonts w:ascii="Arial" w:hAnsi="Arial" w:cs="Arial"/>
          <w:i/>
          <w:iCs/>
          <w:sz w:val="24"/>
          <w:szCs w:val="24"/>
        </w:rPr>
        <w:t>Flipped-classroom</w:t>
      </w:r>
      <w:r w:rsidRPr="005C067C">
        <w:rPr>
          <w:rFonts w:ascii="Arial" w:hAnsi="Arial" w:cs="Arial"/>
          <w:sz w:val="24"/>
          <w:szCs w:val="24"/>
        </w:rPr>
        <w:t>:</w:t>
      </w:r>
    </w:p>
    <w:p w14:paraId="455B2387" w14:textId="77777777" w:rsidR="003B19B5" w:rsidRPr="005C067C" w:rsidRDefault="003B19B5" w:rsidP="003B19B5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C067C">
        <w:rPr>
          <w:rFonts w:ascii="Arial" w:hAnsi="Arial" w:cs="Arial"/>
          <w:sz w:val="24"/>
          <w:szCs w:val="24"/>
        </w:rPr>
        <w:t>- Antes de cada clase teórica se introducirá en el Campus Virtual alguna información preliminar sobre los temas y se plantearán algunas preguntas o casos clínicos.</w:t>
      </w:r>
    </w:p>
    <w:p w14:paraId="546EC716" w14:textId="77777777" w:rsidR="003B19B5" w:rsidRPr="005C067C" w:rsidRDefault="003B19B5" w:rsidP="003B19B5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C067C">
        <w:rPr>
          <w:rFonts w:ascii="Arial" w:hAnsi="Arial" w:cs="Arial"/>
          <w:sz w:val="24"/>
          <w:szCs w:val="24"/>
        </w:rPr>
        <w:t>- Durante la clase teórica deberán quedar todos los puntos debatidos y aclarados.</w:t>
      </w:r>
    </w:p>
    <w:p w14:paraId="38D8770D" w14:textId="77777777" w:rsidR="003B19B5" w:rsidRPr="005C067C" w:rsidRDefault="003B19B5" w:rsidP="003B19B5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C067C">
        <w:rPr>
          <w:rFonts w:ascii="Arial" w:hAnsi="Arial" w:cs="Arial"/>
          <w:sz w:val="24"/>
          <w:szCs w:val="24"/>
        </w:rPr>
        <w:t>- Posteriormente a la clase teórica, se planteará un foro de debate, también a través del Campus Virtual, sobre los contenidos.</w:t>
      </w:r>
    </w:p>
    <w:p w14:paraId="635C0251" w14:textId="77777777" w:rsidR="003B19B5" w:rsidRPr="003B19B5" w:rsidRDefault="003B19B5" w:rsidP="003B19B5">
      <w:pPr>
        <w:pStyle w:val="Encabezado"/>
        <w:tabs>
          <w:tab w:val="left" w:pos="708"/>
        </w:tabs>
        <w:spacing w:line="360" w:lineRule="auto"/>
        <w:rPr>
          <w:rFonts w:cs="Arial"/>
          <w:lang w:val="es-ES"/>
        </w:rPr>
      </w:pPr>
      <w:r w:rsidRPr="003B19B5">
        <w:rPr>
          <w:rFonts w:cs="Arial"/>
          <w:lang w:val="es-ES"/>
        </w:rPr>
        <w:t>Parte de estas clases teóricas se efectuarán de forma presencial en aula y otra parte, a distancia, en modalidad on-line síncrona.</w:t>
      </w:r>
    </w:p>
    <w:p w14:paraId="1B7AA7A0" w14:textId="77777777" w:rsidR="003B19B5" w:rsidRDefault="003B19B5" w:rsidP="003B19B5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</w:p>
    <w:p w14:paraId="5BD1BA09" w14:textId="5A3AC3E9" w:rsidR="003B19B5" w:rsidRPr="003B19B5" w:rsidRDefault="003B19B5" w:rsidP="003B19B5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  <w:r w:rsidRPr="003B19B5">
        <w:rPr>
          <w:rFonts w:cs="Arial"/>
          <w:b/>
          <w:bCs/>
          <w:lang w:val="es-ES"/>
        </w:rPr>
        <w:lastRenderedPageBreak/>
        <w:t>A.2. Clases Prácticas.</w:t>
      </w:r>
    </w:p>
    <w:p w14:paraId="17DAD898" w14:textId="77777777" w:rsidR="003B19B5" w:rsidRPr="003B19B5" w:rsidRDefault="003B19B5" w:rsidP="003B19B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5C067C">
        <w:rPr>
          <w:rFonts w:cs="Arial"/>
          <w:lang w:val="es-ES_tradnl" w:eastAsia="es-ES_tradnl"/>
        </w:rPr>
        <w:t xml:space="preserve">En estas clases se llevará a cabo una </w:t>
      </w:r>
      <w:r w:rsidRPr="003B19B5">
        <w:rPr>
          <w:rFonts w:cs="Arial"/>
          <w:lang w:val="es-ES"/>
        </w:rPr>
        <w:t>formación práctica entre alumnos/as, a partir de las demostraciones realizadas por el/la profesor/a.</w:t>
      </w:r>
    </w:p>
    <w:p w14:paraId="63446CB5" w14:textId="77777777" w:rsidR="003B19B5" w:rsidRDefault="003B19B5" w:rsidP="003B19B5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b/>
          <w:bCs/>
          <w:lang w:val="es-ES"/>
        </w:rPr>
      </w:pPr>
    </w:p>
    <w:p w14:paraId="41B3F338" w14:textId="0D583510" w:rsidR="003B19B5" w:rsidRPr="003B19B5" w:rsidRDefault="003B19B5" w:rsidP="003B19B5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lang w:val="es-ES"/>
        </w:rPr>
      </w:pPr>
      <w:r w:rsidRPr="003B19B5">
        <w:rPr>
          <w:rFonts w:cs="Arial"/>
          <w:b/>
          <w:bCs/>
          <w:lang w:val="es-ES"/>
        </w:rPr>
        <w:t>A.3. Tutorías.</w:t>
      </w:r>
    </w:p>
    <w:p w14:paraId="2F86876F" w14:textId="77777777" w:rsidR="003B19B5" w:rsidRPr="003B19B5" w:rsidRDefault="003B19B5" w:rsidP="003B19B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3B19B5">
        <w:rPr>
          <w:rFonts w:cs="Arial"/>
          <w:lang w:val="es-ES"/>
        </w:rPr>
        <w:t>En las tutorías se ofrecerá una atención individualizada on-line encaminada a la resolución de dudas respecto a los contenidos impartidos en las clases magistrales, las prácticas y el trabajo individual.</w:t>
      </w:r>
    </w:p>
    <w:p w14:paraId="570669DD" w14:textId="77777777" w:rsidR="003B19B5" w:rsidRPr="003B19B5" w:rsidRDefault="003B19B5" w:rsidP="003B19B5">
      <w:pPr>
        <w:pStyle w:val="Encabezado"/>
        <w:tabs>
          <w:tab w:val="clear" w:pos="4252"/>
          <w:tab w:val="clear" w:pos="8504"/>
        </w:tabs>
        <w:spacing w:line="360" w:lineRule="auto"/>
        <w:ind w:left="708"/>
        <w:rPr>
          <w:rFonts w:cs="Arial"/>
          <w:lang w:val="es-ES"/>
        </w:rPr>
      </w:pPr>
      <w:r w:rsidRPr="003B19B5">
        <w:rPr>
          <w:rFonts w:cs="Arial"/>
          <w:b/>
          <w:bCs/>
          <w:lang w:val="es-ES"/>
        </w:rPr>
        <w:t>A.4. Seminarios/Talleres.</w:t>
      </w:r>
    </w:p>
    <w:p w14:paraId="2C183A7F" w14:textId="77777777" w:rsidR="003B19B5" w:rsidRPr="003B19B5" w:rsidRDefault="003B19B5" w:rsidP="003B19B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lang w:val="es-ES"/>
        </w:rPr>
      </w:pPr>
      <w:r w:rsidRPr="003B19B5">
        <w:rPr>
          <w:rFonts w:cs="Arial"/>
          <w:lang w:val="es-ES"/>
        </w:rPr>
        <w:t>Mediante seminarios se llevará a cabo la discusión de casos clínicos a nivel teórico y práctico.</w:t>
      </w:r>
    </w:p>
    <w:p w14:paraId="73AE9060" w14:textId="77777777" w:rsidR="003B19B5" w:rsidRPr="00A56DB7" w:rsidRDefault="003B19B5" w:rsidP="003B19B5">
      <w:pPr>
        <w:pStyle w:val="Encabezado"/>
        <w:tabs>
          <w:tab w:val="clear" w:pos="4252"/>
          <w:tab w:val="clear" w:pos="8504"/>
        </w:tabs>
        <w:spacing w:line="360" w:lineRule="auto"/>
        <w:ind w:left="360"/>
        <w:jc w:val="both"/>
        <w:rPr>
          <w:rFonts w:cs="Arial"/>
          <w:lang w:val="es-ES"/>
        </w:rPr>
      </w:pPr>
    </w:p>
    <w:p w14:paraId="3888F39A" w14:textId="530B4DA5" w:rsidR="003B19B5" w:rsidRPr="005C067C" w:rsidRDefault="003B19B5" w:rsidP="003B19B5">
      <w:pPr>
        <w:pStyle w:val="Encabezado"/>
        <w:numPr>
          <w:ilvl w:val="1"/>
          <w:numId w:val="7"/>
        </w:numPr>
        <w:tabs>
          <w:tab w:val="clear" w:pos="1819"/>
          <w:tab w:val="clear" w:pos="4252"/>
          <w:tab w:val="clear" w:pos="8504"/>
          <w:tab w:val="num" w:pos="360"/>
        </w:tabs>
        <w:spacing w:line="360" w:lineRule="auto"/>
        <w:ind w:left="360"/>
        <w:jc w:val="both"/>
        <w:rPr>
          <w:rFonts w:cs="Arial"/>
        </w:rPr>
      </w:pPr>
      <w:r w:rsidRPr="005C067C">
        <w:rPr>
          <w:rFonts w:cs="Arial"/>
          <w:b/>
          <w:bCs/>
        </w:rPr>
        <w:t>Actividades no presenciales.</w:t>
      </w:r>
    </w:p>
    <w:p w14:paraId="17A19CB6" w14:textId="77777777" w:rsidR="003B19B5" w:rsidRPr="005C067C" w:rsidRDefault="003B19B5" w:rsidP="003B19B5">
      <w:pPr>
        <w:pStyle w:val="Encabezado"/>
        <w:tabs>
          <w:tab w:val="clear" w:pos="4252"/>
          <w:tab w:val="clear" w:pos="8504"/>
        </w:tabs>
        <w:spacing w:line="360" w:lineRule="auto"/>
        <w:ind w:left="709"/>
        <w:rPr>
          <w:rFonts w:cs="Arial"/>
          <w:b/>
          <w:bCs/>
        </w:rPr>
      </w:pPr>
      <w:r w:rsidRPr="005C067C">
        <w:rPr>
          <w:rFonts w:cs="Arial"/>
          <w:b/>
          <w:bCs/>
        </w:rPr>
        <w:t>B.1. Trabajo individual.</w:t>
      </w:r>
    </w:p>
    <w:p w14:paraId="2E05BE78" w14:textId="77777777" w:rsidR="003B19B5" w:rsidRPr="003B19B5" w:rsidRDefault="003B19B5" w:rsidP="003B19B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b/>
          <w:bCs/>
          <w:lang w:val="es-ES"/>
        </w:rPr>
      </w:pPr>
      <w:r w:rsidRPr="003B19B5">
        <w:rPr>
          <w:rFonts w:cs="Arial"/>
          <w:lang w:val="es-ES"/>
        </w:rPr>
        <w:t>En el trabajo individual no presencial, el/la estudiante deberá realizar un estudio de los contenidos obtenidos durante la formación teórica y práctica, contrastando estos conocimientos con los resultados del trabajo de búsqueda de bibliografía. Del mismo modo, deberá ejercitarse en el aprendizaje práctico de las técnicas.</w:t>
      </w:r>
    </w:p>
    <w:p w14:paraId="2D68DEF5" w14:textId="77777777" w:rsidR="003B19B5" w:rsidRPr="003B19B5" w:rsidRDefault="003B19B5" w:rsidP="003B19B5">
      <w:pPr>
        <w:pStyle w:val="Encabezado"/>
        <w:tabs>
          <w:tab w:val="clear" w:pos="4252"/>
          <w:tab w:val="clear" w:pos="8504"/>
        </w:tabs>
        <w:spacing w:line="360" w:lineRule="auto"/>
        <w:rPr>
          <w:rFonts w:cs="Arial"/>
          <w:b/>
          <w:bCs/>
          <w:lang w:val="es-ES"/>
        </w:rPr>
      </w:pPr>
    </w:p>
    <w:p w14:paraId="2B3E1CEB" w14:textId="77777777" w:rsidR="003B19B5" w:rsidRPr="003B19B5" w:rsidRDefault="003B19B5" w:rsidP="003B19B5">
      <w:pPr>
        <w:pStyle w:val="Encabezado"/>
        <w:tabs>
          <w:tab w:val="clear" w:pos="4252"/>
          <w:tab w:val="clear" w:pos="8504"/>
        </w:tabs>
        <w:spacing w:line="360" w:lineRule="auto"/>
        <w:ind w:left="709"/>
        <w:rPr>
          <w:rFonts w:cs="Arial"/>
          <w:lang w:val="es-ES"/>
        </w:rPr>
      </w:pPr>
      <w:r w:rsidRPr="003B19B5">
        <w:rPr>
          <w:rFonts w:cs="Arial"/>
          <w:b/>
          <w:bCs/>
          <w:lang w:val="es-ES"/>
        </w:rPr>
        <w:t>B.2. Trabajo en grupo</w:t>
      </w:r>
    </w:p>
    <w:p w14:paraId="08E83AE4" w14:textId="77777777" w:rsidR="003B19B5" w:rsidRPr="005C067C" w:rsidRDefault="003B19B5" w:rsidP="003B19B5">
      <w:pPr>
        <w:spacing w:before="120" w:after="120"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Se realizará trabajo en grupo, dirigido al análisis y a la interpretación de estudios científicos, así como a la discusión de sus fundamentos y la aplicabilidad en la práctica clínica.</w:t>
      </w:r>
    </w:p>
    <w:p w14:paraId="4D14F0AA" w14:textId="77777777" w:rsidR="002321B8" w:rsidRDefault="002321B8">
      <w:pPr>
        <w:spacing w:after="160" w:line="259" w:lineRule="auto"/>
        <w:jc w:val="left"/>
        <w:rPr>
          <w:rStyle w:val="Ninguno"/>
          <w:rFonts w:ascii="Arial" w:hAnsi="Arial"/>
          <w:b/>
          <w:bCs/>
        </w:rPr>
      </w:pPr>
      <w:bookmarkStart w:id="38" w:name="_Toc162956424"/>
      <w:bookmarkStart w:id="39" w:name="_Toc162960246"/>
      <w:r>
        <w:rPr>
          <w:rStyle w:val="Ninguno"/>
          <w:rFonts w:ascii="Arial" w:hAnsi="Arial"/>
          <w:b/>
          <w:bCs/>
        </w:rPr>
        <w:br w:type="page"/>
      </w:r>
    </w:p>
    <w:p w14:paraId="3C4DDD7E" w14:textId="4A6B190E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0" w:name="_Toc22834628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DEL ESTUDIANTE</w:t>
      </w:r>
      <w:bookmarkEnd w:id="37"/>
      <w:bookmarkEnd w:id="38"/>
      <w:bookmarkEnd w:id="39"/>
      <w:bookmarkEnd w:id="40"/>
    </w:p>
    <w:p w14:paraId="1C17B512" w14:textId="37944554" w:rsidR="0001410A" w:rsidRDefault="0001410A" w:rsidP="0001410A"/>
    <w:p w14:paraId="4E3466AE" w14:textId="4B53FFC5" w:rsidR="003B19B5" w:rsidRDefault="003B19B5" w:rsidP="0001410A"/>
    <w:tbl>
      <w:tblPr>
        <w:tblpPr w:leftFromText="141" w:rightFromText="141" w:vertAnchor="text" w:horzAnchor="margin" w:tblpXSpec="center" w:tblpY="142"/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6"/>
        <w:gridCol w:w="5014"/>
        <w:gridCol w:w="1260"/>
        <w:gridCol w:w="1440"/>
      </w:tblGrid>
      <w:tr w:rsidR="003B19B5" w:rsidRPr="005C067C" w14:paraId="07796326" w14:textId="77777777" w:rsidTr="003B19B5">
        <w:trPr>
          <w:trHeight w:val="300"/>
          <w:tblHeader/>
        </w:trPr>
        <w:tc>
          <w:tcPr>
            <w:tcW w:w="63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245232" w14:textId="77777777" w:rsidR="003B19B5" w:rsidRPr="005C067C" w:rsidRDefault="003B19B5" w:rsidP="008D43D9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7207A1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5C067C">
              <w:rPr>
                <w:rFonts w:ascii="Arial" w:hAnsi="Arial" w:cs="Arial"/>
                <w:b/>
                <w:bCs/>
              </w:rPr>
              <w:t>N.º de horas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9B7F8F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5C067C">
              <w:rPr>
                <w:rFonts w:ascii="Arial" w:hAnsi="Arial" w:cs="Arial"/>
                <w:b/>
                <w:bCs/>
              </w:rPr>
              <w:t>Porcentaje</w:t>
            </w:r>
          </w:p>
        </w:tc>
      </w:tr>
      <w:tr w:rsidR="003B19B5" w:rsidRPr="005C067C" w14:paraId="76201D38" w14:textId="77777777" w:rsidTr="003B19B5">
        <w:trPr>
          <w:cantSplit/>
          <w:trHeight w:val="150"/>
        </w:trPr>
        <w:tc>
          <w:tcPr>
            <w:tcW w:w="135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6DD663F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5C067C">
              <w:rPr>
                <w:rFonts w:ascii="Arial" w:hAnsi="Arial" w:cs="Arial"/>
                <w:b/>
                <w:bCs/>
              </w:rPr>
              <w:t>Presencial</w:t>
            </w:r>
          </w:p>
        </w:tc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A856A2" w14:textId="77777777" w:rsidR="003B19B5" w:rsidRPr="005C067C" w:rsidRDefault="003B19B5" w:rsidP="008D43D9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Clases teóricas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2CDE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5C067C">
              <w:rPr>
                <w:rFonts w:ascii="Arial" w:hAnsi="Arial" w:cs="Arial"/>
              </w:rPr>
              <w:t xml:space="preserve"> h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5F3FA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Pr="005C067C">
              <w:rPr>
                <w:rFonts w:ascii="Arial" w:hAnsi="Arial" w:cs="Arial"/>
              </w:rPr>
              <w:t xml:space="preserve"> %</w:t>
            </w:r>
          </w:p>
          <w:p w14:paraId="79BD818E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Pr="005C067C">
              <w:rPr>
                <w:rFonts w:ascii="Arial" w:hAnsi="Arial" w:cs="Arial"/>
              </w:rPr>
              <w:t xml:space="preserve"> horas</w:t>
            </w:r>
          </w:p>
        </w:tc>
      </w:tr>
      <w:tr w:rsidR="003B19B5" w:rsidRPr="005C067C" w14:paraId="1FA3F568" w14:textId="77777777" w:rsidTr="003B19B5">
        <w:trPr>
          <w:cantSplit/>
          <w:trHeight w:val="149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90DD844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2E8A56" w14:textId="77777777" w:rsidR="003B19B5" w:rsidRPr="005C067C" w:rsidRDefault="003B19B5" w:rsidP="008D43D9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Clases 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D2B8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5C067C">
              <w:rPr>
                <w:rFonts w:ascii="Arial" w:hAnsi="Arial" w:cs="Arial"/>
              </w:rPr>
              <w:t xml:space="preserve"> h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9AFA4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3B19B5" w:rsidRPr="005C067C" w14:paraId="560D5499" w14:textId="77777777" w:rsidTr="003B19B5">
        <w:trPr>
          <w:cantSplit/>
          <w:trHeight w:val="300"/>
        </w:trPr>
        <w:tc>
          <w:tcPr>
            <w:tcW w:w="13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00A4D8D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4E11F5" w14:textId="77777777" w:rsidR="003B19B5" w:rsidRPr="005C067C" w:rsidRDefault="003B19B5" w:rsidP="008D43D9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Seminarios/talleres y tutorías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C809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4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DC78D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3B19B5" w:rsidRPr="005C067C" w14:paraId="5A191D09" w14:textId="77777777" w:rsidTr="003B19B5">
        <w:trPr>
          <w:cantSplit/>
          <w:trHeight w:val="300"/>
        </w:trPr>
        <w:tc>
          <w:tcPr>
            <w:tcW w:w="13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8734C78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497E18" w14:textId="77777777" w:rsidR="003B19B5" w:rsidRPr="005C067C" w:rsidRDefault="003B19B5" w:rsidP="008D43D9">
            <w:pPr>
              <w:tabs>
                <w:tab w:val="left" w:pos="2190"/>
              </w:tabs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Evaluación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4B24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C067C">
              <w:rPr>
                <w:rFonts w:ascii="Arial" w:hAnsi="Arial" w:cs="Arial"/>
              </w:rPr>
              <w:t xml:space="preserve"> h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778D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3B19B5" w:rsidRPr="005C067C" w14:paraId="12007027" w14:textId="77777777" w:rsidTr="003B19B5">
        <w:trPr>
          <w:cantSplit/>
          <w:trHeight w:val="144"/>
        </w:trPr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07BC0AF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5C067C">
              <w:rPr>
                <w:rFonts w:ascii="Arial" w:hAnsi="Arial" w:cs="Arial"/>
                <w:b/>
                <w:bCs/>
              </w:rPr>
              <w:t>No presencial</w:t>
            </w: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9BA7F4" w14:textId="77777777" w:rsidR="003B19B5" w:rsidRPr="005C067C" w:rsidRDefault="003B19B5" w:rsidP="008D43D9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 xml:space="preserve">Clases teóricas on-line sincrónicas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2630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10 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0E4AA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6</w:t>
            </w:r>
            <w:r w:rsidRPr="005C067C">
              <w:rPr>
                <w:rFonts w:ascii="Arial" w:hAnsi="Arial" w:cs="Arial"/>
              </w:rPr>
              <w:t xml:space="preserve"> %</w:t>
            </w:r>
          </w:p>
          <w:p w14:paraId="23E136CF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C067C">
              <w:rPr>
                <w:rFonts w:ascii="Arial" w:hAnsi="Arial" w:cs="Arial"/>
              </w:rPr>
              <w:t>0 horas</w:t>
            </w:r>
          </w:p>
        </w:tc>
      </w:tr>
      <w:tr w:rsidR="003B19B5" w:rsidRPr="005C067C" w14:paraId="45BA1B5B" w14:textId="77777777" w:rsidTr="003B19B5">
        <w:trPr>
          <w:cantSplit/>
          <w:trHeight w:val="60"/>
        </w:trPr>
        <w:tc>
          <w:tcPr>
            <w:tcW w:w="13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5DB508D" w14:textId="77777777" w:rsidR="003B19B5" w:rsidRPr="005C067C" w:rsidRDefault="003B19B5" w:rsidP="008D43D9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DF688" w14:textId="77777777" w:rsidR="003B19B5" w:rsidRPr="005C067C" w:rsidRDefault="003B19B5" w:rsidP="008D43D9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Realización de actividades prácticas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99EB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30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8B665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3B19B5" w:rsidRPr="005C067C" w14:paraId="42F74508" w14:textId="77777777" w:rsidTr="003B19B5">
        <w:trPr>
          <w:cantSplit/>
          <w:trHeight w:val="60"/>
        </w:trPr>
        <w:tc>
          <w:tcPr>
            <w:tcW w:w="13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FB843A9" w14:textId="77777777" w:rsidR="003B19B5" w:rsidRPr="005C067C" w:rsidRDefault="003B19B5" w:rsidP="008D43D9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5674" w14:textId="77777777" w:rsidR="003B19B5" w:rsidRPr="005C067C" w:rsidRDefault="003B19B5" w:rsidP="008D43D9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Estudio semanal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727C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30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9F0CB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3B19B5" w:rsidRPr="005C067C" w14:paraId="55E89D7F" w14:textId="77777777" w:rsidTr="003B19B5">
        <w:trPr>
          <w:cantSplit/>
          <w:trHeight w:val="262"/>
        </w:trPr>
        <w:tc>
          <w:tcPr>
            <w:tcW w:w="135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32020F8" w14:textId="77777777" w:rsidR="003B19B5" w:rsidRPr="005C067C" w:rsidRDefault="003B19B5" w:rsidP="008D43D9">
            <w:pPr>
              <w:spacing w:before="40"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5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D9480" w14:textId="77777777" w:rsidR="003B19B5" w:rsidRPr="005C067C" w:rsidRDefault="003B19B5" w:rsidP="008D43D9">
            <w:pPr>
              <w:spacing w:before="40" w:after="40"/>
              <w:jc w:val="left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B424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5C067C">
              <w:rPr>
                <w:rFonts w:ascii="Arial" w:hAnsi="Arial" w:cs="Arial"/>
              </w:rPr>
              <w:t>30 h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810D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3B19B5" w:rsidRPr="005C067C" w14:paraId="2E583ADA" w14:textId="77777777" w:rsidTr="003B19B5">
        <w:trPr>
          <w:trHeight w:val="300"/>
        </w:trPr>
        <w:tc>
          <w:tcPr>
            <w:tcW w:w="63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EEFFCE" w14:textId="77777777" w:rsidR="003B19B5" w:rsidRPr="005C067C" w:rsidRDefault="003B19B5" w:rsidP="008D43D9">
            <w:pPr>
              <w:spacing w:before="40" w:after="40"/>
              <w:jc w:val="left"/>
              <w:rPr>
                <w:rFonts w:ascii="Arial" w:hAnsi="Arial" w:cs="Arial"/>
                <w:b/>
                <w:bCs/>
              </w:rPr>
            </w:pPr>
            <w:r w:rsidRPr="005C067C">
              <w:rPr>
                <w:rFonts w:ascii="Arial" w:hAnsi="Arial" w:cs="Arial"/>
                <w:b/>
                <w:bCs/>
              </w:rPr>
              <w:t>Carga total de horas de trabajo: 25 horas x 6 ECTS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D8668B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5C067C">
              <w:rPr>
                <w:rFonts w:ascii="Arial" w:hAnsi="Arial" w:cs="Arial"/>
                <w:b/>
                <w:bCs/>
              </w:rPr>
              <w:t>150 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6E29AC5" w14:textId="77777777" w:rsidR="003B19B5" w:rsidRPr="005C067C" w:rsidRDefault="003B19B5" w:rsidP="008D43D9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0880B3F" w14:textId="77777777" w:rsidR="003B19B5" w:rsidRDefault="003B19B5" w:rsidP="0001410A"/>
    <w:p w14:paraId="4AD68B96" w14:textId="77777777" w:rsidR="006B22B0" w:rsidRDefault="006B22B0" w:rsidP="0001410A"/>
    <w:p w14:paraId="1236F2EF" w14:textId="23A801B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1" w:name="_Toc162953741"/>
      <w:bookmarkStart w:id="42" w:name="_Toc162956425"/>
      <w:bookmarkStart w:id="43" w:name="_Toc162960247"/>
      <w:bookmarkStart w:id="44" w:name="_Toc22834628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1"/>
      <w:bookmarkEnd w:id="42"/>
      <w:bookmarkEnd w:id="43"/>
      <w:bookmarkEnd w:id="44"/>
    </w:p>
    <w:p w14:paraId="7F572DDC" w14:textId="4E874356" w:rsidR="0001410A" w:rsidRDefault="0001410A" w:rsidP="0001410A"/>
    <w:p w14:paraId="48CB5F5C" w14:textId="77777777" w:rsidR="003B19B5" w:rsidRPr="005C067C" w:rsidRDefault="003B19B5" w:rsidP="003B19B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La evaluación se realizará mediante:</w:t>
      </w:r>
    </w:p>
    <w:p w14:paraId="3D1626C9" w14:textId="77777777" w:rsidR="003B19B5" w:rsidRPr="005C067C" w:rsidRDefault="003B19B5" w:rsidP="003B19B5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Examen Final (80% de la calificación), que incluirá dos partes:</w:t>
      </w:r>
    </w:p>
    <w:p w14:paraId="15DAC91C" w14:textId="532F9C0A" w:rsidR="003B19B5" w:rsidRPr="005C067C" w:rsidRDefault="003B19B5" w:rsidP="003B19B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</w:rPr>
      </w:pPr>
      <w:r w:rsidRPr="00CC5249">
        <w:rPr>
          <w:rFonts w:ascii="Arial" w:hAnsi="Arial" w:cs="Arial"/>
        </w:rPr>
        <w:t xml:space="preserve">Teórica </w:t>
      </w:r>
      <w:r w:rsidR="00644D31" w:rsidRPr="00CC5249">
        <w:rPr>
          <w:rFonts w:ascii="Arial" w:hAnsi="Arial" w:cs="Arial"/>
        </w:rPr>
        <w:t xml:space="preserve">escrita </w:t>
      </w:r>
      <w:r w:rsidRPr="005C067C">
        <w:rPr>
          <w:rFonts w:ascii="Arial" w:hAnsi="Arial" w:cs="Arial"/>
        </w:rPr>
        <w:t>(50%): Consistirá en una prueba de elección múltiple con una única respuesta válida, que incluirá un número de preguntas proporcional a cada unidad didáctica. La penalización por respuesta errónea será de 0,25 puntos.</w:t>
      </w:r>
    </w:p>
    <w:p w14:paraId="0561F3B8" w14:textId="2FBFB974" w:rsidR="003B19B5" w:rsidRDefault="003B19B5" w:rsidP="003B19B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</w:rPr>
      </w:pPr>
      <w:r w:rsidRPr="00CC5249">
        <w:rPr>
          <w:rFonts w:ascii="Arial" w:hAnsi="Arial" w:cs="Arial"/>
        </w:rPr>
        <w:t>Práctica</w:t>
      </w:r>
      <w:r w:rsidR="00644D31" w:rsidRPr="00CC5249">
        <w:rPr>
          <w:rFonts w:ascii="Arial" w:hAnsi="Arial" w:cs="Arial"/>
        </w:rPr>
        <w:t xml:space="preserve"> oral</w:t>
      </w:r>
      <w:r w:rsidRPr="00CC5249">
        <w:rPr>
          <w:rFonts w:ascii="Arial" w:hAnsi="Arial" w:cs="Arial"/>
        </w:rPr>
        <w:t xml:space="preserve"> </w:t>
      </w:r>
      <w:r w:rsidRPr="005C067C">
        <w:rPr>
          <w:rFonts w:ascii="Arial" w:hAnsi="Arial" w:cs="Arial"/>
        </w:rPr>
        <w:t>(50%): En esta prueba, en la convocatoria ordinaria, el/la estudiante deberá realizar la demostración práctica sobre un/una modelo, de diferentes técnicas de evaluación y/o tratamiento de Fisioterapia Respiratoria. En la convocatoria extraordinaria, los/las estudiantes deberán presentar un vídeo demostrativo con la ejecución de las técnicas que determine el equipo docente, ejecutadas sobre un/una modelo. En ambos casos, se valorarán aspectos como el posicionamiento, la interacción con el/la modelo, la ejecución de las técnicas, la integración de conocimientos y el razonamiento crítico.</w:t>
      </w:r>
    </w:p>
    <w:p w14:paraId="6A1D2B2F" w14:textId="17476501" w:rsidR="00B12DAA" w:rsidRDefault="00B12DAA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CF8455" w14:textId="77777777" w:rsidR="003B19B5" w:rsidRPr="005C067C" w:rsidRDefault="003B19B5" w:rsidP="003B19B5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lastRenderedPageBreak/>
        <w:t>Evaluación continua (20% de la calificación). La evaluación continua del alumno/a se realizará mediante:</w:t>
      </w:r>
    </w:p>
    <w:p w14:paraId="491463FB" w14:textId="77777777" w:rsidR="003B19B5" w:rsidRPr="005C067C" w:rsidRDefault="003B19B5" w:rsidP="003B19B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</w:rPr>
      </w:pPr>
      <w:r w:rsidRPr="005C067C">
        <w:rPr>
          <w:rFonts w:ascii="Arial" w:hAnsi="Arial" w:cs="Arial"/>
        </w:rPr>
        <w:t>Presentación y exposición del análisis de casos clínicos, evaluando aspectos como la comunicación oral y escrita, la integración de conocimientos, la búsqueda de información, la capacidad de análisis y síntesis y el razonamiento crítico (70% de la calificación de la evaluación continua).</w:t>
      </w:r>
    </w:p>
    <w:p w14:paraId="2E4C6961" w14:textId="77777777" w:rsidR="003B19B5" w:rsidRPr="005C067C" w:rsidRDefault="003B19B5" w:rsidP="003B19B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1276" w:hanging="567"/>
        <w:rPr>
          <w:rFonts w:ascii="Arial" w:hAnsi="Arial" w:cs="Arial"/>
        </w:rPr>
      </w:pPr>
      <w:r w:rsidRPr="005C067C">
        <w:rPr>
          <w:rFonts w:ascii="Arial" w:hAnsi="Arial" w:cs="Arial"/>
        </w:rPr>
        <w:t>Participación en los foros de debate planteados en la Unidad Didáctica 1 (30% de la calificación de evaluación continua).</w:t>
      </w:r>
    </w:p>
    <w:p w14:paraId="09432813" w14:textId="77777777" w:rsidR="003B19B5" w:rsidRDefault="003B19B5" w:rsidP="003B19B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C7DB85E" w14:textId="36F25211" w:rsidR="003B19B5" w:rsidRPr="005C067C" w:rsidRDefault="003B19B5" w:rsidP="003B19B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La calificación obtenida en la evaluación continua se mantendrá en el caso de que el/la estudiante deba acudir a la convocatoria extraordinaria del Examen Final. Sólo a criterio del equipo docente, en aquellos casos que no superen una calificación de 5 puntos en la evaluación continua, se podrá solicitar al alumno/a alguna actividad compensatoria.</w:t>
      </w:r>
    </w:p>
    <w:p w14:paraId="1E16A526" w14:textId="77777777" w:rsidR="003B19B5" w:rsidRPr="005C067C" w:rsidRDefault="003B19B5" w:rsidP="003B19B5">
      <w:pPr>
        <w:spacing w:line="360" w:lineRule="auto"/>
        <w:rPr>
          <w:rFonts w:ascii="Arial" w:hAnsi="Arial" w:cs="Arial"/>
        </w:rPr>
      </w:pPr>
    </w:p>
    <w:p w14:paraId="65CA62B7" w14:textId="77777777" w:rsidR="003B19B5" w:rsidRPr="005C067C" w:rsidRDefault="003B19B5" w:rsidP="003B19B5">
      <w:p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 xml:space="preserve">No superarán la asignatura, obteniendo una calificación de 4 puntos, los/las alumnos que aun habiendo alcanzado una nota final ponderada de 5 o más puntos, no cumplan alguno de los criterios que se exponen a continuación: </w:t>
      </w:r>
    </w:p>
    <w:p w14:paraId="203A045D" w14:textId="77777777" w:rsidR="003B19B5" w:rsidRPr="005C067C" w:rsidRDefault="003B19B5" w:rsidP="003B19B5">
      <w:pPr>
        <w:pStyle w:val="Textosinformat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067C">
        <w:rPr>
          <w:rFonts w:ascii="Arial" w:hAnsi="Arial" w:cs="Arial"/>
          <w:sz w:val="24"/>
          <w:szCs w:val="24"/>
        </w:rPr>
        <w:t>En la Convocatoria Ordinaria: alcanzar una calificación mínima de 4 puntos en cada una de las partes antes mencionadas (evaluación continua y examen final).</w:t>
      </w:r>
    </w:p>
    <w:p w14:paraId="6CC61D41" w14:textId="77777777" w:rsidR="003B19B5" w:rsidRPr="005C067C" w:rsidRDefault="003B19B5" w:rsidP="003B19B5">
      <w:pPr>
        <w:pStyle w:val="Textosinformat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067C">
        <w:rPr>
          <w:rFonts w:ascii="Arial" w:hAnsi="Arial" w:cs="Arial"/>
          <w:sz w:val="24"/>
          <w:szCs w:val="24"/>
        </w:rPr>
        <w:t xml:space="preserve">En la Convocatoria Extraordinaria: alcanzar una calificación mínima de 5 puntos en el examen. </w:t>
      </w:r>
    </w:p>
    <w:p w14:paraId="2DDDF44F" w14:textId="77777777" w:rsidR="003B19B5" w:rsidRDefault="003B19B5" w:rsidP="003B19B5">
      <w:pPr>
        <w:spacing w:line="360" w:lineRule="auto"/>
        <w:rPr>
          <w:rFonts w:ascii="Arial" w:hAnsi="Arial" w:cs="Arial"/>
        </w:rPr>
      </w:pPr>
    </w:p>
    <w:p w14:paraId="075D2CAB" w14:textId="21E373CB" w:rsidR="003B19B5" w:rsidRPr="005C067C" w:rsidRDefault="003B19B5" w:rsidP="003B19B5">
      <w:p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1C875EE2" w14:textId="77777777" w:rsidR="003B19B5" w:rsidRPr="005C067C" w:rsidRDefault="003B19B5" w:rsidP="003B19B5">
      <w:p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Por su parte, los/las estudiantes que no hayan realizado NINGUNA actividad de evaluación, serán calificados como “No Evaluados”.</w:t>
      </w:r>
    </w:p>
    <w:p w14:paraId="3183A1D0" w14:textId="77777777" w:rsidR="003B19B5" w:rsidRDefault="003B19B5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5" w:name="_Toc162953742"/>
      <w:bookmarkStart w:id="46" w:name="_Toc162956426"/>
      <w:bookmarkStart w:id="47" w:name="_Toc162960248"/>
      <w:r>
        <w:rPr>
          <w:rStyle w:val="Ninguno"/>
          <w:rFonts w:ascii="Arial" w:hAnsi="Arial"/>
          <w:b/>
          <w:bCs/>
        </w:rPr>
        <w:br w:type="page"/>
      </w:r>
    </w:p>
    <w:p w14:paraId="61126B3A" w14:textId="37116605" w:rsidR="00576E78" w:rsidRPr="00597494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8" w:name="_Toc228346285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45"/>
      <w:bookmarkEnd w:id="46"/>
      <w:bookmarkEnd w:id="47"/>
      <w:bookmarkEnd w:id="48"/>
    </w:p>
    <w:p w14:paraId="012585AB" w14:textId="77777777" w:rsidR="006B22B0" w:rsidRPr="006B22B0" w:rsidRDefault="006B22B0" w:rsidP="006B22B0"/>
    <w:p w14:paraId="6C88AFAF" w14:textId="44BE41E0" w:rsidR="0001410A" w:rsidRPr="00B12DAA" w:rsidRDefault="0001410A" w:rsidP="0001410A">
      <w:pPr>
        <w:rPr>
          <w:rFonts w:eastAsia="Arial Unicode M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7"/>
        <w:gridCol w:w="1824"/>
        <w:gridCol w:w="1831"/>
        <w:gridCol w:w="2966"/>
      </w:tblGrid>
      <w:tr w:rsidR="00B12DAA" w:rsidRPr="00B12DAA" w14:paraId="7C973F43" w14:textId="77777777" w:rsidTr="003B19B5">
        <w:trPr>
          <w:jc w:val="center"/>
        </w:trPr>
        <w:tc>
          <w:tcPr>
            <w:tcW w:w="1867" w:type="dxa"/>
            <w:shd w:val="clear" w:color="auto" w:fill="C5E0B3" w:themeFill="accent6" w:themeFillTint="66"/>
            <w:vAlign w:val="center"/>
          </w:tcPr>
          <w:p w14:paraId="739C768D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B12DAA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824" w:type="dxa"/>
            <w:shd w:val="clear" w:color="auto" w:fill="C5E0B3" w:themeFill="accent6" w:themeFillTint="66"/>
            <w:vAlign w:val="center"/>
          </w:tcPr>
          <w:p w14:paraId="547CFB3A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B12DAA">
              <w:rPr>
                <w:rFonts w:ascii="Arial" w:hAnsi="Arial" w:cs="Arial"/>
                <w:b/>
                <w:bCs/>
              </w:rPr>
              <w:t>Horario</w:t>
            </w:r>
          </w:p>
        </w:tc>
        <w:tc>
          <w:tcPr>
            <w:tcW w:w="1831" w:type="dxa"/>
            <w:shd w:val="clear" w:color="auto" w:fill="C5E0B3" w:themeFill="accent6" w:themeFillTint="66"/>
            <w:vAlign w:val="center"/>
          </w:tcPr>
          <w:p w14:paraId="59BED196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B12DAA">
              <w:rPr>
                <w:rFonts w:ascii="Arial" w:hAnsi="Arial" w:cs="Arial"/>
                <w:b/>
                <w:bCs/>
              </w:rPr>
              <w:t>Unidad Didáctica</w:t>
            </w:r>
          </w:p>
        </w:tc>
        <w:tc>
          <w:tcPr>
            <w:tcW w:w="2966" w:type="dxa"/>
            <w:shd w:val="clear" w:color="auto" w:fill="C5E0B3" w:themeFill="accent6" w:themeFillTint="66"/>
            <w:vAlign w:val="center"/>
          </w:tcPr>
          <w:p w14:paraId="087B4874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B12DAA">
              <w:rPr>
                <w:rFonts w:ascii="Arial" w:hAnsi="Arial" w:cs="Arial"/>
                <w:b/>
                <w:bCs/>
              </w:rPr>
              <w:t>Profesor/a</w:t>
            </w:r>
          </w:p>
        </w:tc>
      </w:tr>
      <w:tr w:rsidR="00B12DAA" w:rsidRPr="00B12DAA" w14:paraId="7ECDC837" w14:textId="77777777" w:rsidTr="008D43D9">
        <w:trPr>
          <w:jc w:val="center"/>
        </w:trPr>
        <w:tc>
          <w:tcPr>
            <w:tcW w:w="1867" w:type="dxa"/>
            <w:vAlign w:val="center"/>
          </w:tcPr>
          <w:p w14:paraId="5162E539" w14:textId="4DE6946F" w:rsidR="003B19B5" w:rsidRPr="00B12DAA" w:rsidRDefault="005C13FE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2</w:t>
            </w:r>
            <w:r w:rsidR="0034364D" w:rsidRPr="00B12DAA">
              <w:rPr>
                <w:rFonts w:ascii="Arial" w:hAnsi="Arial" w:cs="Arial"/>
              </w:rPr>
              <w:t>2</w:t>
            </w:r>
            <w:r w:rsidR="003B19B5" w:rsidRPr="00B12DAA">
              <w:rPr>
                <w:rFonts w:ascii="Arial" w:hAnsi="Arial" w:cs="Arial"/>
              </w:rPr>
              <w:t>/</w:t>
            </w:r>
            <w:r w:rsidRPr="00B12DAA">
              <w:rPr>
                <w:rFonts w:ascii="Arial" w:hAnsi="Arial" w:cs="Arial"/>
              </w:rPr>
              <w:t>10</w:t>
            </w:r>
            <w:r w:rsidR="003B19B5" w:rsidRPr="00B12DAA">
              <w:rPr>
                <w:rFonts w:ascii="Arial" w:hAnsi="Arial" w:cs="Arial"/>
              </w:rPr>
              <w:t>/202</w:t>
            </w:r>
            <w:r w:rsidR="0034364D" w:rsidRPr="00B12DAA">
              <w:rPr>
                <w:rFonts w:ascii="Arial" w:hAnsi="Arial" w:cs="Arial"/>
              </w:rPr>
              <w:t>6</w:t>
            </w:r>
          </w:p>
        </w:tc>
        <w:tc>
          <w:tcPr>
            <w:tcW w:w="1824" w:type="dxa"/>
            <w:vAlign w:val="center"/>
          </w:tcPr>
          <w:p w14:paraId="5A00AD86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15:00-20:00</w:t>
            </w:r>
          </w:p>
        </w:tc>
        <w:tc>
          <w:tcPr>
            <w:tcW w:w="1831" w:type="dxa"/>
            <w:vAlign w:val="center"/>
          </w:tcPr>
          <w:p w14:paraId="670DC425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</w:t>
            </w:r>
          </w:p>
        </w:tc>
        <w:tc>
          <w:tcPr>
            <w:tcW w:w="2966" w:type="dxa"/>
            <w:vAlign w:val="center"/>
          </w:tcPr>
          <w:p w14:paraId="162AB0D0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 xml:space="preserve">D.ª M.ª Jesús Rodríguez </w:t>
            </w:r>
          </w:p>
        </w:tc>
      </w:tr>
      <w:tr w:rsidR="00B12DAA" w:rsidRPr="00B12DAA" w14:paraId="1496E98A" w14:textId="77777777" w:rsidTr="008D43D9">
        <w:trPr>
          <w:jc w:val="center"/>
        </w:trPr>
        <w:tc>
          <w:tcPr>
            <w:tcW w:w="1867" w:type="dxa"/>
            <w:vAlign w:val="center"/>
          </w:tcPr>
          <w:p w14:paraId="3786F013" w14:textId="37A64E15" w:rsidR="003B19B5" w:rsidRPr="00B12DAA" w:rsidRDefault="005C13FE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2</w:t>
            </w:r>
            <w:r w:rsidR="0034364D" w:rsidRPr="00B12DAA">
              <w:rPr>
                <w:rFonts w:ascii="Arial" w:hAnsi="Arial" w:cs="Arial"/>
              </w:rPr>
              <w:t>3</w:t>
            </w:r>
            <w:r w:rsidR="003B19B5" w:rsidRPr="00B12DAA">
              <w:rPr>
                <w:rFonts w:ascii="Arial" w:hAnsi="Arial" w:cs="Arial"/>
              </w:rPr>
              <w:t>/</w:t>
            </w:r>
            <w:r w:rsidRPr="00B12DAA">
              <w:rPr>
                <w:rFonts w:ascii="Arial" w:hAnsi="Arial" w:cs="Arial"/>
              </w:rPr>
              <w:t>10</w:t>
            </w:r>
            <w:r w:rsidR="003B19B5" w:rsidRPr="00B12DAA">
              <w:rPr>
                <w:rFonts w:ascii="Arial" w:hAnsi="Arial" w:cs="Arial"/>
              </w:rPr>
              <w:t>/202</w:t>
            </w:r>
            <w:r w:rsidR="0034364D" w:rsidRPr="00B12DAA">
              <w:rPr>
                <w:rFonts w:ascii="Arial" w:hAnsi="Arial" w:cs="Arial"/>
              </w:rPr>
              <w:t>6</w:t>
            </w:r>
          </w:p>
        </w:tc>
        <w:tc>
          <w:tcPr>
            <w:tcW w:w="1824" w:type="dxa"/>
            <w:vAlign w:val="center"/>
          </w:tcPr>
          <w:p w14:paraId="4EB4D9C0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09:00-14:00</w:t>
            </w:r>
          </w:p>
          <w:p w14:paraId="0B127438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15:00-20:00</w:t>
            </w:r>
          </w:p>
        </w:tc>
        <w:tc>
          <w:tcPr>
            <w:tcW w:w="1831" w:type="dxa"/>
            <w:vAlign w:val="center"/>
          </w:tcPr>
          <w:p w14:paraId="5E01372C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vAlign w:val="center"/>
          </w:tcPr>
          <w:p w14:paraId="6FAE80FA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D. Jordi Vilaró</w:t>
            </w:r>
          </w:p>
        </w:tc>
      </w:tr>
      <w:tr w:rsidR="00B12DAA" w:rsidRPr="00B12DAA" w14:paraId="39CBCF6B" w14:textId="77777777" w:rsidTr="008D43D9">
        <w:trPr>
          <w:trHeight w:val="457"/>
          <w:jc w:val="center"/>
        </w:trPr>
        <w:tc>
          <w:tcPr>
            <w:tcW w:w="1867" w:type="dxa"/>
            <w:vAlign w:val="center"/>
          </w:tcPr>
          <w:p w14:paraId="7C8A0A34" w14:textId="0ECEE870" w:rsidR="003B19B5" w:rsidRPr="00B12DAA" w:rsidRDefault="005C13FE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2</w:t>
            </w:r>
            <w:r w:rsidR="0034364D" w:rsidRPr="00B12DAA">
              <w:rPr>
                <w:rFonts w:ascii="Arial" w:hAnsi="Arial" w:cs="Arial"/>
              </w:rPr>
              <w:t>4</w:t>
            </w:r>
            <w:r w:rsidR="003B19B5" w:rsidRPr="00B12DAA">
              <w:rPr>
                <w:rFonts w:ascii="Arial" w:hAnsi="Arial" w:cs="Arial"/>
              </w:rPr>
              <w:t>/</w:t>
            </w:r>
            <w:r w:rsidRPr="00B12DAA">
              <w:rPr>
                <w:rFonts w:ascii="Arial" w:hAnsi="Arial" w:cs="Arial"/>
              </w:rPr>
              <w:t>10</w:t>
            </w:r>
            <w:r w:rsidR="003B19B5" w:rsidRPr="00B12DAA">
              <w:rPr>
                <w:rFonts w:ascii="Arial" w:hAnsi="Arial" w:cs="Arial"/>
              </w:rPr>
              <w:t>/202</w:t>
            </w:r>
            <w:r w:rsidR="0034364D" w:rsidRPr="00B12DAA">
              <w:rPr>
                <w:rFonts w:ascii="Arial" w:hAnsi="Arial" w:cs="Arial"/>
              </w:rPr>
              <w:t>6</w:t>
            </w:r>
          </w:p>
        </w:tc>
        <w:tc>
          <w:tcPr>
            <w:tcW w:w="1824" w:type="dxa"/>
            <w:vAlign w:val="center"/>
          </w:tcPr>
          <w:p w14:paraId="56B65A23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09:00-14:00</w:t>
            </w:r>
          </w:p>
          <w:p w14:paraId="2CACC443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15:00-20:00</w:t>
            </w:r>
          </w:p>
        </w:tc>
        <w:tc>
          <w:tcPr>
            <w:tcW w:w="1831" w:type="dxa"/>
            <w:vAlign w:val="center"/>
          </w:tcPr>
          <w:p w14:paraId="7AF2061E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vAlign w:val="center"/>
          </w:tcPr>
          <w:p w14:paraId="31E1AD8D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D. Jordi Vilaró</w:t>
            </w:r>
          </w:p>
        </w:tc>
      </w:tr>
      <w:tr w:rsidR="00B12DAA" w:rsidRPr="00B12DAA" w14:paraId="38E6D3B2" w14:textId="77777777" w:rsidTr="008D43D9">
        <w:trPr>
          <w:jc w:val="center"/>
        </w:trPr>
        <w:tc>
          <w:tcPr>
            <w:tcW w:w="1867" w:type="dxa"/>
            <w:tcBorders>
              <w:top w:val="nil"/>
            </w:tcBorders>
            <w:vAlign w:val="center"/>
          </w:tcPr>
          <w:p w14:paraId="5AE10380" w14:textId="096BC760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2</w:t>
            </w:r>
            <w:r w:rsidR="0034364D" w:rsidRPr="00B12DAA">
              <w:rPr>
                <w:rFonts w:ascii="Arial" w:hAnsi="Arial" w:cs="Arial"/>
              </w:rPr>
              <w:t>5</w:t>
            </w:r>
            <w:r w:rsidRPr="00B12DAA">
              <w:rPr>
                <w:rFonts w:ascii="Arial" w:hAnsi="Arial" w:cs="Arial"/>
              </w:rPr>
              <w:t>/</w:t>
            </w:r>
            <w:r w:rsidR="005C13FE" w:rsidRPr="00B12DAA">
              <w:rPr>
                <w:rFonts w:ascii="Arial" w:hAnsi="Arial" w:cs="Arial"/>
              </w:rPr>
              <w:t>10</w:t>
            </w:r>
            <w:r w:rsidRPr="00B12DAA">
              <w:rPr>
                <w:rFonts w:ascii="Arial" w:hAnsi="Arial" w:cs="Arial"/>
              </w:rPr>
              <w:t>/202</w:t>
            </w:r>
            <w:r w:rsidR="0034364D" w:rsidRPr="00B12DAA">
              <w:rPr>
                <w:rFonts w:ascii="Arial" w:hAnsi="Arial" w:cs="Arial"/>
              </w:rPr>
              <w:t>6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05503838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09:00-14:00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14:paraId="71897357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tcBorders>
              <w:top w:val="nil"/>
            </w:tcBorders>
            <w:vAlign w:val="center"/>
          </w:tcPr>
          <w:p w14:paraId="411AB6E2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D. Jordi Vilaró</w:t>
            </w:r>
          </w:p>
        </w:tc>
      </w:tr>
      <w:tr w:rsidR="00B12DAA" w:rsidRPr="00B12DAA" w14:paraId="2EFF29ED" w14:textId="77777777" w:rsidTr="008D43D9">
        <w:trPr>
          <w:jc w:val="center"/>
        </w:trPr>
        <w:tc>
          <w:tcPr>
            <w:tcW w:w="1867" w:type="dxa"/>
            <w:tcBorders>
              <w:top w:val="nil"/>
            </w:tcBorders>
            <w:vAlign w:val="center"/>
          </w:tcPr>
          <w:p w14:paraId="0A54141B" w14:textId="7D244902" w:rsidR="003B19B5" w:rsidRPr="00B12DAA" w:rsidRDefault="005C13FE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2</w:t>
            </w:r>
            <w:r w:rsidR="0034364D" w:rsidRPr="00B12DAA">
              <w:rPr>
                <w:rFonts w:ascii="Arial" w:hAnsi="Arial" w:cs="Arial"/>
              </w:rPr>
              <w:t>7</w:t>
            </w:r>
            <w:r w:rsidR="003B19B5" w:rsidRPr="00B12DAA">
              <w:rPr>
                <w:rFonts w:ascii="Arial" w:hAnsi="Arial" w:cs="Arial"/>
              </w:rPr>
              <w:t>/1</w:t>
            </w:r>
            <w:r w:rsidRPr="00B12DAA">
              <w:rPr>
                <w:rFonts w:ascii="Arial" w:hAnsi="Arial" w:cs="Arial"/>
              </w:rPr>
              <w:t>0</w:t>
            </w:r>
            <w:r w:rsidR="003B19B5" w:rsidRPr="00B12DAA">
              <w:rPr>
                <w:rFonts w:ascii="Arial" w:hAnsi="Arial" w:cs="Arial"/>
              </w:rPr>
              <w:t>/202</w:t>
            </w:r>
            <w:r w:rsidR="0034364D" w:rsidRPr="00B12DAA">
              <w:rPr>
                <w:rFonts w:ascii="Arial" w:hAnsi="Arial" w:cs="Arial"/>
              </w:rPr>
              <w:t>6</w:t>
            </w:r>
            <w:r w:rsidR="003B19B5" w:rsidRPr="00B12DAA">
              <w:rPr>
                <w:rFonts w:ascii="Arial" w:hAnsi="Arial" w:cs="Arial"/>
              </w:rPr>
              <w:t>*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56940B60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18:00-20:30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14:paraId="08854B3A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tcBorders>
              <w:top w:val="nil"/>
            </w:tcBorders>
            <w:vAlign w:val="center"/>
          </w:tcPr>
          <w:p w14:paraId="7CA3B261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D. Jordi Vilaró</w:t>
            </w:r>
          </w:p>
        </w:tc>
      </w:tr>
      <w:tr w:rsidR="00B12DAA" w:rsidRPr="00B12DAA" w14:paraId="06785F81" w14:textId="77777777" w:rsidTr="008D43D9">
        <w:trPr>
          <w:jc w:val="center"/>
        </w:trPr>
        <w:tc>
          <w:tcPr>
            <w:tcW w:w="1867" w:type="dxa"/>
            <w:tcBorders>
              <w:top w:val="nil"/>
            </w:tcBorders>
            <w:vAlign w:val="center"/>
          </w:tcPr>
          <w:p w14:paraId="0DF83826" w14:textId="47A73421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0</w:t>
            </w:r>
            <w:r w:rsidR="0034364D" w:rsidRPr="00B12DAA">
              <w:rPr>
                <w:rFonts w:ascii="Arial" w:hAnsi="Arial" w:cs="Arial"/>
              </w:rPr>
              <w:t>3</w:t>
            </w:r>
            <w:r w:rsidRPr="00B12DAA">
              <w:rPr>
                <w:rFonts w:ascii="Arial" w:hAnsi="Arial" w:cs="Arial"/>
              </w:rPr>
              <w:t>/11/202</w:t>
            </w:r>
            <w:r w:rsidR="0034364D" w:rsidRPr="00B12DAA">
              <w:rPr>
                <w:rFonts w:ascii="Arial" w:hAnsi="Arial" w:cs="Arial"/>
              </w:rPr>
              <w:t>6</w:t>
            </w:r>
            <w:r w:rsidRPr="00B12DAA">
              <w:rPr>
                <w:rFonts w:ascii="Arial" w:hAnsi="Arial" w:cs="Arial"/>
              </w:rPr>
              <w:t>*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068ED57C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18:00-20:30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14:paraId="30A0BB0F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tcBorders>
              <w:top w:val="nil"/>
            </w:tcBorders>
            <w:vAlign w:val="center"/>
          </w:tcPr>
          <w:p w14:paraId="2134ED17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D. Jordi Vilaró</w:t>
            </w:r>
          </w:p>
        </w:tc>
      </w:tr>
      <w:tr w:rsidR="00B12DAA" w:rsidRPr="00B12DAA" w14:paraId="40C27F68" w14:textId="77777777" w:rsidTr="008D43D9">
        <w:trPr>
          <w:jc w:val="center"/>
        </w:trPr>
        <w:tc>
          <w:tcPr>
            <w:tcW w:w="1867" w:type="dxa"/>
            <w:tcBorders>
              <w:top w:val="nil"/>
            </w:tcBorders>
            <w:vAlign w:val="center"/>
          </w:tcPr>
          <w:p w14:paraId="52F48AAA" w14:textId="59C0792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</w:t>
            </w:r>
            <w:r w:rsidR="0034364D" w:rsidRPr="00B12DAA">
              <w:rPr>
                <w:rFonts w:ascii="Arial" w:hAnsi="Arial" w:cs="Arial"/>
              </w:rPr>
              <w:t>0</w:t>
            </w:r>
            <w:r w:rsidRPr="00B12DAA">
              <w:rPr>
                <w:rFonts w:ascii="Arial" w:hAnsi="Arial" w:cs="Arial"/>
              </w:rPr>
              <w:t>/11/202</w:t>
            </w:r>
            <w:r w:rsidR="0034364D" w:rsidRPr="00B12DAA">
              <w:rPr>
                <w:rFonts w:ascii="Arial" w:hAnsi="Arial" w:cs="Arial"/>
              </w:rPr>
              <w:t>7</w:t>
            </w:r>
            <w:r w:rsidRPr="00B12DAA">
              <w:rPr>
                <w:rFonts w:ascii="Arial" w:hAnsi="Arial" w:cs="Arial"/>
              </w:rPr>
              <w:t>*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0A787B72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18:00-20:30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14:paraId="4B24762B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tcBorders>
              <w:top w:val="nil"/>
            </w:tcBorders>
            <w:vAlign w:val="center"/>
          </w:tcPr>
          <w:p w14:paraId="50D61A79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D. Jordi Vilaró</w:t>
            </w:r>
          </w:p>
        </w:tc>
      </w:tr>
      <w:tr w:rsidR="00B12DAA" w:rsidRPr="00B12DAA" w14:paraId="7E3CA216" w14:textId="77777777" w:rsidTr="008D43D9">
        <w:trPr>
          <w:jc w:val="center"/>
        </w:trPr>
        <w:tc>
          <w:tcPr>
            <w:tcW w:w="1867" w:type="dxa"/>
            <w:tcBorders>
              <w:top w:val="nil"/>
            </w:tcBorders>
            <w:vAlign w:val="center"/>
          </w:tcPr>
          <w:p w14:paraId="009E7E65" w14:textId="0D9FD465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</w:t>
            </w:r>
            <w:r w:rsidR="0034364D" w:rsidRPr="00B12DAA">
              <w:rPr>
                <w:rFonts w:ascii="Arial" w:hAnsi="Arial" w:cs="Arial"/>
              </w:rPr>
              <w:t>7</w:t>
            </w:r>
            <w:r w:rsidRPr="00B12DAA">
              <w:rPr>
                <w:rFonts w:ascii="Arial" w:hAnsi="Arial" w:cs="Arial"/>
              </w:rPr>
              <w:t>/11/202</w:t>
            </w:r>
            <w:r w:rsidR="0034364D" w:rsidRPr="00B12DAA">
              <w:rPr>
                <w:rFonts w:ascii="Arial" w:hAnsi="Arial" w:cs="Arial"/>
              </w:rPr>
              <w:t>6</w:t>
            </w:r>
            <w:r w:rsidRPr="00B12DAA">
              <w:rPr>
                <w:rFonts w:ascii="Arial" w:hAnsi="Arial" w:cs="Arial"/>
              </w:rPr>
              <w:t>*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5B63925A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18:00-20:30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14:paraId="15F2603D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tcBorders>
              <w:top w:val="nil"/>
            </w:tcBorders>
            <w:vAlign w:val="center"/>
          </w:tcPr>
          <w:p w14:paraId="0E62C56D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D. Jordi Vilaró</w:t>
            </w:r>
          </w:p>
        </w:tc>
      </w:tr>
      <w:tr w:rsidR="00B12DAA" w:rsidRPr="00B12DAA" w14:paraId="7CD73DAC" w14:textId="77777777" w:rsidTr="008D43D9">
        <w:trPr>
          <w:jc w:val="center"/>
        </w:trPr>
        <w:tc>
          <w:tcPr>
            <w:tcW w:w="1867" w:type="dxa"/>
            <w:tcBorders>
              <w:top w:val="nil"/>
            </w:tcBorders>
            <w:vAlign w:val="center"/>
          </w:tcPr>
          <w:p w14:paraId="77232EBC" w14:textId="709BDC31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</w:t>
            </w:r>
            <w:r w:rsidR="0034364D" w:rsidRPr="00B12DAA">
              <w:rPr>
                <w:rFonts w:ascii="Arial" w:hAnsi="Arial" w:cs="Arial"/>
              </w:rPr>
              <w:t>3</w:t>
            </w:r>
            <w:r w:rsidRPr="00B12DAA">
              <w:rPr>
                <w:rFonts w:ascii="Arial" w:hAnsi="Arial" w:cs="Arial"/>
              </w:rPr>
              <w:t>/11/202</w:t>
            </w:r>
            <w:r w:rsidR="0034364D" w:rsidRPr="00B12DAA">
              <w:rPr>
                <w:rFonts w:ascii="Arial" w:hAnsi="Arial" w:cs="Arial"/>
              </w:rPr>
              <w:t>6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1BC4CF2C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09:00-14:00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14:paraId="684C7B9C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</w:t>
            </w:r>
          </w:p>
        </w:tc>
        <w:tc>
          <w:tcPr>
            <w:tcW w:w="2966" w:type="dxa"/>
            <w:tcBorders>
              <w:top w:val="nil"/>
            </w:tcBorders>
            <w:vAlign w:val="center"/>
          </w:tcPr>
          <w:p w14:paraId="592F0B74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D.ª M.ª Jesús Rodríguez</w:t>
            </w:r>
          </w:p>
        </w:tc>
      </w:tr>
      <w:tr w:rsidR="00B12DAA" w:rsidRPr="00B12DAA" w14:paraId="0681EC6B" w14:textId="77777777" w:rsidTr="008D43D9">
        <w:trPr>
          <w:jc w:val="center"/>
        </w:trPr>
        <w:tc>
          <w:tcPr>
            <w:tcW w:w="1867" w:type="dxa"/>
            <w:tcBorders>
              <w:top w:val="nil"/>
            </w:tcBorders>
            <w:vAlign w:val="center"/>
          </w:tcPr>
          <w:p w14:paraId="6865FC33" w14:textId="5A36A765" w:rsidR="003B19B5" w:rsidRPr="00B12DAA" w:rsidRDefault="0034364D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13</w:t>
            </w:r>
            <w:r w:rsidR="003B19B5" w:rsidRPr="00B12DAA">
              <w:rPr>
                <w:rFonts w:ascii="Arial" w:hAnsi="Arial" w:cs="Arial"/>
              </w:rPr>
              <w:t>/11/202</w:t>
            </w:r>
            <w:r w:rsidRPr="00B12DAA">
              <w:rPr>
                <w:rFonts w:ascii="Arial" w:hAnsi="Arial" w:cs="Arial"/>
              </w:rPr>
              <w:t>6</w:t>
            </w:r>
          </w:p>
        </w:tc>
        <w:tc>
          <w:tcPr>
            <w:tcW w:w="1824" w:type="dxa"/>
            <w:tcBorders>
              <w:top w:val="nil"/>
            </w:tcBorders>
            <w:vAlign w:val="center"/>
          </w:tcPr>
          <w:p w14:paraId="2B890F2A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15:00-20:00</w:t>
            </w:r>
          </w:p>
        </w:tc>
        <w:tc>
          <w:tcPr>
            <w:tcW w:w="1831" w:type="dxa"/>
            <w:tcBorders>
              <w:top w:val="nil"/>
            </w:tcBorders>
            <w:vAlign w:val="center"/>
          </w:tcPr>
          <w:p w14:paraId="4417818B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4</w:t>
            </w:r>
          </w:p>
        </w:tc>
        <w:tc>
          <w:tcPr>
            <w:tcW w:w="2966" w:type="dxa"/>
            <w:tcBorders>
              <w:top w:val="nil"/>
            </w:tcBorders>
            <w:vAlign w:val="center"/>
          </w:tcPr>
          <w:p w14:paraId="54D18FAE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D.ª Tamara del Corral</w:t>
            </w:r>
          </w:p>
        </w:tc>
      </w:tr>
      <w:tr w:rsidR="00B12DAA" w:rsidRPr="00B12DAA" w14:paraId="03E10C9B" w14:textId="77777777" w:rsidTr="008D43D9">
        <w:trPr>
          <w:trHeight w:val="532"/>
          <w:jc w:val="center"/>
        </w:trPr>
        <w:tc>
          <w:tcPr>
            <w:tcW w:w="1867" w:type="dxa"/>
            <w:vAlign w:val="center"/>
          </w:tcPr>
          <w:p w14:paraId="41576F0E" w14:textId="757B8B51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</w:t>
            </w:r>
            <w:r w:rsidR="0034364D" w:rsidRPr="00B12DAA">
              <w:rPr>
                <w:rFonts w:ascii="Arial" w:hAnsi="Arial" w:cs="Arial"/>
              </w:rPr>
              <w:t>4</w:t>
            </w:r>
            <w:r w:rsidRPr="00B12DAA">
              <w:rPr>
                <w:rFonts w:ascii="Arial" w:hAnsi="Arial" w:cs="Arial"/>
              </w:rPr>
              <w:t>/11/202</w:t>
            </w:r>
            <w:r w:rsidR="0034364D" w:rsidRPr="00B12DAA">
              <w:rPr>
                <w:rFonts w:ascii="Arial" w:hAnsi="Arial" w:cs="Arial"/>
              </w:rPr>
              <w:t>6</w:t>
            </w:r>
          </w:p>
        </w:tc>
        <w:tc>
          <w:tcPr>
            <w:tcW w:w="1824" w:type="dxa"/>
            <w:vAlign w:val="center"/>
          </w:tcPr>
          <w:p w14:paraId="524C500A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09:00-14:00</w:t>
            </w:r>
          </w:p>
        </w:tc>
        <w:tc>
          <w:tcPr>
            <w:tcW w:w="1831" w:type="dxa"/>
            <w:vAlign w:val="center"/>
          </w:tcPr>
          <w:p w14:paraId="54A7754F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2</w:t>
            </w:r>
          </w:p>
        </w:tc>
        <w:tc>
          <w:tcPr>
            <w:tcW w:w="2966" w:type="dxa"/>
            <w:vAlign w:val="center"/>
          </w:tcPr>
          <w:p w14:paraId="374C4432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D.ª Tamara del Corral</w:t>
            </w:r>
          </w:p>
        </w:tc>
      </w:tr>
      <w:tr w:rsidR="00B12DAA" w:rsidRPr="00B12DAA" w14:paraId="54AE2EF1" w14:textId="77777777" w:rsidTr="008D43D9">
        <w:trPr>
          <w:trHeight w:val="561"/>
          <w:jc w:val="center"/>
        </w:trPr>
        <w:tc>
          <w:tcPr>
            <w:tcW w:w="1867" w:type="dxa"/>
            <w:vAlign w:val="center"/>
          </w:tcPr>
          <w:p w14:paraId="6BAD5300" w14:textId="07B06D4B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</w:t>
            </w:r>
            <w:r w:rsidR="0034364D" w:rsidRPr="00B12DAA">
              <w:rPr>
                <w:rFonts w:ascii="Arial" w:hAnsi="Arial" w:cs="Arial"/>
              </w:rPr>
              <w:t>4</w:t>
            </w:r>
            <w:r w:rsidRPr="00B12DAA">
              <w:rPr>
                <w:rFonts w:ascii="Arial" w:hAnsi="Arial" w:cs="Arial"/>
              </w:rPr>
              <w:t>/11/202</w:t>
            </w:r>
            <w:r w:rsidR="0034364D" w:rsidRPr="00B12DAA">
              <w:rPr>
                <w:rFonts w:ascii="Arial" w:hAnsi="Arial" w:cs="Arial"/>
              </w:rPr>
              <w:t>6</w:t>
            </w:r>
          </w:p>
        </w:tc>
        <w:tc>
          <w:tcPr>
            <w:tcW w:w="1824" w:type="dxa"/>
            <w:vAlign w:val="center"/>
          </w:tcPr>
          <w:p w14:paraId="735605C8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15:00-18:00</w:t>
            </w:r>
          </w:p>
        </w:tc>
        <w:tc>
          <w:tcPr>
            <w:tcW w:w="1831" w:type="dxa"/>
            <w:vAlign w:val="center"/>
          </w:tcPr>
          <w:p w14:paraId="4628C151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3</w:t>
            </w:r>
          </w:p>
        </w:tc>
        <w:tc>
          <w:tcPr>
            <w:tcW w:w="2966" w:type="dxa"/>
            <w:vAlign w:val="center"/>
          </w:tcPr>
          <w:p w14:paraId="248D1D6A" w14:textId="77777777" w:rsidR="003B19B5" w:rsidRPr="00B12DAA" w:rsidRDefault="003B19B5" w:rsidP="008D43D9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B12DAA">
              <w:rPr>
                <w:rFonts w:ascii="Arial" w:hAnsi="Arial" w:cs="Arial"/>
              </w:rPr>
              <w:t>D.ª Laura Muelas</w:t>
            </w:r>
          </w:p>
        </w:tc>
      </w:tr>
    </w:tbl>
    <w:p w14:paraId="51F1FA20" w14:textId="4B158FF7" w:rsidR="003B19B5" w:rsidRDefault="003B19B5" w:rsidP="0001410A">
      <w:pPr>
        <w:rPr>
          <w:rFonts w:eastAsia="Arial Unicode MS"/>
        </w:rPr>
      </w:pPr>
    </w:p>
    <w:p w14:paraId="1CAD04F7" w14:textId="77777777" w:rsidR="003B19B5" w:rsidRDefault="003B19B5" w:rsidP="003B19B5">
      <w:pPr>
        <w:spacing w:line="360" w:lineRule="auto"/>
        <w:rPr>
          <w:rFonts w:ascii="Arial" w:hAnsi="Arial" w:cs="Arial"/>
        </w:rPr>
      </w:pPr>
      <w:r w:rsidRPr="005C067C">
        <w:rPr>
          <w:rFonts w:ascii="Arial" w:hAnsi="Arial" w:cs="Arial"/>
        </w:rPr>
        <w:t>(*) Clases desarrolladas por streaming a través de la plataforma Zoom. El enlace para la conexión se publicará en el Campus Virtual.</w:t>
      </w:r>
    </w:p>
    <w:p w14:paraId="1AA876F3" w14:textId="77777777" w:rsidR="00576E78" w:rsidRPr="00576E78" w:rsidRDefault="00576E78">
      <w:pPr>
        <w:rPr>
          <w:rFonts w:ascii="Arial" w:hAnsi="Arial" w:cs="Arial"/>
        </w:rPr>
      </w:pPr>
    </w:p>
    <w:sectPr w:rsidR="00576E78" w:rsidRPr="00576E78" w:rsidSect="00576E7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4D23" w14:textId="77777777" w:rsidR="0001410A" w:rsidRDefault="0001410A" w:rsidP="00E453DC">
      <w:r>
        <w:separator/>
      </w:r>
    </w:p>
  </w:endnote>
  <w:endnote w:type="continuationSeparator" w:id="0">
    <w:p w14:paraId="6D6A1DE8" w14:textId="77777777" w:rsidR="0001410A" w:rsidRDefault="0001410A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D86E" w14:textId="77777777" w:rsidR="0001410A" w:rsidRDefault="0001410A" w:rsidP="00E453DC">
      <w:r>
        <w:separator/>
      </w:r>
    </w:p>
  </w:footnote>
  <w:footnote w:type="continuationSeparator" w:id="0">
    <w:p w14:paraId="13EC976F" w14:textId="77777777" w:rsidR="0001410A" w:rsidRDefault="0001410A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452E611F" w:rsidR="00010418" w:rsidRDefault="002321B8">
    <w:pPr>
      <w:pStyle w:val="Encabezado"/>
      <w:rPr>
        <w:lang w:val="es-ES"/>
      </w:rPr>
    </w:pPr>
    <w:r>
      <w:rPr>
        <w:noProof/>
      </w:rPr>
      <w:drawing>
        <wp:inline distT="0" distB="0" distL="0" distR="0" wp14:anchorId="1F50BA01" wp14:editId="76FC86BC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CF574" w14:textId="77777777" w:rsidR="002321B8" w:rsidRPr="00010418" w:rsidRDefault="002321B8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1C161F37" w:rsidR="00A8142E" w:rsidRDefault="002321B8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7B85221" wp14:editId="15338AF7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F7CCD" w14:textId="77777777" w:rsidR="002321B8" w:rsidRPr="00DF62C0" w:rsidRDefault="002321B8" w:rsidP="002321B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7ED3BD67" w14:textId="77777777" w:rsidR="002321B8" w:rsidRPr="00DF62C0" w:rsidRDefault="002321B8" w:rsidP="002321B8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B85221" id="Grupo 1" o:spid="_x0000_s1027" style="position:absolute;margin-left:70.9pt;margin-top:35.4pt;width:453.1pt;height:42.45pt;z-index:251663360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7E2F7CCD" w14:textId="77777777" w:rsidR="002321B8" w:rsidRPr="00DF62C0" w:rsidRDefault="002321B8" w:rsidP="002321B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7ED3BD67" w14:textId="77777777" w:rsidR="002321B8" w:rsidRPr="00DF62C0" w:rsidRDefault="002321B8" w:rsidP="002321B8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7ED0EFCA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6351737C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10CB4587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CC5249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10CB4587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CC5249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A44"/>
    <w:multiLevelType w:val="hybridMultilevel"/>
    <w:tmpl w:val="CEC2652E"/>
    <w:lvl w:ilvl="0" w:tplc="CFFED3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1BB683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A8C2F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410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A84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92D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43C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44B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44B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01C5"/>
    <w:multiLevelType w:val="hybridMultilevel"/>
    <w:tmpl w:val="9DE6E98A"/>
    <w:lvl w:ilvl="0" w:tplc="0BE8476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446854C">
      <w:start w:val="1"/>
      <w:numFmt w:val="upperLetter"/>
      <w:lvlText w:val="%2)"/>
      <w:lvlJc w:val="left"/>
      <w:pPr>
        <w:tabs>
          <w:tab w:val="num" w:pos="1819"/>
        </w:tabs>
        <w:ind w:left="1819" w:hanging="390"/>
      </w:pPr>
      <w:rPr>
        <w:rFonts w:hint="default"/>
        <w:b/>
      </w:rPr>
    </w:lvl>
    <w:lvl w:ilvl="2" w:tplc="437680C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EFEEAE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D86326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AF039E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17A2A5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7D6C46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9DC2B22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3C92F93"/>
    <w:multiLevelType w:val="hybridMultilevel"/>
    <w:tmpl w:val="923C7FAE"/>
    <w:lvl w:ilvl="0" w:tplc="B6882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F7414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0F252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46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CB5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B4CB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D811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AA71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0D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A1457"/>
    <w:multiLevelType w:val="hybridMultilevel"/>
    <w:tmpl w:val="831A0522"/>
    <w:lvl w:ilvl="0" w:tplc="41782D6C">
      <w:start w:val="1"/>
      <w:numFmt w:val="upp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5943004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b w:val="0"/>
      </w:rPr>
    </w:lvl>
    <w:lvl w:ilvl="2" w:tplc="8B9C45D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98212E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6F43C4E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DFAA42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016869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066531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CCEFE8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E531518"/>
    <w:multiLevelType w:val="hybridMultilevel"/>
    <w:tmpl w:val="7382DBE4"/>
    <w:lvl w:ilvl="0" w:tplc="FAA65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008CC">
      <w:start w:val="1"/>
      <w:numFmt w:val="lowerLetter"/>
      <w:lvlText w:val="%2."/>
      <w:lvlJc w:val="left"/>
      <w:pPr>
        <w:ind w:left="1440" w:hanging="360"/>
      </w:pPr>
    </w:lvl>
    <w:lvl w:ilvl="2" w:tplc="B85C18D6">
      <w:start w:val="1"/>
      <w:numFmt w:val="lowerRoman"/>
      <w:lvlText w:val="%3."/>
      <w:lvlJc w:val="right"/>
      <w:pPr>
        <w:ind w:left="2160" w:hanging="180"/>
      </w:pPr>
    </w:lvl>
    <w:lvl w:ilvl="3" w:tplc="20DE4E76">
      <w:start w:val="1"/>
      <w:numFmt w:val="decimal"/>
      <w:lvlText w:val="%4."/>
      <w:lvlJc w:val="left"/>
      <w:pPr>
        <w:ind w:left="2880" w:hanging="360"/>
      </w:pPr>
    </w:lvl>
    <w:lvl w:ilvl="4" w:tplc="81586CA0">
      <w:start w:val="1"/>
      <w:numFmt w:val="lowerLetter"/>
      <w:lvlText w:val="%5."/>
      <w:lvlJc w:val="left"/>
      <w:pPr>
        <w:ind w:left="3600" w:hanging="360"/>
      </w:pPr>
    </w:lvl>
    <w:lvl w:ilvl="5" w:tplc="B234FEF4">
      <w:start w:val="1"/>
      <w:numFmt w:val="lowerRoman"/>
      <w:lvlText w:val="%6."/>
      <w:lvlJc w:val="right"/>
      <w:pPr>
        <w:ind w:left="4320" w:hanging="180"/>
      </w:pPr>
    </w:lvl>
    <w:lvl w:ilvl="6" w:tplc="91C479D2">
      <w:start w:val="1"/>
      <w:numFmt w:val="decimal"/>
      <w:lvlText w:val="%7."/>
      <w:lvlJc w:val="left"/>
      <w:pPr>
        <w:ind w:left="5040" w:hanging="360"/>
      </w:pPr>
    </w:lvl>
    <w:lvl w:ilvl="7" w:tplc="0A5824C6">
      <w:start w:val="1"/>
      <w:numFmt w:val="lowerLetter"/>
      <w:lvlText w:val="%8."/>
      <w:lvlJc w:val="left"/>
      <w:pPr>
        <w:ind w:left="5760" w:hanging="360"/>
      </w:pPr>
    </w:lvl>
    <w:lvl w:ilvl="8" w:tplc="16B446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D3451"/>
    <w:multiLevelType w:val="hybridMultilevel"/>
    <w:tmpl w:val="B2AAD866"/>
    <w:lvl w:ilvl="0" w:tplc="4FEC670C">
      <w:start w:val="1"/>
      <w:numFmt w:val="decimal"/>
      <w:lvlText w:val="%1."/>
      <w:lvlJc w:val="left"/>
      <w:pPr>
        <w:ind w:left="720" w:hanging="360"/>
      </w:pPr>
    </w:lvl>
    <w:lvl w:ilvl="1" w:tplc="9428428E">
      <w:start w:val="1"/>
      <w:numFmt w:val="lowerLetter"/>
      <w:lvlText w:val="%2."/>
      <w:lvlJc w:val="left"/>
      <w:pPr>
        <w:ind w:left="1440" w:hanging="360"/>
      </w:pPr>
    </w:lvl>
    <w:lvl w:ilvl="2" w:tplc="D548CBDC">
      <w:start w:val="1"/>
      <w:numFmt w:val="lowerRoman"/>
      <w:lvlText w:val="%3."/>
      <w:lvlJc w:val="right"/>
      <w:pPr>
        <w:ind w:left="2160" w:hanging="180"/>
      </w:pPr>
    </w:lvl>
    <w:lvl w:ilvl="3" w:tplc="6CD21332">
      <w:start w:val="1"/>
      <w:numFmt w:val="decimal"/>
      <w:lvlText w:val="%4."/>
      <w:lvlJc w:val="left"/>
      <w:pPr>
        <w:ind w:left="2880" w:hanging="360"/>
      </w:pPr>
    </w:lvl>
    <w:lvl w:ilvl="4" w:tplc="C0BCA0B2">
      <w:start w:val="1"/>
      <w:numFmt w:val="lowerLetter"/>
      <w:lvlText w:val="%5."/>
      <w:lvlJc w:val="left"/>
      <w:pPr>
        <w:ind w:left="3600" w:hanging="360"/>
      </w:pPr>
    </w:lvl>
    <w:lvl w:ilvl="5" w:tplc="64707742">
      <w:start w:val="1"/>
      <w:numFmt w:val="lowerRoman"/>
      <w:lvlText w:val="%6."/>
      <w:lvlJc w:val="right"/>
      <w:pPr>
        <w:ind w:left="4320" w:hanging="180"/>
      </w:pPr>
    </w:lvl>
    <w:lvl w:ilvl="6" w:tplc="7D466A34">
      <w:start w:val="1"/>
      <w:numFmt w:val="decimal"/>
      <w:lvlText w:val="%7."/>
      <w:lvlJc w:val="left"/>
      <w:pPr>
        <w:ind w:left="5040" w:hanging="360"/>
      </w:pPr>
    </w:lvl>
    <w:lvl w:ilvl="7" w:tplc="A8F07B64">
      <w:start w:val="1"/>
      <w:numFmt w:val="lowerLetter"/>
      <w:lvlText w:val="%8."/>
      <w:lvlJc w:val="left"/>
      <w:pPr>
        <w:ind w:left="5760" w:hanging="360"/>
      </w:pPr>
    </w:lvl>
    <w:lvl w:ilvl="8" w:tplc="07EADC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F05FF"/>
    <w:multiLevelType w:val="hybridMultilevel"/>
    <w:tmpl w:val="873EC8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F062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B5B5146"/>
    <w:multiLevelType w:val="hybridMultilevel"/>
    <w:tmpl w:val="72406D46"/>
    <w:lvl w:ilvl="0" w:tplc="E5080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62BB4"/>
    <w:multiLevelType w:val="hybridMultilevel"/>
    <w:tmpl w:val="C6BA7858"/>
    <w:lvl w:ilvl="0" w:tplc="BD260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5E8A4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C26E9B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09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ED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70AF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7C3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5608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1463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C2B65"/>
    <w:multiLevelType w:val="hybridMultilevel"/>
    <w:tmpl w:val="DBCA518C"/>
    <w:lvl w:ilvl="0" w:tplc="31C00B66">
      <w:start w:val="1"/>
      <w:numFmt w:val="decimal"/>
      <w:lvlText w:val="%1."/>
      <w:lvlJc w:val="left"/>
      <w:pPr>
        <w:ind w:left="720" w:hanging="360"/>
      </w:pPr>
    </w:lvl>
    <w:lvl w:ilvl="1" w:tplc="C4466E58">
      <w:start w:val="1"/>
      <w:numFmt w:val="lowerLetter"/>
      <w:lvlText w:val="%2."/>
      <w:lvlJc w:val="left"/>
      <w:pPr>
        <w:ind w:left="1440" w:hanging="360"/>
      </w:pPr>
    </w:lvl>
    <w:lvl w:ilvl="2" w:tplc="B412B4D2">
      <w:start w:val="1"/>
      <w:numFmt w:val="lowerRoman"/>
      <w:lvlText w:val="%3."/>
      <w:lvlJc w:val="right"/>
      <w:pPr>
        <w:ind w:left="2160" w:hanging="180"/>
      </w:pPr>
    </w:lvl>
    <w:lvl w:ilvl="3" w:tplc="4E7656E4">
      <w:start w:val="1"/>
      <w:numFmt w:val="decimal"/>
      <w:lvlText w:val="%4."/>
      <w:lvlJc w:val="left"/>
      <w:pPr>
        <w:ind w:left="2880" w:hanging="360"/>
      </w:pPr>
    </w:lvl>
    <w:lvl w:ilvl="4" w:tplc="D338C61A">
      <w:start w:val="1"/>
      <w:numFmt w:val="lowerLetter"/>
      <w:lvlText w:val="%5."/>
      <w:lvlJc w:val="left"/>
      <w:pPr>
        <w:ind w:left="3600" w:hanging="360"/>
      </w:pPr>
    </w:lvl>
    <w:lvl w:ilvl="5" w:tplc="63122868">
      <w:start w:val="1"/>
      <w:numFmt w:val="lowerRoman"/>
      <w:lvlText w:val="%6."/>
      <w:lvlJc w:val="right"/>
      <w:pPr>
        <w:ind w:left="4320" w:hanging="180"/>
      </w:pPr>
    </w:lvl>
    <w:lvl w:ilvl="6" w:tplc="60F88516">
      <w:start w:val="1"/>
      <w:numFmt w:val="decimal"/>
      <w:lvlText w:val="%7."/>
      <w:lvlJc w:val="left"/>
      <w:pPr>
        <w:ind w:left="5040" w:hanging="360"/>
      </w:pPr>
    </w:lvl>
    <w:lvl w:ilvl="7" w:tplc="2B002650">
      <w:start w:val="1"/>
      <w:numFmt w:val="lowerLetter"/>
      <w:lvlText w:val="%8."/>
      <w:lvlJc w:val="left"/>
      <w:pPr>
        <w:ind w:left="5760" w:hanging="360"/>
      </w:pPr>
    </w:lvl>
    <w:lvl w:ilvl="8" w:tplc="3B98989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E08C7"/>
    <w:multiLevelType w:val="hybridMultilevel"/>
    <w:tmpl w:val="E214BD4A"/>
    <w:lvl w:ilvl="0" w:tplc="C24C6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9C8A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4E6012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3C07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C08B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8CB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6E1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37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E9E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003111"/>
    <w:multiLevelType w:val="hybridMultilevel"/>
    <w:tmpl w:val="1E806F72"/>
    <w:lvl w:ilvl="0" w:tplc="FB2688D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CC12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83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26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8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BA1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6A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7EF6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E2C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31D51"/>
    <w:multiLevelType w:val="hybridMultilevel"/>
    <w:tmpl w:val="D0BEAC82"/>
    <w:lvl w:ilvl="0" w:tplc="32AC4DD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A16C4F8C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F6CF100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50B805D0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6B2E2F8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E827EA4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B64AC9A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70E6A4F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FD8C98A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CFCF3E"/>
    <w:multiLevelType w:val="hybridMultilevel"/>
    <w:tmpl w:val="69FA1A68"/>
    <w:lvl w:ilvl="0" w:tplc="5E8694C2">
      <w:start w:val="1"/>
      <w:numFmt w:val="upperLetter"/>
      <w:lvlText w:val="%1)"/>
      <w:lvlJc w:val="left"/>
      <w:pPr>
        <w:ind w:left="720" w:hanging="360"/>
      </w:pPr>
    </w:lvl>
    <w:lvl w:ilvl="1" w:tplc="6096C1A8">
      <w:start w:val="1"/>
      <w:numFmt w:val="lowerLetter"/>
      <w:lvlText w:val="%2."/>
      <w:lvlJc w:val="left"/>
      <w:pPr>
        <w:ind w:left="1440" w:hanging="360"/>
      </w:pPr>
    </w:lvl>
    <w:lvl w:ilvl="2" w:tplc="D6EE011E">
      <w:start w:val="1"/>
      <w:numFmt w:val="lowerRoman"/>
      <w:lvlText w:val="%3."/>
      <w:lvlJc w:val="right"/>
      <w:pPr>
        <w:ind w:left="2160" w:hanging="180"/>
      </w:pPr>
    </w:lvl>
    <w:lvl w:ilvl="3" w:tplc="3F18EEA8">
      <w:start w:val="1"/>
      <w:numFmt w:val="decimal"/>
      <w:lvlText w:val="%4."/>
      <w:lvlJc w:val="left"/>
      <w:pPr>
        <w:ind w:left="2880" w:hanging="360"/>
      </w:pPr>
    </w:lvl>
    <w:lvl w:ilvl="4" w:tplc="3CCE3E26">
      <w:start w:val="1"/>
      <w:numFmt w:val="lowerLetter"/>
      <w:lvlText w:val="%5."/>
      <w:lvlJc w:val="left"/>
      <w:pPr>
        <w:ind w:left="3600" w:hanging="360"/>
      </w:pPr>
    </w:lvl>
    <w:lvl w:ilvl="5" w:tplc="ADA08262">
      <w:start w:val="1"/>
      <w:numFmt w:val="lowerRoman"/>
      <w:lvlText w:val="%6."/>
      <w:lvlJc w:val="right"/>
      <w:pPr>
        <w:ind w:left="4320" w:hanging="180"/>
      </w:pPr>
    </w:lvl>
    <w:lvl w:ilvl="6" w:tplc="497A4B5C">
      <w:start w:val="1"/>
      <w:numFmt w:val="decimal"/>
      <w:lvlText w:val="%7."/>
      <w:lvlJc w:val="left"/>
      <w:pPr>
        <w:ind w:left="5040" w:hanging="360"/>
      </w:pPr>
    </w:lvl>
    <w:lvl w:ilvl="7" w:tplc="75F4A00A">
      <w:start w:val="1"/>
      <w:numFmt w:val="lowerLetter"/>
      <w:lvlText w:val="%8."/>
      <w:lvlJc w:val="left"/>
      <w:pPr>
        <w:ind w:left="5760" w:hanging="360"/>
      </w:pPr>
    </w:lvl>
    <w:lvl w:ilvl="8" w:tplc="276A96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3026"/>
    <w:multiLevelType w:val="hybridMultilevel"/>
    <w:tmpl w:val="D170604A"/>
    <w:lvl w:ilvl="0" w:tplc="1FB6C96C">
      <w:start w:val="6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E79DC"/>
    <w:multiLevelType w:val="hybridMultilevel"/>
    <w:tmpl w:val="55D421B6"/>
    <w:lvl w:ilvl="0" w:tplc="99AE48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F60735A">
      <w:start w:val="1"/>
      <w:numFmt w:val="lowerLetter"/>
      <w:lvlText w:val="%2."/>
      <w:lvlJc w:val="left"/>
      <w:pPr>
        <w:ind w:left="1440" w:hanging="360"/>
      </w:pPr>
    </w:lvl>
    <w:lvl w:ilvl="2" w:tplc="A3EADFD6">
      <w:start w:val="1"/>
      <w:numFmt w:val="lowerRoman"/>
      <w:lvlText w:val="%3."/>
      <w:lvlJc w:val="right"/>
      <w:pPr>
        <w:ind w:left="2160" w:hanging="180"/>
      </w:pPr>
    </w:lvl>
    <w:lvl w:ilvl="3" w:tplc="B06233EE">
      <w:start w:val="1"/>
      <w:numFmt w:val="decimal"/>
      <w:lvlText w:val="%4."/>
      <w:lvlJc w:val="left"/>
      <w:pPr>
        <w:ind w:left="2880" w:hanging="360"/>
      </w:pPr>
    </w:lvl>
    <w:lvl w:ilvl="4" w:tplc="79622612">
      <w:start w:val="1"/>
      <w:numFmt w:val="lowerLetter"/>
      <w:lvlText w:val="%5."/>
      <w:lvlJc w:val="left"/>
      <w:pPr>
        <w:ind w:left="3600" w:hanging="360"/>
      </w:pPr>
    </w:lvl>
    <w:lvl w:ilvl="5" w:tplc="E09A2FB0">
      <w:start w:val="1"/>
      <w:numFmt w:val="lowerRoman"/>
      <w:lvlText w:val="%6."/>
      <w:lvlJc w:val="right"/>
      <w:pPr>
        <w:ind w:left="4320" w:hanging="180"/>
      </w:pPr>
    </w:lvl>
    <w:lvl w:ilvl="6" w:tplc="DBB8AC1C">
      <w:start w:val="1"/>
      <w:numFmt w:val="decimal"/>
      <w:lvlText w:val="%7."/>
      <w:lvlJc w:val="left"/>
      <w:pPr>
        <w:ind w:left="5040" w:hanging="360"/>
      </w:pPr>
    </w:lvl>
    <w:lvl w:ilvl="7" w:tplc="3F66B202">
      <w:start w:val="1"/>
      <w:numFmt w:val="lowerLetter"/>
      <w:lvlText w:val="%8."/>
      <w:lvlJc w:val="left"/>
      <w:pPr>
        <w:ind w:left="5760" w:hanging="360"/>
      </w:pPr>
    </w:lvl>
    <w:lvl w:ilvl="8" w:tplc="911A1BB4">
      <w:start w:val="1"/>
      <w:numFmt w:val="lowerRoman"/>
      <w:lvlText w:val="%9."/>
      <w:lvlJc w:val="right"/>
      <w:pPr>
        <w:ind w:left="6480" w:hanging="180"/>
      </w:pPr>
    </w:lvl>
  </w:abstractNum>
  <w:num w:numId="1" w16cid:durableId="304749403">
    <w:abstractNumId w:val="6"/>
  </w:num>
  <w:num w:numId="2" w16cid:durableId="370766972">
    <w:abstractNumId w:val="15"/>
  </w:num>
  <w:num w:numId="3" w16cid:durableId="633602378">
    <w:abstractNumId w:val="0"/>
  </w:num>
  <w:num w:numId="4" w16cid:durableId="238903155">
    <w:abstractNumId w:val="7"/>
  </w:num>
  <w:num w:numId="5" w16cid:durableId="1078749804">
    <w:abstractNumId w:val="12"/>
  </w:num>
  <w:num w:numId="6" w16cid:durableId="279381264">
    <w:abstractNumId w:val="3"/>
  </w:num>
  <w:num w:numId="7" w16cid:durableId="811751852">
    <w:abstractNumId w:val="1"/>
  </w:num>
  <w:num w:numId="8" w16cid:durableId="483011961">
    <w:abstractNumId w:val="13"/>
  </w:num>
  <w:num w:numId="9" w16cid:durableId="521017258">
    <w:abstractNumId w:val="5"/>
  </w:num>
  <w:num w:numId="10" w16cid:durableId="1578592024">
    <w:abstractNumId w:val="14"/>
  </w:num>
  <w:num w:numId="11" w16cid:durableId="1752700628">
    <w:abstractNumId w:val="11"/>
  </w:num>
  <w:num w:numId="12" w16cid:durableId="1602452623">
    <w:abstractNumId w:val="9"/>
  </w:num>
  <w:num w:numId="13" w16cid:durableId="2070033082">
    <w:abstractNumId w:val="16"/>
  </w:num>
  <w:num w:numId="14" w16cid:durableId="1351492927">
    <w:abstractNumId w:val="4"/>
  </w:num>
  <w:num w:numId="15" w16cid:durableId="462650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9206205">
    <w:abstractNumId w:val="8"/>
  </w:num>
  <w:num w:numId="17" w16cid:durableId="1358046918">
    <w:abstractNumId w:val="10"/>
  </w:num>
  <w:num w:numId="18" w16cid:durableId="178199218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2E80"/>
    <w:rsid w:val="0001410A"/>
    <w:rsid w:val="000323FD"/>
    <w:rsid w:val="001F7347"/>
    <w:rsid w:val="002321B8"/>
    <w:rsid w:val="00297757"/>
    <w:rsid w:val="0034364D"/>
    <w:rsid w:val="003B19B5"/>
    <w:rsid w:val="00406A42"/>
    <w:rsid w:val="005530FA"/>
    <w:rsid w:val="00567FE5"/>
    <w:rsid w:val="0057450A"/>
    <w:rsid w:val="00576E78"/>
    <w:rsid w:val="00597494"/>
    <w:rsid w:val="005B62F1"/>
    <w:rsid w:val="005C13FE"/>
    <w:rsid w:val="005C72C6"/>
    <w:rsid w:val="00644D31"/>
    <w:rsid w:val="00655579"/>
    <w:rsid w:val="006A1CB0"/>
    <w:rsid w:val="006B22B0"/>
    <w:rsid w:val="00797424"/>
    <w:rsid w:val="007B08D4"/>
    <w:rsid w:val="00837C6B"/>
    <w:rsid w:val="008A5900"/>
    <w:rsid w:val="00912BA4"/>
    <w:rsid w:val="009159E8"/>
    <w:rsid w:val="00A56DB7"/>
    <w:rsid w:val="00A8142E"/>
    <w:rsid w:val="00AB486D"/>
    <w:rsid w:val="00B12DAA"/>
    <w:rsid w:val="00B31C29"/>
    <w:rsid w:val="00C14FA1"/>
    <w:rsid w:val="00CA44DD"/>
    <w:rsid w:val="00CC5249"/>
    <w:rsid w:val="00CE2A33"/>
    <w:rsid w:val="00D1488E"/>
    <w:rsid w:val="00DF62E6"/>
    <w:rsid w:val="00E01AE8"/>
    <w:rsid w:val="00E03C58"/>
    <w:rsid w:val="00E453DC"/>
    <w:rsid w:val="00ED6BEB"/>
    <w:rsid w:val="00F37656"/>
    <w:rsid w:val="0BBBE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uiPriority w:val="99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uiPriority w:val="99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4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uiPriority w:val="99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character" w:customStyle="1" w:styleId="TextosinformatoCar1">
    <w:name w:val="Texto sin formato Car1"/>
    <w:basedOn w:val="Fuentedeprrafopredeter"/>
    <w:uiPriority w:val="99"/>
    <w:rsid w:val="003B19B5"/>
    <w:rPr>
      <w:rFonts w:ascii="Courier New" w:hAnsi="Courier New" w:cs="Courier New"/>
      <w:sz w:val="20"/>
      <w:szCs w:val="20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3B1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pdgold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epar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pa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2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68CE78-C9B0-4449-82C1-C03723D46903}"/>
</file>

<file path=customXml/itemProps4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13</TotalTime>
  <Pages>15</Pages>
  <Words>2667</Words>
  <Characters>16622</Characters>
  <Application>Microsoft Office Word</Application>
  <DocSecurity>0</DocSecurity>
  <Lines>353</Lines>
  <Paragraphs>63</Paragraphs>
  <ScaleCrop>false</ScaleCrop>
  <Company>ONCE</Company>
  <LinksUpToDate>false</LinksUpToDate>
  <CharactersWithSpaces>19226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15</cp:revision>
  <dcterms:created xsi:type="dcterms:W3CDTF">2024-04-03T06:35:00Z</dcterms:created>
  <dcterms:modified xsi:type="dcterms:W3CDTF">2026-04-29T07:12:00Z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0x01010072A7B1AD9C649445A9E5E5606CC3FC73</vt:lpwstr>
  </property>
  <property fmtid="{D5CDD505-2E9C-101B-9397-08002B2CF9AE}" pid="13" name="MediaServiceImageTags">
    <vt:lpwstr/>
  </property>
</Properties>
</file>