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03D572" w14:textId="77777777" w:rsidR="00F37656" w:rsidRPr="00576E78" w:rsidRDefault="00F37656" w:rsidP="004D36C8">
      <w:pPr>
        <w:spacing w:before="1200"/>
        <w:rPr>
          <w:rFonts w:ascii="Arial" w:hAnsi="Arial" w:cs="Arial"/>
        </w:rPr>
      </w:pPr>
    </w:p>
    <w:tbl>
      <w:tblPr>
        <w:tblStyle w:val="Tablaconcuadrcula"/>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0"/>
      </w:tblGrid>
      <w:tr w:rsidR="00010418" w:rsidRPr="00576E78" w14:paraId="21B1AE12" w14:textId="77777777" w:rsidTr="1DE4A711">
        <w:trPr>
          <w:jc w:val="center"/>
        </w:trPr>
        <w:tc>
          <w:tcPr>
            <w:tcW w:w="5000" w:type="pct"/>
            <w:vAlign w:val="center"/>
          </w:tcPr>
          <w:p w14:paraId="5F9B0421" w14:textId="47BD35A0" w:rsidR="0001410A" w:rsidRPr="0001410A" w:rsidRDefault="00D004B6" w:rsidP="1DE4A711">
            <w:pPr>
              <w:spacing w:after="240" w:line="360" w:lineRule="auto"/>
              <w:jc w:val="center"/>
              <w:rPr>
                <w:rFonts w:ascii="Arial" w:eastAsia="Calibri" w:hAnsi="Arial" w:cs="Arial"/>
                <w:b/>
                <w:bCs/>
                <w:color w:val="009949"/>
                <w:sz w:val="32"/>
                <w:szCs w:val="32"/>
                <w:lang w:val="es-ES" w:eastAsia="en-US"/>
              </w:rPr>
            </w:pPr>
            <w:r w:rsidRPr="00D004B6">
              <w:rPr>
                <w:rFonts w:ascii="Arial" w:eastAsiaTheme="minorEastAsia" w:hAnsi="Arial" w:cstheme="minorBidi"/>
                <w:b/>
                <w:bCs/>
                <w:color w:val="009949"/>
                <w:sz w:val="32"/>
                <w:szCs w:val="32"/>
                <w:lang w:val="es-ES" w:eastAsia="en-US"/>
              </w:rPr>
              <w:t>GRADO EN FISIOTERAPIA</w:t>
            </w:r>
          </w:p>
          <w:p w14:paraId="58FA5B1A" w14:textId="6440A533" w:rsidR="0001410A" w:rsidRPr="00A07FE4" w:rsidRDefault="0001410A" w:rsidP="0001410A">
            <w:pPr>
              <w:spacing w:after="240" w:line="360" w:lineRule="auto"/>
              <w:jc w:val="center"/>
              <w:rPr>
                <w:rFonts w:ascii="Arial" w:eastAsia="Calibri" w:hAnsi="Arial" w:cs="Arial"/>
                <w:b/>
                <w:bCs/>
                <w:color w:val="009949"/>
                <w:sz w:val="32"/>
                <w:szCs w:val="32"/>
                <w:lang w:val="es-ES" w:eastAsia="en-US"/>
              </w:rPr>
            </w:pPr>
            <w:r w:rsidRPr="00A07FE4">
              <w:rPr>
                <w:rFonts w:ascii="Arial" w:eastAsia="Calibri" w:hAnsi="Arial" w:cs="Arial"/>
                <w:b/>
                <w:bCs/>
                <w:color w:val="009949"/>
                <w:sz w:val="32"/>
                <w:szCs w:val="32"/>
                <w:lang w:val="es-ES" w:eastAsia="en-US"/>
              </w:rPr>
              <w:t>CURSO 202</w:t>
            </w:r>
            <w:r w:rsidR="007C46D1">
              <w:rPr>
                <w:rFonts w:ascii="Arial" w:eastAsia="Calibri" w:hAnsi="Arial" w:cs="Arial"/>
                <w:b/>
                <w:bCs/>
                <w:color w:val="009949"/>
                <w:sz w:val="32"/>
                <w:szCs w:val="32"/>
                <w:lang w:val="es-ES" w:eastAsia="en-US"/>
              </w:rPr>
              <w:t>6/2027</w:t>
            </w:r>
          </w:p>
          <w:p w14:paraId="0AC1509A" w14:textId="0FC26DBA" w:rsidR="00010418" w:rsidRPr="00576E78" w:rsidRDefault="00551EA7" w:rsidP="00551EA7">
            <w:pPr>
              <w:spacing w:line="360" w:lineRule="auto"/>
              <w:jc w:val="center"/>
              <w:rPr>
                <w:rFonts w:ascii="Arial" w:hAnsi="Arial" w:cs="Arial"/>
                <w:b/>
                <w:sz w:val="32"/>
                <w:szCs w:val="32"/>
              </w:rPr>
            </w:pPr>
            <w:r>
              <w:rPr>
                <w:rFonts w:ascii="Arial" w:hAnsi="Arial" w:cs="Arial"/>
                <w:b/>
                <w:noProof/>
                <w:sz w:val="32"/>
                <w:szCs w:val="32"/>
              </w:rPr>
              <w:drawing>
                <wp:inline distT="0" distB="0" distL="0" distR="0" wp14:anchorId="30F8435A" wp14:editId="3F3C91D0">
                  <wp:extent cx="4522573" cy="3197215"/>
                  <wp:effectExtent l="0" t="0" r="0" b="3810"/>
                  <wp:docPr id="1431349835" name="Imagen 1" descr="Logotipo Escuela Universitaria de Fisioterapia de la ONCE+Logotipo Universidad Autónoma de Madrid+Logotipo grupo Social O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1349835" name="Imagen 1" descr="Logotipo Escuela Universitaria de Fisioterapia de la ONCE+Logotipo Universidad Autónoma de Madrid+Logotipo grupo Social ONC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522920" cy="3197460"/>
                          </a:xfrm>
                          <a:prstGeom prst="rect">
                            <a:avLst/>
                          </a:prstGeom>
                        </pic:spPr>
                      </pic:pic>
                    </a:graphicData>
                  </a:graphic>
                </wp:inline>
              </w:drawing>
            </w:r>
          </w:p>
          <w:p w14:paraId="353DDF70" w14:textId="77777777" w:rsidR="00010418" w:rsidRPr="00576E78" w:rsidRDefault="00010418" w:rsidP="00971EAE">
            <w:pPr>
              <w:spacing w:after="240" w:line="360" w:lineRule="auto"/>
              <w:jc w:val="center"/>
              <w:rPr>
                <w:rFonts w:ascii="Arial" w:hAnsi="Arial" w:cs="Arial"/>
                <w:sz w:val="32"/>
                <w:szCs w:val="32"/>
              </w:rPr>
            </w:pPr>
          </w:p>
        </w:tc>
      </w:tr>
      <w:tr w:rsidR="00010418" w:rsidRPr="00576E78" w14:paraId="2F985668" w14:textId="77777777" w:rsidTr="1DE4A711">
        <w:trPr>
          <w:trHeight w:val="1350"/>
          <w:jc w:val="center"/>
        </w:trPr>
        <w:tc>
          <w:tcPr>
            <w:tcW w:w="5000" w:type="pct"/>
            <w:vAlign w:val="center"/>
          </w:tcPr>
          <w:p w14:paraId="386FAEF9" w14:textId="77777777" w:rsidR="00010418" w:rsidRPr="00576E78" w:rsidRDefault="00F37656" w:rsidP="1DE4A711">
            <w:pPr>
              <w:spacing w:after="240" w:line="360" w:lineRule="auto"/>
              <w:jc w:val="center"/>
              <w:rPr>
                <w:rFonts w:ascii="Arial" w:eastAsia="Calibri" w:hAnsi="Arial" w:cs="Arial"/>
                <w:b/>
                <w:bCs/>
                <w:color w:val="009949"/>
                <w:sz w:val="32"/>
                <w:szCs w:val="32"/>
                <w:lang w:eastAsia="en-US"/>
              </w:rPr>
            </w:pPr>
            <w:r w:rsidRPr="1DE4A711">
              <w:rPr>
                <w:rFonts w:ascii="Arial" w:eastAsiaTheme="minorEastAsia" w:hAnsi="Arial" w:cstheme="minorBidi"/>
                <w:b/>
                <w:bCs/>
                <w:color w:val="009949"/>
                <w:sz w:val="32"/>
                <w:szCs w:val="32"/>
                <w:lang w:eastAsia="en-US"/>
              </w:rPr>
              <w:t>GUÍA DOCENTE</w:t>
            </w:r>
          </w:p>
        </w:tc>
      </w:tr>
      <w:tr w:rsidR="00010418" w:rsidRPr="007B08D4" w14:paraId="2BF5AAFB" w14:textId="77777777" w:rsidTr="1DE4A711">
        <w:trPr>
          <w:trHeight w:hRule="exact" w:val="986"/>
          <w:jc w:val="center"/>
        </w:trPr>
        <w:tc>
          <w:tcPr>
            <w:tcW w:w="5000" w:type="pct"/>
            <w:vAlign w:val="center"/>
          </w:tcPr>
          <w:p w14:paraId="0237A65B" w14:textId="34898678" w:rsidR="00010418" w:rsidRPr="00964145" w:rsidRDefault="00D63E82" w:rsidP="1DE4A711">
            <w:pPr>
              <w:spacing w:after="240" w:line="360" w:lineRule="auto"/>
              <w:jc w:val="center"/>
              <w:rPr>
                <w:rFonts w:ascii="Arial" w:eastAsiaTheme="minorEastAsia" w:hAnsi="Arial" w:cs="Arial"/>
                <w:b/>
                <w:bCs/>
                <w:color w:val="009949"/>
                <w:sz w:val="32"/>
                <w:szCs w:val="32"/>
                <w:lang w:val="es-ES" w:eastAsia="en-US"/>
              </w:rPr>
            </w:pPr>
            <w:r w:rsidRPr="00D63E82">
              <w:rPr>
                <w:rFonts w:ascii="Arial" w:eastAsiaTheme="minorEastAsia" w:hAnsi="Arial" w:cs="Arial"/>
                <w:b/>
                <w:bCs/>
                <w:color w:val="009949"/>
                <w:sz w:val="32"/>
                <w:szCs w:val="32"/>
                <w:lang w:val="es-ES" w:eastAsia="en-US"/>
              </w:rPr>
              <w:t>A</w:t>
            </w:r>
            <w:r w:rsidR="00C8097F" w:rsidRPr="00C8097F">
              <w:rPr>
                <w:rFonts w:ascii="Arial" w:eastAsiaTheme="minorEastAsia" w:hAnsi="Arial" w:cs="Arial"/>
                <w:b/>
                <w:bCs/>
                <w:color w:val="009949"/>
                <w:sz w:val="32"/>
                <w:szCs w:val="32"/>
                <w:lang w:val="es-ES" w:eastAsia="en-US"/>
              </w:rPr>
              <w:t xml:space="preserve">FECCIONES MÉDICO-QUIRÚRGICAS </w:t>
            </w:r>
            <w:r w:rsidR="00BB45F4">
              <w:rPr>
                <w:rFonts w:ascii="Arial" w:eastAsiaTheme="minorEastAsia" w:hAnsi="Arial" w:cs="Arial"/>
                <w:b/>
                <w:bCs/>
                <w:color w:val="009949"/>
                <w:sz w:val="32"/>
                <w:szCs w:val="32"/>
                <w:lang w:val="es-ES" w:eastAsia="en-US"/>
              </w:rPr>
              <w:t>I</w:t>
            </w:r>
            <w:r w:rsidR="00C8097F" w:rsidRPr="00C8097F">
              <w:rPr>
                <w:rFonts w:ascii="Arial" w:eastAsiaTheme="minorEastAsia" w:hAnsi="Arial" w:cs="Arial"/>
                <w:b/>
                <w:bCs/>
                <w:color w:val="009949"/>
                <w:sz w:val="32"/>
                <w:szCs w:val="32"/>
                <w:lang w:val="es-ES" w:eastAsia="en-US"/>
              </w:rPr>
              <w:t xml:space="preserve">I </w:t>
            </w:r>
          </w:p>
        </w:tc>
      </w:tr>
      <w:tr w:rsidR="00010418" w:rsidRPr="00576E78" w14:paraId="2F0A8B0B" w14:textId="77777777" w:rsidTr="1DE4A711">
        <w:trPr>
          <w:trHeight w:hRule="exact" w:val="680"/>
          <w:jc w:val="center"/>
        </w:trPr>
        <w:tc>
          <w:tcPr>
            <w:tcW w:w="5000" w:type="pct"/>
            <w:vAlign w:val="center"/>
          </w:tcPr>
          <w:p w14:paraId="0AAD2253" w14:textId="5278F377" w:rsidR="00010418" w:rsidRPr="007B08D4" w:rsidRDefault="00010418" w:rsidP="00971EAE">
            <w:pPr>
              <w:spacing w:before="120" w:after="120" w:line="360" w:lineRule="auto"/>
              <w:rPr>
                <w:rFonts w:ascii="Arial" w:hAnsi="Arial" w:cs="Arial"/>
                <w:sz w:val="28"/>
                <w:szCs w:val="28"/>
                <w:lang w:val="es-ES"/>
              </w:rPr>
            </w:pPr>
          </w:p>
        </w:tc>
      </w:tr>
    </w:tbl>
    <w:p w14:paraId="7D407EC4" w14:textId="77777777" w:rsidR="00D004B6" w:rsidRDefault="00D004B6">
      <w:pPr>
        <w:spacing w:after="160" w:line="259" w:lineRule="auto"/>
        <w:jc w:val="left"/>
        <w:rPr>
          <w:rStyle w:val="Ninguno"/>
          <w:rFonts w:ascii="Arial" w:eastAsiaTheme="majorEastAsia" w:hAnsi="Arial" w:cstheme="majorBidi"/>
          <w:b/>
          <w:bCs/>
        </w:rPr>
      </w:pPr>
      <w:bookmarkStart w:id="0" w:name="_Toc162953730"/>
      <w:bookmarkStart w:id="1" w:name="_Toc162956415"/>
      <w:bookmarkStart w:id="2" w:name="_Toc162960237"/>
      <w:r>
        <w:rPr>
          <w:rStyle w:val="Ninguno"/>
          <w:rFonts w:ascii="Arial" w:hAnsi="Arial"/>
          <w:b/>
          <w:bCs/>
        </w:rPr>
        <w:br w:type="page"/>
      </w:r>
    </w:p>
    <w:p w14:paraId="59968C0A" w14:textId="28A92D6D" w:rsidR="00010418" w:rsidRDefault="00576E78" w:rsidP="00A55324">
      <w:pPr>
        <w:rPr>
          <w:rStyle w:val="Ninguno"/>
          <w:rFonts w:ascii="Arial" w:hAnsi="Arial"/>
          <w:b/>
          <w:bCs/>
        </w:rPr>
      </w:pPr>
      <w:bookmarkStart w:id="3" w:name="_Toc163499994"/>
      <w:r w:rsidRPr="0001410A">
        <w:rPr>
          <w:rStyle w:val="Ninguno"/>
          <w:rFonts w:ascii="Arial" w:hAnsi="Arial"/>
          <w:b/>
          <w:bCs/>
        </w:rPr>
        <w:lastRenderedPageBreak/>
        <w:t>ÍNDICE</w:t>
      </w:r>
      <w:bookmarkEnd w:id="0"/>
      <w:bookmarkEnd w:id="1"/>
      <w:bookmarkEnd w:id="2"/>
      <w:bookmarkEnd w:id="3"/>
    </w:p>
    <w:p w14:paraId="6B3FF333" w14:textId="77777777" w:rsidR="00597494" w:rsidRPr="004D36C8" w:rsidRDefault="00597494" w:rsidP="00797424">
      <w:pPr>
        <w:pStyle w:val="TDC1"/>
        <w:rPr>
          <w:rStyle w:val="Hipervnculo"/>
          <w:color w:val="auto"/>
        </w:rPr>
      </w:pPr>
    </w:p>
    <w:bookmarkStart w:id="4" w:name="_Toc162953731" w:displacedByCustomXml="next"/>
    <w:bookmarkStart w:id="5" w:name="_Toc162956416" w:displacedByCustomXml="next"/>
    <w:bookmarkStart w:id="6" w:name="_Toc162960238" w:displacedByCustomXml="next"/>
    <w:sdt>
      <w:sdtPr>
        <w:rPr>
          <w:rFonts w:ascii="Trebuchet MS" w:eastAsia="Times New Roman" w:hAnsi="Trebuchet MS" w:cs="Times New Roman"/>
          <w:color w:val="auto"/>
          <w:sz w:val="24"/>
          <w:szCs w:val="24"/>
          <w:u w:val="single"/>
        </w:rPr>
        <w:id w:val="-536285985"/>
        <w:docPartObj>
          <w:docPartGallery w:val="Table of Contents"/>
          <w:docPartUnique/>
        </w:docPartObj>
      </w:sdtPr>
      <w:sdtEndPr>
        <w:rPr>
          <w:b/>
          <w:bCs/>
          <w:u w:val="none"/>
        </w:rPr>
      </w:sdtEndPr>
      <w:sdtContent>
        <w:p w14:paraId="5F903041" w14:textId="63799EC8" w:rsidR="006778D4" w:rsidRPr="004D36C8" w:rsidRDefault="006778D4">
          <w:pPr>
            <w:pStyle w:val="TtuloTDC"/>
            <w:rPr>
              <w:color w:val="auto"/>
            </w:rPr>
          </w:pPr>
        </w:p>
        <w:p w14:paraId="4558B9EF" w14:textId="36DFD666" w:rsidR="009A2E4F" w:rsidRDefault="006778D4">
          <w:pPr>
            <w:pStyle w:val="TDC1"/>
            <w:rPr>
              <w:rFonts w:asciiTheme="minorHAnsi" w:eastAsiaTheme="minorEastAsia" w:hAnsiTheme="minorHAnsi" w:cstheme="minorBidi"/>
              <w:b w:val="0"/>
              <w:bCs w:val="0"/>
              <w:kern w:val="2"/>
              <w14:ligatures w14:val="standardContextual"/>
            </w:rPr>
          </w:pPr>
          <w:r>
            <w:fldChar w:fldCharType="begin"/>
          </w:r>
          <w:r>
            <w:instrText xml:space="preserve"> TOC \o "1-3" \h \z \u </w:instrText>
          </w:r>
          <w:r>
            <w:fldChar w:fldCharType="separate"/>
          </w:r>
          <w:hyperlink w:anchor="_Toc228947060" w:history="1">
            <w:r w:rsidR="009A2E4F" w:rsidRPr="00710687">
              <w:rPr>
                <w:rStyle w:val="Hipervnculo"/>
              </w:rPr>
              <w:t>ASIGNATURA</w:t>
            </w:r>
            <w:r w:rsidR="009A2E4F">
              <w:rPr>
                <w:webHidden/>
              </w:rPr>
              <w:tab/>
            </w:r>
            <w:r w:rsidR="009A2E4F">
              <w:rPr>
                <w:webHidden/>
              </w:rPr>
              <w:fldChar w:fldCharType="begin"/>
            </w:r>
            <w:r w:rsidR="009A2E4F">
              <w:rPr>
                <w:webHidden/>
              </w:rPr>
              <w:instrText xml:space="preserve"> PAGEREF _Toc228947060 \h </w:instrText>
            </w:r>
            <w:r w:rsidR="009A2E4F">
              <w:rPr>
                <w:webHidden/>
              </w:rPr>
            </w:r>
            <w:r w:rsidR="009A2E4F">
              <w:rPr>
                <w:webHidden/>
              </w:rPr>
              <w:fldChar w:fldCharType="separate"/>
            </w:r>
            <w:r w:rsidR="009A2E4F">
              <w:rPr>
                <w:webHidden/>
              </w:rPr>
              <w:t>3</w:t>
            </w:r>
            <w:r w:rsidR="009A2E4F">
              <w:rPr>
                <w:webHidden/>
              </w:rPr>
              <w:fldChar w:fldCharType="end"/>
            </w:r>
          </w:hyperlink>
        </w:p>
        <w:p w14:paraId="77E1D9AA" w14:textId="22FF798E" w:rsidR="009A2E4F" w:rsidRDefault="009A2E4F">
          <w:pPr>
            <w:pStyle w:val="TDC1"/>
            <w:rPr>
              <w:rFonts w:asciiTheme="minorHAnsi" w:eastAsiaTheme="minorEastAsia" w:hAnsiTheme="minorHAnsi" w:cstheme="minorBidi"/>
              <w:b w:val="0"/>
              <w:bCs w:val="0"/>
              <w:kern w:val="2"/>
              <w14:ligatures w14:val="standardContextual"/>
            </w:rPr>
          </w:pPr>
          <w:hyperlink w:anchor="_Toc228947061" w:history="1">
            <w:r w:rsidRPr="00710687">
              <w:rPr>
                <w:rStyle w:val="Hipervnculo"/>
              </w:rPr>
              <w:t>REQUISITOS</w:t>
            </w:r>
            <w:r>
              <w:rPr>
                <w:webHidden/>
              </w:rPr>
              <w:tab/>
            </w:r>
            <w:r>
              <w:rPr>
                <w:webHidden/>
              </w:rPr>
              <w:fldChar w:fldCharType="begin"/>
            </w:r>
            <w:r>
              <w:rPr>
                <w:webHidden/>
              </w:rPr>
              <w:instrText xml:space="preserve"> PAGEREF _Toc228947061 \h </w:instrText>
            </w:r>
            <w:r>
              <w:rPr>
                <w:webHidden/>
              </w:rPr>
            </w:r>
            <w:r>
              <w:rPr>
                <w:webHidden/>
              </w:rPr>
              <w:fldChar w:fldCharType="separate"/>
            </w:r>
            <w:r>
              <w:rPr>
                <w:webHidden/>
              </w:rPr>
              <w:t>3</w:t>
            </w:r>
            <w:r>
              <w:rPr>
                <w:webHidden/>
              </w:rPr>
              <w:fldChar w:fldCharType="end"/>
            </w:r>
          </w:hyperlink>
        </w:p>
        <w:p w14:paraId="2E6858C7" w14:textId="610A16AC" w:rsidR="009A2E4F" w:rsidRDefault="009A2E4F">
          <w:pPr>
            <w:pStyle w:val="TDC1"/>
            <w:rPr>
              <w:rFonts w:asciiTheme="minorHAnsi" w:eastAsiaTheme="minorEastAsia" w:hAnsiTheme="minorHAnsi" w:cstheme="minorBidi"/>
              <w:b w:val="0"/>
              <w:bCs w:val="0"/>
              <w:kern w:val="2"/>
              <w14:ligatures w14:val="standardContextual"/>
            </w:rPr>
          </w:pPr>
          <w:hyperlink w:anchor="_Toc228947062" w:history="1">
            <w:r w:rsidRPr="00710687">
              <w:rPr>
                <w:rStyle w:val="Hipervnculo"/>
              </w:rPr>
              <w:t>EQUIPO DOCENTE</w:t>
            </w:r>
            <w:r>
              <w:rPr>
                <w:webHidden/>
              </w:rPr>
              <w:tab/>
            </w:r>
            <w:r>
              <w:rPr>
                <w:webHidden/>
              </w:rPr>
              <w:fldChar w:fldCharType="begin"/>
            </w:r>
            <w:r>
              <w:rPr>
                <w:webHidden/>
              </w:rPr>
              <w:instrText xml:space="preserve"> PAGEREF _Toc228947062 \h </w:instrText>
            </w:r>
            <w:r>
              <w:rPr>
                <w:webHidden/>
              </w:rPr>
            </w:r>
            <w:r>
              <w:rPr>
                <w:webHidden/>
              </w:rPr>
              <w:fldChar w:fldCharType="separate"/>
            </w:r>
            <w:r>
              <w:rPr>
                <w:webHidden/>
              </w:rPr>
              <w:t>3</w:t>
            </w:r>
            <w:r>
              <w:rPr>
                <w:webHidden/>
              </w:rPr>
              <w:fldChar w:fldCharType="end"/>
            </w:r>
          </w:hyperlink>
        </w:p>
        <w:p w14:paraId="7422943F" w14:textId="412D2646" w:rsidR="009A2E4F" w:rsidRDefault="009A2E4F">
          <w:pPr>
            <w:pStyle w:val="TDC1"/>
            <w:rPr>
              <w:rFonts w:asciiTheme="minorHAnsi" w:eastAsiaTheme="minorEastAsia" w:hAnsiTheme="minorHAnsi" w:cstheme="minorBidi"/>
              <w:b w:val="0"/>
              <w:bCs w:val="0"/>
              <w:kern w:val="2"/>
              <w14:ligatures w14:val="standardContextual"/>
            </w:rPr>
          </w:pPr>
          <w:hyperlink w:anchor="_Toc228947063" w:history="1">
            <w:r w:rsidRPr="00710687">
              <w:rPr>
                <w:rStyle w:val="Hipervnculo"/>
              </w:rPr>
              <w:t>COMPETENCIAS</w:t>
            </w:r>
            <w:r>
              <w:rPr>
                <w:webHidden/>
              </w:rPr>
              <w:tab/>
            </w:r>
            <w:r>
              <w:rPr>
                <w:webHidden/>
              </w:rPr>
              <w:fldChar w:fldCharType="begin"/>
            </w:r>
            <w:r>
              <w:rPr>
                <w:webHidden/>
              </w:rPr>
              <w:instrText xml:space="preserve"> PAGEREF _Toc228947063 \h </w:instrText>
            </w:r>
            <w:r>
              <w:rPr>
                <w:webHidden/>
              </w:rPr>
            </w:r>
            <w:r>
              <w:rPr>
                <w:webHidden/>
              </w:rPr>
              <w:fldChar w:fldCharType="separate"/>
            </w:r>
            <w:r>
              <w:rPr>
                <w:webHidden/>
              </w:rPr>
              <w:t>4</w:t>
            </w:r>
            <w:r>
              <w:rPr>
                <w:webHidden/>
              </w:rPr>
              <w:fldChar w:fldCharType="end"/>
            </w:r>
          </w:hyperlink>
        </w:p>
        <w:p w14:paraId="6D9E1970" w14:textId="4341EDA8" w:rsidR="009A2E4F" w:rsidRDefault="009A2E4F">
          <w:pPr>
            <w:pStyle w:val="TDC1"/>
            <w:rPr>
              <w:rFonts w:asciiTheme="minorHAnsi" w:eastAsiaTheme="minorEastAsia" w:hAnsiTheme="minorHAnsi" w:cstheme="minorBidi"/>
              <w:b w:val="0"/>
              <w:bCs w:val="0"/>
              <w:kern w:val="2"/>
              <w14:ligatures w14:val="standardContextual"/>
            </w:rPr>
          </w:pPr>
          <w:hyperlink w:anchor="_Toc228947064" w:history="1">
            <w:r w:rsidRPr="00710687">
              <w:rPr>
                <w:rStyle w:val="Hipervnculo"/>
              </w:rPr>
              <w:t>RESULTADOS DE APRENDIZAJE</w:t>
            </w:r>
            <w:r>
              <w:rPr>
                <w:webHidden/>
              </w:rPr>
              <w:tab/>
            </w:r>
            <w:r>
              <w:rPr>
                <w:webHidden/>
              </w:rPr>
              <w:fldChar w:fldCharType="begin"/>
            </w:r>
            <w:r>
              <w:rPr>
                <w:webHidden/>
              </w:rPr>
              <w:instrText xml:space="preserve"> PAGEREF _Toc228947064 \h </w:instrText>
            </w:r>
            <w:r>
              <w:rPr>
                <w:webHidden/>
              </w:rPr>
            </w:r>
            <w:r>
              <w:rPr>
                <w:webHidden/>
              </w:rPr>
              <w:fldChar w:fldCharType="separate"/>
            </w:r>
            <w:r>
              <w:rPr>
                <w:webHidden/>
              </w:rPr>
              <w:t>4</w:t>
            </w:r>
            <w:r>
              <w:rPr>
                <w:webHidden/>
              </w:rPr>
              <w:fldChar w:fldCharType="end"/>
            </w:r>
          </w:hyperlink>
        </w:p>
        <w:p w14:paraId="6542D4E5" w14:textId="67EC9EB8" w:rsidR="009A2E4F" w:rsidRDefault="009A2E4F">
          <w:pPr>
            <w:pStyle w:val="TDC1"/>
            <w:rPr>
              <w:rFonts w:asciiTheme="minorHAnsi" w:eastAsiaTheme="minorEastAsia" w:hAnsiTheme="minorHAnsi" w:cstheme="minorBidi"/>
              <w:b w:val="0"/>
              <w:bCs w:val="0"/>
              <w:kern w:val="2"/>
              <w14:ligatures w14:val="standardContextual"/>
            </w:rPr>
          </w:pPr>
          <w:hyperlink w:anchor="_Toc228947065" w:history="1">
            <w:r w:rsidRPr="00710687">
              <w:rPr>
                <w:rStyle w:val="Hipervnculo"/>
                <w:rFonts w:cs="Arial"/>
              </w:rPr>
              <w:t>CONSIDERACIONES ADICIONALES</w:t>
            </w:r>
            <w:r>
              <w:rPr>
                <w:webHidden/>
              </w:rPr>
              <w:tab/>
            </w:r>
            <w:r>
              <w:rPr>
                <w:webHidden/>
              </w:rPr>
              <w:fldChar w:fldCharType="begin"/>
            </w:r>
            <w:r>
              <w:rPr>
                <w:webHidden/>
              </w:rPr>
              <w:instrText xml:space="preserve"> PAGEREF _Toc228947065 \h </w:instrText>
            </w:r>
            <w:r>
              <w:rPr>
                <w:webHidden/>
              </w:rPr>
            </w:r>
            <w:r>
              <w:rPr>
                <w:webHidden/>
              </w:rPr>
              <w:fldChar w:fldCharType="separate"/>
            </w:r>
            <w:r>
              <w:rPr>
                <w:webHidden/>
              </w:rPr>
              <w:t>5</w:t>
            </w:r>
            <w:r>
              <w:rPr>
                <w:webHidden/>
              </w:rPr>
              <w:fldChar w:fldCharType="end"/>
            </w:r>
          </w:hyperlink>
        </w:p>
        <w:p w14:paraId="4FEE5518" w14:textId="28B8E24B" w:rsidR="009A2E4F" w:rsidRDefault="009A2E4F">
          <w:pPr>
            <w:pStyle w:val="TDC1"/>
            <w:rPr>
              <w:rFonts w:asciiTheme="minorHAnsi" w:eastAsiaTheme="minorEastAsia" w:hAnsiTheme="minorHAnsi" w:cstheme="minorBidi"/>
              <w:b w:val="0"/>
              <w:bCs w:val="0"/>
              <w:kern w:val="2"/>
              <w14:ligatures w14:val="standardContextual"/>
            </w:rPr>
          </w:pPr>
          <w:hyperlink w:anchor="_Toc228947066" w:history="1">
            <w:r w:rsidRPr="00710687">
              <w:rPr>
                <w:rStyle w:val="Hipervnculo"/>
              </w:rPr>
              <w:t>CONTENIDOS DEL PROGRAMA</w:t>
            </w:r>
            <w:r>
              <w:rPr>
                <w:webHidden/>
              </w:rPr>
              <w:tab/>
            </w:r>
            <w:r>
              <w:rPr>
                <w:webHidden/>
              </w:rPr>
              <w:fldChar w:fldCharType="begin"/>
            </w:r>
            <w:r>
              <w:rPr>
                <w:webHidden/>
              </w:rPr>
              <w:instrText xml:space="preserve"> PAGEREF _Toc228947066 \h </w:instrText>
            </w:r>
            <w:r>
              <w:rPr>
                <w:webHidden/>
              </w:rPr>
            </w:r>
            <w:r>
              <w:rPr>
                <w:webHidden/>
              </w:rPr>
              <w:fldChar w:fldCharType="separate"/>
            </w:r>
            <w:r>
              <w:rPr>
                <w:webHidden/>
              </w:rPr>
              <w:t>6</w:t>
            </w:r>
            <w:r>
              <w:rPr>
                <w:webHidden/>
              </w:rPr>
              <w:fldChar w:fldCharType="end"/>
            </w:r>
          </w:hyperlink>
        </w:p>
        <w:p w14:paraId="054355E2" w14:textId="1A4F80E9" w:rsidR="009A2E4F" w:rsidRDefault="009A2E4F">
          <w:pPr>
            <w:pStyle w:val="TDC1"/>
            <w:rPr>
              <w:rFonts w:asciiTheme="minorHAnsi" w:eastAsiaTheme="minorEastAsia" w:hAnsiTheme="minorHAnsi" w:cstheme="minorBidi"/>
              <w:b w:val="0"/>
              <w:bCs w:val="0"/>
              <w:kern w:val="2"/>
              <w14:ligatures w14:val="standardContextual"/>
            </w:rPr>
          </w:pPr>
          <w:hyperlink w:anchor="_Toc228947067" w:history="1">
            <w:r w:rsidRPr="00710687">
              <w:rPr>
                <w:rStyle w:val="Hipervnculo"/>
              </w:rPr>
              <w:t>REFERENCIAS DE CONSULTA</w:t>
            </w:r>
            <w:r>
              <w:rPr>
                <w:webHidden/>
              </w:rPr>
              <w:tab/>
            </w:r>
            <w:r>
              <w:rPr>
                <w:webHidden/>
              </w:rPr>
              <w:fldChar w:fldCharType="begin"/>
            </w:r>
            <w:r>
              <w:rPr>
                <w:webHidden/>
              </w:rPr>
              <w:instrText xml:space="preserve"> PAGEREF _Toc228947067 \h </w:instrText>
            </w:r>
            <w:r>
              <w:rPr>
                <w:webHidden/>
              </w:rPr>
            </w:r>
            <w:r>
              <w:rPr>
                <w:webHidden/>
              </w:rPr>
              <w:fldChar w:fldCharType="separate"/>
            </w:r>
            <w:r>
              <w:rPr>
                <w:webHidden/>
              </w:rPr>
              <w:t>8</w:t>
            </w:r>
            <w:r>
              <w:rPr>
                <w:webHidden/>
              </w:rPr>
              <w:fldChar w:fldCharType="end"/>
            </w:r>
          </w:hyperlink>
        </w:p>
        <w:p w14:paraId="0342829E" w14:textId="69697E27" w:rsidR="009A2E4F" w:rsidRDefault="009A2E4F">
          <w:pPr>
            <w:pStyle w:val="TDC1"/>
            <w:rPr>
              <w:rFonts w:asciiTheme="minorHAnsi" w:eastAsiaTheme="minorEastAsia" w:hAnsiTheme="minorHAnsi" w:cstheme="minorBidi"/>
              <w:b w:val="0"/>
              <w:bCs w:val="0"/>
              <w:kern w:val="2"/>
              <w14:ligatures w14:val="standardContextual"/>
            </w:rPr>
          </w:pPr>
          <w:hyperlink w:anchor="_Toc228947068" w:history="1">
            <w:r w:rsidRPr="00710687">
              <w:rPr>
                <w:rStyle w:val="Hipervnculo"/>
                <w:rFonts w:cs="Arial"/>
              </w:rPr>
              <w:t>MÉTODOS DOCENTES</w:t>
            </w:r>
            <w:r>
              <w:rPr>
                <w:webHidden/>
              </w:rPr>
              <w:tab/>
            </w:r>
            <w:r>
              <w:rPr>
                <w:webHidden/>
              </w:rPr>
              <w:fldChar w:fldCharType="begin"/>
            </w:r>
            <w:r>
              <w:rPr>
                <w:webHidden/>
              </w:rPr>
              <w:instrText xml:space="preserve"> PAGEREF _Toc228947068 \h </w:instrText>
            </w:r>
            <w:r>
              <w:rPr>
                <w:webHidden/>
              </w:rPr>
            </w:r>
            <w:r>
              <w:rPr>
                <w:webHidden/>
              </w:rPr>
              <w:fldChar w:fldCharType="separate"/>
            </w:r>
            <w:r>
              <w:rPr>
                <w:webHidden/>
              </w:rPr>
              <w:t>10</w:t>
            </w:r>
            <w:r>
              <w:rPr>
                <w:webHidden/>
              </w:rPr>
              <w:fldChar w:fldCharType="end"/>
            </w:r>
          </w:hyperlink>
        </w:p>
        <w:p w14:paraId="29998DC3" w14:textId="618A9A76" w:rsidR="009A2E4F" w:rsidRDefault="009A2E4F">
          <w:pPr>
            <w:pStyle w:val="TDC1"/>
            <w:rPr>
              <w:rFonts w:asciiTheme="minorHAnsi" w:eastAsiaTheme="minorEastAsia" w:hAnsiTheme="minorHAnsi" w:cstheme="minorBidi"/>
              <w:b w:val="0"/>
              <w:bCs w:val="0"/>
              <w:kern w:val="2"/>
              <w14:ligatures w14:val="standardContextual"/>
            </w:rPr>
          </w:pPr>
          <w:hyperlink w:anchor="_Toc228947069" w:history="1">
            <w:r w:rsidRPr="00710687">
              <w:rPr>
                <w:rStyle w:val="Hipervnculo"/>
              </w:rPr>
              <w:t>TIEMPO DE TRABAJO DEL ESTUDIANTE</w:t>
            </w:r>
            <w:r>
              <w:rPr>
                <w:webHidden/>
              </w:rPr>
              <w:tab/>
            </w:r>
            <w:r>
              <w:rPr>
                <w:webHidden/>
              </w:rPr>
              <w:fldChar w:fldCharType="begin"/>
            </w:r>
            <w:r>
              <w:rPr>
                <w:webHidden/>
              </w:rPr>
              <w:instrText xml:space="preserve"> PAGEREF _Toc228947069 \h </w:instrText>
            </w:r>
            <w:r>
              <w:rPr>
                <w:webHidden/>
              </w:rPr>
            </w:r>
            <w:r>
              <w:rPr>
                <w:webHidden/>
              </w:rPr>
              <w:fldChar w:fldCharType="separate"/>
            </w:r>
            <w:r>
              <w:rPr>
                <w:webHidden/>
              </w:rPr>
              <w:t>11</w:t>
            </w:r>
            <w:r>
              <w:rPr>
                <w:webHidden/>
              </w:rPr>
              <w:fldChar w:fldCharType="end"/>
            </w:r>
          </w:hyperlink>
        </w:p>
        <w:p w14:paraId="02E04BAF" w14:textId="5177CF70" w:rsidR="009A2E4F" w:rsidRDefault="009A2E4F">
          <w:pPr>
            <w:pStyle w:val="TDC1"/>
            <w:rPr>
              <w:rFonts w:asciiTheme="minorHAnsi" w:eastAsiaTheme="minorEastAsia" w:hAnsiTheme="minorHAnsi" w:cstheme="minorBidi"/>
              <w:b w:val="0"/>
              <w:bCs w:val="0"/>
              <w:kern w:val="2"/>
              <w14:ligatures w14:val="standardContextual"/>
            </w:rPr>
          </w:pPr>
          <w:hyperlink w:anchor="_Toc228947070" w:history="1">
            <w:r w:rsidRPr="00710687">
              <w:rPr>
                <w:rStyle w:val="Hipervnculo"/>
              </w:rPr>
              <w:t>MÉTODOS DE EVALUACIÓN</w:t>
            </w:r>
            <w:r>
              <w:rPr>
                <w:webHidden/>
              </w:rPr>
              <w:tab/>
            </w:r>
            <w:r>
              <w:rPr>
                <w:webHidden/>
              </w:rPr>
              <w:fldChar w:fldCharType="begin"/>
            </w:r>
            <w:r>
              <w:rPr>
                <w:webHidden/>
              </w:rPr>
              <w:instrText xml:space="preserve"> PAGEREF _Toc228947070 \h </w:instrText>
            </w:r>
            <w:r>
              <w:rPr>
                <w:webHidden/>
              </w:rPr>
            </w:r>
            <w:r>
              <w:rPr>
                <w:webHidden/>
              </w:rPr>
              <w:fldChar w:fldCharType="separate"/>
            </w:r>
            <w:r>
              <w:rPr>
                <w:webHidden/>
              </w:rPr>
              <w:t>11</w:t>
            </w:r>
            <w:r>
              <w:rPr>
                <w:webHidden/>
              </w:rPr>
              <w:fldChar w:fldCharType="end"/>
            </w:r>
          </w:hyperlink>
        </w:p>
        <w:p w14:paraId="71C43AE2" w14:textId="35B5FAA6" w:rsidR="009A2E4F" w:rsidRDefault="009A2E4F">
          <w:pPr>
            <w:pStyle w:val="TDC1"/>
            <w:rPr>
              <w:rFonts w:asciiTheme="minorHAnsi" w:eastAsiaTheme="minorEastAsia" w:hAnsiTheme="minorHAnsi" w:cstheme="minorBidi"/>
              <w:b w:val="0"/>
              <w:bCs w:val="0"/>
              <w:kern w:val="2"/>
              <w14:ligatures w14:val="standardContextual"/>
            </w:rPr>
          </w:pPr>
          <w:hyperlink w:anchor="_Toc228947071" w:history="1">
            <w:r w:rsidRPr="00710687">
              <w:rPr>
                <w:rStyle w:val="Hipervnculo"/>
              </w:rPr>
              <w:t>CRONOGRAMA ORIENTATIVO</w:t>
            </w:r>
            <w:r>
              <w:rPr>
                <w:webHidden/>
              </w:rPr>
              <w:tab/>
            </w:r>
            <w:r>
              <w:rPr>
                <w:webHidden/>
              </w:rPr>
              <w:fldChar w:fldCharType="begin"/>
            </w:r>
            <w:r>
              <w:rPr>
                <w:webHidden/>
              </w:rPr>
              <w:instrText xml:space="preserve"> PAGEREF _Toc228947071 \h </w:instrText>
            </w:r>
            <w:r>
              <w:rPr>
                <w:webHidden/>
              </w:rPr>
            </w:r>
            <w:r>
              <w:rPr>
                <w:webHidden/>
              </w:rPr>
              <w:fldChar w:fldCharType="separate"/>
            </w:r>
            <w:r>
              <w:rPr>
                <w:webHidden/>
              </w:rPr>
              <w:t>16</w:t>
            </w:r>
            <w:r>
              <w:rPr>
                <w:webHidden/>
              </w:rPr>
              <w:fldChar w:fldCharType="end"/>
            </w:r>
          </w:hyperlink>
        </w:p>
        <w:p w14:paraId="39981FA8" w14:textId="1013E6CB" w:rsidR="006778D4" w:rsidRDefault="006778D4">
          <w:r>
            <w:rPr>
              <w:b/>
              <w:bCs/>
            </w:rPr>
            <w:fldChar w:fldCharType="end"/>
          </w:r>
        </w:p>
      </w:sdtContent>
    </w:sdt>
    <w:p w14:paraId="62017D91" w14:textId="77777777" w:rsidR="00A07FE4" w:rsidRDefault="00A07FE4">
      <w:pPr>
        <w:spacing w:after="160" w:line="259" w:lineRule="auto"/>
        <w:jc w:val="left"/>
        <w:rPr>
          <w:rStyle w:val="Ninguno"/>
          <w:rFonts w:ascii="Arial" w:eastAsiaTheme="majorEastAsia" w:hAnsi="Arial" w:cstheme="majorBidi"/>
          <w:b/>
          <w:bCs/>
        </w:rPr>
      </w:pPr>
      <w:r>
        <w:rPr>
          <w:rStyle w:val="Ninguno"/>
          <w:rFonts w:ascii="Arial" w:hAnsi="Arial"/>
          <w:b/>
          <w:bCs/>
        </w:rPr>
        <w:br w:type="page"/>
      </w:r>
    </w:p>
    <w:p w14:paraId="0B5923CC" w14:textId="345CAA64" w:rsidR="00576E78" w:rsidRDefault="00576E78" w:rsidP="004D36C8">
      <w:pPr>
        <w:pStyle w:val="Ttulo1"/>
        <w:spacing w:before="360" w:after="240"/>
        <w:rPr>
          <w:rStyle w:val="Ninguno"/>
          <w:rFonts w:ascii="Arial" w:hAnsi="Arial"/>
          <w:b/>
          <w:bCs/>
          <w:color w:val="auto"/>
          <w:sz w:val="24"/>
          <w:szCs w:val="24"/>
        </w:rPr>
      </w:pPr>
      <w:bookmarkStart w:id="7" w:name="_Toc163499995"/>
      <w:bookmarkStart w:id="8" w:name="_Toc228947060"/>
      <w:r w:rsidRPr="00A8142E">
        <w:rPr>
          <w:rStyle w:val="Ninguno"/>
          <w:rFonts w:ascii="Arial" w:hAnsi="Arial"/>
          <w:b/>
          <w:bCs/>
          <w:color w:val="auto"/>
          <w:sz w:val="24"/>
          <w:szCs w:val="24"/>
        </w:rPr>
        <w:lastRenderedPageBreak/>
        <w:t>ASIGNATURA</w:t>
      </w:r>
      <w:bookmarkEnd w:id="7"/>
      <w:bookmarkEnd w:id="6"/>
      <w:bookmarkEnd w:id="5"/>
      <w:bookmarkEnd w:id="4"/>
      <w:bookmarkEnd w:id="8"/>
    </w:p>
    <w:p w14:paraId="7351D6B2" w14:textId="77777777" w:rsidR="0001410A" w:rsidRPr="0001410A" w:rsidRDefault="0001410A" w:rsidP="0001410A"/>
    <w:p w14:paraId="12A4B693" w14:textId="6FBDBA0C" w:rsidR="0001410A" w:rsidRDefault="0001410A" w:rsidP="1DE4A711">
      <w:pPr>
        <w:spacing w:line="360" w:lineRule="auto"/>
        <w:jc w:val="left"/>
        <w:rPr>
          <w:rFonts w:ascii="Arial" w:hAnsi="Arial" w:cs="Arial"/>
        </w:rPr>
      </w:pPr>
      <w:r w:rsidRPr="1DE4A711">
        <w:rPr>
          <w:rFonts w:ascii="Arial" w:hAnsi="Arial" w:cs="Arial"/>
          <w:b/>
          <w:bCs/>
        </w:rPr>
        <w:t>Nombre:</w:t>
      </w:r>
      <w:r w:rsidR="00D63E82">
        <w:rPr>
          <w:rFonts w:ascii="Arial" w:hAnsi="Arial" w:cs="Arial"/>
          <w:b/>
          <w:bCs/>
        </w:rPr>
        <w:t xml:space="preserve"> </w:t>
      </w:r>
      <w:r w:rsidR="00C8097F">
        <w:rPr>
          <w:rStyle w:val="Ninguno"/>
          <w:rFonts w:ascii="Arial" w:hAnsi="Arial"/>
        </w:rPr>
        <w:t>A</w:t>
      </w:r>
      <w:r w:rsidR="00C8097F" w:rsidRPr="00C8097F">
        <w:rPr>
          <w:rStyle w:val="Ninguno"/>
          <w:rFonts w:ascii="Arial" w:hAnsi="Arial"/>
        </w:rPr>
        <w:t xml:space="preserve">fecciones médico-quirúrgicas </w:t>
      </w:r>
      <w:r w:rsidR="00C8097F">
        <w:rPr>
          <w:rStyle w:val="Ninguno"/>
          <w:rFonts w:ascii="Arial" w:hAnsi="Arial"/>
        </w:rPr>
        <w:t>I</w:t>
      </w:r>
      <w:r w:rsidR="00BB45F4">
        <w:rPr>
          <w:rStyle w:val="Ninguno"/>
          <w:rFonts w:ascii="Arial" w:hAnsi="Arial"/>
        </w:rPr>
        <w:t>I</w:t>
      </w:r>
    </w:p>
    <w:p w14:paraId="737839BF" w14:textId="77777777" w:rsidR="00BB45F4" w:rsidRPr="002C03E3" w:rsidRDefault="00BB45F4" w:rsidP="00BB45F4">
      <w:pPr>
        <w:pStyle w:val="Textosinformato"/>
        <w:spacing w:line="360" w:lineRule="auto"/>
        <w:rPr>
          <w:rFonts w:ascii="Arial" w:hAnsi="Arial" w:cs="Arial"/>
          <w:sz w:val="24"/>
          <w:szCs w:val="24"/>
        </w:rPr>
      </w:pPr>
      <w:r w:rsidRPr="002C03E3">
        <w:rPr>
          <w:rFonts w:ascii="Arial" w:hAnsi="Arial" w:cs="Arial"/>
          <w:b/>
          <w:sz w:val="24"/>
          <w:szCs w:val="24"/>
        </w:rPr>
        <w:t xml:space="preserve">Código: </w:t>
      </w:r>
      <w:r w:rsidRPr="002C03E3">
        <w:rPr>
          <w:rFonts w:ascii="Arial" w:hAnsi="Arial" w:cs="Arial"/>
          <w:sz w:val="24"/>
          <w:szCs w:val="24"/>
        </w:rPr>
        <w:t>17989</w:t>
      </w:r>
    </w:p>
    <w:p w14:paraId="664C5004" w14:textId="77777777" w:rsidR="00BB45F4" w:rsidRPr="002C03E3" w:rsidRDefault="00BB45F4" w:rsidP="00BB45F4">
      <w:pPr>
        <w:pStyle w:val="Textosinformato"/>
        <w:spacing w:line="360" w:lineRule="auto"/>
        <w:rPr>
          <w:rFonts w:ascii="Arial" w:hAnsi="Arial" w:cs="Arial"/>
          <w:sz w:val="24"/>
          <w:szCs w:val="24"/>
        </w:rPr>
      </w:pPr>
      <w:r w:rsidRPr="002C03E3">
        <w:rPr>
          <w:rFonts w:ascii="Arial" w:hAnsi="Arial" w:cs="Arial"/>
          <w:b/>
          <w:sz w:val="24"/>
          <w:szCs w:val="24"/>
        </w:rPr>
        <w:t>Materia:</w:t>
      </w:r>
      <w:r w:rsidRPr="002C03E3">
        <w:rPr>
          <w:rFonts w:ascii="Arial" w:hAnsi="Arial" w:cs="Arial"/>
          <w:sz w:val="24"/>
          <w:szCs w:val="24"/>
        </w:rPr>
        <w:t xml:space="preserve"> </w:t>
      </w:r>
      <w:r w:rsidRPr="002C03E3">
        <w:rPr>
          <w:rFonts w:ascii="Arial" w:hAnsi="Arial" w:cs="Arial"/>
          <w:bCs/>
          <w:iCs/>
          <w:sz w:val="24"/>
          <w:szCs w:val="24"/>
        </w:rPr>
        <w:t>Afecciones Médicas y Afecciones Quirúrgicas y sus Tratamientos</w:t>
      </w:r>
    </w:p>
    <w:p w14:paraId="18A69E92" w14:textId="77777777" w:rsidR="00BB45F4" w:rsidRPr="002C03E3" w:rsidRDefault="00BB45F4" w:rsidP="00BB45F4">
      <w:pPr>
        <w:pStyle w:val="Textosinformato"/>
        <w:spacing w:line="360" w:lineRule="auto"/>
        <w:rPr>
          <w:rFonts w:ascii="Arial" w:hAnsi="Arial" w:cs="Arial"/>
          <w:sz w:val="24"/>
          <w:szCs w:val="24"/>
        </w:rPr>
      </w:pPr>
      <w:r w:rsidRPr="002C03E3">
        <w:rPr>
          <w:rFonts w:ascii="Arial" w:hAnsi="Arial" w:cs="Arial"/>
          <w:b/>
          <w:sz w:val="24"/>
          <w:szCs w:val="24"/>
        </w:rPr>
        <w:t>Carácter:</w:t>
      </w:r>
      <w:r w:rsidRPr="002C03E3">
        <w:rPr>
          <w:rFonts w:ascii="Arial" w:hAnsi="Arial" w:cs="Arial"/>
          <w:sz w:val="24"/>
          <w:szCs w:val="24"/>
        </w:rPr>
        <w:t xml:space="preserve"> Formación Obligatoria</w:t>
      </w:r>
    </w:p>
    <w:p w14:paraId="4B1DF6D8" w14:textId="77777777" w:rsidR="00BB45F4" w:rsidRPr="002C03E3" w:rsidRDefault="00BB45F4" w:rsidP="00BB45F4">
      <w:pPr>
        <w:pStyle w:val="Textosinformato"/>
        <w:spacing w:line="360" w:lineRule="auto"/>
        <w:rPr>
          <w:rFonts w:ascii="Arial" w:hAnsi="Arial" w:cs="Arial"/>
          <w:sz w:val="24"/>
          <w:szCs w:val="24"/>
        </w:rPr>
      </w:pPr>
      <w:r w:rsidRPr="002C03E3">
        <w:rPr>
          <w:rFonts w:ascii="Arial" w:hAnsi="Arial" w:cs="Arial"/>
          <w:b/>
          <w:sz w:val="24"/>
          <w:szCs w:val="24"/>
        </w:rPr>
        <w:t>Nivel:</w:t>
      </w:r>
      <w:r w:rsidRPr="002C03E3">
        <w:rPr>
          <w:rFonts w:ascii="Arial" w:hAnsi="Arial" w:cs="Arial"/>
          <w:sz w:val="24"/>
          <w:szCs w:val="24"/>
        </w:rPr>
        <w:t xml:space="preserve"> Grado</w:t>
      </w:r>
    </w:p>
    <w:p w14:paraId="579391F6" w14:textId="77777777" w:rsidR="00BB45F4" w:rsidRPr="002C03E3" w:rsidRDefault="00BB45F4" w:rsidP="00BB45F4">
      <w:pPr>
        <w:pStyle w:val="Textosinformato"/>
        <w:spacing w:line="360" w:lineRule="auto"/>
        <w:rPr>
          <w:rFonts w:ascii="Arial" w:hAnsi="Arial" w:cs="Arial"/>
          <w:sz w:val="24"/>
          <w:szCs w:val="24"/>
        </w:rPr>
      </w:pPr>
      <w:r w:rsidRPr="002C03E3">
        <w:rPr>
          <w:rFonts w:ascii="Arial" w:hAnsi="Arial" w:cs="Arial"/>
          <w:b/>
          <w:sz w:val="24"/>
          <w:szCs w:val="24"/>
        </w:rPr>
        <w:t>Curso:</w:t>
      </w:r>
      <w:r w:rsidRPr="002C03E3">
        <w:rPr>
          <w:rFonts w:ascii="Arial" w:hAnsi="Arial" w:cs="Arial"/>
          <w:sz w:val="24"/>
          <w:szCs w:val="24"/>
        </w:rPr>
        <w:t xml:space="preserve"> Tercero</w:t>
      </w:r>
    </w:p>
    <w:p w14:paraId="53536DDF" w14:textId="77777777" w:rsidR="00BB45F4" w:rsidRPr="002C03E3" w:rsidRDefault="00BB45F4" w:rsidP="00BB45F4">
      <w:pPr>
        <w:pStyle w:val="Textosinformato"/>
        <w:spacing w:line="360" w:lineRule="auto"/>
        <w:rPr>
          <w:rFonts w:ascii="Arial" w:hAnsi="Arial" w:cs="Arial"/>
          <w:sz w:val="24"/>
          <w:szCs w:val="24"/>
        </w:rPr>
      </w:pPr>
      <w:r w:rsidRPr="002C03E3">
        <w:rPr>
          <w:rFonts w:ascii="Arial" w:hAnsi="Arial" w:cs="Arial"/>
          <w:b/>
          <w:sz w:val="24"/>
          <w:szCs w:val="24"/>
        </w:rPr>
        <w:t>Semestre:</w:t>
      </w:r>
      <w:r w:rsidRPr="002C03E3">
        <w:rPr>
          <w:rFonts w:ascii="Arial" w:hAnsi="Arial" w:cs="Arial"/>
          <w:sz w:val="24"/>
          <w:szCs w:val="24"/>
        </w:rPr>
        <w:t xml:space="preserve"> Anual</w:t>
      </w:r>
    </w:p>
    <w:p w14:paraId="42AAE63E" w14:textId="77777777" w:rsidR="00BB45F4" w:rsidRPr="002C03E3" w:rsidRDefault="00BB45F4" w:rsidP="00BB45F4">
      <w:pPr>
        <w:pStyle w:val="Textosinformato"/>
        <w:spacing w:line="360" w:lineRule="auto"/>
        <w:rPr>
          <w:rFonts w:ascii="Arial" w:hAnsi="Arial" w:cs="Arial"/>
          <w:sz w:val="24"/>
          <w:szCs w:val="24"/>
        </w:rPr>
      </w:pPr>
      <w:r w:rsidRPr="002C03E3">
        <w:rPr>
          <w:rFonts w:ascii="Arial" w:hAnsi="Arial" w:cs="Arial"/>
          <w:b/>
          <w:bCs/>
          <w:sz w:val="24"/>
          <w:szCs w:val="24"/>
        </w:rPr>
        <w:t>Número de créditos:</w:t>
      </w:r>
      <w:r w:rsidRPr="002C03E3">
        <w:rPr>
          <w:rFonts w:ascii="Arial" w:hAnsi="Arial" w:cs="Arial"/>
          <w:sz w:val="24"/>
          <w:szCs w:val="24"/>
        </w:rPr>
        <w:t xml:space="preserve"> 9 créditos ECTS</w:t>
      </w:r>
    </w:p>
    <w:p w14:paraId="2874B1C1" w14:textId="314FB762" w:rsidR="0001410A" w:rsidRPr="00BB45F4" w:rsidRDefault="00BB45F4" w:rsidP="004D36C8">
      <w:pPr>
        <w:pStyle w:val="Textosinformato"/>
        <w:spacing w:after="240" w:line="360" w:lineRule="auto"/>
        <w:rPr>
          <w:rFonts w:cs="Arial"/>
        </w:rPr>
      </w:pPr>
      <w:r w:rsidRPr="00BB45F4">
        <w:rPr>
          <w:rFonts w:ascii="Arial" w:hAnsi="Arial" w:cs="Arial"/>
          <w:b/>
          <w:bCs/>
          <w:sz w:val="24"/>
          <w:szCs w:val="24"/>
        </w:rPr>
        <w:t xml:space="preserve">Idioma en que se imparte: </w:t>
      </w:r>
      <w:r w:rsidRPr="00BB45F4">
        <w:rPr>
          <w:rFonts w:ascii="Arial" w:hAnsi="Arial" w:cs="Arial"/>
          <w:sz w:val="24"/>
          <w:szCs w:val="24"/>
        </w:rPr>
        <w:t>Español</w:t>
      </w:r>
    </w:p>
    <w:p w14:paraId="75BF0EA4" w14:textId="5C974DB4" w:rsidR="00576E78" w:rsidRPr="00A8142E" w:rsidRDefault="00576E78" w:rsidP="004D36C8">
      <w:pPr>
        <w:pStyle w:val="Ttulo1"/>
        <w:spacing w:before="360" w:after="240"/>
        <w:rPr>
          <w:rStyle w:val="Ninguno"/>
          <w:rFonts w:ascii="Arial" w:hAnsi="Arial"/>
          <w:b/>
          <w:bCs/>
          <w:color w:val="auto"/>
          <w:sz w:val="24"/>
          <w:szCs w:val="24"/>
        </w:rPr>
      </w:pPr>
      <w:bookmarkStart w:id="9" w:name="_Toc162953732"/>
      <w:bookmarkStart w:id="10" w:name="_Toc162956417"/>
      <w:bookmarkStart w:id="11" w:name="_Toc162960239"/>
      <w:bookmarkStart w:id="12" w:name="_Toc163499996"/>
      <w:bookmarkStart w:id="13" w:name="_Toc228947061"/>
      <w:r w:rsidRPr="00A8142E">
        <w:rPr>
          <w:rStyle w:val="Ninguno"/>
          <w:rFonts w:ascii="Arial" w:hAnsi="Arial"/>
          <w:b/>
          <w:bCs/>
          <w:color w:val="auto"/>
          <w:sz w:val="24"/>
          <w:szCs w:val="24"/>
        </w:rPr>
        <w:t>REQUISITOS</w:t>
      </w:r>
      <w:bookmarkEnd w:id="9"/>
      <w:bookmarkEnd w:id="10"/>
      <w:bookmarkEnd w:id="11"/>
      <w:bookmarkEnd w:id="12"/>
      <w:bookmarkEnd w:id="13"/>
    </w:p>
    <w:p w14:paraId="2BF1A3C7" w14:textId="77777777" w:rsidR="00C8097F" w:rsidRPr="004E02E3" w:rsidRDefault="00C8097F" w:rsidP="00C8097F">
      <w:pPr>
        <w:pStyle w:val="Textosinformato"/>
        <w:spacing w:line="360" w:lineRule="auto"/>
        <w:rPr>
          <w:rStyle w:val="Ninguno"/>
          <w:rFonts w:ascii="Arial" w:eastAsia="Arial" w:hAnsi="Arial" w:cs="Arial"/>
          <w:b/>
          <w:bCs/>
          <w:color w:val="auto"/>
          <w:sz w:val="24"/>
          <w:szCs w:val="24"/>
        </w:rPr>
      </w:pPr>
      <w:bookmarkStart w:id="14" w:name="_Toc162953733"/>
      <w:bookmarkStart w:id="15" w:name="_Toc162956418"/>
      <w:bookmarkStart w:id="16" w:name="_Toc162960240"/>
      <w:bookmarkStart w:id="17" w:name="_Toc163499997"/>
      <w:r w:rsidRPr="004E02E3">
        <w:rPr>
          <w:rStyle w:val="Ninguno"/>
          <w:rFonts w:ascii="Arial" w:hAnsi="Arial"/>
          <w:b/>
          <w:bCs/>
          <w:color w:val="auto"/>
          <w:sz w:val="24"/>
          <w:szCs w:val="24"/>
        </w:rPr>
        <w:t xml:space="preserve">Requisitos previos: </w:t>
      </w:r>
    </w:p>
    <w:p w14:paraId="77CFE771" w14:textId="77777777" w:rsidR="00BB45F4" w:rsidRPr="002C03E3" w:rsidRDefault="00BB45F4" w:rsidP="00BB45F4">
      <w:pPr>
        <w:pStyle w:val="Textosinformato"/>
        <w:spacing w:line="360" w:lineRule="auto"/>
        <w:rPr>
          <w:rFonts w:ascii="Arial" w:hAnsi="Arial" w:cs="Arial"/>
          <w:sz w:val="24"/>
          <w:szCs w:val="24"/>
        </w:rPr>
      </w:pPr>
      <w:r w:rsidRPr="002C03E3">
        <w:rPr>
          <w:rFonts w:ascii="Arial" w:hAnsi="Arial" w:cs="Arial"/>
          <w:sz w:val="24"/>
          <w:szCs w:val="24"/>
        </w:rPr>
        <w:t>Es aconsejable haber superado la asignatura Afecciones Médico-Quirúrgicas I.</w:t>
      </w:r>
    </w:p>
    <w:p w14:paraId="0714F147" w14:textId="76B65660" w:rsidR="00C8097F" w:rsidRPr="004E02E3" w:rsidRDefault="004D36C8" w:rsidP="00C8097F">
      <w:pPr>
        <w:pStyle w:val="Textosinformato"/>
        <w:spacing w:line="360" w:lineRule="auto"/>
        <w:rPr>
          <w:rStyle w:val="Ninguno"/>
          <w:rFonts w:ascii="Arial" w:eastAsia="Arial" w:hAnsi="Arial" w:cs="Arial"/>
          <w:b/>
          <w:bCs/>
          <w:color w:val="auto"/>
          <w:sz w:val="24"/>
          <w:szCs w:val="24"/>
        </w:rPr>
      </w:pPr>
      <w:r>
        <w:rPr>
          <w:rStyle w:val="Ninguno"/>
          <w:rFonts w:ascii="Arial" w:hAnsi="Arial"/>
          <w:b/>
          <w:bCs/>
          <w:color w:val="auto"/>
          <w:sz w:val="24"/>
          <w:szCs w:val="24"/>
        </w:rPr>
        <w:t>R</w:t>
      </w:r>
      <w:r w:rsidR="00C8097F" w:rsidRPr="004E02E3">
        <w:rPr>
          <w:rStyle w:val="Ninguno"/>
          <w:rFonts w:ascii="Arial" w:hAnsi="Arial"/>
          <w:b/>
          <w:bCs/>
          <w:color w:val="auto"/>
          <w:sz w:val="24"/>
          <w:szCs w:val="24"/>
        </w:rPr>
        <w:t xml:space="preserve">equisitos mínimos de asistencia a las sesiones presenciales: </w:t>
      </w:r>
    </w:p>
    <w:p w14:paraId="025B2EE2" w14:textId="77777777" w:rsidR="00BB45F4" w:rsidRPr="002C03E3" w:rsidRDefault="00BB45F4" w:rsidP="004D36C8">
      <w:pPr>
        <w:pStyle w:val="Textosinformato"/>
        <w:spacing w:after="240" w:line="360" w:lineRule="auto"/>
        <w:rPr>
          <w:rFonts w:ascii="Arial" w:hAnsi="Arial" w:cs="Arial"/>
          <w:sz w:val="24"/>
          <w:szCs w:val="24"/>
        </w:rPr>
      </w:pPr>
      <w:r w:rsidRPr="002C03E3">
        <w:rPr>
          <w:rFonts w:ascii="Arial" w:hAnsi="Arial" w:cs="Arial"/>
          <w:sz w:val="24"/>
          <w:szCs w:val="24"/>
        </w:rPr>
        <w:t>La asistencia mínima obligatoria a las clases y actividades presenciales será del 80%.</w:t>
      </w:r>
    </w:p>
    <w:p w14:paraId="3DA198FF" w14:textId="5D0E494F" w:rsidR="00576E78" w:rsidRDefault="00576E78" w:rsidP="004D36C8">
      <w:pPr>
        <w:pStyle w:val="Ttulo1"/>
        <w:spacing w:before="360" w:after="240"/>
        <w:rPr>
          <w:rStyle w:val="Ninguno"/>
          <w:rFonts w:ascii="Arial" w:hAnsi="Arial"/>
          <w:b/>
          <w:bCs/>
          <w:color w:val="auto"/>
          <w:sz w:val="24"/>
          <w:szCs w:val="24"/>
        </w:rPr>
      </w:pPr>
      <w:bookmarkStart w:id="18" w:name="_Toc228947062"/>
      <w:r w:rsidRPr="00A8142E">
        <w:rPr>
          <w:rStyle w:val="Ninguno"/>
          <w:rFonts w:ascii="Arial" w:hAnsi="Arial"/>
          <w:b/>
          <w:bCs/>
          <w:color w:val="auto"/>
          <w:sz w:val="24"/>
          <w:szCs w:val="24"/>
        </w:rPr>
        <w:t>EQUIPO DOCENTE</w:t>
      </w:r>
      <w:bookmarkEnd w:id="14"/>
      <w:bookmarkEnd w:id="15"/>
      <w:bookmarkEnd w:id="16"/>
      <w:bookmarkEnd w:id="17"/>
      <w:bookmarkEnd w:id="18"/>
    </w:p>
    <w:p w14:paraId="2F2C16DC" w14:textId="77777777" w:rsidR="00BB45F4" w:rsidRPr="00BB45F4" w:rsidRDefault="00BB45F4" w:rsidP="00BB45F4">
      <w:pPr>
        <w:spacing w:line="360" w:lineRule="auto"/>
        <w:jc w:val="left"/>
        <w:rPr>
          <w:rFonts w:ascii="Arial" w:hAnsi="Arial" w:cs="Arial"/>
          <w:bCs/>
          <w:iCs/>
        </w:rPr>
      </w:pPr>
      <w:r w:rsidRPr="00BB45F4">
        <w:rPr>
          <w:rFonts w:ascii="Arial" w:hAnsi="Arial" w:cs="Arial"/>
        </w:rPr>
        <w:t>Docentes:</w:t>
      </w:r>
    </w:p>
    <w:p w14:paraId="4975C412" w14:textId="77777777" w:rsidR="00BB45F4" w:rsidRPr="002C03E3" w:rsidRDefault="00BB45F4" w:rsidP="00BB45F4">
      <w:pPr>
        <w:spacing w:line="360" w:lineRule="auto"/>
        <w:ind w:left="708"/>
        <w:rPr>
          <w:rFonts w:ascii="Arial" w:hAnsi="Arial" w:cs="Arial"/>
          <w:bCs/>
          <w:iCs/>
        </w:rPr>
      </w:pPr>
      <w:r w:rsidRPr="002C03E3">
        <w:rPr>
          <w:rFonts w:ascii="Arial" w:hAnsi="Arial" w:cs="Arial"/>
        </w:rPr>
        <w:t>D.ª Nuria Bonsfills García</w:t>
      </w:r>
    </w:p>
    <w:p w14:paraId="45EFD1B0" w14:textId="77777777" w:rsidR="00BB45F4" w:rsidRPr="002C03E3" w:rsidRDefault="00BB45F4" w:rsidP="00BB45F4">
      <w:pPr>
        <w:spacing w:line="360" w:lineRule="auto"/>
        <w:ind w:left="708"/>
        <w:rPr>
          <w:rFonts w:ascii="Arial" w:hAnsi="Arial" w:cs="Arial"/>
        </w:rPr>
      </w:pPr>
      <w:r w:rsidRPr="002C03E3">
        <w:rPr>
          <w:rFonts w:ascii="Arial" w:hAnsi="Arial" w:cs="Arial"/>
        </w:rPr>
        <w:t>D. Juan José Ríos Blanco</w:t>
      </w:r>
    </w:p>
    <w:p w14:paraId="5C99ECA0" w14:textId="77777777" w:rsidR="00E41A02" w:rsidRPr="00E41A02" w:rsidRDefault="00E41A02" w:rsidP="00E41A02">
      <w:pPr>
        <w:pStyle w:val="Textosinformato"/>
        <w:spacing w:line="360" w:lineRule="auto"/>
        <w:ind w:left="720"/>
        <w:jc w:val="both"/>
        <w:rPr>
          <w:rStyle w:val="Ninguno"/>
          <w:rFonts w:ascii="Arial" w:eastAsia="Arial" w:hAnsi="Arial" w:cs="Arial"/>
          <w:lang w:val="es-ES"/>
        </w:rPr>
      </w:pPr>
    </w:p>
    <w:p w14:paraId="2416ACB1" w14:textId="7A70ADF2" w:rsidR="004D36C8" w:rsidRDefault="00D004B6" w:rsidP="00D004B6">
      <w:pPr>
        <w:pStyle w:val="Textosinformato"/>
        <w:spacing w:after="240" w:line="360" w:lineRule="auto"/>
        <w:jc w:val="both"/>
      </w:pPr>
      <w:r w:rsidRPr="00A278A1">
        <w:rPr>
          <w:rStyle w:val="Ninguno"/>
          <w:rFonts w:ascii="Arial" w:hAnsi="Arial"/>
          <w:sz w:val="24"/>
          <w:szCs w:val="24"/>
        </w:rPr>
        <w:t xml:space="preserve">La entrega de documentación, notificaciones y comunicación con los miembros del equipo docente se podrá realizar a través del campus virtual: </w:t>
      </w:r>
      <w:hyperlink r:id="rId12" w:history="1">
        <w:r w:rsidRPr="00A278A1">
          <w:rPr>
            <w:rStyle w:val="Hyperlink0"/>
          </w:rPr>
          <w:t>https://portal.once.es/campusvirtualfisio/</w:t>
        </w:r>
      </w:hyperlink>
    </w:p>
    <w:p w14:paraId="4FCE24E9" w14:textId="77777777" w:rsidR="004D36C8" w:rsidRDefault="004D36C8">
      <w:pPr>
        <w:spacing w:after="160" w:line="259" w:lineRule="auto"/>
        <w:jc w:val="left"/>
        <w:rPr>
          <w:rFonts w:ascii="Courier New" w:eastAsia="Arial Unicode MS" w:hAnsi="Courier New" w:cs="Arial Unicode MS"/>
          <w:color w:val="000000"/>
          <w:sz w:val="20"/>
          <w:szCs w:val="20"/>
          <w:u w:color="000000"/>
          <w:bdr w:val="nil"/>
          <w:lang w:val="es-ES_tradnl"/>
        </w:rPr>
      </w:pPr>
      <w:r>
        <w:br w:type="page"/>
      </w:r>
    </w:p>
    <w:p w14:paraId="7B774C5E" w14:textId="2E458DA6" w:rsidR="00576E78" w:rsidRDefault="00576E78" w:rsidP="004D36C8">
      <w:pPr>
        <w:pStyle w:val="Ttulo1"/>
        <w:spacing w:before="360" w:after="240"/>
        <w:rPr>
          <w:rStyle w:val="Ninguno"/>
          <w:rFonts w:ascii="Arial" w:hAnsi="Arial"/>
          <w:b/>
          <w:bCs/>
          <w:color w:val="auto"/>
          <w:sz w:val="24"/>
          <w:szCs w:val="24"/>
        </w:rPr>
      </w:pPr>
      <w:bookmarkStart w:id="19" w:name="_Toc162953734"/>
      <w:bookmarkStart w:id="20" w:name="_Toc162956419"/>
      <w:bookmarkStart w:id="21" w:name="_Toc162960241"/>
      <w:bookmarkStart w:id="22" w:name="_Toc163499998"/>
      <w:bookmarkStart w:id="23" w:name="_Toc228947063"/>
      <w:r w:rsidRPr="00A8142E">
        <w:rPr>
          <w:rStyle w:val="Ninguno"/>
          <w:rFonts w:ascii="Arial" w:hAnsi="Arial"/>
          <w:b/>
          <w:bCs/>
          <w:color w:val="auto"/>
          <w:sz w:val="24"/>
          <w:szCs w:val="24"/>
        </w:rPr>
        <w:lastRenderedPageBreak/>
        <w:t>COMPETENCIAS</w:t>
      </w:r>
      <w:bookmarkEnd w:id="19"/>
      <w:bookmarkEnd w:id="20"/>
      <w:bookmarkEnd w:id="21"/>
      <w:bookmarkEnd w:id="22"/>
      <w:bookmarkEnd w:id="23"/>
    </w:p>
    <w:p w14:paraId="77483821" w14:textId="77777777" w:rsidR="00E41A02" w:rsidRPr="00E41A02" w:rsidRDefault="00E41A02" w:rsidP="004D36C8">
      <w:pPr>
        <w:pStyle w:val="Textosinformato"/>
        <w:spacing w:after="240" w:line="360" w:lineRule="auto"/>
        <w:jc w:val="both"/>
        <w:rPr>
          <w:rStyle w:val="Ninguno"/>
          <w:rFonts w:ascii="Arial" w:eastAsia="Arial" w:hAnsi="Arial" w:cs="Arial"/>
          <w:bCs/>
          <w:color w:val="auto"/>
          <w:sz w:val="24"/>
          <w:szCs w:val="24"/>
        </w:rPr>
      </w:pPr>
      <w:r w:rsidRPr="00E41A02">
        <w:rPr>
          <w:rStyle w:val="Ninguno"/>
          <w:rFonts w:ascii="Arial" w:hAnsi="Arial" w:cs="Arial"/>
          <w:bCs/>
          <w:color w:val="auto"/>
          <w:sz w:val="24"/>
          <w:szCs w:val="24"/>
        </w:rPr>
        <w:t>Esta asignatura contribuye a la adquisición de las siguientes competencias:</w:t>
      </w:r>
    </w:p>
    <w:p w14:paraId="79400833" w14:textId="77777777" w:rsidR="00C8097F" w:rsidRPr="00C8097F" w:rsidRDefault="00C8097F" w:rsidP="00C8097F">
      <w:pPr>
        <w:pStyle w:val="Textoindependiente"/>
        <w:rPr>
          <w:rStyle w:val="Ninguno"/>
          <w:rFonts w:ascii="Arial" w:hAnsi="Arial" w:cs="Arial"/>
          <w:i/>
          <w:iCs/>
        </w:rPr>
      </w:pPr>
      <w:r w:rsidRPr="00C8097F">
        <w:rPr>
          <w:rStyle w:val="Ninguno"/>
          <w:rFonts w:ascii="Arial" w:hAnsi="Arial" w:cs="Arial"/>
          <w:i/>
          <w:iCs/>
        </w:rPr>
        <w:t>Transversales:</w:t>
      </w:r>
    </w:p>
    <w:p w14:paraId="2E9CF521" w14:textId="77777777" w:rsidR="001135CC" w:rsidRPr="001135CC" w:rsidRDefault="001135CC" w:rsidP="001135CC">
      <w:pPr>
        <w:spacing w:line="360" w:lineRule="auto"/>
        <w:ind w:left="360"/>
        <w:rPr>
          <w:rFonts w:ascii="Arial" w:eastAsia="Arial" w:hAnsi="Arial" w:cs="Arial"/>
        </w:rPr>
      </w:pPr>
      <w:r w:rsidRPr="001135CC">
        <w:rPr>
          <w:rStyle w:val="Ninguno"/>
          <w:rFonts w:ascii="Arial" w:eastAsia="Arial" w:hAnsi="Arial" w:cs="Arial"/>
        </w:rPr>
        <w:t xml:space="preserve">Que los estudiantes alcancen la capacidad de gestionar, analizar y sintetizar la información. </w:t>
      </w:r>
    </w:p>
    <w:p w14:paraId="5674B7EC" w14:textId="77777777" w:rsidR="001135CC" w:rsidRPr="001135CC" w:rsidRDefault="001135CC" w:rsidP="001135CC">
      <w:pPr>
        <w:spacing w:line="360" w:lineRule="auto"/>
        <w:ind w:left="360"/>
        <w:rPr>
          <w:rFonts w:ascii="Arial" w:eastAsia="Arial" w:hAnsi="Arial" w:cs="Arial"/>
        </w:rPr>
      </w:pPr>
      <w:r w:rsidRPr="001135CC">
        <w:rPr>
          <w:rStyle w:val="Ninguno"/>
          <w:rFonts w:ascii="Arial" w:eastAsia="Arial" w:hAnsi="Arial" w:cs="Arial"/>
        </w:rPr>
        <w:t>Que los alumnos desarrollen una comunicación oral y escrita efectiva.</w:t>
      </w:r>
    </w:p>
    <w:p w14:paraId="56C0B6C5" w14:textId="77777777" w:rsidR="001135CC" w:rsidRPr="001135CC" w:rsidRDefault="001135CC" w:rsidP="004D36C8">
      <w:pPr>
        <w:spacing w:after="240" w:line="360" w:lineRule="auto"/>
        <w:ind w:left="357"/>
        <w:rPr>
          <w:rFonts w:ascii="Arial" w:eastAsia="Arial" w:hAnsi="Arial" w:cs="Arial"/>
        </w:rPr>
      </w:pPr>
      <w:r w:rsidRPr="001135CC">
        <w:rPr>
          <w:rStyle w:val="Ninguno"/>
          <w:rFonts w:ascii="Arial" w:eastAsia="Arial" w:hAnsi="Arial" w:cs="Arial"/>
        </w:rPr>
        <w:t>Que los alumnos alcancen la capacidad de razonamiento crítico y aprendizaje autónomo, para mantener actualizados los conocimientos y competencias profesionales.</w:t>
      </w:r>
    </w:p>
    <w:p w14:paraId="6419CF22" w14:textId="77777777" w:rsidR="00C8097F" w:rsidRPr="00C8097F" w:rsidRDefault="00C8097F" w:rsidP="00C8097F">
      <w:pPr>
        <w:pStyle w:val="Cuerpo"/>
        <w:spacing w:line="360" w:lineRule="auto"/>
        <w:rPr>
          <w:rStyle w:val="Ninguno"/>
          <w:rFonts w:ascii="Arial" w:eastAsia="Arial" w:hAnsi="Arial" w:cs="Arial"/>
          <w:i/>
          <w:iCs/>
          <w:color w:val="auto"/>
        </w:rPr>
      </w:pPr>
      <w:r w:rsidRPr="00C8097F">
        <w:rPr>
          <w:rStyle w:val="Ninguno"/>
          <w:rFonts w:ascii="Arial" w:eastAsia="Arial" w:hAnsi="Arial" w:cs="Arial"/>
          <w:i/>
          <w:iCs/>
          <w:color w:val="auto"/>
        </w:rPr>
        <w:t>Específicas:</w:t>
      </w:r>
    </w:p>
    <w:p w14:paraId="545DF379" w14:textId="77777777" w:rsidR="001135CC" w:rsidRPr="001135CC" w:rsidRDefault="001135CC" w:rsidP="001135CC">
      <w:pPr>
        <w:spacing w:line="360" w:lineRule="auto"/>
        <w:ind w:left="360"/>
        <w:rPr>
          <w:rFonts w:ascii="Arial" w:eastAsia="Arial" w:hAnsi="Arial" w:cs="Arial"/>
        </w:rPr>
      </w:pPr>
      <w:r w:rsidRPr="001135CC">
        <w:rPr>
          <w:rStyle w:val="Ninguno"/>
          <w:rFonts w:ascii="Arial" w:eastAsia="Arial" w:hAnsi="Arial" w:cs="Arial"/>
        </w:rPr>
        <w:t>Conocer y comprender la morfología, la fisiología, la patología y la conducta de las personas, tanto sanas como enfermas, en el medio natural y social.</w:t>
      </w:r>
    </w:p>
    <w:p w14:paraId="33525202" w14:textId="77777777" w:rsidR="001135CC" w:rsidRPr="001135CC" w:rsidRDefault="001135CC" w:rsidP="001135CC">
      <w:pPr>
        <w:spacing w:line="360" w:lineRule="auto"/>
        <w:ind w:left="360"/>
        <w:rPr>
          <w:rFonts w:ascii="Arial" w:eastAsia="Arial" w:hAnsi="Arial" w:cs="Arial"/>
        </w:rPr>
      </w:pPr>
      <w:r w:rsidRPr="001135CC">
        <w:rPr>
          <w:rStyle w:val="Ninguno"/>
          <w:rFonts w:ascii="Arial" w:eastAsia="Arial" w:hAnsi="Arial" w:cs="Arial"/>
        </w:rPr>
        <w:t xml:space="preserve">Intervenir en los ámbitos de promoción, prevención, protección y recuperación de la salud. </w:t>
      </w:r>
    </w:p>
    <w:p w14:paraId="7820E386" w14:textId="77777777" w:rsidR="001135CC" w:rsidRPr="001135CC" w:rsidRDefault="001135CC" w:rsidP="001135CC">
      <w:pPr>
        <w:spacing w:line="360" w:lineRule="auto"/>
        <w:ind w:left="360"/>
        <w:rPr>
          <w:rFonts w:ascii="Arial" w:eastAsia="Arial" w:hAnsi="Arial" w:cs="Arial"/>
        </w:rPr>
      </w:pPr>
      <w:r w:rsidRPr="001135CC">
        <w:rPr>
          <w:rStyle w:val="Ninguno"/>
          <w:rFonts w:ascii="Arial" w:eastAsia="Arial" w:hAnsi="Arial" w:cs="Arial"/>
        </w:rPr>
        <w:t>Comunicarse de modo efectivo y claro, tanto de forma oral como escrita, con los usuarios del sistema sanitario, así como con otros profesionales.</w:t>
      </w:r>
    </w:p>
    <w:p w14:paraId="20C592DA" w14:textId="77777777" w:rsidR="001135CC" w:rsidRPr="001135CC" w:rsidRDefault="001135CC" w:rsidP="004D36C8">
      <w:pPr>
        <w:spacing w:after="240" w:line="360" w:lineRule="auto"/>
        <w:ind w:left="357"/>
        <w:rPr>
          <w:rFonts w:ascii="Arial" w:eastAsia="Arial" w:hAnsi="Arial" w:cs="Arial"/>
        </w:rPr>
      </w:pPr>
      <w:r w:rsidRPr="001135CC">
        <w:rPr>
          <w:rStyle w:val="Ninguno"/>
          <w:rFonts w:ascii="Arial" w:eastAsia="Arial" w:hAnsi="Arial" w:cs="Arial"/>
        </w:rPr>
        <w:t>Conocer la fisiopatología de las enfermedades identificando las manifestaciones que aparecen a lo largo del proceso, así como los tratamientos médico-quirúrgicos, fundamentalmente en sus aspectos fisioterapéuticos y ortopédicos. Identificar los cambios producidos como consecuencia de la intervención de la Fisioterapia. Fomentar la participación del usuario y familia en su proceso de recuperación.</w:t>
      </w:r>
    </w:p>
    <w:p w14:paraId="2AB9BB45" w14:textId="4B3C1341" w:rsidR="00576E78" w:rsidRPr="00A8142E" w:rsidRDefault="00576E78" w:rsidP="004D36C8">
      <w:pPr>
        <w:pStyle w:val="Ttulo1"/>
        <w:spacing w:before="360" w:after="240"/>
        <w:rPr>
          <w:rStyle w:val="Ninguno"/>
          <w:rFonts w:ascii="Arial" w:hAnsi="Arial"/>
          <w:b/>
          <w:bCs/>
          <w:color w:val="auto"/>
          <w:sz w:val="24"/>
          <w:szCs w:val="24"/>
        </w:rPr>
      </w:pPr>
      <w:bookmarkStart w:id="24" w:name="_Toc162953736"/>
      <w:bookmarkStart w:id="25" w:name="_Toc162956420"/>
      <w:bookmarkStart w:id="26" w:name="_Toc162960242"/>
      <w:bookmarkStart w:id="27" w:name="_Toc163499999"/>
      <w:bookmarkStart w:id="28" w:name="_Toc228947064"/>
      <w:r w:rsidRPr="00A8142E">
        <w:rPr>
          <w:rStyle w:val="Ninguno"/>
          <w:rFonts w:ascii="Arial" w:hAnsi="Arial"/>
          <w:b/>
          <w:bCs/>
          <w:color w:val="auto"/>
          <w:sz w:val="24"/>
          <w:szCs w:val="24"/>
        </w:rPr>
        <w:t>RESULTADOS DE APRENDIZAJE</w:t>
      </w:r>
      <w:bookmarkEnd w:id="24"/>
      <w:bookmarkEnd w:id="25"/>
      <w:bookmarkEnd w:id="26"/>
      <w:bookmarkEnd w:id="27"/>
      <w:bookmarkEnd w:id="28"/>
    </w:p>
    <w:p w14:paraId="39B430FA" w14:textId="77777777" w:rsidR="001135CC" w:rsidRPr="001135CC" w:rsidRDefault="001135CC" w:rsidP="004D36C8">
      <w:pPr>
        <w:spacing w:after="240" w:line="360" w:lineRule="auto"/>
        <w:ind w:left="284" w:hanging="284"/>
        <w:rPr>
          <w:rFonts w:ascii="Arial" w:eastAsia="Arial" w:hAnsi="Arial" w:cs="Arial"/>
          <w:i/>
          <w:iCs/>
          <w:lang w:eastAsia="es-ES_tradnl"/>
        </w:rPr>
      </w:pPr>
      <w:bookmarkStart w:id="29" w:name="_Toc162953737"/>
      <w:bookmarkStart w:id="30" w:name="_Toc162956421"/>
      <w:bookmarkStart w:id="31" w:name="_Toc162960243"/>
      <w:bookmarkStart w:id="32" w:name="_Toc163500000"/>
      <w:r w:rsidRPr="001135CC">
        <w:rPr>
          <w:rFonts w:ascii="Arial" w:eastAsia="Arial" w:hAnsi="Arial" w:cs="Arial"/>
          <w:i/>
          <w:iCs/>
          <w:lang w:eastAsia="es-ES_tradnl"/>
        </w:rPr>
        <w:t>Vinculados al desarrollo de competencias transversales.</w:t>
      </w:r>
    </w:p>
    <w:p w14:paraId="16CA2C83" w14:textId="531B9A9B" w:rsidR="001135CC" w:rsidRPr="001135CC" w:rsidRDefault="004D36C8" w:rsidP="001135CC">
      <w:pPr>
        <w:spacing w:line="360" w:lineRule="auto"/>
        <w:ind w:left="284" w:hanging="284"/>
        <w:rPr>
          <w:rFonts w:ascii="Times New Roman" w:hAnsi="Times New Roman"/>
          <w:lang w:val="es-ES_tradnl" w:eastAsia="es-ES_tradnl"/>
        </w:rPr>
      </w:pPr>
      <w:r>
        <w:rPr>
          <w:rFonts w:ascii="Arial" w:eastAsia="Arial" w:hAnsi="Arial" w:cs="Arial"/>
          <w:lang w:eastAsia="es-ES_tradnl"/>
        </w:rPr>
        <w:t>P</w:t>
      </w:r>
      <w:r w:rsidR="001135CC" w:rsidRPr="001135CC">
        <w:rPr>
          <w:rFonts w:ascii="Arial" w:eastAsia="Arial" w:hAnsi="Arial" w:cs="Arial"/>
          <w:lang w:eastAsia="es-ES_tradnl"/>
        </w:rPr>
        <w:t>rofesionales: El alumno será capaz de demostrar que sabe hacer lo siguiente:</w:t>
      </w:r>
    </w:p>
    <w:p w14:paraId="651A6DE9" w14:textId="77777777" w:rsidR="001135CC" w:rsidRPr="001135CC" w:rsidRDefault="001135CC" w:rsidP="006778D4">
      <w:pPr>
        <w:numPr>
          <w:ilvl w:val="0"/>
          <w:numId w:val="24"/>
        </w:numPr>
        <w:spacing w:line="360" w:lineRule="auto"/>
        <w:contextualSpacing/>
        <w:jc w:val="left"/>
        <w:rPr>
          <w:rFonts w:ascii="Arial" w:eastAsia="Arial" w:hAnsi="Arial" w:cs="Arial"/>
          <w:lang w:eastAsia="es-ES_tradnl"/>
        </w:rPr>
      </w:pPr>
      <w:r w:rsidRPr="001135CC">
        <w:rPr>
          <w:rFonts w:ascii="Arial" w:eastAsia="Arial" w:hAnsi="Arial" w:cs="Arial"/>
          <w:lang w:eastAsia="es-ES_tradnl"/>
        </w:rPr>
        <w:t xml:space="preserve">Utilizar de forma adecuada las normas gramaticales y ortográficas en la redacción de textos. </w:t>
      </w:r>
    </w:p>
    <w:p w14:paraId="41F7790F" w14:textId="77777777" w:rsidR="001135CC" w:rsidRPr="001135CC" w:rsidRDefault="001135CC" w:rsidP="006778D4">
      <w:pPr>
        <w:numPr>
          <w:ilvl w:val="0"/>
          <w:numId w:val="24"/>
        </w:numPr>
        <w:spacing w:line="360" w:lineRule="auto"/>
        <w:contextualSpacing/>
        <w:jc w:val="left"/>
        <w:rPr>
          <w:rFonts w:ascii="Arial" w:eastAsia="Arial" w:hAnsi="Arial" w:cs="Arial"/>
          <w:lang w:eastAsia="es-ES_tradnl"/>
        </w:rPr>
      </w:pPr>
      <w:r w:rsidRPr="001135CC">
        <w:rPr>
          <w:rFonts w:ascii="Arial" w:eastAsia="Arial" w:hAnsi="Arial" w:cs="Arial"/>
          <w:lang w:eastAsia="es-ES_tradnl"/>
        </w:rPr>
        <w:t>Realizar correctamente exposiciones orales, utilizando recursos lingüísticos y de comunicación no verbal.</w:t>
      </w:r>
    </w:p>
    <w:p w14:paraId="4DEC0020" w14:textId="77777777" w:rsidR="001135CC" w:rsidRPr="001135CC" w:rsidRDefault="001135CC" w:rsidP="006778D4">
      <w:pPr>
        <w:numPr>
          <w:ilvl w:val="0"/>
          <w:numId w:val="24"/>
        </w:numPr>
        <w:spacing w:line="360" w:lineRule="auto"/>
        <w:contextualSpacing/>
        <w:jc w:val="left"/>
        <w:rPr>
          <w:rFonts w:ascii="Arial" w:eastAsia="Arial" w:hAnsi="Arial" w:cs="Arial"/>
          <w:lang w:eastAsia="es-ES_tradnl"/>
        </w:rPr>
      </w:pPr>
      <w:r w:rsidRPr="001135CC">
        <w:rPr>
          <w:rFonts w:ascii="Arial" w:eastAsia="Arial" w:hAnsi="Arial" w:cs="Arial"/>
          <w:lang w:eastAsia="es-ES_tradnl"/>
        </w:rPr>
        <w:t>Analizar la información y extraer los aspectos relevantes.</w:t>
      </w:r>
    </w:p>
    <w:p w14:paraId="71CDB6FF" w14:textId="77777777" w:rsidR="001135CC" w:rsidRPr="001135CC" w:rsidRDefault="001135CC" w:rsidP="006778D4">
      <w:pPr>
        <w:numPr>
          <w:ilvl w:val="0"/>
          <w:numId w:val="24"/>
        </w:numPr>
        <w:spacing w:line="360" w:lineRule="auto"/>
        <w:contextualSpacing/>
        <w:jc w:val="left"/>
        <w:rPr>
          <w:rFonts w:ascii="Arial" w:eastAsia="Arial" w:hAnsi="Arial" w:cs="Arial"/>
          <w:lang w:eastAsia="es-ES_tradnl"/>
        </w:rPr>
      </w:pPr>
      <w:r w:rsidRPr="001135CC">
        <w:rPr>
          <w:rFonts w:ascii="Arial" w:eastAsia="Arial" w:hAnsi="Arial" w:cs="Arial"/>
          <w:lang w:eastAsia="es-ES_tradnl"/>
        </w:rPr>
        <w:lastRenderedPageBreak/>
        <w:t>Estructurar de forma ordenada tanto la información oral como escrita.</w:t>
      </w:r>
    </w:p>
    <w:p w14:paraId="7BF239A3" w14:textId="77777777" w:rsidR="001135CC" w:rsidRPr="001135CC" w:rsidRDefault="001135CC" w:rsidP="006778D4">
      <w:pPr>
        <w:numPr>
          <w:ilvl w:val="0"/>
          <w:numId w:val="24"/>
        </w:numPr>
        <w:spacing w:line="360" w:lineRule="auto"/>
        <w:contextualSpacing/>
        <w:jc w:val="left"/>
        <w:rPr>
          <w:rFonts w:ascii="Arial" w:eastAsia="Arial" w:hAnsi="Arial" w:cs="Arial"/>
          <w:lang w:eastAsia="es-ES_tradnl"/>
        </w:rPr>
      </w:pPr>
      <w:r w:rsidRPr="001135CC">
        <w:rPr>
          <w:rFonts w:ascii="Arial" w:eastAsia="Arial" w:hAnsi="Arial" w:cs="Arial"/>
          <w:lang w:eastAsia="es-ES_tradnl"/>
        </w:rPr>
        <w:t>Emplear un lenguaje técnico adecuado relacionado con la disciplina.</w:t>
      </w:r>
    </w:p>
    <w:p w14:paraId="169A1CBA" w14:textId="77777777" w:rsidR="001135CC" w:rsidRDefault="001135CC" w:rsidP="004D36C8">
      <w:pPr>
        <w:numPr>
          <w:ilvl w:val="0"/>
          <w:numId w:val="24"/>
        </w:numPr>
        <w:spacing w:after="360" w:line="360" w:lineRule="auto"/>
        <w:ind w:left="714" w:hanging="357"/>
        <w:contextualSpacing/>
        <w:jc w:val="left"/>
        <w:rPr>
          <w:rFonts w:ascii="Arial" w:eastAsia="Arial" w:hAnsi="Arial" w:cs="Arial"/>
          <w:lang w:eastAsia="es-ES_tradnl"/>
        </w:rPr>
      </w:pPr>
      <w:r w:rsidRPr="001135CC">
        <w:rPr>
          <w:rFonts w:ascii="Arial" w:eastAsia="Arial" w:hAnsi="Arial" w:cs="Arial"/>
          <w:lang w:eastAsia="es-ES_tradnl"/>
        </w:rPr>
        <w:t>Analizar, integrar e Interpretar la información con el fin de extraer conclusiones y poder justificarlas.</w:t>
      </w:r>
    </w:p>
    <w:p w14:paraId="68330210" w14:textId="1CA89860" w:rsidR="001135CC" w:rsidRPr="001135CC" w:rsidRDefault="001135CC" w:rsidP="004D36C8">
      <w:pPr>
        <w:spacing w:before="240" w:after="240" w:line="360" w:lineRule="auto"/>
        <w:ind w:left="284" w:hanging="284"/>
        <w:rPr>
          <w:rFonts w:ascii="Arial" w:eastAsia="Arial" w:hAnsi="Arial" w:cs="Arial"/>
          <w:i/>
          <w:iCs/>
          <w:lang w:eastAsia="es-ES_tradnl"/>
        </w:rPr>
      </w:pPr>
      <w:r w:rsidRPr="001135CC">
        <w:rPr>
          <w:rFonts w:ascii="Arial" w:eastAsia="Arial" w:hAnsi="Arial" w:cs="Arial"/>
          <w:i/>
          <w:iCs/>
          <w:lang w:eastAsia="es-ES_tradnl"/>
        </w:rPr>
        <w:t>Vinculados al desarrollo de competencias específicas.</w:t>
      </w:r>
    </w:p>
    <w:p w14:paraId="2E6FD537" w14:textId="130407B6" w:rsidR="001135CC" w:rsidRPr="001135CC" w:rsidRDefault="001135CC" w:rsidP="001135CC">
      <w:pPr>
        <w:spacing w:line="360" w:lineRule="auto"/>
        <w:ind w:left="284" w:hanging="284"/>
        <w:rPr>
          <w:rFonts w:ascii="Times New Roman" w:hAnsi="Times New Roman"/>
          <w:lang w:val="es-ES_tradnl" w:eastAsia="es-ES_tradnl"/>
        </w:rPr>
      </w:pPr>
      <w:r w:rsidRPr="001135CC">
        <w:rPr>
          <w:rFonts w:ascii="Arial" w:eastAsia="Arial" w:hAnsi="Arial" w:cs="Arial"/>
          <w:lang w:eastAsia="es-ES_tradnl"/>
        </w:rPr>
        <w:t xml:space="preserve">Disciplinares: El alumno será capaz de demostrar conocimiento y comprensión en: </w:t>
      </w:r>
    </w:p>
    <w:p w14:paraId="1353608C" w14:textId="77777777" w:rsidR="001135CC" w:rsidRPr="001135CC" w:rsidRDefault="001135CC" w:rsidP="006778D4">
      <w:pPr>
        <w:numPr>
          <w:ilvl w:val="0"/>
          <w:numId w:val="24"/>
        </w:numPr>
        <w:spacing w:line="360" w:lineRule="auto"/>
        <w:contextualSpacing/>
        <w:jc w:val="left"/>
        <w:rPr>
          <w:rFonts w:ascii="Arial" w:eastAsia="Arial" w:hAnsi="Arial" w:cs="Arial"/>
          <w:lang w:eastAsia="es-ES_tradnl"/>
        </w:rPr>
      </w:pPr>
      <w:r w:rsidRPr="001135CC">
        <w:rPr>
          <w:rFonts w:ascii="Arial" w:eastAsia="Arial" w:hAnsi="Arial" w:cs="Arial"/>
          <w:lang w:eastAsia="es-ES_tradnl"/>
        </w:rPr>
        <w:t>La fisiopatología y la sintomatología fundamental de los principales procesos que determinan algún grado o forma de incapacidad.</w:t>
      </w:r>
    </w:p>
    <w:p w14:paraId="00AB8BDE" w14:textId="77777777" w:rsidR="001135CC" w:rsidRPr="001135CC" w:rsidRDefault="001135CC" w:rsidP="006778D4">
      <w:pPr>
        <w:numPr>
          <w:ilvl w:val="0"/>
          <w:numId w:val="24"/>
        </w:numPr>
        <w:spacing w:line="360" w:lineRule="auto"/>
        <w:contextualSpacing/>
        <w:jc w:val="left"/>
        <w:rPr>
          <w:rFonts w:ascii="Arial" w:eastAsia="Arial" w:hAnsi="Arial" w:cs="Arial"/>
          <w:lang w:eastAsia="es-ES_tradnl"/>
        </w:rPr>
      </w:pPr>
      <w:r w:rsidRPr="001135CC">
        <w:rPr>
          <w:rFonts w:ascii="Arial" w:eastAsia="Arial" w:hAnsi="Arial" w:cs="Arial"/>
          <w:lang w:eastAsia="es-ES_tradnl"/>
        </w:rPr>
        <w:t>Los aspectos terapéuticos, médicos y quirúrgicos, de las distintas entidades patológicas, así como las pautas preventivas en relación con los procesos del aparato locomotor, referidos a miembro superior y miembro inferior, de causa traumática o no traumática, así como patología del desarrollo referida a las extremidades.</w:t>
      </w:r>
    </w:p>
    <w:p w14:paraId="50216F2E" w14:textId="77777777" w:rsidR="001135CC" w:rsidRPr="001135CC" w:rsidRDefault="001135CC" w:rsidP="006778D4">
      <w:pPr>
        <w:numPr>
          <w:ilvl w:val="0"/>
          <w:numId w:val="24"/>
        </w:numPr>
        <w:spacing w:line="360" w:lineRule="auto"/>
        <w:contextualSpacing/>
        <w:jc w:val="left"/>
        <w:rPr>
          <w:rFonts w:ascii="Arial" w:eastAsia="Arial" w:hAnsi="Arial" w:cs="Arial"/>
          <w:lang w:eastAsia="es-ES_tradnl"/>
        </w:rPr>
      </w:pPr>
      <w:r w:rsidRPr="001135CC">
        <w:rPr>
          <w:rFonts w:ascii="Arial" w:eastAsia="Arial" w:hAnsi="Arial" w:cs="Arial"/>
          <w:lang w:eastAsia="es-ES_tradnl"/>
        </w:rPr>
        <w:t>La fisiopatología y la sintomatología fundamental, así como los aspectos terapéuticos médicos y quirúrgicos y las pautas preventivas referidas a la patología infecciosa, patología hepatobiliar y digestiva, nefrourológica, hematológica y endocrinológica.</w:t>
      </w:r>
    </w:p>
    <w:p w14:paraId="2DB32602" w14:textId="5D094819" w:rsidR="001135CC" w:rsidRPr="001135CC" w:rsidRDefault="001135CC" w:rsidP="001135CC">
      <w:pPr>
        <w:spacing w:line="360" w:lineRule="auto"/>
        <w:ind w:left="284" w:hanging="284"/>
        <w:rPr>
          <w:rFonts w:ascii="Times New Roman" w:hAnsi="Times New Roman"/>
          <w:lang w:val="es-ES_tradnl" w:eastAsia="es-ES_tradnl"/>
        </w:rPr>
      </w:pPr>
      <w:r w:rsidRPr="001135CC">
        <w:rPr>
          <w:rFonts w:ascii="Arial" w:eastAsia="Arial" w:hAnsi="Arial" w:cs="Arial"/>
          <w:lang w:eastAsia="es-ES_tradnl"/>
        </w:rPr>
        <w:t xml:space="preserve">Profesionales: El alumno será capaz de demostrar que sabe hacer lo siguiente: </w:t>
      </w:r>
    </w:p>
    <w:p w14:paraId="4CC5E80D" w14:textId="77777777" w:rsidR="001135CC" w:rsidRPr="001135CC" w:rsidRDefault="001135CC" w:rsidP="006778D4">
      <w:pPr>
        <w:numPr>
          <w:ilvl w:val="0"/>
          <w:numId w:val="24"/>
        </w:numPr>
        <w:spacing w:line="360" w:lineRule="auto"/>
        <w:contextualSpacing/>
        <w:jc w:val="left"/>
        <w:rPr>
          <w:rFonts w:ascii="Arial" w:eastAsia="Arial" w:hAnsi="Arial" w:cs="Arial"/>
          <w:lang w:eastAsia="es-ES_tradnl"/>
        </w:rPr>
      </w:pPr>
      <w:r w:rsidRPr="001135CC">
        <w:rPr>
          <w:rFonts w:ascii="Arial" w:eastAsia="Arial" w:hAnsi="Arial" w:cs="Arial"/>
          <w:lang w:eastAsia="es-ES_tradnl"/>
        </w:rPr>
        <w:t>Valorar el estado de salud y/o enfermedad.</w:t>
      </w:r>
    </w:p>
    <w:p w14:paraId="5F6425F2" w14:textId="77777777" w:rsidR="001135CC" w:rsidRPr="001135CC" w:rsidRDefault="001135CC" w:rsidP="006778D4">
      <w:pPr>
        <w:numPr>
          <w:ilvl w:val="0"/>
          <w:numId w:val="24"/>
        </w:numPr>
        <w:spacing w:line="360" w:lineRule="auto"/>
        <w:contextualSpacing/>
        <w:jc w:val="left"/>
        <w:rPr>
          <w:rFonts w:ascii="Arial" w:eastAsia="Arial" w:hAnsi="Arial" w:cs="Arial"/>
          <w:lang w:eastAsia="es-ES_tradnl"/>
        </w:rPr>
      </w:pPr>
      <w:r w:rsidRPr="001135CC">
        <w:rPr>
          <w:rFonts w:ascii="Arial" w:eastAsia="Arial" w:hAnsi="Arial" w:cs="Arial"/>
          <w:lang w:eastAsia="es-ES_tradnl"/>
        </w:rPr>
        <w:t>Identificar las distintas patologías que se pueden presentar en el ser humano y la etapa evolutiva en la que se encuentran.</w:t>
      </w:r>
    </w:p>
    <w:p w14:paraId="286E2D65" w14:textId="77777777" w:rsidR="004D36C8" w:rsidRPr="004D36C8" w:rsidRDefault="004D36C8" w:rsidP="004D36C8">
      <w:pPr>
        <w:pStyle w:val="Ttulo1"/>
        <w:spacing w:before="360" w:after="240"/>
        <w:rPr>
          <w:rStyle w:val="Ninguno"/>
          <w:rFonts w:ascii="Arial" w:hAnsi="Arial" w:cs="Arial"/>
          <w:b/>
          <w:bCs/>
          <w:color w:val="auto"/>
          <w:sz w:val="24"/>
          <w:szCs w:val="24"/>
        </w:rPr>
      </w:pPr>
      <w:bookmarkStart w:id="33" w:name="_Toc228348343"/>
      <w:bookmarkStart w:id="34" w:name="_Toc228947065"/>
      <w:r w:rsidRPr="004D36C8">
        <w:rPr>
          <w:rStyle w:val="Ninguno"/>
          <w:rFonts w:ascii="Arial" w:hAnsi="Arial" w:cs="Arial"/>
          <w:b/>
          <w:bCs/>
          <w:color w:val="auto"/>
          <w:sz w:val="24"/>
          <w:szCs w:val="24"/>
        </w:rPr>
        <w:t>CONSIDERACIONES ADICIONALES</w:t>
      </w:r>
      <w:bookmarkEnd w:id="33"/>
      <w:bookmarkEnd w:id="34"/>
    </w:p>
    <w:p w14:paraId="4296A94A" w14:textId="77777777" w:rsidR="004D36C8" w:rsidRPr="00E72A8F" w:rsidRDefault="004D36C8" w:rsidP="004D36C8">
      <w:pPr>
        <w:spacing w:line="360" w:lineRule="auto"/>
        <w:rPr>
          <w:rFonts w:ascii="Arial" w:hAnsi="Arial" w:cs="Arial"/>
        </w:rPr>
      </w:pPr>
      <w:r w:rsidRPr="00E72A8F">
        <w:rPr>
          <w:rFonts w:ascii="Arial" w:hAnsi="Arial" w:cs="Arial"/>
        </w:rPr>
        <w:t>En esta asignatura se permite el uso responsable de tecnologías de Inteligencia Artificial Generativa (IAGen) como herramienta de apoyo al proceso de enseñanza-aprendizaje. En ningún caso la IAGen debe sustituir la participación activa del estudiantado en la realización de tareas evaluables que acrediten la adquisición de los resultados de formación y aprendizaje previstos. Las tareas deberán reflejar una contribución sustancial del estudiante en el análisis, la argumentación y la reflexión personal. Cada docente establecerá las condiciones específicas de uso de estas tecnologías de IAGen y el estudiantado deberá declarar expresamente su utilización cuando se le requiera.</w:t>
      </w:r>
    </w:p>
    <w:p w14:paraId="32520921" w14:textId="704E3125" w:rsidR="00576E78" w:rsidRDefault="00576E78" w:rsidP="004D36C8">
      <w:pPr>
        <w:pStyle w:val="Ttulo1"/>
        <w:spacing w:before="360" w:after="240"/>
        <w:rPr>
          <w:rStyle w:val="Ninguno"/>
          <w:rFonts w:ascii="Arial" w:hAnsi="Arial"/>
          <w:b/>
          <w:bCs/>
          <w:color w:val="auto"/>
          <w:sz w:val="24"/>
          <w:szCs w:val="24"/>
        </w:rPr>
      </w:pPr>
      <w:bookmarkStart w:id="35" w:name="_Toc228947066"/>
      <w:r w:rsidRPr="00A8142E">
        <w:rPr>
          <w:rStyle w:val="Ninguno"/>
          <w:rFonts w:ascii="Arial" w:hAnsi="Arial"/>
          <w:b/>
          <w:bCs/>
          <w:color w:val="auto"/>
          <w:sz w:val="24"/>
          <w:szCs w:val="24"/>
        </w:rPr>
        <w:t>CONTENIDOS DEL PROGRAMA</w:t>
      </w:r>
      <w:bookmarkEnd w:id="29"/>
      <w:bookmarkEnd w:id="30"/>
      <w:bookmarkEnd w:id="31"/>
      <w:bookmarkEnd w:id="32"/>
      <w:bookmarkEnd w:id="35"/>
    </w:p>
    <w:p w14:paraId="34EFBACA" w14:textId="77777777" w:rsidR="001135CC" w:rsidRPr="001135CC" w:rsidRDefault="001135CC" w:rsidP="004D36C8">
      <w:pPr>
        <w:spacing w:after="240" w:line="360" w:lineRule="auto"/>
        <w:jc w:val="left"/>
        <w:rPr>
          <w:rFonts w:ascii="Arial" w:hAnsi="Arial" w:cs="Arial"/>
          <w:b/>
          <w:lang w:val="es-ES_tradnl" w:eastAsia="es-ES_tradnl"/>
        </w:rPr>
      </w:pPr>
      <w:r w:rsidRPr="001135CC">
        <w:rPr>
          <w:rFonts w:ascii="Arial" w:hAnsi="Arial" w:cs="Arial"/>
          <w:b/>
          <w:lang w:val="es-ES_tradnl" w:eastAsia="es-ES_tradnl"/>
        </w:rPr>
        <w:t xml:space="preserve">UNIDAD DIDÁCTICA I. PATOLOGÍA QUIRÚRGICA - ORTOPEDIA </w:t>
      </w:r>
    </w:p>
    <w:p w14:paraId="2ECE5874" w14:textId="77777777" w:rsidR="001135CC" w:rsidRPr="004D36C8" w:rsidRDefault="001135CC" w:rsidP="004D36C8">
      <w:pPr>
        <w:spacing w:before="120" w:after="120" w:line="360" w:lineRule="auto"/>
        <w:jc w:val="left"/>
        <w:rPr>
          <w:rFonts w:ascii="Arial" w:hAnsi="Arial" w:cs="Arial"/>
          <w:b/>
          <w:lang w:val="es-ES_tradnl" w:eastAsia="es-ES_tradnl"/>
        </w:rPr>
      </w:pPr>
      <w:r w:rsidRPr="001135CC">
        <w:rPr>
          <w:rFonts w:ascii="Arial" w:hAnsi="Arial" w:cs="Arial"/>
          <w:b/>
          <w:lang w:val="es-ES_tradnl" w:eastAsia="es-ES_tradnl"/>
        </w:rPr>
        <w:t>I-A. Patología regional. Miembro inferior.</w:t>
      </w:r>
    </w:p>
    <w:p w14:paraId="3D243794" w14:textId="77777777" w:rsidR="001135CC" w:rsidRPr="001135CC" w:rsidRDefault="001135CC" w:rsidP="006778D4">
      <w:pPr>
        <w:numPr>
          <w:ilvl w:val="0"/>
          <w:numId w:val="25"/>
        </w:numPr>
        <w:tabs>
          <w:tab w:val="left" w:pos="851"/>
        </w:tabs>
        <w:spacing w:line="360" w:lineRule="auto"/>
        <w:ind w:left="851" w:hanging="425"/>
        <w:jc w:val="left"/>
        <w:rPr>
          <w:rFonts w:ascii="Arial" w:hAnsi="Arial" w:cs="Arial"/>
          <w:lang w:val="es-ES_tradnl" w:eastAsia="es-ES_tradnl"/>
        </w:rPr>
      </w:pPr>
      <w:r w:rsidRPr="001135CC">
        <w:rPr>
          <w:rFonts w:ascii="Arial" w:hAnsi="Arial" w:cs="Arial"/>
          <w:lang w:val="es-ES_tradnl" w:eastAsia="es-ES_tradnl"/>
        </w:rPr>
        <w:t>Traumatismos de la pelvis y la articulación coxofemoral.</w:t>
      </w:r>
    </w:p>
    <w:p w14:paraId="3174EFA6" w14:textId="77777777" w:rsidR="001135CC" w:rsidRPr="001135CC" w:rsidRDefault="001135CC" w:rsidP="006778D4">
      <w:pPr>
        <w:numPr>
          <w:ilvl w:val="0"/>
          <w:numId w:val="25"/>
        </w:numPr>
        <w:tabs>
          <w:tab w:val="left" w:pos="851"/>
        </w:tabs>
        <w:spacing w:line="360" w:lineRule="auto"/>
        <w:ind w:left="851" w:hanging="425"/>
        <w:jc w:val="left"/>
        <w:rPr>
          <w:rFonts w:ascii="Arial" w:hAnsi="Arial" w:cs="Arial"/>
          <w:lang w:val="es-ES_tradnl" w:eastAsia="es-ES_tradnl"/>
        </w:rPr>
      </w:pPr>
      <w:r w:rsidRPr="001135CC">
        <w:rPr>
          <w:rFonts w:ascii="Arial" w:hAnsi="Arial" w:cs="Arial"/>
          <w:lang w:val="es-ES_tradnl" w:eastAsia="es-ES_tradnl"/>
        </w:rPr>
        <w:t>Fracturas de la extremidad proximal del fémur. Fracturas de la diáfisis femoral.</w:t>
      </w:r>
    </w:p>
    <w:p w14:paraId="6E1A86B3" w14:textId="77777777" w:rsidR="001135CC" w:rsidRPr="001135CC" w:rsidRDefault="001135CC" w:rsidP="006778D4">
      <w:pPr>
        <w:numPr>
          <w:ilvl w:val="0"/>
          <w:numId w:val="25"/>
        </w:numPr>
        <w:tabs>
          <w:tab w:val="left" w:pos="851"/>
        </w:tabs>
        <w:spacing w:line="360" w:lineRule="auto"/>
        <w:ind w:left="851" w:hanging="425"/>
        <w:jc w:val="left"/>
        <w:rPr>
          <w:rFonts w:ascii="Arial" w:hAnsi="Arial" w:cs="Arial"/>
          <w:lang w:val="es-ES_tradnl" w:eastAsia="es-ES_tradnl"/>
        </w:rPr>
      </w:pPr>
      <w:r w:rsidRPr="001135CC">
        <w:rPr>
          <w:rFonts w:ascii="Arial" w:hAnsi="Arial" w:cs="Arial"/>
          <w:lang w:val="es-ES_tradnl" w:eastAsia="es-ES_tradnl"/>
        </w:rPr>
        <w:t>La cadera en crecimiento: malformaciones congénitas. Cadera dolorosa del niño y adolescente</w:t>
      </w:r>
    </w:p>
    <w:p w14:paraId="0AAE613D" w14:textId="77777777" w:rsidR="001135CC" w:rsidRPr="001135CC" w:rsidRDefault="001135CC" w:rsidP="006778D4">
      <w:pPr>
        <w:numPr>
          <w:ilvl w:val="0"/>
          <w:numId w:val="25"/>
        </w:numPr>
        <w:tabs>
          <w:tab w:val="left" w:pos="851"/>
        </w:tabs>
        <w:spacing w:line="360" w:lineRule="auto"/>
        <w:ind w:left="851" w:hanging="425"/>
        <w:jc w:val="left"/>
        <w:rPr>
          <w:rFonts w:ascii="Arial" w:hAnsi="Arial" w:cs="Arial"/>
          <w:lang w:val="es-ES_tradnl" w:eastAsia="es-ES_tradnl"/>
        </w:rPr>
      </w:pPr>
      <w:r w:rsidRPr="001135CC">
        <w:rPr>
          <w:rFonts w:ascii="Arial" w:hAnsi="Arial" w:cs="Arial"/>
          <w:lang w:val="es-ES_tradnl" w:eastAsia="es-ES_tradnl"/>
        </w:rPr>
        <w:t>La cadera dolorosa del adulto.</w:t>
      </w:r>
    </w:p>
    <w:p w14:paraId="5ED51D53" w14:textId="77777777" w:rsidR="001135CC" w:rsidRPr="001135CC" w:rsidRDefault="001135CC" w:rsidP="006778D4">
      <w:pPr>
        <w:numPr>
          <w:ilvl w:val="0"/>
          <w:numId w:val="25"/>
        </w:numPr>
        <w:tabs>
          <w:tab w:val="left" w:pos="851"/>
        </w:tabs>
        <w:spacing w:line="360" w:lineRule="auto"/>
        <w:ind w:left="851" w:hanging="425"/>
        <w:jc w:val="left"/>
        <w:rPr>
          <w:rFonts w:ascii="Arial" w:hAnsi="Arial" w:cs="Arial"/>
          <w:lang w:val="es-ES_tradnl" w:eastAsia="es-ES_tradnl"/>
        </w:rPr>
      </w:pPr>
      <w:r w:rsidRPr="001135CC">
        <w:rPr>
          <w:rFonts w:ascii="Arial" w:hAnsi="Arial" w:cs="Arial"/>
          <w:lang w:val="es-ES_tradnl" w:eastAsia="es-ES_tradnl"/>
        </w:rPr>
        <w:t>Bases del tratamiento quirúrgico de las afecciones de cadera.</w:t>
      </w:r>
    </w:p>
    <w:p w14:paraId="30D2F3E3" w14:textId="77777777" w:rsidR="001135CC" w:rsidRPr="001135CC" w:rsidRDefault="001135CC" w:rsidP="006778D4">
      <w:pPr>
        <w:numPr>
          <w:ilvl w:val="0"/>
          <w:numId w:val="25"/>
        </w:numPr>
        <w:tabs>
          <w:tab w:val="left" w:pos="851"/>
        </w:tabs>
        <w:spacing w:line="360" w:lineRule="auto"/>
        <w:ind w:left="851" w:hanging="425"/>
        <w:jc w:val="left"/>
        <w:rPr>
          <w:rFonts w:ascii="Arial" w:hAnsi="Arial" w:cs="Arial"/>
          <w:lang w:val="es-ES_tradnl" w:eastAsia="es-ES_tradnl"/>
        </w:rPr>
      </w:pPr>
      <w:r w:rsidRPr="001135CC">
        <w:rPr>
          <w:rFonts w:ascii="Arial" w:hAnsi="Arial" w:cs="Arial"/>
          <w:lang w:val="es-ES_tradnl" w:eastAsia="es-ES_tradnl"/>
        </w:rPr>
        <w:t>Fracturas de los extremos articulares de la rodilla. Fracturas de la diáfisis de tibia y peroné.</w:t>
      </w:r>
    </w:p>
    <w:p w14:paraId="27E3132C" w14:textId="77777777" w:rsidR="001135CC" w:rsidRPr="001135CC" w:rsidRDefault="001135CC" w:rsidP="006778D4">
      <w:pPr>
        <w:numPr>
          <w:ilvl w:val="0"/>
          <w:numId w:val="25"/>
        </w:numPr>
        <w:tabs>
          <w:tab w:val="left" w:pos="851"/>
        </w:tabs>
        <w:spacing w:line="360" w:lineRule="auto"/>
        <w:ind w:left="851" w:hanging="425"/>
        <w:jc w:val="left"/>
        <w:rPr>
          <w:rFonts w:ascii="Arial" w:hAnsi="Arial" w:cs="Arial"/>
          <w:lang w:val="es-ES_tradnl" w:eastAsia="es-ES_tradnl"/>
        </w:rPr>
      </w:pPr>
      <w:r w:rsidRPr="001135CC">
        <w:rPr>
          <w:rFonts w:ascii="Arial" w:hAnsi="Arial" w:cs="Arial"/>
          <w:lang w:val="es-ES_tradnl" w:eastAsia="es-ES_tradnl"/>
        </w:rPr>
        <w:t>Lesiones del aparato extensor. Fracturas de rótula.</w:t>
      </w:r>
    </w:p>
    <w:p w14:paraId="4D63524E" w14:textId="77777777" w:rsidR="001135CC" w:rsidRPr="001135CC" w:rsidRDefault="001135CC" w:rsidP="006778D4">
      <w:pPr>
        <w:numPr>
          <w:ilvl w:val="0"/>
          <w:numId w:val="25"/>
        </w:numPr>
        <w:tabs>
          <w:tab w:val="left" w:pos="851"/>
        </w:tabs>
        <w:spacing w:line="360" w:lineRule="auto"/>
        <w:ind w:left="851" w:hanging="425"/>
        <w:jc w:val="left"/>
        <w:rPr>
          <w:rFonts w:ascii="Arial" w:hAnsi="Arial" w:cs="Arial"/>
          <w:lang w:val="es-ES_tradnl" w:eastAsia="es-ES_tradnl"/>
        </w:rPr>
      </w:pPr>
      <w:r w:rsidRPr="001135CC">
        <w:rPr>
          <w:rFonts w:ascii="Arial" w:hAnsi="Arial" w:cs="Arial"/>
          <w:lang w:val="es-ES_tradnl" w:eastAsia="es-ES_tradnl"/>
        </w:rPr>
        <w:t>Lesiones ligamentarias de rodilla. Inestabilidad de rodilla.</w:t>
      </w:r>
    </w:p>
    <w:p w14:paraId="76595393" w14:textId="77777777" w:rsidR="001135CC" w:rsidRPr="001135CC" w:rsidRDefault="001135CC" w:rsidP="006778D4">
      <w:pPr>
        <w:numPr>
          <w:ilvl w:val="0"/>
          <w:numId w:val="25"/>
        </w:numPr>
        <w:tabs>
          <w:tab w:val="left" w:pos="851"/>
        </w:tabs>
        <w:spacing w:line="360" w:lineRule="auto"/>
        <w:ind w:left="851" w:hanging="425"/>
        <w:jc w:val="left"/>
        <w:rPr>
          <w:rFonts w:ascii="Arial" w:hAnsi="Arial" w:cs="Arial"/>
          <w:lang w:val="es-ES_tradnl" w:eastAsia="es-ES_tradnl"/>
        </w:rPr>
      </w:pPr>
      <w:r w:rsidRPr="001135CC">
        <w:rPr>
          <w:rFonts w:ascii="Arial" w:hAnsi="Arial" w:cs="Arial"/>
          <w:lang w:val="es-ES_tradnl" w:eastAsia="es-ES_tradnl"/>
        </w:rPr>
        <w:t>Lesiones meniscales agudas y crónicas en la rodilla.</w:t>
      </w:r>
    </w:p>
    <w:p w14:paraId="5BE8150E" w14:textId="77777777" w:rsidR="001135CC" w:rsidRPr="001135CC" w:rsidRDefault="001135CC" w:rsidP="006778D4">
      <w:pPr>
        <w:numPr>
          <w:ilvl w:val="0"/>
          <w:numId w:val="25"/>
        </w:numPr>
        <w:tabs>
          <w:tab w:val="left" w:pos="851"/>
        </w:tabs>
        <w:spacing w:line="360" w:lineRule="auto"/>
        <w:ind w:left="851" w:hanging="425"/>
        <w:jc w:val="left"/>
        <w:rPr>
          <w:rFonts w:ascii="Arial" w:hAnsi="Arial" w:cs="Arial"/>
          <w:lang w:val="es-ES_tradnl" w:eastAsia="es-ES_tradnl"/>
        </w:rPr>
      </w:pPr>
      <w:r w:rsidRPr="001135CC">
        <w:rPr>
          <w:rFonts w:ascii="Arial" w:hAnsi="Arial" w:cs="Arial"/>
          <w:lang w:val="es-ES_tradnl" w:eastAsia="es-ES_tradnl"/>
        </w:rPr>
        <w:t>La rodilla dolorosa del adulto. La rodilla dolorosa del niño y adolescente.</w:t>
      </w:r>
    </w:p>
    <w:p w14:paraId="717C8E3A" w14:textId="77777777" w:rsidR="001135CC" w:rsidRPr="001135CC" w:rsidRDefault="001135CC" w:rsidP="006778D4">
      <w:pPr>
        <w:numPr>
          <w:ilvl w:val="0"/>
          <w:numId w:val="25"/>
        </w:numPr>
        <w:tabs>
          <w:tab w:val="left" w:pos="851"/>
        </w:tabs>
        <w:spacing w:line="360" w:lineRule="auto"/>
        <w:ind w:left="851" w:hanging="425"/>
        <w:jc w:val="left"/>
        <w:rPr>
          <w:rFonts w:ascii="Arial" w:hAnsi="Arial" w:cs="Arial"/>
          <w:lang w:val="es-ES_tradnl" w:eastAsia="es-ES_tradnl"/>
        </w:rPr>
      </w:pPr>
      <w:r w:rsidRPr="001135CC">
        <w:rPr>
          <w:rFonts w:ascii="Arial" w:hAnsi="Arial" w:cs="Arial"/>
          <w:lang w:val="es-ES_tradnl" w:eastAsia="es-ES_tradnl"/>
        </w:rPr>
        <w:t>Bases del tratamiento quirúrgico de las afecciones de rodilla.</w:t>
      </w:r>
    </w:p>
    <w:p w14:paraId="52694699" w14:textId="77777777" w:rsidR="001135CC" w:rsidRPr="001135CC" w:rsidRDefault="001135CC" w:rsidP="006778D4">
      <w:pPr>
        <w:numPr>
          <w:ilvl w:val="0"/>
          <w:numId w:val="25"/>
        </w:numPr>
        <w:tabs>
          <w:tab w:val="left" w:pos="851"/>
        </w:tabs>
        <w:spacing w:line="360" w:lineRule="auto"/>
        <w:ind w:left="851" w:hanging="425"/>
        <w:jc w:val="left"/>
        <w:rPr>
          <w:rFonts w:ascii="Arial" w:hAnsi="Arial" w:cs="Arial"/>
          <w:lang w:val="es-ES_tradnl" w:eastAsia="es-ES_tradnl"/>
        </w:rPr>
      </w:pPr>
      <w:r w:rsidRPr="001135CC">
        <w:rPr>
          <w:rFonts w:ascii="Arial" w:hAnsi="Arial" w:cs="Arial"/>
          <w:lang w:val="es-ES_tradnl" w:eastAsia="es-ES_tradnl"/>
        </w:rPr>
        <w:t>Traumatismos de tobillo y pie.</w:t>
      </w:r>
    </w:p>
    <w:p w14:paraId="2BC63B6B" w14:textId="77777777" w:rsidR="001135CC" w:rsidRPr="001135CC" w:rsidRDefault="001135CC" w:rsidP="006778D4">
      <w:pPr>
        <w:numPr>
          <w:ilvl w:val="0"/>
          <w:numId w:val="25"/>
        </w:numPr>
        <w:tabs>
          <w:tab w:val="left" w:pos="851"/>
        </w:tabs>
        <w:spacing w:line="360" w:lineRule="auto"/>
        <w:ind w:left="851" w:hanging="425"/>
        <w:jc w:val="left"/>
        <w:rPr>
          <w:rFonts w:ascii="Arial" w:hAnsi="Arial" w:cs="Arial"/>
          <w:lang w:val="es-ES_tradnl" w:eastAsia="es-ES_tradnl"/>
        </w:rPr>
      </w:pPr>
      <w:r w:rsidRPr="001135CC">
        <w:rPr>
          <w:rFonts w:ascii="Arial" w:hAnsi="Arial" w:cs="Arial"/>
          <w:lang w:val="es-ES_tradnl" w:eastAsia="es-ES_tradnl"/>
        </w:rPr>
        <w:t xml:space="preserve">El pie en desarrollo. </w:t>
      </w:r>
    </w:p>
    <w:p w14:paraId="6EE2378F" w14:textId="77777777" w:rsidR="001135CC" w:rsidRPr="001135CC" w:rsidRDefault="001135CC" w:rsidP="006778D4">
      <w:pPr>
        <w:numPr>
          <w:ilvl w:val="0"/>
          <w:numId w:val="25"/>
        </w:numPr>
        <w:tabs>
          <w:tab w:val="left" w:pos="851"/>
        </w:tabs>
        <w:spacing w:line="360" w:lineRule="auto"/>
        <w:ind w:left="851" w:hanging="425"/>
        <w:jc w:val="left"/>
        <w:rPr>
          <w:rFonts w:ascii="Arial" w:hAnsi="Arial" w:cs="Arial"/>
          <w:lang w:val="es-ES_tradnl" w:eastAsia="es-ES_tradnl"/>
        </w:rPr>
      </w:pPr>
      <w:r w:rsidRPr="001135CC">
        <w:rPr>
          <w:rFonts w:ascii="Arial" w:hAnsi="Arial" w:cs="Arial"/>
          <w:lang w:val="es-ES_tradnl" w:eastAsia="es-ES_tradnl"/>
        </w:rPr>
        <w:t>El pie doloroso del adulto.</w:t>
      </w:r>
    </w:p>
    <w:p w14:paraId="777A51EC" w14:textId="77777777" w:rsidR="001135CC" w:rsidRPr="001135CC" w:rsidRDefault="001135CC" w:rsidP="006778D4">
      <w:pPr>
        <w:numPr>
          <w:ilvl w:val="0"/>
          <w:numId w:val="25"/>
        </w:numPr>
        <w:tabs>
          <w:tab w:val="left" w:pos="851"/>
        </w:tabs>
        <w:spacing w:line="360" w:lineRule="auto"/>
        <w:ind w:left="851" w:hanging="425"/>
        <w:jc w:val="left"/>
        <w:rPr>
          <w:rFonts w:ascii="Arial" w:hAnsi="Arial" w:cs="Arial"/>
          <w:lang w:val="es-ES_tradnl" w:eastAsia="es-ES_tradnl"/>
        </w:rPr>
      </w:pPr>
      <w:r w:rsidRPr="001135CC">
        <w:rPr>
          <w:rFonts w:ascii="Arial" w:hAnsi="Arial" w:cs="Arial"/>
          <w:lang w:val="es-ES_tradnl" w:eastAsia="es-ES_tradnl"/>
        </w:rPr>
        <w:t>Bases del tratamiento ortopédico y quirúrgico del pie.</w:t>
      </w:r>
    </w:p>
    <w:p w14:paraId="2AA5B702" w14:textId="77777777" w:rsidR="001135CC" w:rsidRPr="001135CC" w:rsidRDefault="001135CC" w:rsidP="006778D4">
      <w:pPr>
        <w:numPr>
          <w:ilvl w:val="0"/>
          <w:numId w:val="25"/>
        </w:numPr>
        <w:tabs>
          <w:tab w:val="left" w:pos="851"/>
        </w:tabs>
        <w:spacing w:line="360" w:lineRule="auto"/>
        <w:ind w:left="851" w:hanging="425"/>
        <w:jc w:val="left"/>
        <w:rPr>
          <w:rFonts w:ascii="Arial" w:hAnsi="Arial" w:cs="Arial"/>
          <w:lang w:val="es-ES_tradnl" w:eastAsia="es-ES_tradnl"/>
        </w:rPr>
      </w:pPr>
      <w:r w:rsidRPr="001135CC">
        <w:rPr>
          <w:rFonts w:ascii="Arial" w:hAnsi="Arial" w:cs="Arial"/>
          <w:lang w:val="es-ES_tradnl" w:eastAsia="es-ES_tradnl"/>
        </w:rPr>
        <w:t xml:space="preserve">Malformaciones y desviaciones torsionales, angulares y de longitud del miembro inferior. </w:t>
      </w:r>
    </w:p>
    <w:p w14:paraId="3CBCEC44" w14:textId="77777777" w:rsidR="001135CC" w:rsidRPr="001135CC" w:rsidRDefault="001135CC" w:rsidP="004D36C8">
      <w:pPr>
        <w:spacing w:before="120" w:after="120" w:line="360" w:lineRule="auto"/>
        <w:jc w:val="left"/>
        <w:rPr>
          <w:rFonts w:ascii="Arial" w:hAnsi="Arial" w:cs="Arial"/>
          <w:b/>
          <w:lang w:val="es-ES_tradnl" w:eastAsia="es-ES_tradnl"/>
        </w:rPr>
      </w:pPr>
      <w:r w:rsidRPr="001135CC">
        <w:rPr>
          <w:rFonts w:ascii="Arial" w:hAnsi="Arial" w:cs="Arial"/>
          <w:b/>
          <w:lang w:val="es-ES_tradnl" w:eastAsia="es-ES_tradnl"/>
        </w:rPr>
        <w:t>I-B. Patología regional. Miembro superior.</w:t>
      </w:r>
    </w:p>
    <w:p w14:paraId="36C0C63E" w14:textId="77777777" w:rsidR="001135CC" w:rsidRPr="001135CC" w:rsidRDefault="001135CC" w:rsidP="006778D4">
      <w:pPr>
        <w:numPr>
          <w:ilvl w:val="0"/>
          <w:numId w:val="25"/>
        </w:numPr>
        <w:tabs>
          <w:tab w:val="left" w:pos="851"/>
        </w:tabs>
        <w:spacing w:line="360" w:lineRule="auto"/>
        <w:ind w:left="851" w:hanging="425"/>
        <w:jc w:val="left"/>
        <w:rPr>
          <w:rFonts w:ascii="Arial" w:hAnsi="Arial" w:cs="Arial"/>
          <w:lang w:val="es-ES_tradnl" w:eastAsia="es-ES_tradnl"/>
        </w:rPr>
      </w:pPr>
      <w:r w:rsidRPr="001135CC">
        <w:rPr>
          <w:rFonts w:ascii="Arial" w:hAnsi="Arial" w:cs="Arial"/>
          <w:lang w:val="es-ES_tradnl" w:eastAsia="es-ES_tradnl"/>
        </w:rPr>
        <w:t>Traumatismos del hombro. Traumatismos del brazo.</w:t>
      </w:r>
    </w:p>
    <w:p w14:paraId="1C8214B0" w14:textId="77777777" w:rsidR="001135CC" w:rsidRPr="001135CC" w:rsidRDefault="001135CC" w:rsidP="006778D4">
      <w:pPr>
        <w:numPr>
          <w:ilvl w:val="0"/>
          <w:numId w:val="25"/>
        </w:numPr>
        <w:tabs>
          <w:tab w:val="left" w:pos="851"/>
        </w:tabs>
        <w:spacing w:line="360" w:lineRule="auto"/>
        <w:ind w:left="851" w:hanging="425"/>
        <w:jc w:val="left"/>
        <w:rPr>
          <w:rFonts w:ascii="Arial" w:hAnsi="Arial" w:cs="Arial"/>
          <w:lang w:val="es-ES_tradnl" w:eastAsia="es-ES_tradnl"/>
        </w:rPr>
      </w:pPr>
      <w:r w:rsidRPr="001135CC">
        <w:rPr>
          <w:rFonts w:ascii="Arial" w:hAnsi="Arial" w:cs="Arial"/>
          <w:lang w:val="es-ES_tradnl" w:eastAsia="es-ES_tradnl"/>
        </w:rPr>
        <w:t>El hombro doloroso.</w:t>
      </w:r>
    </w:p>
    <w:p w14:paraId="45606773" w14:textId="77777777" w:rsidR="001135CC" w:rsidRPr="001135CC" w:rsidRDefault="001135CC" w:rsidP="006778D4">
      <w:pPr>
        <w:numPr>
          <w:ilvl w:val="0"/>
          <w:numId w:val="25"/>
        </w:numPr>
        <w:tabs>
          <w:tab w:val="left" w:pos="851"/>
        </w:tabs>
        <w:spacing w:line="360" w:lineRule="auto"/>
        <w:ind w:left="851" w:hanging="425"/>
        <w:jc w:val="left"/>
        <w:rPr>
          <w:rFonts w:ascii="Arial" w:hAnsi="Arial" w:cs="Arial"/>
          <w:lang w:val="es-ES_tradnl" w:eastAsia="es-ES_tradnl"/>
        </w:rPr>
      </w:pPr>
      <w:r w:rsidRPr="001135CC">
        <w:rPr>
          <w:rFonts w:ascii="Arial" w:hAnsi="Arial" w:cs="Arial"/>
          <w:lang w:val="es-ES_tradnl" w:eastAsia="es-ES_tradnl"/>
        </w:rPr>
        <w:t>Bases del tratamiento quirúrgico de las afecciones del hombro.</w:t>
      </w:r>
    </w:p>
    <w:p w14:paraId="1E6D7382" w14:textId="77777777" w:rsidR="001135CC" w:rsidRPr="001135CC" w:rsidRDefault="001135CC" w:rsidP="006778D4">
      <w:pPr>
        <w:numPr>
          <w:ilvl w:val="0"/>
          <w:numId w:val="25"/>
        </w:numPr>
        <w:tabs>
          <w:tab w:val="left" w:pos="851"/>
        </w:tabs>
        <w:spacing w:line="360" w:lineRule="auto"/>
        <w:ind w:left="851" w:hanging="425"/>
        <w:jc w:val="left"/>
        <w:rPr>
          <w:rFonts w:ascii="Arial" w:hAnsi="Arial" w:cs="Arial"/>
          <w:lang w:val="es-ES_tradnl" w:eastAsia="es-ES_tradnl"/>
        </w:rPr>
      </w:pPr>
      <w:r w:rsidRPr="001135CC">
        <w:rPr>
          <w:rFonts w:ascii="Arial" w:hAnsi="Arial" w:cs="Arial"/>
          <w:lang w:val="es-ES_tradnl" w:eastAsia="es-ES_tradnl"/>
        </w:rPr>
        <w:t>Traumatismos de codo, antebrazo y muñeca.</w:t>
      </w:r>
    </w:p>
    <w:p w14:paraId="67F4F5B3" w14:textId="77777777" w:rsidR="001135CC" w:rsidRPr="001135CC" w:rsidRDefault="001135CC" w:rsidP="006778D4">
      <w:pPr>
        <w:numPr>
          <w:ilvl w:val="0"/>
          <w:numId w:val="25"/>
        </w:numPr>
        <w:tabs>
          <w:tab w:val="left" w:pos="851"/>
        </w:tabs>
        <w:spacing w:line="360" w:lineRule="auto"/>
        <w:ind w:left="851" w:hanging="425"/>
        <w:jc w:val="left"/>
        <w:rPr>
          <w:rFonts w:ascii="Arial" w:hAnsi="Arial" w:cs="Arial"/>
          <w:lang w:val="es-ES_tradnl" w:eastAsia="es-ES_tradnl"/>
        </w:rPr>
      </w:pPr>
      <w:r w:rsidRPr="001135CC">
        <w:rPr>
          <w:rFonts w:ascii="Arial" w:hAnsi="Arial" w:cs="Arial"/>
          <w:lang w:val="es-ES_tradnl" w:eastAsia="es-ES_tradnl"/>
        </w:rPr>
        <w:t>Síndromes dolorosos de codo, antebrazo y muñeca.</w:t>
      </w:r>
    </w:p>
    <w:p w14:paraId="3B82CC10" w14:textId="77777777" w:rsidR="001135CC" w:rsidRPr="001135CC" w:rsidRDefault="001135CC" w:rsidP="006778D4">
      <w:pPr>
        <w:numPr>
          <w:ilvl w:val="0"/>
          <w:numId w:val="25"/>
        </w:numPr>
        <w:tabs>
          <w:tab w:val="left" w:pos="851"/>
        </w:tabs>
        <w:spacing w:line="360" w:lineRule="auto"/>
        <w:ind w:left="851" w:hanging="425"/>
        <w:jc w:val="left"/>
        <w:rPr>
          <w:rFonts w:ascii="Arial" w:hAnsi="Arial" w:cs="Arial"/>
          <w:lang w:val="es-ES_tradnl" w:eastAsia="es-ES_tradnl"/>
        </w:rPr>
      </w:pPr>
      <w:r w:rsidRPr="001135CC">
        <w:rPr>
          <w:rFonts w:ascii="Arial" w:hAnsi="Arial" w:cs="Arial"/>
          <w:lang w:val="es-ES_tradnl" w:eastAsia="es-ES_tradnl"/>
        </w:rPr>
        <w:lastRenderedPageBreak/>
        <w:t>Bases del tratamiento quirúrgico de las afecciones de codo, antebrazo y muñeca.</w:t>
      </w:r>
    </w:p>
    <w:p w14:paraId="23DB5B34" w14:textId="77777777" w:rsidR="001135CC" w:rsidRPr="001135CC" w:rsidRDefault="001135CC" w:rsidP="006778D4">
      <w:pPr>
        <w:numPr>
          <w:ilvl w:val="0"/>
          <w:numId w:val="25"/>
        </w:numPr>
        <w:tabs>
          <w:tab w:val="left" w:pos="851"/>
        </w:tabs>
        <w:spacing w:line="360" w:lineRule="auto"/>
        <w:ind w:left="851" w:hanging="425"/>
        <w:jc w:val="left"/>
        <w:rPr>
          <w:rFonts w:ascii="Arial" w:hAnsi="Arial" w:cs="Arial"/>
          <w:lang w:val="es-ES_tradnl" w:eastAsia="es-ES_tradnl"/>
        </w:rPr>
      </w:pPr>
      <w:r w:rsidRPr="001135CC">
        <w:rPr>
          <w:rFonts w:ascii="Arial" w:hAnsi="Arial" w:cs="Arial"/>
          <w:lang w:val="es-ES_tradnl" w:eastAsia="es-ES_tradnl"/>
        </w:rPr>
        <w:t>La mano traumática.</w:t>
      </w:r>
    </w:p>
    <w:p w14:paraId="3146A81E" w14:textId="77777777" w:rsidR="001135CC" w:rsidRPr="001135CC" w:rsidRDefault="001135CC" w:rsidP="006778D4">
      <w:pPr>
        <w:numPr>
          <w:ilvl w:val="0"/>
          <w:numId w:val="25"/>
        </w:numPr>
        <w:tabs>
          <w:tab w:val="left" w:pos="851"/>
        </w:tabs>
        <w:spacing w:line="360" w:lineRule="auto"/>
        <w:ind w:left="851" w:hanging="425"/>
        <w:jc w:val="left"/>
        <w:rPr>
          <w:rFonts w:ascii="Arial" w:hAnsi="Arial" w:cs="Arial"/>
          <w:lang w:val="es-ES_tradnl" w:eastAsia="es-ES_tradnl"/>
        </w:rPr>
      </w:pPr>
      <w:r w:rsidRPr="001135CC">
        <w:rPr>
          <w:rFonts w:ascii="Arial" w:hAnsi="Arial" w:cs="Arial"/>
          <w:lang w:val="es-ES_tradnl" w:eastAsia="es-ES_tradnl"/>
        </w:rPr>
        <w:t>Síndromes dolorosos de la mano.</w:t>
      </w:r>
    </w:p>
    <w:p w14:paraId="7EAC52A6" w14:textId="77777777" w:rsidR="001135CC" w:rsidRPr="001135CC" w:rsidRDefault="001135CC" w:rsidP="006778D4">
      <w:pPr>
        <w:numPr>
          <w:ilvl w:val="0"/>
          <w:numId w:val="25"/>
        </w:numPr>
        <w:tabs>
          <w:tab w:val="left" w:pos="851"/>
        </w:tabs>
        <w:spacing w:line="360" w:lineRule="auto"/>
        <w:ind w:left="851" w:hanging="425"/>
        <w:jc w:val="left"/>
        <w:rPr>
          <w:rFonts w:ascii="Arial" w:hAnsi="Arial" w:cs="Arial"/>
          <w:lang w:val="es-ES_tradnl" w:eastAsia="es-ES_tradnl"/>
        </w:rPr>
      </w:pPr>
      <w:r w:rsidRPr="001135CC">
        <w:rPr>
          <w:rFonts w:ascii="Arial" w:hAnsi="Arial" w:cs="Arial"/>
          <w:lang w:val="es-ES_tradnl" w:eastAsia="es-ES_tradnl"/>
        </w:rPr>
        <w:t>Bases del tratamiento quirúrgico de las afecciones de la mano.</w:t>
      </w:r>
    </w:p>
    <w:p w14:paraId="33EB9CA5" w14:textId="77777777" w:rsidR="001135CC" w:rsidRPr="001135CC" w:rsidRDefault="001135CC" w:rsidP="006778D4">
      <w:pPr>
        <w:numPr>
          <w:ilvl w:val="0"/>
          <w:numId w:val="25"/>
        </w:numPr>
        <w:tabs>
          <w:tab w:val="left" w:pos="851"/>
        </w:tabs>
        <w:spacing w:line="360" w:lineRule="auto"/>
        <w:ind w:left="851" w:hanging="425"/>
        <w:jc w:val="left"/>
        <w:rPr>
          <w:rFonts w:ascii="Arial" w:hAnsi="Arial" w:cs="Arial"/>
          <w:lang w:val="es-ES_tradnl" w:eastAsia="es-ES_tradnl"/>
        </w:rPr>
      </w:pPr>
      <w:r w:rsidRPr="001135CC">
        <w:rPr>
          <w:rFonts w:ascii="Arial" w:hAnsi="Arial" w:cs="Arial"/>
          <w:lang w:val="es-ES_tradnl" w:eastAsia="es-ES_tradnl"/>
        </w:rPr>
        <w:t>Lesiones del plexo braquial.</w:t>
      </w:r>
    </w:p>
    <w:p w14:paraId="70E546F9" w14:textId="77777777" w:rsidR="001135CC" w:rsidRPr="001135CC" w:rsidRDefault="001135CC" w:rsidP="004D36C8">
      <w:pPr>
        <w:numPr>
          <w:ilvl w:val="0"/>
          <w:numId w:val="25"/>
        </w:numPr>
        <w:tabs>
          <w:tab w:val="left" w:pos="851"/>
        </w:tabs>
        <w:spacing w:after="240" w:line="360" w:lineRule="auto"/>
        <w:ind w:left="850" w:hanging="425"/>
        <w:jc w:val="left"/>
        <w:rPr>
          <w:rFonts w:ascii="Arial" w:hAnsi="Arial" w:cs="Arial"/>
          <w:lang w:val="es-ES_tradnl" w:eastAsia="es-ES_tradnl"/>
        </w:rPr>
      </w:pPr>
      <w:r w:rsidRPr="001135CC">
        <w:rPr>
          <w:rFonts w:ascii="Arial" w:hAnsi="Arial" w:cs="Arial"/>
          <w:lang w:val="es-ES_tradnl" w:eastAsia="es-ES_tradnl"/>
        </w:rPr>
        <w:t xml:space="preserve">Neuropatías quirúrgicas del miembro superior. </w:t>
      </w:r>
    </w:p>
    <w:p w14:paraId="52F78DB6" w14:textId="77777777" w:rsidR="001135CC" w:rsidRPr="001135CC" w:rsidRDefault="001135CC" w:rsidP="004D36C8">
      <w:pPr>
        <w:spacing w:before="360" w:after="240" w:line="360" w:lineRule="auto"/>
        <w:jc w:val="left"/>
        <w:rPr>
          <w:rFonts w:ascii="Arial" w:hAnsi="Arial" w:cs="Arial"/>
          <w:b/>
          <w:lang w:val="es-ES_tradnl" w:eastAsia="es-ES_tradnl"/>
        </w:rPr>
      </w:pPr>
      <w:r w:rsidRPr="001135CC">
        <w:rPr>
          <w:rFonts w:ascii="Arial" w:hAnsi="Arial" w:cs="Arial"/>
          <w:b/>
          <w:lang w:val="es-ES_tradnl" w:eastAsia="es-ES_tradnl"/>
        </w:rPr>
        <w:t>UNIDAD DIDÁCTICA II. PATOLOGÍA MÉDICA</w:t>
      </w:r>
    </w:p>
    <w:p w14:paraId="7E04702E" w14:textId="77777777" w:rsidR="001135CC" w:rsidRPr="001135CC" w:rsidRDefault="001135CC" w:rsidP="004D36C8">
      <w:pPr>
        <w:spacing w:before="120" w:after="120" w:line="360" w:lineRule="auto"/>
        <w:jc w:val="left"/>
        <w:rPr>
          <w:rFonts w:ascii="Arial" w:hAnsi="Arial" w:cs="Arial"/>
          <w:b/>
          <w:lang w:val="es-ES_tradnl" w:eastAsia="es-ES_tradnl"/>
        </w:rPr>
      </w:pPr>
      <w:r w:rsidRPr="001135CC">
        <w:rPr>
          <w:rFonts w:ascii="Arial" w:hAnsi="Arial" w:cs="Arial"/>
          <w:b/>
          <w:lang w:val="es-ES_tradnl" w:eastAsia="es-ES_tradnl"/>
        </w:rPr>
        <w:t>II-A. Patología Infecciosa</w:t>
      </w:r>
    </w:p>
    <w:p w14:paraId="0B509897" w14:textId="77777777" w:rsidR="001135CC" w:rsidRPr="001135CC" w:rsidRDefault="001135CC" w:rsidP="006778D4">
      <w:pPr>
        <w:numPr>
          <w:ilvl w:val="0"/>
          <w:numId w:val="26"/>
        </w:numPr>
        <w:tabs>
          <w:tab w:val="left" w:pos="851"/>
        </w:tabs>
        <w:spacing w:line="360" w:lineRule="auto"/>
        <w:ind w:left="851" w:hanging="284"/>
        <w:jc w:val="left"/>
        <w:rPr>
          <w:rFonts w:ascii="Arial" w:hAnsi="Arial" w:cs="Arial"/>
          <w:lang w:val="es-ES_tradnl" w:eastAsia="es-ES_tradnl"/>
        </w:rPr>
      </w:pPr>
      <w:r w:rsidRPr="001135CC">
        <w:rPr>
          <w:rFonts w:ascii="Arial" w:hAnsi="Arial" w:cs="Arial"/>
          <w:lang w:val="es-ES_tradnl" w:eastAsia="es-ES_tradnl"/>
        </w:rPr>
        <w:t xml:space="preserve">Conceptos generales en enfermedades infecciosas. Huésped. Infecciones oportunistas. Herramientas diagnósticas. </w:t>
      </w:r>
    </w:p>
    <w:p w14:paraId="2DFA8058" w14:textId="77777777" w:rsidR="001135CC" w:rsidRPr="001135CC" w:rsidRDefault="001135CC" w:rsidP="006778D4">
      <w:pPr>
        <w:numPr>
          <w:ilvl w:val="0"/>
          <w:numId w:val="26"/>
        </w:numPr>
        <w:tabs>
          <w:tab w:val="left" w:pos="851"/>
        </w:tabs>
        <w:spacing w:line="360" w:lineRule="auto"/>
        <w:ind w:left="851" w:hanging="284"/>
        <w:jc w:val="left"/>
        <w:rPr>
          <w:rFonts w:ascii="Arial" w:hAnsi="Arial" w:cs="Arial"/>
          <w:lang w:val="es-ES_tradnl" w:eastAsia="es-ES_tradnl"/>
        </w:rPr>
      </w:pPr>
      <w:r w:rsidRPr="001135CC">
        <w:rPr>
          <w:rFonts w:ascii="Arial" w:hAnsi="Arial" w:cs="Arial"/>
          <w:lang w:val="es-ES_tradnl" w:eastAsia="es-ES_tradnl"/>
        </w:rPr>
        <w:t xml:space="preserve">Bacterias: características y tipos. </w:t>
      </w:r>
    </w:p>
    <w:p w14:paraId="7E1A7F3D" w14:textId="77777777" w:rsidR="001135CC" w:rsidRPr="001135CC" w:rsidRDefault="001135CC" w:rsidP="006778D4">
      <w:pPr>
        <w:numPr>
          <w:ilvl w:val="0"/>
          <w:numId w:val="26"/>
        </w:numPr>
        <w:tabs>
          <w:tab w:val="left" w:pos="851"/>
        </w:tabs>
        <w:spacing w:line="360" w:lineRule="auto"/>
        <w:ind w:left="851" w:hanging="284"/>
        <w:jc w:val="left"/>
        <w:rPr>
          <w:rFonts w:ascii="Arial" w:hAnsi="Arial" w:cs="Arial"/>
          <w:lang w:val="es-ES_tradnl" w:eastAsia="es-ES_tradnl"/>
        </w:rPr>
      </w:pPr>
      <w:r w:rsidRPr="001135CC">
        <w:rPr>
          <w:rFonts w:ascii="Arial" w:hAnsi="Arial" w:cs="Arial"/>
          <w:lang w:val="es-ES_tradnl" w:eastAsia="es-ES_tradnl"/>
        </w:rPr>
        <w:t>Bacteriemia, endocarditis y sepsis.</w:t>
      </w:r>
    </w:p>
    <w:p w14:paraId="59904E1B" w14:textId="77777777" w:rsidR="001135CC" w:rsidRPr="001135CC" w:rsidRDefault="001135CC" w:rsidP="006778D4">
      <w:pPr>
        <w:numPr>
          <w:ilvl w:val="0"/>
          <w:numId w:val="26"/>
        </w:numPr>
        <w:tabs>
          <w:tab w:val="left" w:pos="851"/>
        </w:tabs>
        <w:spacing w:line="360" w:lineRule="auto"/>
        <w:ind w:left="851" w:hanging="284"/>
        <w:jc w:val="left"/>
        <w:rPr>
          <w:rFonts w:ascii="Arial" w:hAnsi="Arial" w:cs="Arial"/>
          <w:lang w:val="es-ES_tradnl" w:eastAsia="es-ES_tradnl"/>
        </w:rPr>
      </w:pPr>
      <w:r w:rsidRPr="001135CC">
        <w:rPr>
          <w:rFonts w:ascii="Arial" w:hAnsi="Arial" w:cs="Arial"/>
          <w:lang w:val="es-ES_tradnl" w:eastAsia="es-ES_tradnl"/>
        </w:rPr>
        <w:t>Infecciones respiratorias, neumonías, tuberculosis.</w:t>
      </w:r>
    </w:p>
    <w:p w14:paraId="101140E5" w14:textId="77777777" w:rsidR="001135CC" w:rsidRPr="001135CC" w:rsidRDefault="001135CC" w:rsidP="006778D4">
      <w:pPr>
        <w:numPr>
          <w:ilvl w:val="0"/>
          <w:numId w:val="26"/>
        </w:numPr>
        <w:tabs>
          <w:tab w:val="left" w:pos="851"/>
        </w:tabs>
        <w:spacing w:line="360" w:lineRule="auto"/>
        <w:ind w:left="851" w:hanging="284"/>
        <w:jc w:val="left"/>
        <w:rPr>
          <w:rFonts w:ascii="Arial" w:hAnsi="Arial" w:cs="Arial"/>
          <w:lang w:val="es-ES_tradnl" w:eastAsia="es-ES_tradnl"/>
        </w:rPr>
      </w:pPr>
      <w:r w:rsidRPr="001135CC">
        <w:rPr>
          <w:rFonts w:ascii="Arial" w:hAnsi="Arial" w:cs="Arial"/>
          <w:lang w:val="es-ES_tradnl" w:eastAsia="es-ES_tradnl"/>
        </w:rPr>
        <w:t>Infecciones de partes blandas. Meningitis.</w:t>
      </w:r>
    </w:p>
    <w:p w14:paraId="00F357EE" w14:textId="77777777" w:rsidR="001135CC" w:rsidRPr="001135CC" w:rsidRDefault="001135CC" w:rsidP="006778D4">
      <w:pPr>
        <w:numPr>
          <w:ilvl w:val="0"/>
          <w:numId w:val="26"/>
        </w:numPr>
        <w:tabs>
          <w:tab w:val="left" w:pos="851"/>
        </w:tabs>
        <w:spacing w:line="360" w:lineRule="auto"/>
        <w:ind w:left="851" w:hanging="284"/>
        <w:jc w:val="left"/>
        <w:rPr>
          <w:rFonts w:ascii="Arial" w:hAnsi="Arial" w:cs="Arial"/>
          <w:lang w:val="es-ES_tradnl" w:eastAsia="es-ES_tradnl"/>
        </w:rPr>
      </w:pPr>
      <w:r w:rsidRPr="001135CC">
        <w:rPr>
          <w:rFonts w:ascii="Arial" w:hAnsi="Arial" w:cs="Arial"/>
          <w:lang w:val="es-ES_tradnl" w:eastAsia="es-ES_tradnl"/>
        </w:rPr>
        <w:t>Diarreas infecciosas. Infecciones del tracto urinario.</w:t>
      </w:r>
    </w:p>
    <w:p w14:paraId="1280E48F" w14:textId="77777777" w:rsidR="001135CC" w:rsidRPr="001135CC" w:rsidRDefault="001135CC" w:rsidP="006778D4">
      <w:pPr>
        <w:numPr>
          <w:ilvl w:val="0"/>
          <w:numId w:val="26"/>
        </w:numPr>
        <w:tabs>
          <w:tab w:val="left" w:pos="851"/>
        </w:tabs>
        <w:spacing w:line="360" w:lineRule="auto"/>
        <w:ind w:left="851" w:hanging="284"/>
        <w:jc w:val="left"/>
        <w:rPr>
          <w:rFonts w:ascii="Arial" w:hAnsi="Arial" w:cs="Arial"/>
          <w:lang w:val="es-ES_tradnl" w:eastAsia="es-ES_tradnl"/>
        </w:rPr>
      </w:pPr>
      <w:r w:rsidRPr="001135CC">
        <w:rPr>
          <w:rFonts w:ascii="Arial" w:hAnsi="Arial" w:cs="Arial"/>
          <w:lang w:val="es-ES_tradnl" w:eastAsia="es-ES_tradnl"/>
        </w:rPr>
        <w:t>Enfermedades virales I: Estructura y replicación. Enfermedades por virus herpes.</w:t>
      </w:r>
    </w:p>
    <w:p w14:paraId="75CD0409" w14:textId="77777777" w:rsidR="001135CC" w:rsidRPr="001135CC" w:rsidRDefault="001135CC" w:rsidP="006778D4">
      <w:pPr>
        <w:numPr>
          <w:ilvl w:val="0"/>
          <w:numId w:val="26"/>
        </w:numPr>
        <w:tabs>
          <w:tab w:val="left" w:pos="851"/>
        </w:tabs>
        <w:spacing w:line="360" w:lineRule="auto"/>
        <w:ind w:left="851" w:hanging="284"/>
        <w:jc w:val="left"/>
        <w:rPr>
          <w:rFonts w:ascii="Arial" w:hAnsi="Arial" w:cs="Arial"/>
          <w:lang w:val="es-ES_tradnl" w:eastAsia="es-ES_tradnl"/>
        </w:rPr>
      </w:pPr>
      <w:r w:rsidRPr="001135CC">
        <w:rPr>
          <w:rFonts w:ascii="Arial" w:hAnsi="Arial" w:cs="Arial"/>
          <w:lang w:val="es-ES_tradnl" w:eastAsia="es-ES_tradnl"/>
        </w:rPr>
        <w:t>Enfermedades virales II: Coronavirus, gripe, VIH, otros virus ARN.</w:t>
      </w:r>
    </w:p>
    <w:p w14:paraId="5520BA8D" w14:textId="77777777" w:rsidR="001135CC" w:rsidRPr="001135CC" w:rsidRDefault="001135CC" w:rsidP="006778D4">
      <w:pPr>
        <w:numPr>
          <w:ilvl w:val="0"/>
          <w:numId w:val="26"/>
        </w:numPr>
        <w:tabs>
          <w:tab w:val="left" w:pos="851"/>
        </w:tabs>
        <w:spacing w:line="360" w:lineRule="auto"/>
        <w:ind w:left="851" w:hanging="284"/>
        <w:jc w:val="left"/>
        <w:rPr>
          <w:rFonts w:ascii="Arial" w:hAnsi="Arial" w:cs="Arial"/>
          <w:lang w:val="es-ES_tradnl" w:eastAsia="es-ES_tradnl"/>
        </w:rPr>
      </w:pPr>
      <w:r w:rsidRPr="001135CC">
        <w:rPr>
          <w:rFonts w:ascii="Arial" w:hAnsi="Arial" w:cs="Arial"/>
          <w:lang w:val="es-ES_tradnl" w:eastAsia="es-ES_tradnl"/>
        </w:rPr>
        <w:t>Micosis: candidiasis, infecciones por Aspergillus.</w:t>
      </w:r>
    </w:p>
    <w:p w14:paraId="63A19D65" w14:textId="77777777" w:rsidR="001135CC" w:rsidRPr="001135CC" w:rsidRDefault="001135CC" w:rsidP="004D36C8">
      <w:pPr>
        <w:numPr>
          <w:ilvl w:val="0"/>
          <w:numId w:val="26"/>
        </w:numPr>
        <w:tabs>
          <w:tab w:val="left" w:pos="993"/>
        </w:tabs>
        <w:spacing w:after="240" w:line="360" w:lineRule="auto"/>
        <w:ind w:left="992" w:hanging="425"/>
        <w:jc w:val="left"/>
        <w:rPr>
          <w:rFonts w:ascii="Arial" w:hAnsi="Arial" w:cs="Arial"/>
          <w:lang w:val="es-ES_tradnl" w:eastAsia="es-ES_tradnl"/>
        </w:rPr>
      </w:pPr>
      <w:r w:rsidRPr="001135CC">
        <w:rPr>
          <w:rFonts w:ascii="Arial" w:hAnsi="Arial" w:cs="Arial"/>
          <w:lang w:val="es-ES_tradnl" w:eastAsia="es-ES_tradnl"/>
        </w:rPr>
        <w:t>Enfermedades parasitarias: paludismo, leishmaniasis, infecciones por helmintos.</w:t>
      </w:r>
    </w:p>
    <w:p w14:paraId="4BB74A9A" w14:textId="77777777" w:rsidR="001135CC" w:rsidRPr="001135CC" w:rsidRDefault="001135CC" w:rsidP="004D36C8">
      <w:pPr>
        <w:spacing w:before="120" w:after="120" w:line="360" w:lineRule="auto"/>
        <w:jc w:val="left"/>
        <w:rPr>
          <w:rFonts w:ascii="Arial" w:hAnsi="Arial" w:cs="Arial"/>
          <w:b/>
          <w:lang w:val="es-ES_tradnl" w:eastAsia="es-ES_tradnl"/>
        </w:rPr>
      </w:pPr>
      <w:r w:rsidRPr="001135CC">
        <w:rPr>
          <w:rFonts w:ascii="Arial" w:hAnsi="Arial" w:cs="Arial"/>
          <w:b/>
          <w:lang w:val="es-ES_tradnl" w:eastAsia="es-ES_tradnl"/>
        </w:rPr>
        <w:t>II-B. Patología digestiva y hepatobiliar</w:t>
      </w:r>
    </w:p>
    <w:p w14:paraId="51B5C91D" w14:textId="77777777" w:rsidR="001135CC" w:rsidRPr="001135CC" w:rsidRDefault="001135CC" w:rsidP="006778D4">
      <w:pPr>
        <w:numPr>
          <w:ilvl w:val="0"/>
          <w:numId w:val="26"/>
        </w:numPr>
        <w:tabs>
          <w:tab w:val="left" w:pos="993"/>
        </w:tabs>
        <w:spacing w:line="360" w:lineRule="auto"/>
        <w:ind w:left="993" w:hanging="426"/>
        <w:jc w:val="left"/>
        <w:rPr>
          <w:rFonts w:ascii="Arial" w:hAnsi="Arial" w:cs="Arial"/>
          <w:lang w:val="es-ES_tradnl" w:eastAsia="es-ES_tradnl"/>
        </w:rPr>
      </w:pPr>
      <w:r w:rsidRPr="001135CC">
        <w:rPr>
          <w:rFonts w:ascii="Arial" w:hAnsi="Arial" w:cs="Arial"/>
          <w:lang w:val="es-ES_tradnl" w:eastAsia="es-ES_tradnl"/>
        </w:rPr>
        <w:t>Patología esofágica: Reflujo gastroesofágico. Trastornos de la motilidad esofágica.</w:t>
      </w:r>
    </w:p>
    <w:p w14:paraId="45F14F34" w14:textId="77777777" w:rsidR="001135CC" w:rsidRPr="001135CC" w:rsidRDefault="001135CC" w:rsidP="006778D4">
      <w:pPr>
        <w:numPr>
          <w:ilvl w:val="0"/>
          <w:numId w:val="26"/>
        </w:numPr>
        <w:tabs>
          <w:tab w:val="left" w:pos="993"/>
        </w:tabs>
        <w:spacing w:line="360" w:lineRule="auto"/>
        <w:ind w:left="993" w:hanging="426"/>
        <w:jc w:val="left"/>
        <w:rPr>
          <w:rFonts w:ascii="Arial" w:hAnsi="Arial" w:cs="Arial"/>
          <w:lang w:val="es-ES_tradnl" w:eastAsia="es-ES_tradnl"/>
        </w:rPr>
      </w:pPr>
      <w:r w:rsidRPr="001135CC">
        <w:rPr>
          <w:rFonts w:ascii="Arial" w:hAnsi="Arial" w:cs="Arial"/>
          <w:lang w:val="es-ES_tradnl" w:eastAsia="es-ES_tradnl"/>
        </w:rPr>
        <w:t>Patología gástrica: Enfermedad ulcerosa péptica. Cáncer gástrico. Hemorragia digestiva alta.</w:t>
      </w:r>
    </w:p>
    <w:p w14:paraId="5578466C" w14:textId="77777777" w:rsidR="001135CC" w:rsidRPr="001135CC" w:rsidRDefault="001135CC" w:rsidP="006778D4">
      <w:pPr>
        <w:numPr>
          <w:ilvl w:val="0"/>
          <w:numId w:val="26"/>
        </w:numPr>
        <w:tabs>
          <w:tab w:val="left" w:pos="993"/>
        </w:tabs>
        <w:spacing w:line="360" w:lineRule="auto"/>
        <w:ind w:left="993" w:hanging="426"/>
        <w:jc w:val="left"/>
        <w:rPr>
          <w:rFonts w:ascii="Arial" w:hAnsi="Arial" w:cs="Arial"/>
          <w:lang w:val="es-ES_tradnl" w:eastAsia="es-ES_tradnl"/>
        </w:rPr>
      </w:pPr>
      <w:r w:rsidRPr="001135CC">
        <w:rPr>
          <w:rFonts w:ascii="Arial" w:hAnsi="Arial" w:cs="Arial"/>
          <w:lang w:val="es-ES_tradnl" w:eastAsia="es-ES_tradnl"/>
        </w:rPr>
        <w:t>Malabsorción. Enfermedad celiaca. Enfermedad inflamatoria intestinal.</w:t>
      </w:r>
    </w:p>
    <w:p w14:paraId="0232707C" w14:textId="77777777" w:rsidR="001135CC" w:rsidRPr="001135CC" w:rsidRDefault="001135CC" w:rsidP="006778D4">
      <w:pPr>
        <w:numPr>
          <w:ilvl w:val="0"/>
          <w:numId w:val="26"/>
        </w:numPr>
        <w:tabs>
          <w:tab w:val="left" w:pos="993"/>
        </w:tabs>
        <w:spacing w:line="360" w:lineRule="auto"/>
        <w:ind w:left="993" w:hanging="426"/>
        <w:jc w:val="left"/>
        <w:rPr>
          <w:rFonts w:ascii="Arial" w:hAnsi="Arial" w:cs="Arial"/>
          <w:lang w:val="es-ES_tradnl" w:eastAsia="es-ES_tradnl"/>
        </w:rPr>
      </w:pPr>
      <w:r w:rsidRPr="001135CC">
        <w:rPr>
          <w:rFonts w:ascii="Arial" w:hAnsi="Arial" w:cs="Arial"/>
          <w:lang w:val="es-ES_tradnl" w:eastAsia="es-ES_tradnl"/>
        </w:rPr>
        <w:t>Cáncer colorrectal.  Enfermedad diverticular. Trastornos de la motilidad intestinal.</w:t>
      </w:r>
    </w:p>
    <w:p w14:paraId="6411F0F4" w14:textId="77777777" w:rsidR="001135CC" w:rsidRPr="001135CC" w:rsidRDefault="001135CC" w:rsidP="006778D4">
      <w:pPr>
        <w:numPr>
          <w:ilvl w:val="0"/>
          <w:numId w:val="26"/>
        </w:numPr>
        <w:tabs>
          <w:tab w:val="left" w:pos="993"/>
        </w:tabs>
        <w:spacing w:line="360" w:lineRule="auto"/>
        <w:ind w:left="993" w:hanging="426"/>
        <w:jc w:val="left"/>
        <w:rPr>
          <w:rFonts w:ascii="Arial" w:hAnsi="Arial" w:cs="Arial"/>
          <w:lang w:val="es-ES_tradnl" w:eastAsia="es-ES_tradnl"/>
        </w:rPr>
      </w:pPr>
      <w:r w:rsidRPr="001135CC">
        <w:rPr>
          <w:rFonts w:ascii="Arial" w:hAnsi="Arial" w:cs="Arial"/>
          <w:lang w:val="es-ES_tradnl" w:eastAsia="es-ES_tradnl"/>
        </w:rPr>
        <w:lastRenderedPageBreak/>
        <w:t>Ictericia y colestasis. Patología biliar: Litiasis biliar. Pancreatitis.</w:t>
      </w:r>
    </w:p>
    <w:p w14:paraId="1F55AB6B" w14:textId="77777777" w:rsidR="001135CC" w:rsidRPr="001135CC" w:rsidRDefault="001135CC" w:rsidP="006778D4">
      <w:pPr>
        <w:numPr>
          <w:ilvl w:val="0"/>
          <w:numId w:val="26"/>
        </w:numPr>
        <w:tabs>
          <w:tab w:val="left" w:pos="993"/>
        </w:tabs>
        <w:spacing w:line="360" w:lineRule="auto"/>
        <w:ind w:left="993" w:hanging="426"/>
        <w:jc w:val="left"/>
        <w:rPr>
          <w:rFonts w:ascii="Arial" w:hAnsi="Arial" w:cs="Arial"/>
          <w:lang w:val="es-ES_tradnl" w:eastAsia="es-ES_tradnl"/>
        </w:rPr>
      </w:pPr>
      <w:r w:rsidRPr="001135CC">
        <w:rPr>
          <w:rFonts w:ascii="Arial" w:hAnsi="Arial" w:cs="Arial"/>
          <w:lang w:val="es-ES_tradnl" w:eastAsia="es-ES_tradnl"/>
        </w:rPr>
        <w:t xml:space="preserve">Hepatitis aguda: hepatitis virales, hepatitis tóxicas.  </w:t>
      </w:r>
    </w:p>
    <w:p w14:paraId="349DEC22" w14:textId="77777777" w:rsidR="001135CC" w:rsidRPr="001135CC" w:rsidRDefault="001135CC" w:rsidP="006778D4">
      <w:pPr>
        <w:numPr>
          <w:ilvl w:val="0"/>
          <w:numId w:val="26"/>
        </w:numPr>
        <w:tabs>
          <w:tab w:val="left" w:pos="993"/>
        </w:tabs>
        <w:spacing w:line="360" w:lineRule="auto"/>
        <w:ind w:left="993" w:hanging="426"/>
        <w:jc w:val="left"/>
        <w:rPr>
          <w:rFonts w:ascii="Arial" w:hAnsi="Arial" w:cs="Arial"/>
          <w:lang w:val="es-ES_tradnl" w:eastAsia="es-ES_tradnl"/>
        </w:rPr>
      </w:pPr>
      <w:r w:rsidRPr="001135CC">
        <w:rPr>
          <w:rFonts w:ascii="Arial" w:hAnsi="Arial" w:cs="Arial"/>
          <w:lang w:val="es-ES_tradnl" w:eastAsia="es-ES_tradnl"/>
        </w:rPr>
        <w:t xml:space="preserve">Cirrosis hepática y complicaciones de la cirrosis. </w:t>
      </w:r>
    </w:p>
    <w:p w14:paraId="09C139C3" w14:textId="77777777" w:rsidR="001135CC" w:rsidRPr="001135CC" w:rsidRDefault="001135CC" w:rsidP="004D36C8">
      <w:pPr>
        <w:spacing w:before="120" w:after="120" w:line="360" w:lineRule="auto"/>
        <w:jc w:val="left"/>
        <w:rPr>
          <w:rFonts w:ascii="Arial" w:hAnsi="Arial" w:cs="Arial"/>
          <w:b/>
          <w:lang w:val="es-ES_tradnl" w:eastAsia="es-ES_tradnl"/>
        </w:rPr>
      </w:pPr>
      <w:r w:rsidRPr="001135CC">
        <w:rPr>
          <w:rFonts w:ascii="Arial" w:hAnsi="Arial" w:cs="Arial"/>
          <w:b/>
          <w:lang w:val="es-ES_tradnl" w:eastAsia="es-ES_tradnl"/>
        </w:rPr>
        <w:t>II-C. Patología nefrourológica</w:t>
      </w:r>
    </w:p>
    <w:p w14:paraId="54D1A403" w14:textId="77777777" w:rsidR="001135CC" w:rsidRPr="001135CC" w:rsidRDefault="001135CC" w:rsidP="006778D4">
      <w:pPr>
        <w:numPr>
          <w:ilvl w:val="0"/>
          <w:numId w:val="26"/>
        </w:numPr>
        <w:tabs>
          <w:tab w:val="left" w:pos="993"/>
        </w:tabs>
        <w:spacing w:line="360" w:lineRule="auto"/>
        <w:ind w:left="993" w:hanging="426"/>
        <w:jc w:val="left"/>
        <w:rPr>
          <w:rFonts w:ascii="Arial" w:hAnsi="Arial" w:cs="Arial"/>
          <w:lang w:val="es-ES_tradnl" w:eastAsia="es-ES_tradnl"/>
        </w:rPr>
      </w:pPr>
      <w:r w:rsidRPr="001135CC">
        <w:rPr>
          <w:rFonts w:ascii="Arial" w:hAnsi="Arial" w:cs="Arial"/>
          <w:lang w:val="es-ES_tradnl" w:eastAsia="es-ES_tradnl"/>
        </w:rPr>
        <w:t>Manifestaciones de la patología renal. Insuficiencia renal aguda y crónica.</w:t>
      </w:r>
    </w:p>
    <w:p w14:paraId="098DED72" w14:textId="77777777" w:rsidR="001135CC" w:rsidRPr="001135CC" w:rsidRDefault="001135CC" w:rsidP="006778D4">
      <w:pPr>
        <w:numPr>
          <w:ilvl w:val="0"/>
          <w:numId w:val="26"/>
        </w:numPr>
        <w:tabs>
          <w:tab w:val="left" w:pos="993"/>
        </w:tabs>
        <w:spacing w:line="360" w:lineRule="auto"/>
        <w:ind w:left="993" w:hanging="426"/>
        <w:jc w:val="left"/>
        <w:rPr>
          <w:rFonts w:ascii="Arial" w:hAnsi="Arial" w:cs="Arial"/>
          <w:lang w:val="es-ES_tradnl" w:eastAsia="es-ES_tradnl"/>
        </w:rPr>
      </w:pPr>
      <w:r w:rsidRPr="001135CC">
        <w:rPr>
          <w:rFonts w:ascii="Arial" w:hAnsi="Arial" w:cs="Arial"/>
          <w:lang w:val="es-ES_tradnl" w:eastAsia="es-ES_tradnl"/>
        </w:rPr>
        <w:t xml:space="preserve">Síndrome nefrítico. Síndrome nefrótico. Concepto de tubulopatía. Glomerulonefritis. </w:t>
      </w:r>
    </w:p>
    <w:p w14:paraId="24DAE68A" w14:textId="77777777" w:rsidR="001135CC" w:rsidRPr="001135CC" w:rsidRDefault="001135CC" w:rsidP="006778D4">
      <w:pPr>
        <w:numPr>
          <w:ilvl w:val="0"/>
          <w:numId w:val="26"/>
        </w:numPr>
        <w:tabs>
          <w:tab w:val="left" w:pos="993"/>
        </w:tabs>
        <w:spacing w:line="360" w:lineRule="auto"/>
        <w:ind w:left="993" w:hanging="426"/>
        <w:jc w:val="left"/>
        <w:rPr>
          <w:rFonts w:ascii="Arial" w:hAnsi="Arial" w:cs="Arial"/>
          <w:lang w:val="es-ES_tradnl" w:eastAsia="es-ES_tradnl"/>
        </w:rPr>
      </w:pPr>
      <w:r w:rsidRPr="001135CC">
        <w:rPr>
          <w:rFonts w:ascii="Arial" w:hAnsi="Arial" w:cs="Arial"/>
          <w:lang w:val="es-ES_tradnl" w:eastAsia="es-ES_tradnl"/>
        </w:rPr>
        <w:t xml:space="preserve">Patología prostática. </w:t>
      </w:r>
    </w:p>
    <w:p w14:paraId="109EE21D" w14:textId="77777777" w:rsidR="001135CC" w:rsidRPr="001135CC" w:rsidRDefault="001135CC" w:rsidP="004D36C8">
      <w:pPr>
        <w:spacing w:before="120" w:after="120" w:line="360" w:lineRule="auto"/>
        <w:jc w:val="left"/>
        <w:rPr>
          <w:rFonts w:ascii="Arial" w:hAnsi="Arial" w:cs="Arial"/>
          <w:b/>
          <w:lang w:val="es-ES_tradnl" w:eastAsia="es-ES_tradnl"/>
        </w:rPr>
      </w:pPr>
      <w:r w:rsidRPr="001135CC">
        <w:rPr>
          <w:rFonts w:ascii="Arial" w:hAnsi="Arial" w:cs="Arial"/>
          <w:b/>
          <w:lang w:val="es-ES_tradnl" w:eastAsia="es-ES_tradnl"/>
        </w:rPr>
        <w:t>II-D. Patología hematológica</w:t>
      </w:r>
    </w:p>
    <w:p w14:paraId="3A5531B3" w14:textId="77777777" w:rsidR="001135CC" w:rsidRPr="001135CC" w:rsidRDefault="001135CC" w:rsidP="006778D4">
      <w:pPr>
        <w:numPr>
          <w:ilvl w:val="0"/>
          <w:numId w:val="26"/>
        </w:numPr>
        <w:tabs>
          <w:tab w:val="left" w:pos="993"/>
        </w:tabs>
        <w:spacing w:line="360" w:lineRule="auto"/>
        <w:ind w:left="993" w:hanging="426"/>
        <w:jc w:val="left"/>
        <w:rPr>
          <w:rFonts w:ascii="Arial" w:hAnsi="Arial" w:cs="Arial"/>
          <w:lang w:val="es-ES_tradnl" w:eastAsia="es-ES_tradnl"/>
        </w:rPr>
      </w:pPr>
      <w:r w:rsidRPr="001135CC">
        <w:rPr>
          <w:rFonts w:ascii="Arial" w:hAnsi="Arial" w:cs="Arial"/>
          <w:lang w:val="es-ES_tradnl" w:eastAsia="es-ES_tradnl"/>
        </w:rPr>
        <w:t>Anemias. Policitemias.</w:t>
      </w:r>
    </w:p>
    <w:p w14:paraId="71607E96" w14:textId="77777777" w:rsidR="001135CC" w:rsidRPr="001135CC" w:rsidRDefault="001135CC" w:rsidP="006778D4">
      <w:pPr>
        <w:numPr>
          <w:ilvl w:val="0"/>
          <w:numId w:val="26"/>
        </w:numPr>
        <w:tabs>
          <w:tab w:val="left" w:pos="993"/>
        </w:tabs>
        <w:spacing w:line="360" w:lineRule="auto"/>
        <w:ind w:left="993" w:hanging="426"/>
        <w:jc w:val="left"/>
        <w:rPr>
          <w:rFonts w:ascii="Arial" w:hAnsi="Arial" w:cs="Arial"/>
          <w:lang w:val="es-ES_tradnl" w:eastAsia="es-ES_tradnl"/>
        </w:rPr>
      </w:pPr>
      <w:r w:rsidRPr="001135CC">
        <w:rPr>
          <w:rFonts w:ascii="Arial" w:hAnsi="Arial" w:cs="Arial"/>
          <w:lang w:val="es-ES_tradnl" w:eastAsia="es-ES_tradnl"/>
        </w:rPr>
        <w:t>Leucemias y linfomas.</w:t>
      </w:r>
    </w:p>
    <w:p w14:paraId="1DE5232D" w14:textId="77777777" w:rsidR="001135CC" w:rsidRPr="001135CC" w:rsidRDefault="001135CC" w:rsidP="006778D4">
      <w:pPr>
        <w:numPr>
          <w:ilvl w:val="0"/>
          <w:numId w:val="26"/>
        </w:numPr>
        <w:tabs>
          <w:tab w:val="left" w:pos="993"/>
        </w:tabs>
        <w:spacing w:line="360" w:lineRule="auto"/>
        <w:ind w:left="993" w:hanging="426"/>
        <w:jc w:val="left"/>
        <w:rPr>
          <w:rFonts w:ascii="Arial" w:hAnsi="Arial" w:cs="Arial"/>
          <w:lang w:val="es-ES_tradnl" w:eastAsia="es-ES_tradnl"/>
        </w:rPr>
      </w:pPr>
      <w:r w:rsidRPr="001135CC">
        <w:rPr>
          <w:rFonts w:ascii="Arial" w:hAnsi="Arial" w:cs="Arial"/>
          <w:lang w:val="es-ES_tradnl" w:eastAsia="es-ES_tradnl"/>
        </w:rPr>
        <w:t>Enfermedades plaquetarias. Alteraciones de la coagulación.</w:t>
      </w:r>
    </w:p>
    <w:p w14:paraId="1609A995" w14:textId="77777777" w:rsidR="001135CC" w:rsidRPr="001135CC" w:rsidRDefault="001135CC" w:rsidP="004D36C8">
      <w:pPr>
        <w:spacing w:before="120" w:after="120" w:line="360" w:lineRule="auto"/>
        <w:jc w:val="left"/>
        <w:rPr>
          <w:rFonts w:ascii="Arial" w:hAnsi="Arial" w:cs="Arial"/>
          <w:b/>
          <w:lang w:val="es-ES_tradnl" w:eastAsia="es-ES_tradnl"/>
        </w:rPr>
      </w:pPr>
      <w:r w:rsidRPr="001135CC">
        <w:rPr>
          <w:rFonts w:ascii="Arial" w:hAnsi="Arial" w:cs="Arial"/>
          <w:b/>
          <w:lang w:val="es-ES_tradnl" w:eastAsia="es-ES_tradnl"/>
        </w:rPr>
        <w:t>II-E. Patología endocrinológica</w:t>
      </w:r>
    </w:p>
    <w:p w14:paraId="0BBB8915" w14:textId="77777777" w:rsidR="001135CC" w:rsidRPr="001135CC" w:rsidRDefault="001135CC" w:rsidP="006778D4">
      <w:pPr>
        <w:numPr>
          <w:ilvl w:val="0"/>
          <w:numId w:val="26"/>
        </w:numPr>
        <w:tabs>
          <w:tab w:val="left" w:pos="993"/>
        </w:tabs>
        <w:spacing w:line="360" w:lineRule="auto"/>
        <w:ind w:left="993" w:hanging="426"/>
        <w:jc w:val="left"/>
        <w:rPr>
          <w:rFonts w:ascii="Arial" w:hAnsi="Arial" w:cs="Arial"/>
          <w:lang w:val="es-ES_tradnl" w:eastAsia="es-ES_tradnl"/>
        </w:rPr>
      </w:pPr>
      <w:r w:rsidRPr="001135CC">
        <w:rPr>
          <w:rFonts w:ascii="Arial" w:hAnsi="Arial" w:cs="Arial"/>
          <w:lang w:val="es-ES_tradnl" w:eastAsia="es-ES_tradnl"/>
        </w:rPr>
        <w:t>Enfermedades hipotálamo-hipofisiarias.</w:t>
      </w:r>
    </w:p>
    <w:p w14:paraId="348696D6" w14:textId="77777777" w:rsidR="001135CC" w:rsidRPr="001135CC" w:rsidRDefault="001135CC" w:rsidP="006778D4">
      <w:pPr>
        <w:numPr>
          <w:ilvl w:val="0"/>
          <w:numId w:val="26"/>
        </w:numPr>
        <w:tabs>
          <w:tab w:val="left" w:pos="993"/>
        </w:tabs>
        <w:spacing w:line="360" w:lineRule="auto"/>
        <w:ind w:left="993" w:hanging="426"/>
        <w:jc w:val="left"/>
        <w:rPr>
          <w:rFonts w:ascii="Arial" w:hAnsi="Arial" w:cs="Arial"/>
          <w:lang w:val="es-ES_tradnl" w:eastAsia="es-ES_tradnl"/>
        </w:rPr>
      </w:pPr>
      <w:r w:rsidRPr="001135CC">
        <w:rPr>
          <w:rFonts w:ascii="Arial" w:hAnsi="Arial" w:cs="Arial"/>
          <w:lang w:val="es-ES_tradnl" w:eastAsia="es-ES_tradnl"/>
        </w:rPr>
        <w:t xml:space="preserve">Enfermedades tiroideas: Hipertiroidismo. Hipotiroidismo. </w:t>
      </w:r>
    </w:p>
    <w:p w14:paraId="2A557007" w14:textId="77777777" w:rsidR="001135CC" w:rsidRPr="001135CC" w:rsidRDefault="001135CC" w:rsidP="006778D4">
      <w:pPr>
        <w:numPr>
          <w:ilvl w:val="0"/>
          <w:numId w:val="26"/>
        </w:numPr>
        <w:tabs>
          <w:tab w:val="left" w:pos="993"/>
        </w:tabs>
        <w:spacing w:line="360" w:lineRule="auto"/>
        <w:ind w:left="993" w:hanging="426"/>
        <w:jc w:val="left"/>
        <w:rPr>
          <w:rFonts w:ascii="Arial" w:hAnsi="Arial" w:cs="Arial"/>
          <w:lang w:val="es-ES_tradnl" w:eastAsia="es-ES_tradnl"/>
        </w:rPr>
      </w:pPr>
      <w:r w:rsidRPr="001135CC">
        <w:rPr>
          <w:rFonts w:ascii="Arial" w:hAnsi="Arial" w:cs="Arial"/>
          <w:lang w:val="es-ES_tradnl" w:eastAsia="es-ES_tradnl"/>
        </w:rPr>
        <w:t>Enfermedades de la glándula suprarrenal: Insuficiencia suprarrenal. Síndrome de Cushing. Obesidad.</w:t>
      </w:r>
    </w:p>
    <w:p w14:paraId="2AB77FAE" w14:textId="77777777" w:rsidR="001135CC" w:rsidRPr="001135CC" w:rsidRDefault="001135CC" w:rsidP="006778D4">
      <w:pPr>
        <w:numPr>
          <w:ilvl w:val="0"/>
          <w:numId w:val="26"/>
        </w:numPr>
        <w:tabs>
          <w:tab w:val="left" w:pos="993"/>
        </w:tabs>
        <w:spacing w:line="360" w:lineRule="auto"/>
        <w:ind w:left="993" w:hanging="426"/>
        <w:jc w:val="left"/>
        <w:rPr>
          <w:rFonts w:ascii="Arial" w:hAnsi="Arial" w:cs="Arial"/>
          <w:lang w:val="es-ES_tradnl" w:eastAsia="es-ES_tradnl"/>
        </w:rPr>
      </w:pPr>
      <w:r w:rsidRPr="001135CC">
        <w:rPr>
          <w:rFonts w:ascii="Arial" w:hAnsi="Arial" w:cs="Arial"/>
          <w:lang w:val="es-ES_tradnl" w:eastAsia="es-ES_tradnl"/>
        </w:rPr>
        <w:t xml:space="preserve">Diabetes mellitus. </w:t>
      </w:r>
    </w:p>
    <w:p w14:paraId="5CAA0675" w14:textId="77777777" w:rsidR="001135CC" w:rsidRPr="001135CC" w:rsidRDefault="001135CC" w:rsidP="006778D4">
      <w:pPr>
        <w:numPr>
          <w:ilvl w:val="0"/>
          <w:numId w:val="26"/>
        </w:numPr>
        <w:tabs>
          <w:tab w:val="left" w:pos="993"/>
        </w:tabs>
        <w:spacing w:line="360" w:lineRule="auto"/>
        <w:ind w:left="993" w:hanging="426"/>
        <w:jc w:val="left"/>
        <w:rPr>
          <w:rFonts w:ascii="Arial" w:hAnsi="Arial" w:cs="Arial"/>
          <w:lang w:val="es-ES_tradnl" w:eastAsia="es-ES_tradnl"/>
        </w:rPr>
      </w:pPr>
      <w:r w:rsidRPr="001135CC">
        <w:rPr>
          <w:rFonts w:ascii="Arial" w:hAnsi="Arial" w:cs="Arial"/>
          <w:lang w:val="es-ES_tradnl" w:eastAsia="es-ES_tradnl"/>
        </w:rPr>
        <w:t>Hipogonadismo. Hirsutismo. Pubertad precoz. Disfunciones sexuales.</w:t>
      </w:r>
    </w:p>
    <w:p w14:paraId="01C6A4F4" w14:textId="77777777" w:rsidR="001135CC" w:rsidRPr="001135CC" w:rsidRDefault="001135CC" w:rsidP="006778D4">
      <w:pPr>
        <w:numPr>
          <w:ilvl w:val="0"/>
          <w:numId w:val="26"/>
        </w:numPr>
        <w:tabs>
          <w:tab w:val="left" w:pos="993"/>
        </w:tabs>
        <w:spacing w:line="360" w:lineRule="auto"/>
        <w:ind w:left="993" w:hanging="426"/>
        <w:jc w:val="left"/>
        <w:rPr>
          <w:rFonts w:ascii="Arial" w:hAnsi="Arial" w:cs="Arial"/>
          <w:lang w:val="es-ES_tradnl" w:eastAsia="es-ES_tradnl"/>
        </w:rPr>
      </w:pPr>
      <w:r w:rsidRPr="001135CC">
        <w:rPr>
          <w:rFonts w:ascii="Arial" w:hAnsi="Arial" w:cs="Arial"/>
          <w:lang w:val="es-ES_tradnl" w:eastAsia="es-ES_tradnl"/>
        </w:rPr>
        <w:t>Alteraciones del comportamiento alimentario. Enfermedades paratiroideas. Osteoporosis.</w:t>
      </w:r>
    </w:p>
    <w:p w14:paraId="10350045" w14:textId="265E3594" w:rsidR="00576E78" w:rsidRDefault="00576E78" w:rsidP="004D36C8">
      <w:pPr>
        <w:pStyle w:val="Ttulo1"/>
        <w:spacing w:before="360" w:after="240"/>
        <w:rPr>
          <w:rStyle w:val="Ninguno"/>
          <w:rFonts w:ascii="Arial" w:hAnsi="Arial"/>
          <w:b/>
          <w:bCs/>
          <w:color w:val="auto"/>
          <w:sz w:val="24"/>
          <w:szCs w:val="24"/>
        </w:rPr>
      </w:pPr>
      <w:bookmarkStart w:id="36" w:name="_Toc162953738"/>
      <w:bookmarkStart w:id="37" w:name="_Toc162956422"/>
      <w:bookmarkStart w:id="38" w:name="_Toc162960244"/>
      <w:bookmarkStart w:id="39" w:name="_Toc163500001"/>
      <w:bookmarkStart w:id="40" w:name="_Toc228947067"/>
      <w:r w:rsidRPr="00A8142E">
        <w:rPr>
          <w:rStyle w:val="Ninguno"/>
          <w:rFonts w:ascii="Arial" w:hAnsi="Arial"/>
          <w:b/>
          <w:bCs/>
          <w:color w:val="auto"/>
          <w:sz w:val="24"/>
          <w:szCs w:val="24"/>
        </w:rPr>
        <w:t>REFERENCIAS DE CONSULTA</w:t>
      </w:r>
      <w:bookmarkEnd w:id="36"/>
      <w:bookmarkEnd w:id="37"/>
      <w:bookmarkEnd w:id="38"/>
      <w:bookmarkEnd w:id="39"/>
      <w:bookmarkEnd w:id="40"/>
    </w:p>
    <w:p w14:paraId="119507F7" w14:textId="77777777" w:rsidR="001135CC" w:rsidRPr="001135CC" w:rsidRDefault="001135CC" w:rsidP="006778D4">
      <w:pPr>
        <w:numPr>
          <w:ilvl w:val="0"/>
          <w:numId w:val="28"/>
        </w:numPr>
        <w:spacing w:line="360" w:lineRule="auto"/>
        <w:ind w:left="284" w:hanging="284"/>
        <w:jc w:val="left"/>
        <w:rPr>
          <w:rFonts w:ascii="Arial" w:hAnsi="Arial" w:cs="Arial"/>
          <w:b/>
          <w:lang w:val="es-ES_tradnl" w:eastAsia="es-ES_tradnl"/>
        </w:rPr>
      </w:pPr>
      <w:r w:rsidRPr="001135CC">
        <w:rPr>
          <w:rFonts w:ascii="Arial" w:hAnsi="Arial" w:cs="Arial"/>
          <w:b/>
          <w:lang w:val="es-ES_tradnl" w:eastAsia="es-ES_tradnl"/>
        </w:rPr>
        <w:t>PATOLOGÍA QUIRÚRGICA - ORTOPEDIA</w:t>
      </w:r>
    </w:p>
    <w:p w14:paraId="6B50735A" w14:textId="77777777" w:rsidR="001135CC" w:rsidRPr="001135CC" w:rsidRDefault="001135CC" w:rsidP="004D36C8">
      <w:pPr>
        <w:spacing w:before="240" w:line="360" w:lineRule="auto"/>
        <w:ind w:left="567"/>
        <w:rPr>
          <w:rFonts w:ascii="Arial" w:hAnsi="Arial" w:cs="Arial"/>
          <w:b/>
          <w:lang w:val="es-ES_tradnl" w:eastAsia="es-ES_tradnl"/>
        </w:rPr>
      </w:pPr>
      <w:r w:rsidRPr="001135CC">
        <w:rPr>
          <w:rFonts w:ascii="Arial" w:hAnsi="Arial" w:cs="Arial"/>
          <w:b/>
          <w:lang w:val="es-ES_tradnl" w:eastAsia="es-ES_tradnl"/>
        </w:rPr>
        <w:t>Bibliografía obligatoria:</w:t>
      </w:r>
    </w:p>
    <w:p w14:paraId="08664566" w14:textId="77777777" w:rsidR="001135CC" w:rsidRPr="001135CC" w:rsidRDefault="001135CC" w:rsidP="006778D4">
      <w:pPr>
        <w:numPr>
          <w:ilvl w:val="0"/>
          <w:numId w:val="29"/>
        </w:numPr>
        <w:tabs>
          <w:tab w:val="left" w:pos="851"/>
        </w:tabs>
        <w:spacing w:beforeLines="1" w:before="2" w:afterLines="1" w:after="2" w:line="360" w:lineRule="auto"/>
        <w:ind w:left="851" w:hanging="284"/>
        <w:jc w:val="left"/>
        <w:rPr>
          <w:rFonts w:ascii="Arial" w:hAnsi="Arial" w:cs="Arial"/>
          <w:lang w:val="es-ES_tradnl" w:eastAsia="es-ES_tradnl"/>
        </w:rPr>
      </w:pPr>
      <w:r w:rsidRPr="001135CC">
        <w:rPr>
          <w:rFonts w:ascii="Arial" w:hAnsi="Arial" w:cs="Arial"/>
          <w:lang w:val="es-ES_tradnl" w:eastAsia="es-ES_tradnl"/>
        </w:rPr>
        <w:lastRenderedPageBreak/>
        <w:t>Hoppenfeld S, Murthy VL. Fracturas: Tratamiento y Rehabilitación. Madrid: Marbán; 2017.</w:t>
      </w:r>
    </w:p>
    <w:p w14:paraId="56811DB7" w14:textId="77777777" w:rsidR="001135CC" w:rsidRPr="001135CC" w:rsidRDefault="001135CC" w:rsidP="006778D4">
      <w:pPr>
        <w:numPr>
          <w:ilvl w:val="0"/>
          <w:numId w:val="29"/>
        </w:numPr>
        <w:tabs>
          <w:tab w:val="left" w:pos="851"/>
        </w:tabs>
        <w:spacing w:beforeLines="1" w:before="2" w:afterLines="1" w:after="2" w:line="360" w:lineRule="auto"/>
        <w:ind w:left="851" w:hanging="284"/>
        <w:jc w:val="left"/>
        <w:rPr>
          <w:rFonts w:ascii="Arial" w:hAnsi="Arial" w:cs="Arial"/>
          <w:lang w:val="es-ES_tradnl" w:eastAsia="es-ES_tradnl"/>
        </w:rPr>
      </w:pPr>
      <w:r w:rsidRPr="001135CC">
        <w:rPr>
          <w:rFonts w:ascii="Arial" w:hAnsi="Arial" w:cs="Arial"/>
          <w:lang w:val="es-ES_tradnl" w:eastAsia="es-ES_tradnl"/>
        </w:rPr>
        <w:t>Hoppenfeld S, Hutton R. Exploración física de la columna vertebral y las extremidades. México: Manual Moderno; 2002.</w:t>
      </w:r>
    </w:p>
    <w:p w14:paraId="325DD025" w14:textId="77777777" w:rsidR="001135CC" w:rsidRPr="001135CC" w:rsidRDefault="001135CC" w:rsidP="006778D4">
      <w:pPr>
        <w:numPr>
          <w:ilvl w:val="0"/>
          <w:numId w:val="29"/>
        </w:numPr>
        <w:tabs>
          <w:tab w:val="left" w:pos="851"/>
        </w:tabs>
        <w:spacing w:beforeLines="1" w:before="2" w:afterLines="1" w:after="2" w:line="360" w:lineRule="auto"/>
        <w:ind w:left="851" w:hanging="284"/>
        <w:jc w:val="left"/>
        <w:rPr>
          <w:rFonts w:ascii="Arial" w:hAnsi="Arial" w:cs="Arial"/>
          <w:lang w:val="es-ES_tradnl" w:eastAsia="es-ES_tradnl"/>
        </w:rPr>
      </w:pPr>
      <w:r w:rsidRPr="001135CC">
        <w:rPr>
          <w:rFonts w:ascii="Arial" w:hAnsi="Arial" w:cs="Arial"/>
          <w:lang w:val="es-ES_tradnl" w:eastAsia="es-ES_tradnl"/>
        </w:rPr>
        <w:t>Pérez J, Sainz de Murieta  J, Varas AB. Fisioterapia del complejo articular del hombro. Evaluación y tratamiento de los tejidos blandos. Barcelona: Masson; 2004.</w:t>
      </w:r>
    </w:p>
    <w:p w14:paraId="28C06B0E" w14:textId="77777777" w:rsidR="001135CC" w:rsidRPr="001135CC" w:rsidRDefault="001135CC" w:rsidP="004D36C8">
      <w:pPr>
        <w:spacing w:beforeLines="100" w:before="240" w:afterLines="1" w:after="2" w:line="360" w:lineRule="auto"/>
        <w:ind w:left="567"/>
        <w:jc w:val="left"/>
        <w:rPr>
          <w:rFonts w:ascii="Arial" w:hAnsi="Arial" w:cs="Arial"/>
          <w:b/>
          <w:lang w:val="es-ES_tradnl" w:eastAsia="es-ES_tradnl"/>
        </w:rPr>
      </w:pPr>
      <w:r w:rsidRPr="001135CC">
        <w:rPr>
          <w:rFonts w:ascii="Arial" w:hAnsi="Arial" w:cs="Arial"/>
          <w:b/>
          <w:lang w:val="es-ES_tradnl" w:eastAsia="es-ES_tradnl"/>
        </w:rPr>
        <w:t>Bibliografía recomendada:</w:t>
      </w:r>
    </w:p>
    <w:p w14:paraId="78D7CA6E" w14:textId="77777777" w:rsidR="001135CC" w:rsidRPr="001135CC" w:rsidRDefault="001135CC" w:rsidP="006778D4">
      <w:pPr>
        <w:numPr>
          <w:ilvl w:val="0"/>
          <w:numId w:val="30"/>
        </w:numPr>
        <w:tabs>
          <w:tab w:val="left" w:pos="851"/>
        </w:tabs>
        <w:spacing w:beforeLines="1" w:before="2" w:afterLines="1" w:after="2" w:line="360" w:lineRule="auto"/>
        <w:ind w:left="851" w:hanging="284"/>
        <w:jc w:val="left"/>
        <w:rPr>
          <w:rFonts w:ascii="Arial" w:hAnsi="Arial" w:cs="Arial"/>
          <w:lang w:val="es-ES_tradnl" w:eastAsia="es-ES_tradnl"/>
        </w:rPr>
      </w:pPr>
      <w:r w:rsidRPr="001135CC">
        <w:rPr>
          <w:rFonts w:ascii="Arial" w:hAnsi="Arial" w:cs="Arial"/>
          <w:lang w:val="es-ES_tradnl" w:eastAsia="es-ES_tradnl"/>
        </w:rPr>
        <w:t xml:space="preserve">Munuera L. Introducción a la Traumatología y Cirugía Ortopédica. Madrid: McGrawHill/ Interamericana de España;1996. </w:t>
      </w:r>
    </w:p>
    <w:p w14:paraId="097DCFB5" w14:textId="77777777" w:rsidR="001135CC" w:rsidRPr="001135CC" w:rsidRDefault="001135CC" w:rsidP="006778D4">
      <w:pPr>
        <w:numPr>
          <w:ilvl w:val="0"/>
          <w:numId w:val="30"/>
        </w:numPr>
        <w:tabs>
          <w:tab w:val="left" w:pos="851"/>
        </w:tabs>
        <w:spacing w:beforeLines="1" w:before="2" w:afterLines="1" w:after="2" w:line="360" w:lineRule="auto"/>
        <w:ind w:left="851" w:hanging="284"/>
        <w:jc w:val="left"/>
        <w:rPr>
          <w:rFonts w:ascii="Arial" w:hAnsi="Arial" w:cs="Arial"/>
          <w:lang w:val="en-US" w:eastAsia="es-ES_tradnl"/>
        </w:rPr>
      </w:pPr>
      <w:r w:rsidRPr="001135CC">
        <w:rPr>
          <w:rFonts w:ascii="Arial" w:hAnsi="Arial" w:cs="Arial"/>
          <w:lang w:val="en-US" w:eastAsia="es-ES_tradnl"/>
        </w:rPr>
        <w:t>Dandy DJ, Edwards DJ. Essential Orthopaedics and Trauma. 5</w:t>
      </w:r>
      <w:r w:rsidRPr="001135CC">
        <w:rPr>
          <w:rFonts w:ascii="Arial" w:hAnsi="Arial" w:cs="Arial"/>
          <w:vertAlign w:val="superscript"/>
          <w:lang w:val="en-US" w:eastAsia="es-ES_tradnl"/>
        </w:rPr>
        <w:t>th</w:t>
      </w:r>
      <w:r w:rsidRPr="001135CC">
        <w:rPr>
          <w:rFonts w:ascii="Arial" w:hAnsi="Arial" w:cs="Arial"/>
          <w:lang w:val="en-US" w:eastAsia="es-ES_tradnl"/>
        </w:rPr>
        <w:t xml:space="preserve"> ed. London: Churchill Livingstone; 2009.</w:t>
      </w:r>
    </w:p>
    <w:p w14:paraId="3A95FC0A" w14:textId="77777777" w:rsidR="001135CC" w:rsidRPr="001135CC" w:rsidRDefault="001135CC" w:rsidP="006778D4">
      <w:pPr>
        <w:numPr>
          <w:ilvl w:val="0"/>
          <w:numId w:val="30"/>
        </w:numPr>
        <w:tabs>
          <w:tab w:val="left" w:pos="851"/>
        </w:tabs>
        <w:spacing w:beforeLines="1" w:before="2" w:afterLines="1" w:after="2" w:line="360" w:lineRule="auto"/>
        <w:ind w:left="851" w:hanging="284"/>
        <w:jc w:val="left"/>
        <w:rPr>
          <w:rFonts w:ascii="Arial" w:hAnsi="Arial" w:cs="Arial"/>
          <w:lang w:val="es-ES_tradnl" w:eastAsia="es-ES_tradnl"/>
        </w:rPr>
      </w:pPr>
      <w:r w:rsidRPr="001135CC">
        <w:rPr>
          <w:rFonts w:ascii="Arial" w:hAnsi="Arial" w:cs="Arial"/>
          <w:lang w:val="es-ES_tradnl" w:eastAsia="es-ES_tradnl"/>
        </w:rPr>
        <w:t xml:space="preserve">Munuera L, Gómez-Barrena E, Bonsfills N. Anatomía clínica del aparato locomotor: Mano y muñeca. Madrid: Ars Médica; 2004. </w:t>
      </w:r>
    </w:p>
    <w:p w14:paraId="26F2E8B2" w14:textId="77777777" w:rsidR="001135CC" w:rsidRPr="001135CC" w:rsidRDefault="001135CC" w:rsidP="006778D4">
      <w:pPr>
        <w:numPr>
          <w:ilvl w:val="0"/>
          <w:numId w:val="30"/>
        </w:numPr>
        <w:tabs>
          <w:tab w:val="left" w:pos="851"/>
        </w:tabs>
        <w:spacing w:beforeLines="1" w:before="2" w:afterLines="1" w:after="2" w:line="360" w:lineRule="auto"/>
        <w:ind w:left="851" w:hanging="284"/>
        <w:jc w:val="left"/>
        <w:rPr>
          <w:rFonts w:ascii="Arial" w:hAnsi="Arial" w:cs="Arial"/>
          <w:lang w:val="es-ES_tradnl" w:eastAsia="es-ES_tradnl"/>
        </w:rPr>
      </w:pPr>
      <w:r w:rsidRPr="001135CC">
        <w:rPr>
          <w:rFonts w:ascii="Arial" w:hAnsi="Arial" w:cs="Arial"/>
          <w:lang w:val="es-ES_tradnl" w:eastAsia="es-ES_tradnl"/>
        </w:rPr>
        <w:t>Salter RB. Trastornos y lesiones del sistema musculoesquelético. Barcelona: Elsevier: 2010.</w:t>
      </w:r>
    </w:p>
    <w:p w14:paraId="4FD5BF11" w14:textId="77777777" w:rsidR="001135CC" w:rsidRPr="001135CC" w:rsidRDefault="001135CC" w:rsidP="006778D4">
      <w:pPr>
        <w:numPr>
          <w:ilvl w:val="0"/>
          <w:numId w:val="30"/>
        </w:numPr>
        <w:tabs>
          <w:tab w:val="left" w:pos="851"/>
        </w:tabs>
        <w:spacing w:beforeLines="1" w:before="2" w:afterLines="1" w:after="2" w:line="360" w:lineRule="auto"/>
        <w:ind w:left="851" w:hanging="284"/>
        <w:jc w:val="left"/>
        <w:rPr>
          <w:rFonts w:ascii="Arial" w:hAnsi="Arial" w:cs="Arial"/>
          <w:lang w:val="es-ES_tradnl" w:eastAsia="es-ES_tradnl"/>
        </w:rPr>
      </w:pPr>
      <w:r w:rsidRPr="001135CC">
        <w:rPr>
          <w:rFonts w:ascii="Arial" w:hAnsi="Arial" w:cs="Arial"/>
          <w:lang w:val="es-ES_tradnl" w:eastAsia="es-ES_tradnl"/>
        </w:rPr>
        <w:t>Seco Calvo J. Afecciones Médicoquirúrgicas para fisioterapeutas (Sistema Musculoesquelético – III). Editorial Médica Panamericana; 2016.</w:t>
      </w:r>
    </w:p>
    <w:p w14:paraId="38BEB7AF" w14:textId="77777777" w:rsidR="001135CC" w:rsidRPr="001135CC" w:rsidRDefault="001135CC" w:rsidP="004D36C8">
      <w:pPr>
        <w:spacing w:before="240" w:line="360" w:lineRule="auto"/>
        <w:ind w:left="567"/>
        <w:rPr>
          <w:rFonts w:ascii="Arial" w:hAnsi="Arial" w:cs="Arial"/>
          <w:b/>
          <w:lang w:val="es-ES_tradnl" w:eastAsia="es-ES_tradnl"/>
        </w:rPr>
      </w:pPr>
      <w:r w:rsidRPr="001135CC">
        <w:rPr>
          <w:rFonts w:ascii="Arial" w:hAnsi="Arial" w:cs="Arial"/>
          <w:b/>
          <w:lang w:val="es-ES_tradnl" w:eastAsia="es-ES_tradnl"/>
        </w:rPr>
        <w:t>Recursos digitales (artículos y libros en formato digital, direcciones de internet, bases de datos…)</w:t>
      </w:r>
    </w:p>
    <w:p w14:paraId="0799825B" w14:textId="77777777" w:rsidR="001135CC" w:rsidRPr="001135CC" w:rsidRDefault="001135CC" w:rsidP="006778D4">
      <w:pPr>
        <w:numPr>
          <w:ilvl w:val="0"/>
          <w:numId w:val="27"/>
        </w:numPr>
        <w:tabs>
          <w:tab w:val="left" w:pos="851"/>
        </w:tabs>
        <w:spacing w:line="360" w:lineRule="auto"/>
        <w:ind w:left="851" w:hanging="284"/>
        <w:jc w:val="left"/>
        <w:rPr>
          <w:rFonts w:ascii="Arial" w:hAnsi="Arial" w:cs="Arial"/>
          <w:lang w:val="es-ES_tradnl" w:eastAsia="es-ES_tradnl"/>
        </w:rPr>
      </w:pPr>
      <w:r w:rsidRPr="001135CC">
        <w:rPr>
          <w:rFonts w:ascii="Arial" w:hAnsi="Arial" w:cs="Arial"/>
          <w:lang w:val="es-ES_tradnl" w:eastAsia="es-ES_tradnl"/>
        </w:rPr>
        <w:t xml:space="preserve">Recursos [Internet]. Sociedad Española de Rehabilitación y Medicina Física. Disponible en: </w:t>
      </w:r>
      <w:hyperlink r:id="rId13" w:history="1">
        <w:r w:rsidRPr="001135CC">
          <w:rPr>
            <w:rFonts w:ascii="Arial" w:hAnsi="Arial" w:cs="Arial"/>
            <w:color w:val="0000FF"/>
            <w:u w:val="single"/>
            <w:lang w:val="es-ES_tradnl" w:eastAsia="es-ES_tradnl"/>
          </w:rPr>
          <w:t>http://www.sermef.es/</w:t>
        </w:r>
      </w:hyperlink>
    </w:p>
    <w:p w14:paraId="272A7F01" w14:textId="77777777" w:rsidR="001135CC" w:rsidRPr="001135CC" w:rsidRDefault="001135CC" w:rsidP="006778D4">
      <w:pPr>
        <w:numPr>
          <w:ilvl w:val="0"/>
          <w:numId w:val="27"/>
        </w:numPr>
        <w:tabs>
          <w:tab w:val="left" w:pos="851"/>
        </w:tabs>
        <w:spacing w:line="360" w:lineRule="auto"/>
        <w:ind w:left="851" w:hanging="284"/>
        <w:jc w:val="left"/>
        <w:rPr>
          <w:rFonts w:ascii="Arial" w:hAnsi="Arial" w:cs="Arial"/>
          <w:lang w:eastAsia="es-ES_tradnl"/>
        </w:rPr>
      </w:pPr>
      <w:r w:rsidRPr="001135CC">
        <w:rPr>
          <w:rFonts w:ascii="Arial" w:hAnsi="Arial" w:cs="Arial"/>
          <w:lang w:eastAsia="es-ES_tradnl"/>
        </w:rPr>
        <w:t xml:space="preserve">Recursos [Internet]. AO Surgery Reference. Disponible en </w:t>
      </w:r>
      <w:hyperlink r:id="rId14" w:history="1">
        <w:r w:rsidRPr="001135CC">
          <w:rPr>
            <w:rFonts w:ascii="Arial" w:hAnsi="Arial" w:cs="Arial"/>
            <w:lang w:eastAsia="es-ES_tradnl"/>
          </w:rPr>
          <w:t>https://surgeryreference.aofoundation.org/orthopedic-trauma/adult-trauma</w:t>
        </w:r>
      </w:hyperlink>
      <w:r w:rsidRPr="001135CC">
        <w:rPr>
          <w:rFonts w:ascii="Arial" w:hAnsi="Arial" w:cs="Arial"/>
          <w:lang w:eastAsia="es-ES_tradnl"/>
        </w:rPr>
        <w:t>.</w:t>
      </w:r>
    </w:p>
    <w:p w14:paraId="245707B5" w14:textId="77777777" w:rsidR="001135CC" w:rsidRPr="001135CC" w:rsidRDefault="001135CC" w:rsidP="006778D4">
      <w:pPr>
        <w:numPr>
          <w:ilvl w:val="0"/>
          <w:numId w:val="27"/>
        </w:numPr>
        <w:tabs>
          <w:tab w:val="left" w:pos="851"/>
        </w:tabs>
        <w:spacing w:line="360" w:lineRule="auto"/>
        <w:ind w:left="851" w:hanging="284"/>
        <w:jc w:val="left"/>
        <w:rPr>
          <w:rFonts w:ascii="Arial" w:hAnsi="Arial" w:cs="Arial"/>
          <w:lang w:eastAsia="es-ES_tradnl"/>
        </w:rPr>
      </w:pPr>
      <w:r w:rsidRPr="001135CC">
        <w:rPr>
          <w:rFonts w:ascii="Arial" w:hAnsi="Arial" w:cs="Arial"/>
          <w:lang w:eastAsia="es-ES_tradnl"/>
        </w:rPr>
        <w:t>Aplicaciones relacionadas con el conocimiento y repaso de la anatomía</w:t>
      </w:r>
    </w:p>
    <w:p w14:paraId="39CF6307" w14:textId="77777777" w:rsidR="001135CC" w:rsidRPr="001135CC" w:rsidRDefault="001135CC" w:rsidP="006778D4">
      <w:pPr>
        <w:numPr>
          <w:ilvl w:val="1"/>
          <w:numId w:val="27"/>
        </w:numPr>
        <w:tabs>
          <w:tab w:val="left" w:pos="851"/>
        </w:tabs>
        <w:spacing w:line="360" w:lineRule="auto"/>
        <w:jc w:val="left"/>
        <w:rPr>
          <w:rFonts w:ascii="Arial" w:hAnsi="Arial" w:cs="Arial"/>
          <w:lang w:eastAsia="es-ES_tradnl"/>
        </w:rPr>
      </w:pPr>
      <w:r w:rsidRPr="001135CC">
        <w:rPr>
          <w:rFonts w:ascii="Arial" w:hAnsi="Arial" w:cs="Arial"/>
          <w:lang w:eastAsia="es-ES_tradnl"/>
        </w:rPr>
        <w:t>Visible body. Disponible en https://www.visiblebody.com/es/</w:t>
      </w:r>
    </w:p>
    <w:p w14:paraId="6416C6D4" w14:textId="77777777" w:rsidR="001135CC" w:rsidRPr="001135CC" w:rsidRDefault="001135CC" w:rsidP="006778D4">
      <w:pPr>
        <w:numPr>
          <w:ilvl w:val="1"/>
          <w:numId w:val="27"/>
        </w:numPr>
        <w:tabs>
          <w:tab w:val="left" w:pos="851"/>
        </w:tabs>
        <w:spacing w:line="360" w:lineRule="auto"/>
        <w:jc w:val="left"/>
        <w:rPr>
          <w:rFonts w:ascii="Arial" w:hAnsi="Arial" w:cs="Arial"/>
          <w:lang w:eastAsia="es-ES_tradnl"/>
        </w:rPr>
      </w:pPr>
      <w:r w:rsidRPr="001135CC">
        <w:rPr>
          <w:rFonts w:ascii="Arial" w:hAnsi="Arial" w:cs="Arial"/>
          <w:lang w:eastAsia="es-ES_tradnl"/>
        </w:rPr>
        <w:t>Anatomy Learning. Disponible en https://anatomylearning.com/</w:t>
      </w:r>
    </w:p>
    <w:p w14:paraId="58D69133" w14:textId="77777777" w:rsidR="001135CC" w:rsidRPr="001135CC" w:rsidRDefault="001135CC" w:rsidP="006778D4">
      <w:pPr>
        <w:numPr>
          <w:ilvl w:val="1"/>
          <w:numId w:val="27"/>
        </w:numPr>
        <w:tabs>
          <w:tab w:val="left" w:pos="851"/>
        </w:tabs>
        <w:spacing w:line="360" w:lineRule="auto"/>
        <w:jc w:val="left"/>
        <w:rPr>
          <w:rFonts w:ascii="Arial" w:hAnsi="Arial" w:cs="Arial"/>
          <w:b/>
          <w:lang w:val="es-ES_tradnl" w:eastAsia="es-ES_tradnl"/>
        </w:rPr>
      </w:pPr>
      <w:r w:rsidRPr="001135CC">
        <w:rPr>
          <w:rFonts w:ascii="Arial" w:hAnsi="Arial" w:cs="Arial"/>
          <w:lang w:eastAsia="es-ES_tradnl"/>
        </w:rPr>
        <w:t xml:space="preserve">Complete Anatomy. Disponible en </w:t>
      </w:r>
      <w:hyperlink r:id="rId15" w:history="1">
        <w:r w:rsidRPr="001135CC">
          <w:rPr>
            <w:rFonts w:ascii="Arial" w:hAnsi="Arial" w:cs="Arial"/>
            <w:color w:val="0000FF"/>
            <w:u w:val="single"/>
            <w:lang w:eastAsia="es-ES_tradnl"/>
          </w:rPr>
          <w:t>https://3d4medical.com/</w:t>
        </w:r>
      </w:hyperlink>
    </w:p>
    <w:p w14:paraId="569FD17B" w14:textId="4BCD4263" w:rsidR="001135CC" w:rsidRPr="001135CC" w:rsidRDefault="001135CC" w:rsidP="004D36C8">
      <w:pPr>
        <w:numPr>
          <w:ilvl w:val="0"/>
          <w:numId w:val="28"/>
        </w:numPr>
        <w:spacing w:before="360" w:after="240" w:line="360" w:lineRule="auto"/>
        <w:ind w:left="284" w:hanging="284"/>
        <w:jc w:val="left"/>
        <w:rPr>
          <w:rFonts w:ascii="Arial" w:hAnsi="Arial" w:cs="Arial"/>
          <w:b/>
          <w:lang w:val="es-ES_tradnl" w:eastAsia="es-ES_tradnl"/>
        </w:rPr>
      </w:pPr>
      <w:r w:rsidRPr="001135CC">
        <w:rPr>
          <w:rFonts w:ascii="Arial" w:hAnsi="Arial" w:cs="Arial"/>
          <w:b/>
          <w:lang w:val="es-ES_tradnl" w:eastAsia="es-ES_tradnl"/>
        </w:rPr>
        <w:t>PATOLOGÍA MÉDICA</w:t>
      </w:r>
    </w:p>
    <w:p w14:paraId="4C343FA3" w14:textId="77777777" w:rsidR="001135CC" w:rsidRPr="001135CC" w:rsidRDefault="001135CC" w:rsidP="004D36C8">
      <w:pPr>
        <w:spacing w:beforeLines="100" w:before="240" w:afterLines="1" w:after="2" w:line="360" w:lineRule="auto"/>
        <w:ind w:left="567"/>
        <w:jc w:val="left"/>
        <w:rPr>
          <w:rFonts w:ascii="Arial" w:hAnsi="Arial" w:cs="Arial"/>
          <w:b/>
          <w:lang w:val="es-ES_tradnl" w:eastAsia="es-ES_tradnl"/>
        </w:rPr>
      </w:pPr>
      <w:r w:rsidRPr="001135CC">
        <w:rPr>
          <w:rFonts w:ascii="Arial" w:hAnsi="Arial" w:cs="Arial"/>
          <w:b/>
          <w:lang w:val="es-ES_tradnl" w:eastAsia="es-ES_tradnl"/>
        </w:rPr>
        <w:t>Bibliografía de referencia.</w:t>
      </w:r>
    </w:p>
    <w:p w14:paraId="0B7A35E5" w14:textId="77777777" w:rsidR="001135CC" w:rsidRPr="001135CC" w:rsidRDefault="001135CC" w:rsidP="006778D4">
      <w:pPr>
        <w:numPr>
          <w:ilvl w:val="0"/>
          <w:numId w:val="31"/>
        </w:numPr>
        <w:tabs>
          <w:tab w:val="left" w:pos="851"/>
        </w:tabs>
        <w:spacing w:line="360" w:lineRule="auto"/>
        <w:ind w:left="851" w:hanging="284"/>
        <w:jc w:val="left"/>
        <w:rPr>
          <w:rFonts w:ascii="Arial" w:hAnsi="Arial" w:cs="Arial"/>
          <w:lang w:val="es-ES_tradnl" w:eastAsia="es-ES_tradnl"/>
        </w:rPr>
      </w:pPr>
      <w:r w:rsidRPr="001135CC">
        <w:rPr>
          <w:rFonts w:ascii="Arial" w:hAnsi="Arial" w:cs="Arial"/>
          <w:lang w:val="es-ES_tradnl" w:eastAsia="es-ES_tradnl"/>
        </w:rPr>
        <w:t>Sisinio de Castro. Manual de Patología General. 8ª Edición. Editorial Elsevier. 2019.</w:t>
      </w:r>
    </w:p>
    <w:p w14:paraId="3FB34297" w14:textId="77777777" w:rsidR="001135CC" w:rsidRPr="001135CC" w:rsidRDefault="001135CC" w:rsidP="004D36C8">
      <w:pPr>
        <w:spacing w:beforeLines="100" w:before="240" w:afterLines="1" w:after="2" w:line="360" w:lineRule="auto"/>
        <w:ind w:left="567"/>
        <w:jc w:val="left"/>
        <w:rPr>
          <w:rFonts w:ascii="Arial" w:hAnsi="Arial" w:cs="Arial"/>
          <w:b/>
          <w:lang w:val="es-ES_tradnl" w:eastAsia="es-ES_tradnl"/>
        </w:rPr>
      </w:pPr>
      <w:r w:rsidRPr="001135CC">
        <w:rPr>
          <w:rFonts w:ascii="Arial" w:hAnsi="Arial" w:cs="Arial"/>
          <w:b/>
          <w:lang w:val="es-ES_tradnl" w:eastAsia="es-ES_tradnl"/>
        </w:rPr>
        <w:t xml:space="preserve"> Bibliografía recomendada.</w:t>
      </w:r>
    </w:p>
    <w:p w14:paraId="5B0E7DE9" w14:textId="77777777" w:rsidR="001135CC" w:rsidRPr="001135CC" w:rsidRDefault="001135CC" w:rsidP="006778D4">
      <w:pPr>
        <w:numPr>
          <w:ilvl w:val="0"/>
          <w:numId w:val="31"/>
        </w:numPr>
        <w:tabs>
          <w:tab w:val="left" w:pos="851"/>
        </w:tabs>
        <w:spacing w:beforeLines="1" w:before="2" w:afterLines="1" w:after="2" w:line="360" w:lineRule="auto"/>
        <w:ind w:left="851" w:hanging="284"/>
        <w:jc w:val="left"/>
        <w:rPr>
          <w:rFonts w:ascii="Arial" w:hAnsi="Arial" w:cs="Arial"/>
          <w:lang w:val="es-ES_tradnl" w:eastAsia="es-ES_tradnl"/>
        </w:rPr>
      </w:pPr>
      <w:r w:rsidRPr="001135CC">
        <w:rPr>
          <w:rFonts w:ascii="Arial" w:hAnsi="Arial" w:cs="Arial"/>
          <w:lang w:val="es-ES_tradnl" w:eastAsia="es-ES_tradnl"/>
        </w:rPr>
        <w:t>Manual de Medicina Interna. Harrison. 20ª edición. Editorial Mcgraw-Hill Interamericana. 2019.</w:t>
      </w:r>
    </w:p>
    <w:p w14:paraId="5601326E" w14:textId="77777777" w:rsidR="001135CC" w:rsidRPr="001135CC" w:rsidRDefault="001135CC" w:rsidP="006778D4">
      <w:pPr>
        <w:numPr>
          <w:ilvl w:val="0"/>
          <w:numId w:val="31"/>
        </w:numPr>
        <w:tabs>
          <w:tab w:val="left" w:pos="851"/>
        </w:tabs>
        <w:spacing w:beforeLines="1" w:before="2" w:afterLines="1" w:after="2" w:line="360" w:lineRule="auto"/>
        <w:ind w:left="851" w:hanging="284"/>
        <w:jc w:val="left"/>
        <w:rPr>
          <w:rFonts w:ascii="Arial" w:hAnsi="Arial" w:cs="Arial"/>
          <w:lang w:val="es-ES_tradnl" w:eastAsia="es-ES_tradnl"/>
        </w:rPr>
      </w:pPr>
      <w:r w:rsidRPr="001135CC">
        <w:rPr>
          <w:rFonts w:ascii="Arial" w:hAnsi="Arial" w:cs="Arial"/>
          <w:lang w:val="es-ES_tradnl" w:eastAsia="es-ES_tradnl"/>
        </w:rPr>
        <w:t>Compendio de Medicina Interna. 7ª Edición. C. Rozman. Editorial Elsevier. 2021.</w:t>
      </w:r>
    </w:p>
    <w:p w14:paraId="06F87730" w14:textId="77777777" w:rsidR="001135CC" w:rsidRPr="001135CC" w:rsidRDefault="001135CC" w:rsidP="006778D4">
      <w:pPr>
        <w:numPr>
          <w:ilvl w:val="0"/>
          <w:numId w:val="31"/>
        </w:numPr>
        <w:tabs>
          <w:tab w:val="left" w:pos="851"/>
        </w:tabs>
        <w:spacing w:beforeLines="1" w:before="2" w:afterLines="1" w:after="2" w:line="360" w:lineRule="auto"/>
        <w:ind w:left="851" w:hanging="284"/>
        <w:jc w:val="left"/>
        <w:rPr>
          <w:rFonts w:ascii="Arial" w:hAnsi="Arial" w:cs="Arial"/>
          <w:lang w:val="es-ES_tradnl" w:eastAsia="es-ES_tradnl"/>
        </w:rPr>
      </w:pPr>
      <w:r w:rsidRPr="001135CC">
        <w:rPr>
          <w:rFonts w:ascii="Arial" w:hAnsi="Arial" w:cs="Arial"/>
          <w:lang w:val="es-ES_tradnl" w:eastAsia="es-ES_tradnl"/>
        </w:rPr>
        <w:t xml:space="preserve">Manual CTO de Medicina y Cirugía. 12ª Edición. Ed. CTO. 2021. </w:t>
      </w:r>
    </w:p>
    <w:p w14:paraId="169CAC68" w14:textId="77777777" w:rsidR="001135CC" w:rsidRPr="001135CC" w:rsidRDefault="001135CC" w:rsidP="004D36C8">
      <w:pPr>
        <w:spacing w:beforeLines="100" w:before="240" w:afterLines="1" w:after="2" w:line="360" w:lineRule="auto"/>
        <w:ind w:left="567"/>
        <w:jc w:val="left"/>
        <w:rPr>
          <w:rFonts w:ascii="Arial" w:hAnsi="Arial" w:cs="Arial"/>
          <w:b/>
          <w:lang w:val="es-ES_tradnl" w:eastAsia="es-ES_tradnl"/>
        </w:rPr>
      </w:pPr>
      <w:r w:rsidRPr="001135CC">
        <w:rPr>
          <w:rFonts w:ascii="Arial" w:hAnsi="Arial" w:cs="Arial"/>
          <w:b/>
          <w:lang w:val="es-ES_tradnl" w:eastAsia="es-ES_tradnl"/>
        </w:rPr>
        <w:t>Recursos electrónicos:</w:t>
      </w:r>
    </w:p>
    <w:p w14:paraId="138EDB4A" w14:textId="77777777" w:rsidR="001135CC" w:rsidRPr="001135CC" w:rsidRDefault="001135CC" w:rsidP="006778D4">
      <w:pPr>
        <w:numPr>
          <w:ilvl w:val="1"/>
          <w:numId w:val="31"/>
        </w:numPr>
        <w:tabs>
          <w:tab w:val="left" w:pos="851"/>
        </w:tabs>
        <w:spacing w:beforeLines="1" w:before="2" w:afterLines="1" w:after="2" w:line="360" w:lineRule="auto"/>
        <w:ind w:left="851" w:hanging="284"/>
        <w:jc w:val="left"/>
        <w:rPr>
          <w:rFonts w:ascii="Arial" w:hAnsi="Arial" w:cs="Arial"/>
          <w:lang w:val="es-ES_tradnl" w:eastAsia="es-ES_tradnl"/>
        </w:rPr>
      </w:pPr>
      <w:r w:rsidRPr="001135CC">
        <w:rPr>
          <w:rFonts w:ascii="Arial" w:hAnsi="Arial" w:cs="Arial"/>
          <w:lang w:val="es-ES_tradnl" w:eastAsia="es-ES_tradnl"/>
        </w:rPr>
        <w:t>www.medscape.com</w:t>
      </w:r>
    </w:p>
    <w:p w14:paraId="6A7F60A0" w14:textId="77777777" w:rsidR="001135CC" w:rsidRPr="001135CC" w:rsidRDefault="001135CC" w:rsidP="006778D4">
      <w:pPr>
        <w:numPr>
          <w:ilvl w:val="1"/>
          <w:numId w:val="31"/>
        </w:numPr>
        <w:tabs>
          <w:tab w:val="left" w:pos="851"/>
        </w:tabs>
        <w:spacing w:beforeLines="1" w:before="2" w:afterLines="1" w:after="2" w:line="360" w:lineRule="auto"/>
        <w:ind w:left="851" w:hanging="284"/>
        <w:jc w:val="left"/>
        <w:rPr>
          <w:rFonts w:ascii="Arial" w:hAnsi="Arial" w:cs="Arial"/>
          <w:lang w:val="es-ES_tradnl" w:eastAsia="es-ES_tradnl"/>
        </w:rPr>
      </w:pPr>
      <w:r w:rsidRPr="001135CC">
        <w:rPr>
          <w:rFonts w:ascii="Arial" w:hAnsi="Arial" w:cs="Arial"/>
          <w:lang w:val="es-ES_tradnl" w:eastAsia="es-ES_tradnl"/>
        </w:rPr>
        <w:t>www.clinicalkey.com</w:t>
      </w:r>
    </w:p>
    <w:p w14:paraId="5AFE5629" w14:textId="4EA1505A" w:rsidR="009A2E4F" w:rsidRDefault="009A2E4F" w:rsidP="009A2E4F">
      <w:pPr>
        <w:numPr>
          <w:ilvl w:val="1"/>
          <w:numId w:val="31"/>
        </w:numPr>
        <w:tabs>
          <w:tab w:val="left" w:pos="851"/>
        </w:tabs>
        <w:spacing w:beforeLines="1" w:before="2" w:afterLines="1" w:after="2" w:line="360" w:lineRule="auto"/>
        <w:ind w:left="851" w:hanging="284"/>
        <w:jc w:val="left"/>
        <w:rPr>
          <w:rFonts w:ascii="Arial" w:hAnsi="Arial" w:cs="Arial"/>
          <w:lang w:val="es-ES_tradnl" w:eastAsia="es-ES_tradnl"/>
        </w:rPr>
      </w:pPr>
      <w:hyperlink r:id="rId16" w:history="1">
        <w:r w:rsidRPr="003B2570">
          <w:rPr>
            <w:rStyle w:val="Hipervnculo"/>
            <w:rFonts w:ascii="Arial" w:hAnsi="Arial" w:cs="Arial"/>
            <w:lang w:val="es-ES_tradnl" w:eastAsia="es-ES_tradnl"/>
          </w:rPr>
          <w:t>www.fisterra.com</w:t>
        </w:r>
      </w:hyperlink>
      <w:bookmarkStart w:id="41" w:name="_Toc162953739"/>
      <w:bookmarkStart w:id="42" w:name="_Toc162956423"/>
      <w:bookmarkStart w:id="43" w:name="_Toc162960245"/>
      <w:bookmarkStart w:id="44" w:name="_Toc163500002"/>
    </w:p>
    <w:p w14:paraId="5C582344" w14:textId="1D946051" w:rsidR="00576E78" w:rsidRPr="009A2E4F" w:rsidRDefault="00576E78" w:rsidP="009A2E4F">
      <w:pPr>
        <w:pStyle w:val="Ttulo1"/>
        <w:spacing w:before="360" w:after="240"/>
        <w:rPr>
          <w:rStyle w:val="Ninguno"/>
          <w:rFonts w:ascii="Arial" w:hAnsi="Arial" w:cs="Arial"/>
          <w:b/>
          <w:bCs/>
          <w:color w:val="auto"/>
          <w:sz w:val="24"/>
          <w:szCs w:val="24"/>
        </w:rPr>
      </w:pPr>
      <w:bookmarkStart w:id="45" w:name="_Toc228947068"/>
      <w:r w:rsidRPr="009A2E4F">
        <w:rPr>
          <w:rStyle w:val="Ninguno"/>
          <w:rFonts w:ascii="Arial" w:hAnsi="Arial" w:cs="Arial"/>
          <w:b/>
          <w:bCs/>
          <w:color w:val="auto"/>
          <w:sz w:val="24"/>
          <w:szCs w:val="24"/>
        </w:rPr>
        <w:t>MÉTODOS DOCENTES</w:t>
      </w:r>
      <w:bookmarkEnd w:id="41"/>
      <w:bookmarkEnd w:id="42"/>
      <w:bookmarkEnd w:id="43"/>
      <w:bookmarkEnd w:id="44"/>
      <w:bookmarkEnd w:id="45"/>
    </w:p>
    <w:p w14:paraId="2537DA99" w14:textId="77777777" w:rsidR="001135CC" w:rsidRPr="001135CC" w:rsidRDefault="001135CC" w:rsidP="006778D4">
      <w:pPr>
        <w:numPr>
          <w:ilvl w:val="3"/>
          <w:numId w:val="32"/>
        </w:numPr>
        <w:spacing w:line="360" w:lineRule="auto"/>
        <w:ind w:left="720"/>
        <w:jc w:val="left"/>
        <w:rPr>
          <w:rFonts w:ascii="Arial" w:hAnsi="Arial" w:cs="Arial"/>
          <w:lang w:val="es-ES_tradnl" w:eastAsia="es-ES_tradnl"/>
        </w:rPr>
      </w:pPr>
      <w:bookmarkStart w:id="46" w:name="_Toc162953740"/>
      <w:bookmarkStart w:id="47" w:name="_Toc162956424"/>
      <w:bookmarkStart w:id="48" w:name="_Toc162960246"/>
      <w:bookmarkStart w:id="49" w:name="_Toc163500003"/>
      <w:r w:rsidRPr="001135CC">
        <w:rPr>
          <w:rFonts w:ascii="Arial" w:hAnsi="Arial" w:cs="Arial"/>
          <w:b/>
          <w:iCs/>
          <w:lang w:val="es-ES_tradnl" w:eastAsia="es-ES_tradnl"/>
        </w:rPr>
        <w:t>Clases teóricas</w:t>
      </w:r>
      <w:r w:rsidRPr="001135CC">
        <w:rPr>
          <w:rFonts w:ascii="Arial" w:hAnsi="Arial" w:cs="Arial"/>
          <w:b/>
          <w:lang w:val="es-ES_tradnl" w:eastAsia="es-ES_tradnl"/>
        </w:rPr>
        <w:t>:</w:t>
      </w:r>
      <w:r w:rsidRPr="001135CC">
        <w:rPr>
          <w:rFonts w:ascii="Arial" w:hAnsi="Arial" w:cs="Arial"/>
          <w:lang w:val="es-ES_tradnl" w:eastAsia="es-ES_tradnl"/>
        </w:rPr>
        <w:t xml:space="preserve"> exposición oral por parte del equipo docente de los contenidos teóricos fundamentales de cada tema. En las sesiones se utilizará material disponible en la página de docencia en red. Estos esquemas no pueden sustituir en ningún caso a las lecturas obligatorias detalladas en la guía docente</w:t>
      </w:r>
    </w:p>
    <w:p w14:paraId="6AC9E065" w14:textId="77777777" w:rsidR="001135CC" w:rsidRPr="001135CC" w:rsidRDefault="001135CC" w:rsidP="006778D4">
      <w:pPr>
        <w:numPr>
          <w:ilvl w:val="3"/>
          <w:numId w:val="32"/>
        </w:numPr>
        <w:spacing w:line="360" w:lineRule="auto"/>
        <w:ind w:left="720"/>
        <w:jc w:val="left"/>
        <w:rPr>
          <w:rFonts w:ascii="Arial" w:hAnsi="Arial" w:cs="Arial"/>
          <w:lang w:val="es-ES_tradnl" w:eastAsia="es-ES_tradnl"/>
        </w:rPr>
      </w:pPr>
      <w:r w:rsidRPr="001135CC">
        <w:rPr>
          <w:rFonts w:ascii="Arial" w:hAnsi="Arial" w:cs="Arial"/>
          <w:b/>
          <w:iCs/>
          <w:lang w:val="es-ES_tradnl" w:eastAsia="es-ES_tradnl"/>
        </w:rPr>
        <w:t>Clases prácticas y seminarios</w:t>
      </w:r>
      <w:r w:rsidRPr="001135CC">
        <w:rPr>
          <w:rFonts w:ascii="Arial" w:hAnsi="Arial" w:cs="Arial"/>
          <w:b/>
          <w:lang w:val="es-ES_tradnl" w:eastAsia="es-ES_tradnl"/>
        </w:rPr>
        <w:t>:</w:t>
      </w:r>
      <w:r w:rsidRPr="001135CC">
        <w:rPr>
          <w:rFonts w:ascii="Arial" w:hAnsi="Arial" w:cs="Arial"/>
          <w:lang w:val="es-ES_tradnl" w:eastAsia="es-ES_tradnl"/>
        </w:rPr>
        <w:t xml:space="preserve"> resolución por parte de los/las alumnos/as de ejercicios y casos prácticos propuestos por el equipo docente. Serán de dos tipos:</w:t>
      </w:r>
    </w:p>
    <w:p w14:paraId="5DB26119" w14:textId="77777777" w:rsidR="001135CC" w:rsidRPr="001135CC" w:rsidRDefault="001135CC" w:rsidP="006778D4">
      <w:pPr>
        <w:numPr>
          <w:ilvl w:val="0"/>
          <w:numId w:val="33"/>
        </w:numPr>
        <w:spacing w:line="360" w:lineRule="auto"/>
        <w:jc w:val="left"/>
        <w:rPr>
          <w:rFonts w:ascii="Arial" w:hAnsi="Arial" w:cs="Arial"/>
          <w:lang w:val="es-ES_tradnl" w:eastAsia="es-ES_tradnl"/>
        </w:rPr>
      </w:pPr>
      <w:r w:rsidRPr="001135CC">
        <w:rPr>
          <w:rFonts w:ascii="Arial" w:hAnsi="Arial" w:cs="Arial"/>
          <w:lang w:val="es-ES_tradnl" w:eastAsia="es-ES_tradnl"/>
        </w:rPr>
        <w:t>Talleres de ejercicios: realización de ejercicios en el aula bajo la supervisión del equipo docente. Los/las alumnos/as podrán utilizar el material teórico de que dispongan.</w:t>
      </w:r>
    </w:p>
    <w:p w14:paraId="1F43F731" w14:textId="77777777" w:rsidR="001135CC" w:rsidRPr="001135CC" w:rsidRDefault="001135CC" w:rsidP="006778D4">
      <w:pPr>
        <w:numPr>
          <w:ilvl w:val="0"/>
          <w:numId w:val="33"/>
        </w:numPr>
        <w:spacing w:line="360" w:lineRule="auto"/>
        <w:jc w:val="left"/>
        <w:rPr>
          <w:rFonts w:ascii="Arial" w:hAnsi="Arial" w:cs="Arial"/>
          <w:lang w:val="es-ES_tradnl" w:eastAsia="es-ES_tradnl"/>
        </w:rPr>
      </w:pPr>
      <w:r w:rsidRPr="001135CC">
        <w:rPr>
          <w:rFonts w:ascii="Arial" w:hAnsi="Arial" w:cs="Arial"/>
          <w:lang w:val="es-ES_tradnl" w:eastAsia="es-ES_tradnl"/>
        </w:rPr>
        <w:lastRenderedPageBreak/>
        <w:t>Corrección de ejercicios: exposición oral por parte de los/las alumnos/as de ejercicios resueltos durante el tiempo de estudio personal.</w:t>
      </w:r>
    </w:p>
    <w:p w14:paraId="0D6ED6FD" w14:textId="77777777" w:rsidR="001135CC" w:rsidRPr="001135CC" w:rsidRDefault="001135CC" w:rsidP="006778D4">
      <w:pPr>
        <w:numPr>
          <w:ilvl w:val="3"/>
          <w:numId w:val="32"/>
        </w:numPr>
        <w:spacing w:line="360" w:lineRule="auto"/>
        <w:ind w:left="720"/>
        <w:jc w:val="left"/>
        <w:rPr>
          <w:rFonts w:ascii="Arial" w:hAnsi="Arial" w:cs="Arial"/>
          <w:lang w:val="es-ES_tradnl" w:eastAsia="es-ES_tradnl"/>
        </w:rPr>
      </w:pPr>
      <w:r w:rsidRPr="001135CC">
        <w:rPr>
          <w:rFonts w:ascii="Arial" w:hAnsi="Arial" w:cs="Arial"/>
          <w:b/>
          <w:iCs/>
          <w:lang w:val="es-ES_tradnl" w:eastAsia="es-ES_tradnl"/>
        </w:rPr>
        <w:t>Tutorías programadas:</w:t>
      </w:r>
      <w:r w:rsidRPr="001135CC">
        <w:rPr>
          <w:rFonts w:ascii="Arial" w:hAnsi="Arial" w:cs="Arial"/>
          <w:iCs/>
          <w:lang w:val="es-ES_tradnl" w:eastAsia="es-ES_tradnl"/>
        </w:rPr>
        <w:t xml:space="preserve"> sesiones individuales o en grupos pequeños para seguimiento y corrección de trabajos. Las tutorías programadas estarán reflejadas en el cronograma del curso y se anunciarán con dos semanas de antelación en el campus virtual. La frecuencia será de 1 al mes, de aproximadamente 1 hora de duración.</w:t>
      </w:r>
    </w:p>
    <w:p w14:paraId="703A669F" w14:textId="77777777" w:rsidR="001135CC" w:rsidRPr="001135CC" w:rsidRDefault="001135CC" w:rsidP="006778D4">
      <w:pPr>
        <w:numPr>
          <w:ilvl w:val="3"/>
          <w:numId w:val="32"/>
        </w:numPr>
        <w:spacing w:line="360" w:lineRule="auto"/>
        <w:ind w:left="720"/>
        <w:jc w:val="left"/>
        <w:rPr>
          <w:rFonts w:ascii="Arial" w:hAnsi="Arial" w:cs="Arial"/>
          <w:lang w:val="es-ES_tradnl" w:eastAsia="es-ES_tradnl"/>
        </w:rPr>
      </w:pPr>
      <w:r w:rsidRPr="001135CC">
        <w:rPr>
          <w:rFonts w:ascii="Arial" w:hAnsi="Arial" w:cs="Arial"/>
          <w:b/>
          <w:lang w:val="es-ES_tradnl" w:eastAsia="es-ES_tradnl"/>
        </w:rPr>
        <w:t>Estudio personal:</w:t>
      </w:r>
      <w:r w:rsidRPr="001135CC">
        <w:rPr>
          <w:rFonts w:ascii="Arial" w:hAnsi="Arial" w:cs="Arial"/>
          <w:lang w:val="es-ES_tradnl" w:eastAsia="es-ES_tradnl"/>
        </w:rPr>
        <w:t xml:space="preserve"> aprendizaje autónomo académicamente dirigido por el equipo docente a través de las tareas publicadas en el campus virtual (por ejemplo, la realización de un trabajo relacionado con un tema de la asignatura elegido por profesor/a y alumno/a).</w:t>
      </w:r>
    </w:p>
    <w:p w14:paraId="0B7FE33E" w14:textId="77777777" w:rsidR="001135CC" w:rsidRPr="001135CC" w:rsidRDefault="001135CC" w:rsidP="006778D4">
      <w:pPr>
        <w:numPr>
          <w:ilvl w:val="3"/>
          <w:numId w:val="32"/>
        </w:numPr>
        <w:spacing w:line="360" w:lineRule="auto"/>
        <w:ind w:left="720"/>
        <w:jc w:val="left"/>
        <w:rPr>
          <w:rFonts w:ascii="Arial" w:hAnsi="Arial" w:cs="Arial"/>
          <w:lang w:val="es-ES_tradnl" w:eastAsia="es-ES_tradnl"/>
        </w:rPr>
      </w:pPr>
      <w:r w:rsidRPr="001135CC">
        <w:rPr>
          <w:rFonts w:ascii="Arial" w:hAnsi="Arial" w:cs="Arial"/>
          <w:b/>
          <w:lang w:val="es-ES_tradnl" w:eastAsia="es-ES_tradnl"/>
        </w:rPr>
        <w:t xml:space="preserve">Tutorías a demanda: </w:t>
      </w:r>
      <w:r w:rsidRPr="001135CC">
        <w:rPr>
          <w:rFonts w:ascii="Arial" w:hAnsi="Arial" w:cs="Arial"/>
          <w:lang w:val="es-ES_tradnl" w:eastAsia="es-ES_tradnl"/>
        </w:rPr>
        <w:t>El/la alumno/a podrá asistir a las tutorías según se establece en el horario al comienzo de curso.</w:t>
      </w:r>
    </w:p>
    <w:p w14:paraId="3C4DDD7E" w14:textId="0F453C3E" w:rsidR="00576E78" w:rsidRDefault="00576E78" w:rsidP="009A2E4F">
      <w:pPr>
        <w:pStyle w:val="Ttulo1"/>
        <w:spacing w:before="360" w:after="240"/>
        <w:rPr>
          <w:rStyle w:val="Ninguno"/>
          <w:rFonts w:ascii="Arial" w:hAnsi="Arial"/>
          <w:b/>
          <w:bCs/>
          <w:color w:val="auto"/>
          <w:sz w:val="24"/>
          <w:szCs w:val="24"/>
        </w:rPr>
      </w:pPr>
      <w:bookmarkStart w:id="50" w:name="_Toc228947069"/>
      <w:r w:rsidRPr="00A8142E">
        <w:rPr>
          <w:rStyle w:val="Ninguno"/>
          <w:rFonts w:ascii="Arial" w:hAnsi="Arial"/>
          <w:b/>
          <w:bCs/>
          <w:color w:val="auto"/>
          <w:sz w:val="24"/>
          <w:szCs w:val="24"/>
        </w:rPr>
        <w:t>TIEMPO DE TRABAJO DEL ESTUDIANTE</w:t>
      </w:r>
      <w:bookmarkEnd w:id="46"/>
      <w:bookmarkEnd w:id="47"/>
      <w:bookmarkEnd w:id="48"/>
      <w:bookmarkEnd w:id="49"/>
      <w:bookmarkEnd w:id="50"/>
    </w:p>
    <w:tbl>
      <w:tblPr>
        <w:tblW w:w="0" w:type="auto"/>
        <w:tblCellMar>
          <w:left w:w="70" w:type="dxa"/>
          <w:right w:w="70" w:type="dxa"/>
        </w:tblCellMar>
        <w:tblLook w:val="04A0" w:firstRow="1" w:lastRow="0" w:firstColumn="1" w:lastColumn="0" w:noHBand="0" w:noVBand="1"/>
      </w:tblPr>
      <w:tblGrid>
        <w:gridCol w:w="1537"/>
        <w:gridCol w:w="4823"/>
        <w:gridCol w:w="1337"/>
        <w:gridCol w:w="1368"/>
      </w:tblGrid>
      <w:tr w:rsidR="001135CC" w:rsidRPr="002C03E3" w14:paraId="4DE0B772" w14:textId="77777777" w:rsidTr="001135CC">
        <w:trPr>
          <w:trHeight w:val="300"/>
          <w:tblHeader/>
        </w:trPr>
        <w:tc>
          <w:tcPr>
            <w:tcW w:w="0" w:type="auto"/>
            <w:gridSpan w:val="2"/>
            <w:tcBorders>
              <w:bottom w:val="single" w:sz="4" w:space="0" w:color="auto"/>
              <w:right w:val="single" w:sz="4" w:space="0" w:color="auto"/>
            </w:tcBorders>
            <w:vAlign w:val="center"/>
          </w:tcPr>
          <w:p w14:paraId="7B49C78C" w14:textId="77777777" w:rsidR="001135CC" w:rsidRPr="002C03E3" w:rsidRDefault="001135CC" w:rsidP="002D7514">
            <w:pPr>
              <w:spacing w:line="360" w:lineRule="auto"/>
              <w:jc w:val="center"/>
              <w:rPr>
                <w:rFonts w:ascii="Arial" w:hAnsi="Arial" w:cs="Arial"/>
                <w:b/>
              </w:rPr>
            </w:pPr>
          </w:p>
        </w:tc>
        <w:tc>
          <w:tcPr>
            <w:tcW w:w="0" w:type="auto"/>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14:paraId="58794F94" w14:textId="77777777" w:rsidR="001135CC" w:rsidRPr="002C03E3" w:rsidRDefault="001135CC" w:rsidP="002D7514">
            <w:pPr>
              <w:spacing w:line="360" w:lineRule="auto"/>
              <w:jc w:val="center"/>
              <w:rPr>
                <w:rFonts w:ascii="Arial" w:hAnsi="Arial" w:cs="Arial"/>
                <w:b/>
              </w:rPr>
            </w:pPr>
            <w:r w:rsidRPr="002C03E3">
              <w:rPr>
                <w:rFonts w:ascii="Arial" w:hAnsi="Arial" w:cs="Arial"/>
                <w:b/>
              </w:rPr>
              <w:t>N.º de horas</w:t>
            </w:r>
          </w:p>
        </w:tc>
        <w:tc>
          <w:tcPr>
            <w:tcW w:w="0" w:type="auto"/>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14:paraId="40EEB536" w14:textId="77777777" w:rsidR="001135CC" w:rsidRPr="002C03E3" w:rsidRDefault="001135CC" w:rsidP="002D7514">
            <w:pPr>
              <w:spacing w:line="360" w:lineRule="auto"/>
              <w:jc w:val="center"/>
              <w:rPr>
                <w:rFonts w:ascii="Arial" w:hAnsi="Arial" w:cs="Arial"/>
                <w:b/>
              </w:rPr>
            </w:pPr>
            <w:r w:rsidRPr="002C03E3">
              <w:rPr>
                <w:rFonts w:ascii="Arial" w:hAnsi="Arial" w:cs="Arial"/>
                <w:b/>
              </w:rPr>
              <w:t>Porcentaje</w:t>
            </w:r>
          </w:p>
          <w:p w14:paraId="20AAA74B" w14:textId="77777777" w:rsidR="001135CC" w:rsidRPr="002C03E3" w:rsidRDefault="001135CC" w:rsidP="002D7514">
            <w:pPr>
              <w:spacing w:line="360" w:lineRule="auto"/>
              <w:jc w:val="center"/>
              <w:rPr>
                <w:rFonts w:ascii="Arial" w:hAnsi="Arial" w:cs="Arial"/>
                <w:b/>
              </w:rPr>
            </w:pPr>
            <w:r w:rsidRPr="002C03E3">
              <w:rPr>
                <w:rFonts w:ascii="Arial" w:hAnsi="Arial" w:cs="Arial"/>
                <w:b/>
              </w:rPr>
              <w:t>(del total)</w:t>
            </w:r>
          </w:p>
        </w:tc>
      </w:tr>
      <w:tr w:rsidR="001135CC" w:rsidRPr="002C03E3" w14:paraId="5D386E66" w14:textId="77777777" w:rsidTr="001135CC">
        <w:trPr>
          <w:trHeight w:val="503"/>
        </w:trPr>
        <w:tc>
          <w:tcPr>
            <w:tcW w:w="0" w:type="auto"/>
            <w:vMerge w:val="restar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14:paraId="40EA6A07" w14:textId="77777777" w:rsidR="001135CC" w:rsidRPr="002C03E3" w:rsidRDefault="001135CC" w:rsidP="002D7514">
            <w:pPr>
              <w:spacing w:line="360" w:lineRule="auto"/>
              <w:jc w:val="center"/>
              <w:rPr>
                <w:rFonts w:ascii="Arial" w:hAnsi="Arial" w:cs="Arial"/>
                <w:b/>
              </w:rPr>
            </w:pPr>
            <w:r w:rsidRPr="002C03E3">
              <w:rPr>
                <w:rFonts w:ascii="Arial" w:hAnsi="Arial" w:cs="Arial"/>
                <w:b/>
              </w:rPr>
              <w:t>Presencial</w:t>
            </w:r>
          </w:p>
        </w:tc>
        <w:tc>
          <w:tcPr>
            <w:tcW w:w="0" w:type="auto"/>
            <w:tcBorders>
              <w:top w:val="single" w:sz="4" w:space="0" w:color="auto"/>
              <w:left w:val="single" w:sz="4" w:space="0" w:color="auto"/>
              <w:bottom w:val="single" w:sz="4" w:space="0" w:color="auto"/>
              <w:right w:val="single" w:sz="4" w:space="0" w:color="auto"/>
            </w:tcBorders>
            <w:noWrap/>
            <w:vAlign w:val="center"/>
          </w:tcPr>
          <w:p w14:paraId="7BF271AB" w14:textId="77777777" w:rsidR="001135CC" w:rsidRPr="002C03E3" w:rsidRDefault="001135CC" w:rsidP="002D7514">
            <w:pPr>
              <w:spacing w:line="360" w:lineRule="auto"/>
              <w:rPr>
                <w:rFonts w:ascii="Arial" w:hAnsi="Arial" w:cs="Arial"/>
              </w:rPr>
            </w:pPr>
            <w:r w:rsidRPr="002C03E3">
              <w:rPr>
                <w:rFonts w:ascii="Arial" w:hAnsi="Arial" w:cs="Arial"/>
              </w:rPr>
              <w:t>Clases teóricas</w:t>
            </w:r>
          </w:p>
        </w:tc>
        <w:tc>
          <w:tcPr>
            <w:tcW w:w="0" w:type="auto"/>
            <w:tcBorders>
              <w:top w:val="single" w:sz="4" w:space="0" w:color="auto"/>
              <w:left w:val="single" w:sz="4" w:space="0" w:color="auto"/>
              <w:bottom w:val="single" w:sz="4" w:space="0" w:color="auto"/>
              <w:right w:val="single" w:sz="4" w:space="0" w:color="auto"/>
            </w:tcBorders>
            <w:vAlign w:val="center"/>
          </w:tcPr>
          <w:p w14:paraId="1EFFB93D" w14:textId="77777777" w:rsidR="001135CC" w:rsidRPr="002C03E3" w:rsidRDefault="001135CC" w:rsidP="002D7514">
            <w:pPr>
              <w:spacing w:line="360" w:lineRule="auto"/>
              <w:jc w:val="center"/>
              <w:rPr>
                <w:rFonts w:ascii="Arial" w:hAnsi="Arial" w:cs="Arial"/>
              </w:rPr>
            </w:pPr>
            <w:r w:rsidRPr="002C03E3">
              <w:rPr>
                <w:rFonts w:ascii="Arial" w:hAnsi="Arial" w:cs="Arial"/>
              </w:rPr>
              <w:t>68 h</w:t>
            </w:r>
          </w:p>
        </w:tc>
        <w:tc>
          <w:tcPr>
            <w:tcW w:w="0" w:type="auto"/>
            <w:vMerge w:val="restart"/>
            <w:tcBorders>
              <w:top w:val="single" w:sz="4" w:space="0" w:color="auto"/>
              <w:left w:val="single" w:sz="4" w:space="0" w:color="auto"/>
              <w:bottom w:val="single" w:sz="4" w:space="0" w:color="auto"/>
              <w:right w:val="single" w:sz="4" w:space="0" w:color="auto"/>
            </w:tcBorders>
            <w:vAlign w:val="center"/>
          </w:tcPr>
          <w:p w14:paraId="53722669" w14:textId="77777777" w:rsidR="001135CC" w:rsidRPr="002C03E3" w:rsidRDefault="001135CC" w:rsidP="002D7514">
            <w:pPr>
              <w:spacing w:line="360" w:lineRule="auto"/>
              <w:jc w:val="center"/>
              <w:rPr>
                <w:rFonts w:ascii="Arial" w:hAnsi="Arial" w:cs="Arial"/>
              </w:rPr>
            </w:pPr>
            <w:r w:rsidRPr="002C03E3">
              <w:rPr>
                <w:rFonts w:ascii="Arial" w:hAnsi="Arial" w:cs="Arial"/>
              </w:rPr>
              <w:t>48%</w:t>
            </w:r>
          </w:p>
        </w:tc>
      </w:tr>
      <w:tr w:rsidR="001135CC" w:rsidRPr="002C03E3" w14:paraId="54CBE94C" w14:textId="77777777" w:rsidTr="001135CC">
        <w:trPr>
          <w:trHeight w:val="294"/>
        </w:trPr>
        <w:tc>
          <w:tcPr>
            <w:tcW w:w="0" w:type="auto"/>
            <w:vMerge/>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14:paraId="58F01A3E" w14:textId="77777777" w:rsidR="001135CC" w:rsidRPr="002C03E3" w:rsidRDefault="001135CC" w:rsidP="002D7514">
            <w:pPr>
              <w:spacing w:line="360" w:lineRule="auto"/>
              <w:jc w:val="center"/>
              <w:rPr>
                <w:rFonts w:ascii="Arial" w:hAnsi="Arial" w:cs="Arial"/>
                <w:b/>
              </w:rPr>
            </w:pPr>
          </w:p>
        </w:tc>
        <w:tc>
          <w:tcPr>
            <w:tcW w:w="0" w:type="auto"/>
            <w:tcBorders>
              <w:top w:val="single" w:sz="4" w:space="0" w:color="auto"/>
              <w:left w:val="single" w:sz="4" w:space="0" w:color="auto"/>
              <w:bottom w:val="single" w:sz="4" w:space="0" w:color="auto"/>
              <w:right w:val="single" w:sz="4" w:space="0" w:color="auto"/>
            </w:tcBorders>
            <w:noWrap/>
            <w:vAlign w:val="center"/>
          </w:tcPr>
          <w:p w14:paraId="0E2B988A" w14:textId="77777777" w:rsidR="001135CC" w:rsidRPr="002C03E3" w:rsidRDefault="001135CC" w:rsidP="002D7514">
            <w:pPr>
              <w:spacing w:line="360" w:lineRule="auto"/>
              <w:rPr>
                <w:rFonts w:ascii="Arial" w:hAnsi="Arial" w:cs="Arial"/>
              </w:rPr>
            </w:pPr>
            <w:r w:rsidRPr="002C03E3">
              <w:rPr>
                <w:rFonts w:ascii="Arial" w:hAnsi="Arial" w:cs="Arial"/>
              </w:rPr>
              <w:t xml:space="preserve">Clases o actividades prácticas </w:t>
            </w:r>
          </w:p>
        </w:tc>
        <w:tc>
          <w:tcPr>
            <w:tcW w:w="0" w:type="auto"/>
            <w:tcBorders>
              <w:top w:val="single" w:sz="4" w:space="0" w:color="auto"/>
              <w:left w:val="single" w:sz="4" w:space="0" w:color="auto"/>
              <w:bottom w:val="single" w:sz="4" w:space="0" w:color="auto"/>
              <w:right w:val="single" w:sz="4" w:space="0" w:color="auto"/>
            </w:tcBorders>
            <w:vAlign w:val="center"/>
          </w:tcPr>
          <w:p w14:paraId="39879BB5" w14:textId="77777777" w:rsidR="001135CC" w:rsidRPr="002C03E3" w:rsidRDefault="001135CC" w:rsidP="002D7514">
            <w:pPr>
              <w:spacing w:line="360" w:lineRule="auto"/>
              <w:jc w:val="center"/>
              <w:rPr>
                <w:rFonts w:ascii="Arial" w:hAnsi="Arial" w:cs="Arial"/>
              </w:rPr>
            </w:pPr>
            <w:r w:rsidRPr="002C03E3">
              <w:rPr>
                <w:rFonts w:ascii="Arial" w:hAnsi="Arial" w:cs="Arial"/>
              </w:rPr>
              <w:t xml:space="preserve">24 h </w:t>
            </w:r>
          </w:p>
        </w:tc>
        <w:tc>
          <w:tcPr>
            <w:tcW w:w="0" w:type="auto"/>
            <w:vMerge/>
            <w:tcBorders>
              <w:top w:val="single" w:sz="4" w:space="0" w:color="auto"/>
              <w:left w:val="single" w:sz="4" w:space="0" w:color="auto"/>
              <w:bottom w:val="single" w:sz="4" w:space="0" w:color="auto"/>
              <w:right w:val="single" w:sz="4" w:space="0" w:color="auto"/>
            </w:tcBorders>
            <w:vAlign w:val="center"/>
          </w:tcPr>
          <w:p w14:paraId="226D43BA" w14:textId="77777777" w:rsidR="001135CC" w:rsidRPr="002C03E3" w:rsidRDefault="001135CC" w:rsidP="002D7514">
            <w:pPr>
              <w:spacing w:line="360" w:lineRule="auto"/>
              <w:jc w:val="center"/>
              <w:rPr>
                <w:rFonts w:ascii="Arial" w:hAnsi="Arial" w:cs="Arial"/>
              </w:rPr>
            </w:pPr>
          </w:p>
        </w:tc>
      </w:tr>
      <w:tr w:rsidR="001135CC" w:rsidRPr="002C03E3" w14:paraId="6A2DEC0D" w14:textId="77777777" w:rsidTr="001135CC">
        <w:trPr>
          <w:trHeight w:val="548"/>
        </w:trPr>
        <w:tc>
          <w:tcPr>
            <w:tcW w:w="0" w:type="auto"/>
            <w:vMerge/>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14:paraId="2DC1E153" w14:textId="77777777" w:rsidR="001135CC" w:rsidRPr="002C03E3" w:rsidRDefault="001135CC" w:rsidP="002D7514">
            <w:pPr>
              <w:spacing w:line="360" w:lineRule="auto"/>
              <w:jc w:val="center"/>
              <w:rPr>
                <w:rFonts w:ascii="Arial" w:hAnsi="Arial" w:cs="Arial"/>
                <w:b/>
              </w:rPr>
            </w:pPr>
          </w:p>
        </w:tc>
        <w:tc>
          <w:tcPr>
            <w:tcW w:w="0" w:type="auto"/>
            <w:tcBorders>
              <w:top w:val="single" w:sz="4" w:space="0" w:color="auto"/>
              <w:left w:val="single" w:sz="4" w:space="0" w:color="auto"/>
              <w:bottom w:val="single" w:sz="4" w:space="0" w:color="auto"/>
              <w:right w:val="single" w:sz="4" w:space="0" w:color="auto"/>
            </w:tcBorders>
            <w:noWrap/>
            <w:vAlign w:val="center"/>
          </w:tcPr>
          <w:p w14:paraId="01EE0965" w14:textId="77777777" w:rsidR="001135CC" w:rsidRPr="002C03E3" w:rsidRDefault="001135CC" w:rsidP="002D7514">
            <w:pPr>
              <w:spacing w:line="360" w:lineRule="auto"/>
              <w:rPr>
                <w:rFonts w:ascii="Arial" w:hAnsi="Arial" w:cs="Arial"/>
              </w:rPr>
            </w:pPr>
            <w:r w:rsidRPr="002C03E3">
              <w:rPr>
                <w:rFonts w:ascii="Arial" w:hAnsi="Arial" w:cs="Arial"/>
              </w:rPr>
              <w:t>Tutorías programadas</w:t>
            </w:r>
          </w:p>
        </w:tc>
        <w:tc>
          <w:tcPr>
            <w:tcW w:w="0" w:type="auto"/>
            <w:tcBorders>
              <w:top w:val="single" w:sz="4" w:space="0" w:color="auto"/>
              <w:left w:val="single" w:sz="4" w:space="0" w:color="auto"/>
              <w:bottom w:val="single" w:sz="4" w:space="0" w:color="auto"/>
              <w:right w:val="single" w:sz="4" w:space="0" w:color="auto"/>
            </w:tcBorders>
            <w:vAlign w:val="center"/>
          </w:tcPr>
          <w:p w14:paraId="23EB0BCF" w14:textId="77777777" w:rsidR="001135CC" w:rsidRPr="002C03E3" w:rsidRDefault="001135CC" w:rsidP="002D7514">
            <w:pPr>
              <w:spacing w:line="360" w:lineRule="auto"/>
              <w:jc w:val="center"/>
              <w:rPr>
                <w:rFonts w:ascii="Arial" w:hAnsi="Arial" w:cs="Arial"/>
              </w:rPr>
            </w:pPr>
            <w:r w:rsidRPr="002C03E3">
              <w:rPr>
                <w:rFonts w:ascii="Arial" w:hAnsi="Arial" w:cs="Arial"/>
              </w:rPr>
              <w:t>10 h</w:t>
            </w:r>
          </w:p>
        </w:tc>
        <w:tc>
          <w:tcPr>
            <w:tcW w:w="0" w:type="auto"/>
            <w:vMerge/>
            <w:tcBorders>
              <w:top w:val="single" w:sz="4" w:space="0" w:color="auto"/>
              <w:left w:val="single" w:sz="4" w:space="0" w:color="auto"/>
              <w:bottom w:val="single" w:sz="4" w:space="0" w:color="auto"/>
              <w:right w:val="single" w:sz="4" w:space="0" w:color="auto"/>
            </w:tcBorders>
            <w:vAlign w:val="center"/>
          </w:tcPr>
          <w:p w14:paraId="0B30CCD0" w14:textId="77777777" w:rsidR="001135CC" w:rsidRPr="002C03E3" w:rsidRDefault="001135CC" w:rsidP="002D7514">
            <w:pPr>
              <w:spacing w:line="360" w:lineRule="auto"/>
              <w:jc w:val="center"/>
              <w:rPr>
                <w:rFonts w:ascii="Arial" w:hAnsi="Arial" w:cs="Arial"/>
              </w:rPr>
            </w:pPr>
          </w:p>
        </w:tc>
      </w:tr>
      <w:tr w:rsidR="001135CC" w:rsidRPr="002C03E3" w14:paraId="7779B9BC" w14:textId="77777777" w:rsidTr="001135CC">
        <w:trPr>
          <w:trHeight w:val="36"/>
        </w:trPr>
        <w:tc>
          <w:tcPr>
            <w:tcW w:w="0" w:type="auto"/>
            <w:vMerge/>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14:paraId="7EC59A2B" w14:textId="77777777" w:rsidR="001135CC" w:rsidRPr="002C03E3" w:rsidRDefault="001135CC" w:rsidP="002D7514">
            <w:pPr>
              <w:spacing w:line="360" w:lineRule="auto"/>
              <w:jc w:val="center"/>
              <w:rPr>
                <w:rFonts w:ascii="Arial" w:hAnsi="Arial" w:cs="Arial"/>
                <w:b/>
              </w:rPr>
            </w:pPr>
          </w:p>
        </w:tc>
        <w:tc>
          <w:tcPr>
            <w:tcW w:w="0" w:type="auto"/>
            <w:tcBorders>
              <w:top w:val="single" w:sz="4" w:space="0" w:color="auto"/>
              <w:left w:val="single" w:sz="4" w:space="0" w:color="auto"/>
              <w:bottom w:val="single" w:sz="4" w:space="0" w:color="auto"/>
              <w:right w:val="single" w:sz="4" w:space="0" w:color="auto"/>
            </w:tcBorders>
            <w:noWrap/>
            <w:vAlign w:val="center"/>
          </w:tcPr>
          <w:p w14:paraId="7DB84F97" w14:textId="77777777" w:rsidR="001135CC" w:rsidRPr="002C03E3" w:rsidRDefault="001135CC" w:rsidP="002D7514">
            <w:pPr>
              <w:tabs>
                <w:tab w:val="left" w:pos="2190"/>
              </w:tabs>
              <w:spacing w:line="360" w:lineRule="auto"/>
              <w:rPr>
                <w:rFonts w:ascii="Arial" w:hAnsi="Arial" w:cs="Arial"/>
              </w:rPr>
            </w:pPr>
            <w:r w:rsidRPr="002C03E3">
              <w:rPr>
                <w:rFonts w:ascii="Arial" w:hAnsi="Arial" w:cs="Arial"/>
              </w:rPr>
              <w:t>Realización del examen final</w:t>
            </w:r>
          </w:p>
        </w:tc>
        <w:tc>
          <w:tcPr>
            <w:tcW w:w="0" w:type="auto"/>
            <w:tcBorders>
              <w:top w:val="single" w:sz="4" w:space="0" w:color="auto"/>
              <w:left w:val="single" w:sz="4" w:space="0" w:color="auto"/>
              <w:bottom w:val="single" w:sz="4" w:space="0" w:color="auto"/>
              <w:right w:val="single" w:sz="4" w:space="0" w:color="auto"/>
            </w:tcBorders>
            <w:vAlign w:val="center"/>
          </w:tcPr>
          <w:p w14:paraId="22D24A52" w14:textId="77777777" w:rsidR="001135CC" w:rsidRPr="002C03E3" w:rsidRDefault="001135CC" w:rsidP="002D7514">
            <w:pPr>
              <w:spacing w:line="360" w:lineRule="auto"/>
              <w:jc w:val="center"/>
              <w:rPr>
                <w:rFonts w:ascii="Arial" w:hAnsi="Arial" w:cs="Arial"/>
              </w:rPr>
            </w:pPr>
            <w:r w:rsidRPr="002C03E3">
              <w:rPr>
                <w:rFonts w:ascii="Arial" w:hAnsi="Arial" w:cs="Arial"/>
              </w:rPr>
              <w:t>6 h</w:t>
            </w:r>
          </w:p>
        </w:tc>
        <w:tc>
          <w:tcPr>
            <w:tcW w:w="0" w:type="auto"/>
            <w:vMerge/>
            <w:tcBorders>
              <w:top w:val="single" w:sz="4" w:space="0" w:color="auto"/>
              <w:left w:val="single" w:sz="4" w:space="0" w:color="auto"/>
              <w:bottom w:val="single" w:sz="4" w:space="0" w:color="auto"/>
              <w:right w:val="single" w:sz="4" w:space="0" w:color="auto"/>
            </w:tcBorders>
            <w:vAlign w:val="center"/>
          </w:tcPr>
          <w:p w14:paraId="7879E601" w14:textId="77777777" w:rsidR="001135CC" w:rsidRPr="002C03E3" w:rsidRDefault="001135CC" w:rsidP="002D7514">
            <w:pPr>
              <w:spacing w:line="360" w:lineRule="auto"/>
              <w:jc w:val="center"/>
              <w:rPr>
                <w:rFonts w:ascii="Arial" w:hAnsi="Arial" w:cs="Arial"/>
              </w:rPr>
            </w:pPr>
          </w:p>
        </w:tc>
      </w:tr>
      <w:tr w:rsidR="001135CC" w:rsidRPr="002C03E3" w14:paraId="6C0CF3FD" w14:textId="77777777" w:rsidTr="001135CC">
        <w:trPr>
          <w:trHeight w:val="60"/>
        </w:trPr>
        <w:tc>
          <w:tcPr>
            <w:tcW w:w="0" w:type="auto"/>
            <w:vMerge w:val="restar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14:paraId="13D7476D" w14:textId="77777777" w:rsidR="001135CC" w:rsidRPr="002C03E3" w:rsidRDefault="001135CC" w:rsidP="002D7514">
            <w:pPr>
              <w:spacing w:line="360" w:lineRule="auto"/>
              <w:jc w:val="center"/>
              <w:rPr>
                <w:rFonts w:ascii="Arial" w:hAnsi="Arial" w:cs="Arial"/>
              </w:rPr>
            </w:pPr>
            <w:r w:rsidRPr="002C03E3">
              <w:rPr>
                <w:rFonts w:ascii="Arial" w:hAnsi="Arial" w:cs="Arial"/>
              </w:rPr>
              <w:t>No presencial</w:t>
            </w:r>
          </w:p>
        </w:tc>
        <w:tc>
          <w:tcPr>
            <w:tcW w:w="0" w:type="auto"/>
            <w:tcBorders>
              <w:top w:val="single" w:sz="4" w:space="0" w:color="auto"/>
              <w:left w:val="single" w:sz="4" w:space="0" w:color="auto"/>
              <w:bottom w:val="single" w:sz="4" w:space="0" w:color="auto"/>
              <w:right w:val="single" w:sz="4" w:space="0" w:color="auto"/>
            </w:tcBorders>
            <w:noWrap/>
            <w:vAlign w:val="center"/>
          </w:tcPr>
          <w:p w14:paraId="44DBEA41" w14:textId="77777777" w:rsidR="001135CC" w:rsidRPr="002C03E3" w:rsidRDefault="001135CC" w:rsidP="002D7514">
            <w:pPr>
              <w:spacing w:line="360" w:lineRule="auto"/>
              <w:rPr>
                <w:rFonts w:ascii="Arial" w:hAnsi="Arial" w:cs="Arial"/>
              </w:rPr>
            </w:pPr>
            <w:r w:rsidRPr="002C03E3">
              <w:rPr>
                <w:rFonts w:ascii="Arial" w:hAnsi="Arial" w:cs="Arial"/>
              </w:rPr>
              <w:t xml:space="preserve">Estudio semanal </w:t>
            </w:r>
            <w:r w:rsidRPr="002C03E3">
              <w:rPr>
                <w:rFonts w:ascii="Arial" w:hAnsi="Arial" w:cs="Arial"/>
                <w:b/>
              </w:rPr>
              <w:t>(3,3 horas x 30 semanas)</w:t>
            </w:r>
          </w:p>
        </w:tc>
        <w:tc>
          <w:tcPr>
            <w:tcW w:w="0" w:type="auto"/>
            <w:tcBorders>
              <w:top w:val="single" w:sz="4" w:space="0" w:color="auto"/>
              <w:left w:val="single" w:sz="4" w:space="0" w:color="auto"/>
              <w:bottom w:val="single" w:sz="4" w:space="0" w:color="auto"/>
              <w:right w:val="single" w:sz="4" w:space="0" w:color="auto"/>
            </w:tcBorders>
            <w:vAlign w:val="center"/>
          </w:tcPr>
          <w:p w14:paraId="43B6884B" w14:textId="77777777" w:rsidR="001135CC" w:rsidRPr="002C03E3" w:rsidRDefault="001135CC" w:rsidP="002D7514">
            <w:pPr>
              <w:spacing w:line="360" w:lineRule="auto"/>
              <w:jc w:val="center"/>
              <w:rPr>
                <w:rFonts w:ascii="Arial" w:hAnsi="Arial" w:cs="Arial"/>
                <w:b/>
                <w:bCs/>
              </w:rPr>
            </w:pPr>
            <w:r w:rsidRPr="002C03E3">
              <w:rPr>
                <w:rFonts w:ascii="Arial" w:hAnsi="Arial" w:cs="Arial"/>
              </w:rPr>
              <w:t>100 h</w:t>
            </w:r>
          </w:p>
        </w:tc>
        <w:tc>
          <w:tcPr>
            <w:tcW w:w="0" w:type="auto"/>
            <w:vMerge w:val="restart"/>
            <w:tcBorders>
              <w:top w:val="single" w:sz="4" w:space="0" w:color="auto"/>
              <w:left w:val="single" w:sz="4" w:space="0" w:color="auto"/>
              <w:bottom w:val="single" w:sz="4" w:space="0" w:color="auto"/>
              <w:right w:val="single" w:sz="4" w:space="0" w:color="auto"/>
            </w:tcBorders>
            <w:vAlign w:val="center"/>
          </w:tcPr>
          <w:p w14:paraId="4C97866D" w14:textId="77777777" w:rsidR="001135CC" w:rsidRPr="002C03E3" w:rsidRDefault="001135CC" w:rsidP="002D7514">
            <w:pPr>
              <w:spacing w:line="360" w:lineRule="auto"/>
              <w:jc w:val="center"/>
              <w:rPr>
                <w:rFonts w:ascii="Arial" w:hAnsi="Arial" w:cs="Arial"/>
              </w:rPr>
            </w:pPr>
            <w:r w:rsidRPr="002C03E3">
              <w:rPr>
                <w:rFonts w:ascii="Arial" w:hAnsi="Arial" w:cs="Arial"/>
              </w:rPr>
              <w:t>52%</w:t>
            </w:r>
          </w:p>
        </w:tc>
      </w:tr>
      <w:tr w:rsidR="001135CC" w:rsidRPr="002C03E3" w14:paraId="6D8C30BB" w14:textId="77777777" w:rsidTr="001135CC">
        <w:trPr>
          <w:trHeight w:val="60"/>
        </w:trPr>
        <w:tc>
          <w:tcPr>
            <w:tcW w:w="0" w:type="auto"/>
            <w:vMerge/>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14:paraId="47F91C6F" w14:textId="77777777" w:rsidR="001135CC" w:rsidRPr="002C03E3" w:rsidRDefault="001135CC" w:rsidP="002D7514">
            <w:pPr>
              <w:spacing w:line="360" w:lineRule="auto"/>
              <w:rPr>
                <w:rFonts w:ascii="Arial" w:hAnsi="Arial" w:cs="Arial"/>
              </w:rPr>
            </w:pPr>
          </w:p>
        </w:tc>
        <w:tc>
          <w:tcPr>
            <w:tcW w:w="0" w:type="auto"/>
            <w:tcBorders>
              <w:top w:val="single" w:sz="4" w:space="0" w:color="auto"/>
              <w:left w:val="single" w:sz="4" w:space="0" w:color="auto"/>
              <w:bottom w:val="single" w:sz="4" w:space="0" w:color="auto"/>
              <w:right w:val="single" w:sz="4" w:space="0" w:color="auto"/>
            </w:tcBorders>
            <w:noWrap/>
            <w:vAlign w:val="center"/>
          </w:tcPr>
          <w:p w14:paraId="3AC49AFA" w14:textId="77777777" w:rsidR="001135CC" w:rsidRPr="002C03E3" w:rsidRDefault="001135CC" w:rsidP="002D7514">
            <w:pPr>
              <w:spacing w:line="360" w:lineRule="auto"/>
              <w:rPr>
                <w:rFonts w:ascii="Arial" w:hAnsi="Arial" w:cs="Arial"/>
              </w:rPr>
            </w:pPr>
            <w:r w:rsidRPr="002C03E3">
              <w:rPr>
                <w:rFonts w:ascii="Arial" w:hAnsi="Arial" w:cs="Arial"/>
              </w:rPr>
              <w:t>Realización de actividades prácticas</w:t>
            </w:r>
          </w:p>
        </w:tc>
        <w:tc>
          <w:tcPr>
            <w:tcW w:w="0" w:type="auto"/>
            <w:tcBorders>
              <w:top w:val="single" w:sz="4" w:space="0" w:color="auto"/>
              <w:left w:val="single" w:sz="4" w:space="0" w:color="auto"/>
              <w:bottom w:val="single" w:sz="4" w:space="0" w:color="auto"/>
              <w:right w:val="single" w:sz="4" w:space="0" w:color="auto"/>
            </w:tcBorders>
            <w:vAlign w:val="center"/>
          </w:tcPr>
          <w:p w14:paraId="237A3BB1" w14:textId="77777777" w:rsidR="001135CC" w:rsidRPr="002C03E3" w:rsidRDefault="001135CC" w:rsidP="002D7514">
            <w:pPr>
              <w:spacing w:line="360" w:lineRule="auto"/>
              <w:jc w:val="center"/>
              <w:rPr>
                <w:rFonts w:ascii="Arial" w:hAnsi="Arial" w:cs="Arial"/>
              </w:rPr>
            </w:pPr>
            <w:r w:rsidRPr="002C03E3">
              <w:rPr>
                <w:rFonts w:ascii="Arial" w:hAnsi="Arial" w:cs="Arial"/>
              </w:rPr>
              <w:t>12 h</w:t>
            </w:r>
          </w:p>
        </w:tc>
        <w:tc>
          <w:tcPr>
            <w:tcW w:w="0" w:type="auto"/>
            <w:vMerge/>
            <w:tcBorders>
              <w:top w:val="single" w:sz="4" w:space="0" w:color="auto"/>
              <w:left w:val="single" w:sz="4" w:space="0" w:color="auto"/>
              <w:bottom w:val="single" w:sz="4" w:space="0" w:color="auto"/>
              <w:right w:val="single" w:sz="4" w:space="0" w:color="auto"/>
            </w:tcBorders>
            <w:vAlign w:val="center"/>
          </w:tcPr>
          <w:p w14:paraId="2350CB19" w14:textId="77777777" w:rsidR="001135CC" w:rsidRPr="002C03E3" w:rsidRDefault="001135CC" w:rsidP="002D7514">
            <w:pPr>
              <w:spacing w:line="360" w:lineRule="auto"/>
              <w:jc w:val="center"/>
              <w:rPr>
                <w:rFonts w:ascii="Arial" w:hAnsi="Arial" w:cs="Arial"/>
              </w:rPr>
            </w:pPr>
          </w:p>
        </w:tc>
      </w:tr>
      <w:tr w:rsidR="001135CC" w:rsidRPr="002C03E3" w14:paraId="21A44AA0" w14:textId="77777777" w:rsidTr="001135CC">
        <w:trPr>
          <w:trHeight w:val="262"/>
        </w:trPr>
        <w:tc>
          <w:tcPr>
            <w:tcW w:w="0" w:type="auto"/>
            <w:vMerge/>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14:paraId="36366E0B" w14:textId="77777777" w:rsidR="001135CC" w:rsidRPr="002C03E3" w:rsidRDefault="001135CC" w:rsidP="002D7514">
            <w:pPr>
              <w:spacing w:line="360" w:lineRule="auto"/>
              <w:rPr>
                <w:rFonts w:ascii="Arial" w:hAnsi="Arial" w:cs="Arial"/>
              </w:rPr>
            </w:pPr>
          </w:p>
        </w:tc>
        <w:tc>
          <w:tcPr>
            <w:tcW w:w="0" w:type="auto"/>
            <w:tcBorders>
              <w:top w:val="single" w:sz="4" w:space="0" w:color="auto"/>
              <w:left w:val="single" w:sz="4" w:space="0" w:color="auto"/>
              <w:bottom w:val="single" w:sz="4" w:space="0" w:color="auto"/>
              <w:right w:val="single" w:sz="4" w:space="0" w:color="auto"/>
            </w:tcBorders>
            <w:noWrap/>
            <w:vAlign w:val="center"/>
          </w:tcPr>
          <w:p w14:paraId="61287C6D" w14:textId="77777777" w:rsidR="001135CC" w:rsidRPr="002C03E3" w:rsidRDefault="001135CC" w:rsidP="002D7514">
            <w:pPr>
              <w:spacing w:line="360" w:lineRule="auto"/>
              <w:rPr>
                <w:rFonts w:ascii="Arial" w:hAnsi="Arial" w:cs="Arial"/>
              </w:rPr>
            </w:pPr>
            <w:r w:rsidRPr="002C03E3">
              <w:rPr>
                <w:rFonts w:ascii="Arial" w:hAnsi="Arial" w:cs="Arial"/>
              </w:rPr>
              <w:t>Preparación del examen</w:t>
            </w:r>
          </w:p>
        </w:tc>
        <w:tc>
          <w:tcPr>
            <w:tcW w:w="0" w:type="auto"/>
            <w:tcBorders>
              <w:top w:val="single" w:sz="4" w:space="0" w:color="auto"/>
              <w:left w:val="single" w:sz="4" w:space="0" w:color="auto"/>
              <w:bottom w:val="single" w:sz="4" w:space="0" w:color="auto"/>
              <w:right w:val="single" w:sz="4" w:space="0" w:color="auto"/>
            </w:tcBorders>
            <w:vAlign w:val="center"/>
          </w:tcPr>
          <w:p w14:paraId="693A5908" w14:textId="77777777" w:rsidR="001135CC" w:rsidRPr="002C03E3" w:rsidRDefault="001135CC" w:rsidP="002D7514">
            <w:pPr>
              <w:spacing w:line="360" w:lineRule="auto"/>
              <w:jc w:val="center"/>
              <w:rPr>
                <w:rFonts w:ascii="Arial" w:hAnsi="Arial" w:cs="Arial"/>
                <w:b/>
                <w:bCs/>
              </w:rPr>
            </w:pPr>
            <w:r w:rsidRPr="002C03E3">
              <w:rPr>
                <w:rFonts w:ascii="Arial" w:hAnsi="Arial" w:cs="Arial"/>
              </w:rPr>
              <w:t xml:space="preserve">5 h </w:t>
            </w:r>
          </w:p>
        </w:tc>
        <w:tc>
          <w:tcPr>
            <w:tcW w:w="0" w:type="auto"/>
            <w:vMerge/>
            <w:tcBorders>
              <w:top w:val="single" w:sz="4" w:space="0" w:color="auto"/>
              <w:left w:val="single" w:sz="4" w:space="0" w:color="auto"/>
              <w:bottom w:val="single" w:sz="4" w:space="0" w:color="auto"/>
              <w:right w:val="single" w:sz="4" w:space="0" w:color="auto"/>
            </w:tcBorders>
            <w:vAlign w:val="center"/>
          </w:tcPr>
          <w:p w14:paraId="7E767646" w14:textId="77777777" w:rsidR="001135CC" w:rsidRPr="002C03E3" w:rsidRDefault="001135CC" w:rsidP="002D7514">
            <w:pPr>
              <w:spacing w:line="360" w:lineRule="auto"/>
              <w:jc w:val="center"/>
              <w:rPr>
                <w:rFonts w:ascii="Arial" w:hAnsi="Arial" w:cs="Arial"/>
              </w:rPr>
            </w:pPr>
          </w:p>
        </w:tc>
      </w:tr>
      <w:tr w:rsidR="001135CC" w:rsidRPr="002C03E3" w14:paraId="4D025331" w14:textId="77777777" w:rsidTr="001135CC">
        <w:trPr>
          <w:trHeight w:val="300"/>
        </w:trPr>
        <w:tc>
          <w:tcPr>
            <w:tcW w:w="0" w:type="auto"/>
            <w:gridSpan w:val="2"/>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14:paraId="36CFA4E2" w14:textId="77777777" w:rsidR="001135CC" w:rsidRPr="002C03E3" w:rsidRDefault="001135CC" w:rsidP="002D7514">
            <w:pPr>
              <w:spacing w:line="360" w:lineRule="auto"/>
              <w:rPr>
                <w:rFonts w:ascii="Arial" w:hAnsi="Arial" w:cs="Arial"/>
                <w:b/>
                <w:bCs/>
              </w:rPr>
            </w:pPr>
            <w:r w:rsidRPr="002C03E3">
              <w:rPr>
                <w:rFonts w:ascii="Arial" w:hAnsi="Arial" w:cs="Arial"/>
                <w:b/>
                <w:bCs/>
              </w:rPr>
              <w:t>Carga total de horas de trabajo: 25 horas x 9 ECTS</w:t>
            </w:r>
          </w:p>
        </w:tc>
        <w:tc>
          <w:tcPr>
            <w:tcW w:w="0" w:type="auto"/>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14:paraId="56F533E3" w14:textId="77777777" w:rsidR="001135CC" w:rsidRPr="002C03E3" w:rsidRDefault="001135CC" w:rsidP="002D7514">
            <w:pPr>
              <w:spacing w:line="360" w:lineRule="auto"/>
              <w:jc w:val="center"/>
              <w:rPr>
                <w:rFonts w:ascii="Arial" w:hAnsi="Arial" w:cs="Arial"/>
                <w:b/>
                <w:bCs/>
              </w:rPr>
            </w:pPr>
            <w:r w:rsidRPr="002C03E3">
              <w:rPr>
                <w:rFonts w:ascii="Arial" w:hAnsi="Arial" w:cs="Arial"/>
                <w:b/>
                <w:bCs/>
              </w:rPr>
              <w:t>225 h</w:t>
            </w:r>
          </w:p>
        </w:tc>
        <w:tc>
          <w:tcPr>
            <w:tcW w:w="0" w:type="auto"/>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14:paraId="17D477BD" w14:textId="383E0724" w:rsidR="001135CC" w:rsidRPr="002C03E3" w:rsidRDefault="001135CC" w:rsidP="002D7514">
            <w:pPr>
              <w:spacing w:line="360" w:lineRule="auto"/>
              <w:jc w:val="center"/>
              <w:rPr>
                <w:rFonts w:ascii="Arial" w:hAnsi="Arial" w:cs="Arial"/>
                <w:b/>
                <w:bCs/>
              </w:rPr>
            </w:pPr>
            <w:r>
              <w:rPr>
                <w:rFonts w:ascii="Arial" w:hAnsi="Arial" w:cs="Arial"/>
                <w:b/>
                <w:bCs/>
              </w:rPr>
              <w:t>100%</w:t>
            </w:r>
          </w:p>
        </w:tc>
      </w:tr>
    </w:tbl>
    <w:p w14:paraId="1236F2EF" w14:textId="5ABB4528" w:rsidR="00576E78" w:rsidRDefault="00576E78" w:rsidP="009A2E4F">
      <w:pPr>
        <w:pStyle w:val="Ttulo1"/>
        <w:spacing w:before="360" w:after="240"/>
        <w:rPr>
          <w:rStyle w:val="Ninguno"/>
          <w:rFonts w:ascii="Arial" w:hAnsi="Arial"/>
          <w:b/>
          <w:bCs/>
          <w:color w:val="auto"/>
          <w:sz w:val="24"/>
          <w:szCs w:val="24"/>
        </w:rPr>
      </w:pPr>
      <w:bookmarkStart w:id="51" w:name="_Toc162953741"/>
      <w:bookmarkStart w:id="52" w:name="_Toc162956425"/>
      <w:bookmarkStart w:id="53" w:name="_Toc162960247"/>
      <w:bookmarkStart w:id="54" w:name="_Toc163500004"/>
      <w:bookmarkStart w:id="55" w:name="_Toc228947070"/>
      <w:r w:rsidRPr="00A8142E">
        <w:rPr>
          <w:rStyle w:val="Ninguno"/>
          <w:rFonts w:ascii="Arial" w:hAnsi="Arial"/>
          <w:b/>
          <w:bCs/>
          <w:color w:val="auto"/>
          <w:sz w:val="24"/>
          <w:szCs w:val="24"/>
        </w:rPr>
        <w:t>MÉTODOS DE EVALUACIÓN</w:t>
      </w:r>
      <w:bookmarkEnd w:id="51"/>
      <w:bookmarkEnd w:id="52"/>
      <w:bookmarkEnd w:id="53"/>
      <w:bookmarkEnd w:id="54"/>
      <w:bookmarkEnd w:id="55"/>
    </w:p>
    <w:p w14:paraId="248BFB48" w14:textId="77777777" w:rsidR="001135CC" w:rsidRPr="001135CC" w:rsidRDefault="001135CC" w:rsidP="001135CC">
      <w:pPr>
        <w:spacing w:line="360" w:lineRule="auto"/>
        <w:rPr>
          <w:rFonts w:ascii="Arial" w:hAnsi="Arial" w:cs="Arial"/>
          <w:strike/>
          <w:lang w:val="es-ES_tradnl" w:eastAsia="es-ES_tradnl"/>
        </w:rPr>
      </w:pPr>
      <w:r w:rsidRPr="001135CC">
        <w:rPr>
          <w:rFonts w:ascii="Arial" w:hAnsi="Arial" w:cs="Arial"/>
          <w:lang w:val="es-ES_tradnl" w:eastAsia="es-ES_tradnl"/>
        </w:rPr>
        <w:t>La nota final será la media aritmética de las 2 notas obtenidas en cada una de las partes (Médica y Quirúrgica). Para que se realice la media de las dos partes antes mencionadas, el/la alumno/a deberá obtener una calificación mínima de 5 puntos sobre 10 en el examen, siendo la nota de evaluación continua, la obtenida durante el curso (en el caso de actividades recuperables en la Convocatoria Extraordinaria, el equipo docente tendrá la potestad de requerir al alumno/a que repita todas aquellas que considere oportuno).</w:t>
      </w:r>
    </w:p>
    <w:p w14:paraId="41F36C2D" w14:textId="77777777" w:rsidR="001135CC" w:rsidRPr="001135CC" w:rsidRDefault="001135CC" w:rsidP="009A2E4F">
      <w:pPr>
        <w:spacing w:before="240" w:line="360" w:lineRule="auto"/>
        <w:rPr>
          <w:rFonts w:ascii="Arial" w:hAnsi="Arial" w:cs="Arial"/>
          <w:lang w:val="es-ES_tradnl" w:eastAsia="es-ES_tradnl"/>
        </w:rPr>
      </w:pPr>
      <w:r w:rsidRPr="001135CC">
        <w:rPr>
          <w:rFonts w:ascii="Arial" w:hAnsi="Arial" w:cs="Arial"/>
          <w:lang w:val="es-ES_tradnl" w:eastAsia="es-ES_tradnl"/>
        </w:rPr>
        <w:t>La evaluación de los/las alumnos/as estará compuesta por la suma de la evaluación continua y la evaluación del examen o prueba final para cada una de las partes, siguiendo los criterios que se detallan posteriormente.</w:t>
      </w:r>
    </w:p>
    <w:p w14:paraId="3289BFF5" w14:textId="77777777" w:rsidR="001135CC" w:rsidRPr="001135CC" w:rsidRDefault="001135CC" w:rsidP="009A2E4F">
      <w:pPr>
        <w:spacing w:before="240" w:line="360" w:lineRule="auto"/>
        <w:rPr>
          <w:rFonts w:ascii="Arial" w:hAnsi="Arial" w:cs="Arial"/>
          <w:lang w:val="es-ES_tradnl" w:eastAsia="es-ES_tradnl"/>
        </w:rPr>
      </w:pPr>
      <w:r w:rsidRPr="001135CC">
        <w:rPr>
          <w:rFonts w:ascii="Arial" w:hAnsi="Arial" w:cs="Arial"/>
          <w:lang w:val="es-ES_tradnl" w:eastAsia="es-ES_tradnl"/>
        </w:rPr>
        <w:t xml:space="preserve">No superarán la asignatura, obteniendo una calificación de 4 puntos, los/las alumnos/as que aun habiendo alcanzado una nota final ponderada de 5 o más puntos, no cumplan alguno de los criterios que se exponen a continuación: </w:t>
      </w:r>
    </w:p>
    <w:p w14:paraId="373FE815" w14:textId="77777777" w:rsidR="001135CC" w:rsidRPr="001135CC" w:rsidRDefault="001135CC" w:rsidP="006778D4">
      <w:pPr>
        <w:numPr>
          <w:ilvl w:val="0"/>
          <w:numId w:val="34"/>
        </w:numPr>
        <w:tabs>
          <w:tab w:val="num" w:pos="851"/>
        </w:tabs>
        <w:spacing w:line="360" w:lineRule="auto"/>
        <w:ind w:left="851" w:hanging="284"/>
        <w:jc w:val="left"/>
        <w:rPr>
          <w:rFonts w:ascii="Arial" w:hAnsi="Arial" w:cs="Arial"/>
          <w:lang w:val="es-ES_tradnl" w:eastAsia="es-ES_tradnl"/>
        </w:rPr>
      </w:pPr>
      <w:r w:rsidRPr="001135CC">
        <w:rPr>
          <w:rFonts w:ascii="Arial" w:hAnsi="Arial" w:cs="Arial"/>
          <w:lang w:val="es-ES_tradnl" w:eastAsia="es-ES_tradnl"/>
        </w:rPr>
        <w:t>Calificación del examen superior a 5 puntos</w:t>
      </w:r>
    </w:p>
    <w:p w14:paraId="29B749CB" w14:textId="77777777" w:rsidR="001135CC" w:rsidRPr="001135CC" w:rsidRDefault="001135CC" w:rsidP="006778D4">
      <w:pPr>
        <w:numPr>
          <w:ilvl w:val="0"/>
          <w:numId w:val="34"/>
        </w:numPr>
        <w:tabs>
          <w:tab w:val="num" w:pos="851"/>
        </w:tabs>
        <w:spacing w:line="360" w:lineRule="auto"/>
        <w:ind w:left="851" w:hanging="284"/>
        <w:jc w:val="left"/>
        <w:rPr>
          <w:rFonts w:ascii="Arial" w:hAnsi="Arial" w:cs="Arial"/>
          <w:lang w:val="es-ES_tradnl" w:eastAsia="es-ES_tradnl"/>
        </w:rPr>
      </w:pPr>
      <w:r w:rsidRPr="001135CC">
        <w:rPr>
          <w:rFonts w:ascii="Arial" w:hAnsi="Arial" w:cs="Arial"/>
          <w:lang w:val="es-ES_tradnl" w:eastAsia="es-ES_tradnl"/>
        </w:rPr>
        <w:t xml:space="preserve">Calificación global de la evaluación continuada superior a 5 puntos </w:t>
      </w:r>
    </w:p>
    <w:p w14:paraId="6B8E14B3" w14:textId="77777777" w:rsidR="001135CC" w:rsidRPr="001135CC" w:rsidRDefault="001135CC" w:rsidP="009A2E4F">
      <w:pPr>
        <w:spacing w:before="240" w:line="360" w:lineRule="auto"/>
        <w:rPr>
          <w:rFonts w:ascii="Arial" w:hAnsi="Arial" w:cs="Arial"/>
          <w:lang w:val="es-ES_tradnl" w:eastAsia="es-ES_tradnl"/>
        </w:rPr>
      </w:pPr>
      <w:r w:rsidRPr="001135CC">
        <w:rPr>
          <w:rFonts w:ascii="Arial" w:hAnsi="Arial" w:cs="Arial"/>
          <w:lang w:val="es-ES_tradnl" w:eastAsia="es-ES_tradnl"/>
        </w:rPr>
        <w:t>Así mismo, en el caso de los/las estudiantes con una calificación final ponderada entre 3.1 y 4.9 puntos, y que además no cumplan alguno de los criterios antes mencionados, obtendrán una nota final de 3 puntos.</w:t>
      </w:r>
    </w:p>
    <w:p w14:paraId="44BD173B" w14:textId="77777777" w:rsidR="001135CC" w:rsidRPr="001135CC" w:rsidRDefault="001135CC" w:rsidP="009A2E4F">
      <w:pPr>
        <w:spacing w:before="240" w:line="360" w:lineRule="auto"/>
        <w:rPr>
          <w:rFonts w:ascii="Arial" w:hAnsi="Arial" w:cs="Arial"/>
          <w:lang w:val="es-ES_tradnl" w:eastAsia="es-ES_tradnl"/>
        </w:rPr>
      </w:pPr>
      <w:r w:rsidRPr="001135CC">
        <w:rPr>
          <w:rFonts w:ascii="Arial" w:hAnsi="Arial" w:cs="Arial"/>
          <w:lang w:val="es-ES_tradnl" w:eastAsia="es-ES_tradnl"/>
        </w:rPr>
        <w:t>Por su parte, los/las estudiantes que no hayan realizado NINGUNA actividad de evaluación, serán calificados como “NO EVALUADOS”.</w:t>
      </w:r>
    </w:p>
    <w:p w14:paraId="647A3911" w14:textId="77777777" w:rsidR="001135CC" w:rsidRPr="001135CC" w:rsidRDefault="001135CC" w:rsidP="009A2E4F">
      <w:pPr>
        <w:spacing w:before="240"/>
        <w:jc w:val="left"/>
        <w:rPr>
          <w:rFonts w:ascii="Arial" w:hAnsi="Arial" w:cs="Arial"/>
          <w:u w:val="single"/>
          <w:lang w:val="es-ES_tradnl" w:eastAsia="es-ES_tradnl"/>
        </w:rPr>
      </w:pPr>
      <w:r w:rsidRPr="001135CC">
        <w:rPr>
          <w:rFonts w:ascii="Arial" w:hAnsi="Arial" w:cs="Arial"/>
          <w:u w:val="single"/>
          <w:lang w:val="es-ES_tradnl" w:eastAsia="es-ES_tradnl"/>
        </w:rPr>
        <w:t>Examen Final.</w:t>
      </w:r>
    </w:p>
    <w:p w14:paraId="63395311" w14:textId="77777777" w:rsidR="001135CC" w:rsidRPr="001135CC" w:rsidRDefault="001135CC" w:rsidP="009A2E4F">
      <w:pPr>
        <w:spacing w:before="240" w:line="360" w:lineRule="auto"/>
        <w:ind w:left="720"/>
        <w:jc w:val="left"/>
        <w:rPr>
          <w:rFonts w:ascii="Arial" w:hAnsi="Arial" w:cs="Arial"/>
          <w:b/>
          <w:lang w:val="es-ES_tradnl" w:eastAsia="es-ES_tradnl"/>
        </w:rPr>
      </w:pPr>
      <w:r w:rsidRPr="001135CC">
        <w:rPr>
          <w:rFonts w:ascii="Arial" w:hAnsi="Arial" w:cs="Arial"/>
          <w:b/>
          <w:lang w:val="es-ES_tradnl" w:eastAsia="es-ES_tradnl"/>
        </w:rPr>
        <w:t xml:space="preserve">Período de realización: </w:t>
      </w:r>
    </w:p>
    <w:p w14:paraId="2934A1FF" w14:textId="77777777" w:rsidR="001135CC" w:rsidRPr="001135CC" w:rsidRDefault="001135CC" w:rsidP="006778D4">
      <w:pPr>
        <w:numPr>
          <w:ilvl w:val="0"/>
          <w:numId w:val="35"/>
        </w:numPr>
        <w:tabs>
          <w:tab w:val="num" w:pos="1134"/>
        </w:tabs>
        <w:spacing w:line="360" w:lineRule="auto"/>
        <w:ind w:left="1134" w:hanging="425"/>
        <w:jc w:val="left"/>
        <w:rPr>
          <w:rFonts w:ascii="Arial" w:hAnsi="Arial" w:cs="Arial"/>
          <w:lang w:val="es-ES_tradnl" w:eastAsia="es-ES_tradnl"/>
        </w:rPr>
      </w:pPr>
      <w:r w:rsidRPr="001135CC">
        <w:rPr>
          <w:rFonts w:ascii="Arial" w:hAnsi="Arial" w:cs="Arial"/>
          <w:lang w:val="es-ES_tradnl" w:eastAsia="es-ES_tradnl"/>
        </w:rPr>
        <w:t>Convocatoria Ordinaria de exámenes</w:t>
      </w:r>
    </w:p>
    <w:p w14:paraId="63377FE9" w14:textId="77777777" w:rsidR="001135CC" w:rsidRPr="001135CC" w:rsidRDefault="001135CC" w:rsidP="006778D4">
      <w:pPr>
        <w:numPr>
          <w:ilvl w:val="0"/>
          <w:numId w:val="35"/>
        </w:numPr>
        <w:tabs>
          <w:tab w:val="num" w:pos="1134"/>
        </w:tabs>
        <w:spacing w:line="360" w:lineRule="auto"/>
        <w:ind w:left="1134" w:hanging="425"/>
        <w:jc w:val="left"/>
        <w:rPr>
          <w:rFonts w:ascii="Arial" w:hAnsi="Arial" w:cs="Arial"/>
          <w:lang w:val="es-ES_tradnl" w:eastAsia="es-ES_tradnl"/>
        </w:rPr>
      </w:pPr>
      <w:r w:rsidRPr="001135CC">
        <w:rPr>
          <w:rFonts w:ascii="Arial" w:hAnsi="Arial" w:cs="Arial"/>
          <w:lang w:val="es-ES_tradnl" w:eastAsia="es-ES_tradnl"/>
        </w:rPr>
        <w:t>Convocatoria Extraordinaria de exámenes: para alumnos/as que no superen la Convocatoria Ordinaria.</w:t>
      </w:r>
    </w:p>
    <w:p w14:paraId="3822D574" w14:textId="77777777" w:rsidR="001135CC" w:rsidRPr="001135CC" w:rsidRDefault="001135CC" w:rsidP="001135CC">
      <w:pPr>
        <w:spacing w:line="360" w:lineRule="auto"/>
        <w:ind w:left="709"/>
        <w:rPr>
          <w:rFonts w:ascii="Arial" w:hAnsi="Arial" w:cs="Arial"/>
          <w:lang w:val="es-ES_tradnl" w:eastAsia="es-ES_tradnl"/>
        </w:rPr>
      </w:pPr>
      <w:r w:rsidRPr="001135CC">
        <w:rPr>
          <w:rFonts w:ascii="Arial" w:hAnsi="Arial" w:cs="Arial"/>
          <w:b/>
          <w:lang w:val="es-ES_tradnl" w:eastAsia="es-ES_tradnl"/>
        </w:rPr>
        <w:t>Porcentaje en la calificación final:</w:t>
      </w:r>
      <w:r w:rsidRPr="001135CC">
        <w:rPr>
          <w:rFonts w:ascii="Arial" w:hAnsi="Arial" w:cs="Arial"/>
          <w:lang w:val="es-ES_tradnl" w:eastAsia="es-ES_tradnl"/>
        </w:rPr>
        <w:t xml:space="preserve"> Supondrá el 60% de la calificación final de la asignatura.</w:t>
      </w:r>
    </w:p>
    <w:p w14:paraId="27229F83" w14:textId="77777777" w:rsidR="001135CC" w:rsidRPr="001135CC" w:rsidRDefault="001135CC" w:rsidP="001135CC">
      <w:pPr>
        <w:spacing w:line="360" w:lineRule="auto"/>
        <w:ind w:left="720"/>
        <w:rPr>
          <w:rFonts w:ascii="Arial" w:hAnsi="Arial" w:cs="Arial"/>
          <w:lang w:val="es-ES_tradnl" w:eastAsia="es-ES_tradnl"/>
        </w:rPr>
      </w:pPr>
      <w:r w:rsidRPr="001135CC">
        <w:rPr>
          <w:rFonts w:ascii="Arial" w:hAnsi="Arial" w:cs="Arial"/>
          <w:b/>
          <w:lang w:val="es-ES_tradnl" w:eastAsia="es-ES_tradnl"/>
        </w:rPr>
        <w:t>Composición del examen:</w:t>
      </w:r>
      <w:r w:rsidRPr="001135CC">
        <w:rPr>
          <w:rFonts w:ascii="Arial" w:hAnsi="Arial" w:cs="Arial"/>
          <w:lang w:val="es-ES_tradnl" w:eastAsia="es-ES_tradnl"/>
        </w:rPr>
        <w:t xml:space="preserve"> se trata de una </w:t>
      </w:r>
      <w:r w:rsidRPr="001135CC">
        <w:rPr>
          <w:rFonts w:ascii="Arial" w:hAnsi="Arial" w:cs="Arial"/>
          <w:b/>
          <w:lang w:val="es-ES_tradnl" w:eastAsia="es-ES_tradnl"/>
        </w:rPr>
        <w:t>prueba teórica escrita,</w:t>
      </w:r>
      <w:r w:rsidRPr="001135CC">
        <w:rPr>
          <w:rFonts w:ascii="Arial" w:hAnsi="Arial" w:cs="Arial"/>
          <w:lang w:val="es-ES_tradnl" w:eastAsia="es-ES_tradnl"/>
        </w:rPr>
        <w:t xml:space="preserve"> independiente para cada una de las partes de la asignatura, cuya composición depende de la parte que se examina (Patología médica o quirúrgica). Para el cálculo de la media de las dos partes integrantes del examen final, el/la alumno/a deberá obtener una calificación mínima de 5 puntos en cada una de ellas. </w:t>
      </w:r>
    </w:p>
    <w:p w14:paraId="764E38E2" w14:textId="77777777" w:rsidR="001135CC" w:rsidRPr="001135CC" w:rsidRDefault="001135CC" w:rsidP="001135CC">
      <w:pPr>
        <w:spacing w:line="360" w:lineRule="auto"/>
        <w:ind w:left="720"/>
        <w:rPr>
          <w:rFonts w:ascii="Arial" w:hAnsi="Arial" w:cs="Arial"/>
          <w:lang w:val="es-ES_tradnl" w:eastAsia="es-ES_tradnl"/>
        </w:rPr>
      </w:pPr>
      <w:r w:rsidRPr="001135CC">
        <w:rPr>
          <w:rFonts w:ascii="Arial" w:hAnsi="Arial" w:cs="Arial"/>
          <w:lang w:val="es-ES_tradnl" w:eastAsia="es-ES_tradnl"/>
        </w:rPr>
        <w:t>La nota final del examen de cada parte de la asignatura proviene de la suma de las notas de la prueba de desarrollo de temas y de la prueba de elección múltiple.</w:t>
      </w:r>
    </w:p>
    <w:p w14:paraId="57122B55" w14:textId="77777777" w:rsidR="001135CC" w:rsidRPr="001135CC" w:rsidRDefault="001135CC" w:rsidP="006778D4">
      <w:pPr>
        <w:numPr>
          <w:ilvl w:val="0"/>
          <w:numId w:val="41"/>
        </w:numPr>
        <w:spacing w:line="360" w:lineRule="auto"/>
        <w:jc w:val="left"/>
        <w:rPr>
          <w:rFonts w:ascii="Arial" w:hAnsi="Arial" w:cs="Arial"/>
          <w:lang w:val="es-ES_tradnl" w:eastAsia="es-ES_tradnl"/>
        </w:rPr>
      </w:pPr>
      <w:r w:rsidRPr="001135CC">
        <w:rPr>
          <w:rFonts w:ascii="Arial" w:hAnsi="Arial" w:cs="Arial"/>
          <w:i/>
          <w:lang w:val="es-ES_tradnl" w:eastAsia="es-ES_tradnl"/>
        </w:rPr>
        <w:t xml:space="preserve">Prueba de desarrollo de 2 temas en formato de casos clínicos: </w:t>
      </w:r>
      <w:r w:rsidRPr="001135CC">
        <w:rPr>
          <w:rFonts w:ascii="Arial" w:hAnsi="Arial" w:cs="Arial"/>
          <w:lang w:val="es-ES_tradnl" w:eastAsia="es-ES_tradnl"/>
        </w:rPr>
        <w:t>Cada tema supondrá el 33,3% de la nota del examen, suponiendo el desarrollo de los temas el 66,6% de la nota del examen.</w:t>
      </w:r>
    </w:p>
    <w:p w14:paraId="6F1534BE" w14:textId="77777777" w:rsidR="001135CC" w:rsidRPr="001135CC" w:rsidRDefault="001135CC" w:rsidP="006778D4">
      <w:pPr>
        <w:numPr>
          <w:ilvl w:val="0"/>
          <w:numId w:val="40"/>
        </w:numPr>
        <w:spacing w:line="360" w:lineRule="auto"/>
        <w:jc w:val="left"/>
        <w:rPr>
          <w:rFonts w:ascii="Arial" w:hAnsi="Arial" w:cs="Arial"/>
          <w:lang w:val="es-ES_tradnl" w:eastAsia="es-ES_tradnl"/>
        </w:rPr>
      </w:pPr>
      <w:r w:rsidRPr="001135CC">
        <w:rPr>
          <w:rFonts w:ascii="Arial" w:hAnsi="Arial" w:cs="Arial"/>
          <w:lang w:val="es-ES_tradnl" w:eastAsia="es-ES_tradnl"/>
        </w:rPr>
        <w:t>Conocimiento de la materia.</w:t>
      </w:r>
    </w:p>
    <w:p w14:paraId="1B954733" w14:textId="77777777" w:rsidR="001135CC" w:rsidRPr="001135CC" w:rsidRDefault="001135CC" w:rsidP="006778D4">
      <w:pPr>
        <w:numPr>
          <w:ilvl w:val="0"/>
          <w:numId w:val="40"/>
        </w:numPr>
        <w:spacing w:line="360" w:lineRule="auto"/>
        <w:jc w:val="left"/>
        <w:rPr>
          <w:rFonts w:ascii="Arial" w:hAnsi="Arial" w:cs="Arial"/>
          <w:lang w:val="es-ES_tradnl" w:eastAsia="es-ES_tradnl"/>
        </w:rPr>
      </w:pPr>
      <w:r w:rsidRPr="001135CC">
        <w:rPr>
          <w:rFonts w:ascii="Arial" w:hAnsi="Arial" w:cs="Arial"/>
          <w:lang w:val="es-ES_tradnl" w:eastAsia="es-ES_tradnl"/>
        </w:rPr>
        <w:t>Integración de conocimientos.</w:t>
      </w:r>
    </w:p>
    <w:p w14:paraId="48D931D7" w14:textId="77777777" w:rsidR="001135CC" w:rsidRPr="001135CC" w:rsidRDefault="001135CC" w:rsidP="006778D4">
      <w:pPr>
        <w:numPr>
          <w:ilvl w:val="0"/>
          <w:numId w:val="40"/>
        </w:numPr>
        <w:spacing w:line="360" w:lineRule="auto"/>
        <w:jc w:val="left"/>
        <w:rPr>
          <w:rFonts w:ascii="Arial" w:hAnsi="Arial" w:cs="Arial"/>
          <w:lang w:val="es-ES_tradnl" w:eastAsia="es-ES_tradnl"/>
        </w:rPr>
      </w:pPr>
      <w:r w:rsidRPr="001135CC">
        <w:rPr>
          <w:rFonts w:ascii="Arial" w:hAnsi="Arial" w:cs="Arial"/>
          <w:lang w:val="es-ES_tradnl" w:eastAsia="es-ES_tradnl"/>
        </w:rPr>
        <w:t>Capacidad de síntesis.</w:t>
      </w:r>
    </w:p>
    <w:p w14:paraId="4F59D56E" w14:textId="77777777" w:rsidR="001135CC" w:rsidRPr="001135CC" w:rsidRDefault="001135CC" w:rsidP="006778D4">
      <w:pPr>
        <w:numPr>
          <w:ilvl w:val="0"/>
          <w:numId w:val="40"/>
        </w:numPr>
        <w:spacing w:line="360" w:lineRule="auto"/>
        <w:jc w:val="left"/>
        <w:rPr>
          <w:rFonts w:ascii="Arial" w:hAnsi="Arial" w:cs="Arial"/>
          <w:lang w:val="es-ES_tradnl" w:eastAsia="es-ES_tradnl"/>
        </w:rPr>
      </w:pPr>
      <w:r w:rsidRPr="001135CC">
        <w:rPr>
          <w:rFonts w:ascii="Arial" w:hAnsi="Arial" w:cs="Arial"/>
          <w:lang w:val="es-ES_tradnl" w:eastAsia="es-ES_tradnl"/>
        </w:rPr>
        <w:t>Capacidad de aplicación al caso concreto propuesto</w:t>
      </w:r>
    </w:p>
    <w:p w14:paraId="445DAC03" w14:textId="77777777" w:rsidR="001135CC" w:rsidRPr="001135CC" w:rsidRDefault="001135CC" w:rsidP="006778D4">
      <w:pPr>
        <w:numPr>
          <w:ilvl w:val="0"/>
          <w:numId w:val="40"/>
        </w:numPr>
        <w:spacing w:line="360" w:lineRule="auto"/>
        <w:jc w:val="left"/>
        <w:rPr>
          <w:rFonts w:ascii="Arial" w:hAnsi="Arial" w:cs="Arial"/>
          <w:lang w:val="es-ES_tradnl" w:eastAsia="es-ES_tradnl"/>
        </w:rPr>
      </w:pPr>
      <w:r w:rsidRPr="001135CC">
        <w:rPr>
          <w:rFonts w:ascii="Arial" w:hAnsi="Arial" w:cs="Arial"/>
          <w:lang w:val="es-ES_tradnl" w:eastAsia="es-ES_tradnl"/>
        </w:rPr>
        <w:t>Comunicación escrita.</w:t>
      </w:r>
    </w:p>
    <w:p w14:paraId="589CBAC4" w14:textId="77777777" w:rsidR="001135CC" w:rsidRPr="001135CC" w:rsidRDefault="001135CC" w:rsidP="006778D4">
      <w:pPr>
        <w:numPr>
          <w:ilvl w:val="0"/>
          <w:numId w:val="41"/>
        </w:numPr>
        <w:spacing w:line="360" w:lineRule="auto"/>
        <w:jc w:val="left"/>
        <w:rPr>
          <w:rFonts w:ascii="Arial" w:hAnsi="Arial" w:cs="Arial"/>
          <w:lang w:val="es-ES_tradnl" w:eastAsia="es-ES_tradnl"/>
        </w:rPr>
      </w:pPr>
      <w:r w:rsidRPr="001135CC">
        <w:rPr>
          <w:rFonts w:ascii="Arial" w:hAnsi="Arial" w:cs="Arial"/>
          <w:i/>
          <w:lang w:val="es-ES_tradnl" w:eastAsia="es-ES_tradnl"/>
        </w:rPr>
        <w:t xml:space="preserve">Prueba de elección múltiple (pautas de elaboración y corrección de la prueba): </w:t>
      </w:r>
      <w:r w:rsidRPr="001135CC">
        <w:rPr>
          <w:rFonts w:ascii="Arial" w:hAnsi="Arial" w:cs="Arial"/>
          <w:lang w:val="es-ES_tradnl" w:eastAsia="es-ES_tradnl"/>
        </w:rPr>
        <w:t>La nota final supondrá un 33,3% de la nota del examen.</w:t>
      </w:r>
    </w:p>
    <w:p w14:paraId="0FB5DC94" w14:textId="77777777" w:rsidR="001135CC" w:rsidRPr="001135CC" w:rsidRDefault="001135CC" w:rsidP="006778D4">
      <w:pPr>
        <w:numPr>
          <w:ilvl w:val="0"/>
          <w:numId w:val="42"/>
        </w:numPr>
        <w:spacing w:line="360" w:lineRule="auto"/>
        <w:jc w:val="left"/>
        <w:rPr>
          <w:rFonts w:ascii="Arial" w:hAnsi="Arial" w:cs="Arial"/>
          <w:lang w:val="es-ES_tradnl" w:eastAsia="es-ES_tradnl"/>
        </w:rPr>
      </w:pPr>
      <w:r w:rsidRPr="001135CC">
        <w:rPr>
          <w:rFonts w:ascii="Arial" w:hAnsi="Arial" w:cs="Arial"/>
          <w:lang w:val="es-ES_tradnl" w:eastAsia="es-ES_tradnl"/>
        </w:rPr>
        <w:t>La prueba constará de 30 cuestiones.</w:t>
      </w:r>
    </w:p>
    <w:p w14:paraId="4EDBD868" w14:textId="77777777" w:rsidR="001135CC" w:rsidRPr="001135CC" w:rsidRDefault="001135CC" w:rsidP="006778D4">
      <w:pPr>
        <w:numPr>
          <w:ilvl w:val="0"/>
          <w:numId w:val="42"/>
        </w:numPr>
        <w:spacing w:line="360" w:lineRule="auto"/>
        <w:jc w:val="left"/>
        <w:rPr>
          <w:rFonts w:ascii="Arial" w:hAnsi="Arial" w:cs="Arial"/>
          <w:lang w:val="es-ES_tradnl" w:eastAsia="es-ES_tradnl"/>
        </w:rPr>
      </w:pPr>
      <w:r w:rsidRPr="001135CC">
        <w:rPr>
          <w:rFonts w:ascii="Arial" w:hAnsi="Arial" w:cs="Arial"/>
          <w:lang w:val="es-ES_tradnl" w:eastAsia="es-ES_tradnl"/>
        </w:rPr>
        <w:t>Cada pregunta tendrá cuatro opciones de respuesta, siendo una única de ellas, verdadera.</w:t>
      </w:r>
    </w:p>
    <w:p w14:paraId="6309E1ED" w14:textId="77777777" w:rsidR="001135CC" w:rsidRPr="001135CC" w:rsidRDefault="001135CC" w:rsidP="006778D4">
      <w:pPr>
        <w:numPr>
          <w:ilvl w:val="0"/>
          <w:numId w:val="42"/>
        </w:numPr>
        <w:spacing w:line="360" w:lineRule="auto"/>
        <w:jc w:val="left"/>
        <w:rPr>
          <w:rFonts w:ascii="Arial" w:hAnsi="Arial" w:cs="Arial"/>
          <w:lang w:val="es-ES_tradnl" w:eastAsia="es-ES_tradnl"/>
        </w:rPr>
      </w:pPr>
      <w:r w:rsidRPr="001135CC">
        <w:rPr>
          <w:rFonts w:ascii="Arial" w:hAnsi="Arial" w:cs="Arial"/>
          <w:lang w:val="es-ES_tradnl" w:eastAsia="es-ES_tradnl"/>
        </w:rPr>
        <w:t>Cada pregunta contestada correctamente sumará 1 punto sobre la puntuación final.</w:t>
      </w:r>
    </w:p>
    <w:p w14:paraId="0D2D1A44" w14:textId="77777777" w:rsidR="001135CC" w:rsidRPr="001135CC" w:rsidRDefault="001135CC" w:rsidP="006778D4">
      <w:pPr>
        <w:numPr>
          <w:ilvl w:val="0"/>
          <w:numId w:val="42"/>
        </w:numPr>
        <w:spacing w:line="360" w:lineRule="auto"/>
        <w:jc w:val="left"/>
        <w:rPr>
          <w:rFonts w:ascii="Arial" w:hAnsi="Arial" w:cs="Arial"/>
          <w:lang w:val="es-ES_tradnl" w:eastAsia="es-ES_tradnl"/>
        </w:rPr>
      </w:pPr>
      <w:r w:rsidRPr="001135CC">
        <w:rPr>
          <w:rFonts w:ascii="Arial" w:hAnsi="Arial" w:cs="Arial"/>
          <w:lang w:val="es-ES_tradnl" w:eastAsia="es-ES_tradnl"/>
        </w:rPr>
        <w:t>Cada pregunta contestada erróneamente restará 0,33 puntos sobre la puntuación final.</w:t>
      </w:r>
    </w:p>
    <w:p w14:paraId="16555C07" w14:textId="77777777" w:rsidR="001135CC" w:rsidRPr="001135CC" w:rsidRDefault="001135CC" w:rsidP="006778D4">
      <w:pPr>
        <w:numPr>
          <w:ilvl w:val="0"/>
          <w:numId w:val="42"/>
        </w:numPr>
        <w:spacing w:line="360" w:lineRule="auto"/>
        <w:jc w:val="left"/>
        <w:rPr>
          <w:rFonts w:ascii="Arial" w:hAnsi="Arial" w:cs="Arial"/>
          <w:lang w:val="es-ES_tradnl" w:eastAsia="es-ES_tradnl"/>
        </w:rPr>
      </w:pPr>
      <w:r w:rsidRPr="001135CC">
        <w:rPr>
          <w:rFonts w:ascii="Arial" w:hAnsi="Arial" w:cs="Arial"/>
          <w:lang w:val="es-ES_tradnl" w:eastAsia="es-ES_tradnl"/>
        </w:rPr>
        <w:t>La puntuación final, sobre un máximo de 30 puntos, se adaptará para su inclusión en la nota final del examen.</w:t>
      </w:r>
    </w:p>
    <w:p w14:paraId="2B3B7077" w14:textId="77777777" w:rsidR="001135CC" w:rsidRPr="001135CC" w:rsidRDefault="001135CC" w:rsidP="009A2E4F">
      <w:pPr>
        <w:spacing w:before="240" w:line="360" w:lineRule="auto"/>
        <w:ind w:left="720"/>
        <w:rPr>
          <w:rFonts w:ascii="Arial" w:hAnsi="Arial" w:cs="Arial"/>
          <w:lang w:val="es-ES_tradnl" w:eastAsia="es-ES_tradnl"/>
        </w:rPr>
      </w:pPr>
      <w:r w:rsidRPr="001135CC">
        <w:rPr>
          <w:rFonts w:ascii="Arial" w:hAnsi="Arial" w:cs="Arial"/>
          <w:lang w:val="es-ES_tradnl" w:eastAsia="es-ES_tradnl"/>
        </w:rPr>
        <w:lastRenderedPageBreak/>
        <w:t xml:space="preserve">Además de este examen final, se efectuará un </w:t>
      </w:r>
      <w:r w:rsidRPr="001135CC">
        <w:rPr>
          <w:rFonts w:ascii="Arial" w:hAnsi="Arial" w:cs="Arial"/>
          <w:b/>
          <w:lang w:val="es-ES_tradnl" w:eastAsia="es-ES_tradnl"/>
        </w:rPr>
        <w:t>examen parcial</w:t>
      </w:r>
      <w:r w:rsidRPr="001135CC">
        <w:rPr>
          <w:rFonts w:ascii="Arial" w:hAnsi="Arial" w:cs="Arial"/>
          <w:lang w:val="es-ES_tradnl" w:eastAsia="es-ES_tradnl"/>
        </w:rPr>
        <w:t xml:space="preserve"> dentro de la convocatoria de exámenes del primer semestre, cuyo diseño será el descrito para el examen final y cuyos contenidos corresponderán a las unidades didácticas del primer semestre. En el caso de que el/la alumno/a obtenga una calificación igual o superior a 5 puntos en este examen, podrá liberar la materia correspondiente a dicho primer semestre en la convocatoria ordinaria, y no le será evaluada en el examen de la Convocatoria Ordinaria. Este criterio es aplicable a ambas partes de la materia, tanto quirúrgica como médica. </w:t>
      </w:r>
    </w:p>
    <w:p w14:paraId="636DCB08" w14:textId="77777777" w:rsidR="001135CC" w:rsidRPr="001135CC" w:rsidRDefault="001135CC" w:rsidP="009A2E4F">
      <w:pPr>
        <w:spacing w:before="240" w:line="360" w:lineRule="auto"/>
        <w:rPr>
          <w:rFonts w:ascii="Arial" w:hAnsi="Arial" w:cs="Arial"/>
          <w:u w:val="single"/>
          <w:lang w:val="es-ES_tradnl" w:eastAsia="es-ES_tradnl"/>
        </w:rPr>
      </w:pPr>
      <w:r w:rsidRPr="001135CC">
        <w:rPr>
          <w:rFonts w:ascii="Arial" w:hAnsi="Arial" w:cs="Arial"/>
          <w:u w:val="single"/>
          <w:lang w:val="es-ES_tradnl" w:eastAsia="es-ES_tradnl"/>
        </w:rPr>
        <w:t>Evaluación continua.</w:t>
      </w:r>
    </w:p>
    <w:p w14:paraId="0612E84C" w14:textId="77777777" w:rsidR="001135CC" w:rsidRPr="001135CC" w:rsidRDefault="001135CC" w:rsidP="001135CC">
      <w:pPr>
        <w:spacing w:line="360" w:lineRule="auto"/>
        <w:ind w:firstLine="720"/>
        <w:jc w:val="left"/>
        <w:rPr>
          <w:rFonts w:ascii="Arial" w:hAnsi="Arial" w:cs="Arial"/>
          <w:lang w:val="es-ES_tradnl" w:eastAsia="es-ES_tradnl"/>
        </w:rPr>
      </w:pPr>
      <w:r w:rsidRPr="001135CC">
        <w:rPr>
          <w:rFonts w:ascii="Arial" w:hAnsi="Arial" w:cs="Arial"/>
          <w:b/>
          <w:lang w:val="es-ES_tradnl" w:eastAsia="es-ES_tradnl"/>
        </w:rPr>
        <w:t>Período de realización:</w:t>
      </w:r>
      <w:r w:rsidRPr="001135CC">
        <w:rPr>
          <w:rFonts w:ascii="Arial" w:hAnsi="Arial" w:cs="Arial"/>
          <w:lang w:val="es-ES_tradnl" w:eastAsia="es-ES_tradnl"/>
        </w:rPr>
        <w:t xml:space="preserve"> A lo largo de todo el curso.</w:t>
      </w:r>
    </w:p>
    <w:p w14:paraId="1E665ECA" w14:textId="77777777" w:rsidR="001135CC" w:rsidRPr="001135CC" w:rsidRDefault="001135CC" w:rsidP="001135CC">
      <w:pPr>
        <w:spacing w:line="360" w:lineRule="auto"/>
        <w:ind w:left="709"/>
        <w:jc w:val="left"/>
        <w:rPr>
          <w:rFonts w:ascii="Arial" w:hAnsi="Arial" w:cs="Arial"/>
          <w:lang w:val="es-ES_tradnl" w:eastAsia="es-ES_tradnl"/>
        </w:rPr>
      </w:pPr>
      <w:r w:rsidRPr="001135CC">
        <w:rPr>
          <w:rFonts w:ascii="Arial" w:hAnsi="Arial" w:cs="Arial"/>
          <w:b/>
          <w:lang w:val="es-ES_tradnl" w:eastAsia="es-ES_tradnl"/>
        </w:rPr>
        <w:t>Porcentaje en la calificación final:</w:t>
      </w:r>
      <w:r w:rsidRPr="001135CC">
        <w:rPr>
          <w:rFonts w:ascii="Arial" w:hAnsi="Arial" w:cs="Arial"/>
          <w:lang w:val="es-ES_tradnl" w:eastAsia="es-ES_tradnl"/>
        </w:rPr>
        <w:t xml:space="preserve"> Supondrá el 40% de la calificación final de la asignatura. </w:t>
      </w:r>
    </w:p>
    <w:p w14:paraId="6EB8CB95" w14:textId="77777777" w:rsidR="001135CC" w:rsidRPr="001135CC" w:rsidRDefault="001135CC" w:rsidP="001135CC">
      <w:pPr>
        <w:spacing w:line="360" w:lineRule="auto"/>
        <w:ind w:firstLine="720"/>
        <w:jc w:val="left"/>
        <w:rPr>
          <w:rFonts w:ascii="Arial" w:hAnsi="Arial" w:cs="Arial"/>
          <w:lang w:val="es-ES_tradnl" w:eastAsia="es-ES_tradnl"/>
        </w:rPr>
      </w:pPr>
      <w:r w:rsidRPr="001135CC">
        <w:rPr>
          <w:rFonts w:ascii="Arial" w:hAnsi="Arial" w:cs="Arial"/>
          <w:b/>
          <w:lang w:val="es-ES_tradnl" w:eastAsia="es-ES_tradnl"/>
        </w:rPr>
        <w:t>En la evaluación continua se podrá utilizar</w:t>
      </w:r>
      <w:r w:rsidRPr="001135CC">
        <w:rPr>
          <w:rFonts w:ascii="Arial" w:hAnsi="Arial" w:cs="Arial"/>
          <w:lang w:val="es-ES_tradnl" w:eastAsia="es-ES_tradnl"/>
        </w:rPr>
        <w:t>:</w:t>
      </w:r>
    </w:p>
    <w:p w14:paraId="42670638" w14:textId="77777777" w:rsidR="001135CC" w:rsidRPr="001135CC" w:rsidRDefault="001135CC" w:rsidP="006778D4">
      <w:pPr>
        <w:numPr>
          <w:ilvl w:val="0"/>
          <w:numId w:val="36"/>
        </w:numPr>
        <w:spacing w:line="360" w:lineRule="auto"/>
        <w:jc w:val="left"/>
        <w:rPr>
          <w:rFonts w:ascii="Arial" w:hAnsi="Arial" w:cs="Arial"/>
          <w:lang w:val="es-ES_tradnl" w:eastAsia="es-ES_tradnl"/>
        </w:rPr>
      </w:pPr>
      <w:r w:rsidRPr="001135CC">
        <w:rPr>
          <w:rFonts w:ascii="Arial" w:hAnsi="Arial" w:cs="Arial"/>
          <w:lang w:val="es-ES_tradnl" w:eastAsia="es-ES_tradnl"/>
        </w:rPr>
        <w:t>La asistencia a clases y seminarios.</w:t>
      </w:r>
    </w:p>
    <w:p w14:paraId="05666C30" w14:textId="77777777" w:rsidR="001135CC" w:rsidRPr="001135CC" w:rsidRDefault="001135CC" w:rsidP="006778D4">
      <w:pPr>
        <w:numPr>
          <w:ilvl w:val="0"/>
          <w:numId w:val="36"/>
        </w:numPr>
        <w:spacing w:line="360" w:lineRule="auto"/>
        <w:jc w:val="left"/>
        <w:rPr>
          <w:rFonts w:ascii="Arial" w:hAnsi="Arial" w:cs="Arial"/>
          <w:lang w:val="es-ES_tradnl" w:eastAsia="es-ES_tradnl"/>
        </w:rPr>
      </w:pPr>
      <w:r w:rsidRPr="001135CC">
        <w:rPr>
          <w:rFonts w:ascii="Arial" w:hAnsi="Arial" w:cs="Arial"/>
          <w:lang w:val="es-ES_tradnl" w:eastAsia="es-ES_tradnl"/>
        </w:rPr>
        <w:t>La valoración de la actitud del/la alumno/a durante el desarrollo de las actividades presenciales.</w:t>
      </w:r>
    </w:p>
    <w:p w14:paraId="455118BF" w14:textId="77777777" w:rsidR="001135CC" w:rsidRPr="001135CC" w:rsidRDefault="001135CC" w:rsidP="006778D4">
      <w:pPr>
        <w:numPr>
          <w:ilvl w:val="0"/>
          <w:numId w:val="36"/>
        </w:numPr>
        <w:spacing w:line="360" w:lineRule="auto"/>
        <w:jc w:val="left"/>
        <w:rPr>
          <w:rFonts w:ascii="Arial" w:hAnsi="Arial" w:cs="Arial"/>
          <w:lang w:val="es-ES_tradnl" w:eastAsia="es-ES_tradnl"/>
        </w:rPr>
      </w:pPr>
      <w:r w:rsidRPr="001135CC">
        <w:rPr>
          <w:rFonts w:ascii="Arial" w:hAnsi="Arial" w:cs="Arial"/>
          <w:lang w:val="es-ES_tradnl" w:eastAsia="es-ES_tradnl"/>
        </w:rPr>
        <w:t>La valoración de las actividades efectuadas en tutorías programadas.</w:t>
      </w:r>
    </w:p>
    <w:p w14:paraId="532F30C6" w14:textId="77777777" w:rsidR="001135CC" w:rsidRPr="001135CC" w:rsidRDefault="001135CC" w:rsidP="006778D4">
      <w:pPr>
        <w:numPr>
          <w:ilvl w:val="0"/>
          <w:numId w:val="36"/>
        </w:numPr>
        <w:spacing w:line="360" w:lineRule="auto"/>
        <w:jc w:val="left"/>
        <w:rPr>
          <w:rFonts w:ascii="Arial" w:hAnsi="Arial" w:cs="Arial"/>
          <w:lang w:val="es-ES_tradnl" w:eastAsia="es-ES_tradnl"/>
        </w:rPr>
      </w:pPr>
      <w:r w:rsidRPr="001135CC">
        <w:rPr>
          <w:rFonts w:ascii="Arial" w:hAnsi="Arial" w:cs="Arial"/>
          <w:lang w:val="es-ES_tradnl" w:eastAsia="es-ES_tradnl"/>
        </w:rPr>
        <w:t>El desarrollo de seminarios o talleres.</w:t>
      </w:r>
    </w:p>
    <w:p w14:paraId="546F1084" w14:textId="77777777" w:rsidR="001135CC" w:rsidRPr="001135CC" w:rsidRDefault="001135CC" w:rsidP="006778D4">
      <w:pPr>
        <w:numPr>
          <w:ilvl w:val="0"/>
          <w:numId w:val="36"/>
        </w:numPr>
        <w:spacing w:line="360" w:lineRule="auto"/>
        <w:jc w:val="left"/>
        <w:rPr>
          <w:rFonts w:ascii="Arial" w:hAnsi="Arial" w:cs="Arial"/>
          <w:lang w:val="es-ES_tradnl" w:eastAsia="es-ES_tradnl"/>
        </w:rPr>
      </w:pPr>
      <w:r w:rsidRPr="001135CC">
        <w:rPr>
          <w:rFonts w:ascii="Arial" w:hAnsi="Arial" w:cs="Arial"/>
          <w:lang w:val="es-ES_tradnl" w:eastAsia="es-ES_tradnl"/>
        </w:rPr>
        <w:t>La resolución de casos clínicos, ejercicios y problemas.</w:t>
      </w:r>
    </w:p>
    <w:p w14:paraId="0B92A085" w14:textId="77777777" w:rsidR="001135CC" w:rsidRPr="001135CC" w:rsidRDefault="001135CC" w:rsidP="001135CC">
      <w:pPr>
        <w:spacing w:line="360" w:lineRule="auto"/>
        <w:ind w:firstLine="720"/>
        <w:jc w:val="left"/>
        <w:rPr>
          <w:rFonts w:ascii="Arial" w:hAnsi="Arial" w:cs="Arial"/>
          <w:lang w:val="es-ES_tradnl" w:eastAsia="es-ES_tradnl"/>
        </w:rPr>
      </w:pPr>
      <w:r w:rsidRPr="001135CC">
        <w:rPr>
          <w:rFonts w:ascii="Arial" w:hAnsi="Arial" w:cs="Arial"/>
          <w:b/>
          <w:lang w:val="es-ES_tradnl" w:eastAsia="es-ES_tradnl"/>
        </w:rPr>
        <w:t>Criterios mínimos de evaluación para tener en cuenta</w:t>
      </w:r>
      <w:r w:rsidRPr="001135CC">
        <w:rPr>
          <w:rFonts w:ascii="Arial" w:hAnsi="Arial" w:cs="Arial"/>
          <w:lang w:val="es-ES_tradnl" w:eastAsia="es-ES_tradnl"/>
        </w:rPr>
        <w:t>:</w:t>
      </w:r>
    </w:p>
    <w:p w14:paraId="1324C8D7" w14:textId="77777777" w:rsidR="001135CC" w:rsidRPr="001135CC" w:rsidRDefault="001135CC" w:rsidP="006778D4">
      <w:pPr>
        <w:numPr>
          <w:ilvl w:val="0"/>
          <w:numId w:val="37"/>
        </w:numPr>
        <w:spacing w:line="360" w:lineRule="auto"/>
        <w:jc w:val="left"/>
        <w:rPr>
          <w:rFonts w:ascii="Arial" w:hAnsi="Arial" w:cs="Arial"/>
          <w:i/>
          <w:lang w:val="es-ES_tradnl" w:eastAsia="es-ES_tradnl"/>
        </w:rPr>
      </w:pPr>
      <w:r w:rsidRPr="001135CC">
        <w:rPr>
          <w:rFonts w:ascii="Arial" w:hAnsi="Arial" w:cs="Arial"/>
          <w:i/>
          <w:lang w:val="es-ES_tradnl" w:eastAsia="es-ES_tradnl"/>
        </w:rPr>
        <w:t>Actitud durante el desarrollo de actividades presenciales.</w:t>
      </w:r>
    </w:p>
    <w:p w14:paraId="05398E44" w14:textId="77777777" w:rsidR="001135CC" w:rsidRPr="001135CC" w:rsidRDefault="001135CC" w:rsidP="006778D4">
      <w:pPr>
        <w:numPr>
          <w:ilvl w:val="0"/>
          <w:numId w:val="38"/>
        </w:numPr>
        <w:spacing w:line="360" w:lineRule="auto"/>
        <w:jc w:val="left"/>
        <w:rPr>
          <w:rFonts w:ascii="Arial" w:hAnsi="Arial" w:cs="Arial"/>
          <w:lang w:val="es-ES_tradnl" w:eastAsia="es-ES_tradnl"/>
        </w:rPr>
      </w:pPr>
      <w:r w:rsidRPr="001135CC">
        <w:rPr>
          <w:rFonts w:ascii="Arial" w:hAnsi="Arial" w:cs="Arial"/>
          <w:lang w:val="es-ES_tradnl" w:eastAsia="es-ES_tradnl"/>
        </w:rPr>
        <w:t xml:space="preserve">Asistencia </w:t>
      </w:r>
    </w:p>
    <w:p w14:paraId="0C1375FD" w14:textId="77777777" w:rsidR="001135CC" w:rsidRPr="001135CC" w:rsidRDefault="001135CC" w:rsidP="006778D4">
      <w:pPr>
        <w:numPr>
          <w:ilvl w:val="1"/>
          <w:numId w:val="38"/>
        </w:numPr>
        <w:spacing w:line="360" w:lineRule="auto"/>
        <w:jc w:val="left"/>
        <w:rPr>
          <w:rFonts w:ascii="Arial" w:hAnsi="Arial" w:cs="Arial"/>
          <w:lang w:val="es-ES_tradnl" w:eastAsia="es-ES_tradnl"/>
        </w:rPr>
      </w:pPr>
      <w:r w:rsidRPr="001135CC">
        <w:rPr>
          <w:rFonts w:ascii="Arial" w:hAnsi="Arial" w:cs="Arial"/>
          <w:lang w:val="es-ES_tradnl" w:eastAsia="es-ES_tradnl"/>
        </w:rPr>
        <w:t xml:space="preserve">A clases teóricas y seminarios: el/la alumno/a que no cumpla, al menos, un 80% de presencialidad en las sesiones teóricas y seminarios, así como en los talleres y ejercicios de casos clínicos, sin causa justificada a criterio del equipo docente, obtendrá una calificación de 0 puntos en la nota de evaluación continua. </w:t>
      </w:r>
    </w:p>
    <w:p w14:paraId="61A20FA0" w14:textId="77777777" w:rsidR="001135CC" w:rsidRPr="001135CC" w:rsidRDefault="001135CC" w:rsidP="006778D4">
      <w:pPr>
        <w:numPr>
          <w:ilvl w:val="1"/>
          <w:numId w:val="38"/>
        </w:numPr>
        <w:spacing w:line="360" w:lineRule="auto"/>
        <w:jc w:val="left"/>
        <w:rPr>
          <w:rFonts w:ascii="Arial" w:hAnsi="Arial" w:cs="Arial"/>
          <w:lang w:val="es-ES_tradnl" w:eastAsia="es-ES_tradnl"/>
        </w:rPr>
      </w:pPr>
      <w:r w:rsidRPr="001135CC">
        <w:rPr>
          <w:rFonts w:ascii="Arial" w:hAnsi="Arial" w:cs="Arial"/>
          <w:lang w:val="es-ES_tradnl" w:eastAsia="es-ES_tradnl"/>
        </w:rPr>
        <w:lastRenderedPageBreak/>
        <w:t>A actividades en grupo: En el caso de que se trate de una actividad a realizar en grupo, el/la alumno/a que no asista sin causa justificada obtendrá una calificación de 0 puntos en la actividad en cuestión.</w:t>
      </w:r>
    </w:p>
    <w:p w14:paraId="213E471E" w14:textId="77777777" w:rsidR="001135CC" w:rsidRPr="001135CC" w:rsidRDefault="001135CC" w:rsidP="006778D4">
      <w:pPr>
        <w:numPr>
          <w:ilvl w:val="0"/>
          <w:numId w:val="38"/>
        </w:numPr>
        <w:spacing w:line="360" w:lineRule="auto"/>
        <w:jc w:val="left"/>
        <w:rPr>
          <w:rFonts w:ascii="Arial" w:hAnsi="Arial" w:cs="Arial"/>
          <w:lang w:val="es-ES_tradnl" w:eastAsia="es-ES_tradnl"/>
        </w:rPr>
      </w:pPr>
      <w:r w:rsidRPr="001135CC">
        <w:rPr>
          <w:rFonts w:ascii="Arial" w:hAnsi="Arial" w:cs="Arial"/>
          <w:lang w:val="es-ES_tradnl" w:eastAsia="es-ES_tradnl"/>
        </w:rPr>
        <w:t>Plazos: En caso de que el/la alumno/a no entregue o presente la actividad en el plazo previsto, dicha actividad obtendrá una calificación de 0 puntos en la nota de evaluación continua, independientemente de que se entregue o desarrolle más tarde.</w:t>
      </w:r>
    </w:p>
    <w:p w14:paraId="6D3B0324" w14:textId="77777777" w:rsidR="001135CC" w:rsidRPr="001135CC" w:rsidRDefault="001135CC" w:rsidP="006778D4">
      <w:pPr>
        <w:numPr>
          <w:ilvl w:val="0"/>
          <w:numId w:val="37"/>
        </w:numPr>
        <w:spacing w:line="360" w:lineRule="auto"/>
        <w:jc w:val="left"/>
        <w:rPr>
          <w:rFonts w:ascii="Arial" w:hAnsi="Arial" w:cs="Arial"/>
          <w:lang w:val="es-ES_tradnl" w:eastAsia="es-ES_tradnl"/>
        </w:rPr>
      </w:pPr>
      <w:r w:rsidRPr="001135CC">
        <w:rPr>
          <w:rFonts w:ascii="Arial" w:hAnsi="Arial" w:cs="Arial"/>
          <w:i/>
          <w:lang w:val="es-ES_tradnl" w:eastAsia="es-ES_tradnl"/>
        </w:rPr>
        <w:t xml:space="preserve">Actividades efectuadas en el desarrollo de tutorías programadas. </w:t>
      </w:r>
      <w:r w:rsidRPr="001135CC">
        <w:rPr>
          <w:rFonts w:ascii="Arial" w:hAnsi="Arial" w:cs="Arial"/>
          <w:lang w:val="es-ES_tradnl" w:eastAsia="es-ES_tradnl"/>
        </w:rPr>
        <w:t>Se valorará la participación y el interés, la capacidad de comprensión y la integración mostrada por los/las estudiantes durante el desarrollo de las tutorías.</w:t>
      </w:r>
    </w:p>
    <w:p w14:paraId="0BF47398" w14:textId="77777777" w:rsidR="001135CC" w:rsidRPr="001135CC" w:rsidRDefault="001135CC" w:rsidP="006778D4">
      <w:pPr>
        <w:numPr>
          <w:ilvl w:val="0"/>
          <w:numId w:val="37"/>
        </w:numPr>
        <w:spacing w:line="360" w:lineRule="auto"/>
        <w:jc w:val="left"/>
        <w:rPr>
          <w:rFonts w:ascii="Arial" w:hAnsi="Arial" w:cs="Arial"/>
          <w:i/>
          <w:lang w:val="es-ES_tradnl" w:eastAsia="es-ES_tradnl"/>
        </w:rPr>
      </w:pPr>
      <w:r w:rsidRPr="001135CC">
        <w:rPr>
          <w:rFonts w:ascii="Arial" w:hAnsi="Arial" w:cs="Arial"/>
          <w:i/>
          <w:lang w:val="es-ES_tradnl" w:eastAsia="es-ES_tradnl"/>
        </w:rPr>
        <w:t xml:space="preserve">Seminarios o talleres. </w:t>
      </w:r>
      <w:r w:rsidRPr="001135CC">
        <w:rPr>
          <w:rFonts w:ascii="Arial" w:hAnsi="Arial" w:cs="Arial"/>
          <w:lang w:val="es-ES_tradnl" w:eastAsia="es-ES_tradnl"/>
        </w:rPr>
        <w:t>Se valorará la participación, la capacidad de integración y de resolución de problemas, así como la capacidad para el razonamiento clínico y autocrítico mostrada por los/las estudiantes durante el desarrollo de los seminarios.</w:t>
      </w:r>
    </w:p>
    <w:p w14:paraId="3C0336E8" w14:textId="77777777" w:rsidR="001135CC" w:rsidRPr="001135CC" w:rsidRDefault="001135CC" w:rsidP="006778D4">
      <w:pPr>
        <w:numPr>
          <w:ilvl w:val="0"/>
          <w:numId w:val="37"/>
        </w:numPr>
        <w:spacing w:line="360" w:lineRule="auto"/>
        <w:jc w:val="left"/>
        <w:rPr>
          <w:rFonts w:ascii="Arial" w:hAnsi="Arial" w:cs="Arial"/>
          <w:i/>
          <w:lang w:val="es-ES_tradnl" w:eastAsia="es-ES_tradnl"/>
        </w:rPr>
      </w:pPr>
      <w:r w:rsidRPr="001135CC">
        <w:rPr>
          <w:rFonts w:ascii="Arial" w:hAnsi="Arial" w:cs="Arial"/>
          <w:i/>
          <w:lang w:val="es-ES_tradnl" w:eastAsia="es-ES_tradnl"/>
        </w:rPr>
        <w:t>Estudio de casos y resolución de problemas.</w:t>
      </w:r>
    </w:p>
    <w:p w14:paraId="625E2DF5" w14:textId="77777777" w:rsidR="001135CC" w:rsidRPr="001135CC" w:rsidRDefault="001135CC" w:rsidP="006778D4">
      <w:pPr>
        <w:numPr>
          <w:ilvl w:val="0"/>
          <w:numId w:val="39"/>
        </w:numPr>
        <w:spacing w:line="360" w:lineRule="auto"/>
        <w:jc w:val="left"/>
        <w:rPr>
          <w:rFonts w:ascii="Arial" w:hAnsi="Arial" w:cs="Arial"/>
          <w:lang w:val="es-ES_tradnl" w:eastAsia="es-ES_tradnl"/>
        </w:rPr>
      </w:pPr>
      <w:r w:rsidRPr="001135CC">
        <w:rPr>
          <w:rFonts w:ascii="Arial" w:hAnsi="Arial" w:cs="Arial"/>
          <w:lang w:val="es-ES_tradnl" w:eastAsia="es-ES_tradnl"/>
        </w:rPr>
        <w:t>Integración de conocimientos.</w:t>
      </w:r>
    </w:p>
    <w:p w14:paraId="5215FB60" w14:textId="77777777" w:rsidR="001135CC" w:rsidRPr="001135CC" w:rsidRDefault="001135CC" w:rsidP="006778D4">
      <w:pPr>
        <w:numPr>
          <w:ilvl w:val="0"/>
          <w:numId w:val="39"/>
        </w:numPr>
        <w:spacing w:line="360" w:lineRule="auto"/>
        <w:jc w:val="left"/>
        <w:rPr>
          <w:rFonts w:ascii="Arial" w:hAnsi="Arial" w:cs="Arial"/>
          <w:lang w:val="es-ES_tradnl" w:eastAsia="es-ES_tradnl"/>
        </w:rPr>
      </w:pPr>
      <w:r w:rsidRPr="001135CC">
        <w:rPr>
          <w:rFonts w:ascii="Arial" w:hAnsi="Arial" w:cs="Arial"/>
          <w:lang w:val="es-ES_tradnl" w:eastAsia="es-ES_tradnl"/>
        </w:rPr>
        <w:t>Comunicación oral y escrita, dependiendo de los casos.</w:t>
      </w:r>
    </w:p>
    <w:p w14:paraId="305976E1" w14:textId="77777777" w:rsidR="001135CC" w:rsidRPr="001135CC" w:rsidRDefault="001135CC" w:rsidP="006778D4">
      <w:pPr>
        <w:numPr>
          <w:ilvl w:val="0"/>
          <w:numId w:val="39"/>
        </w:numPr>
        <w:spacing w:line="360" w:lineRule="auto"/>
        <w:jc w:val="left"/>
        <w:rPr>
          <w:rFonts w:ascii="Arial" w:hAnsi="Arial" w:cs="Arial"/>
          <w:lang w:val="es-ES_tradnl" w:eastAsia="es-ES_tradnl"/>
        </w:rPr>
      </w:pPr>
      <w:r w:rsidRPr="001135CC">
        <w:rPr>
          <w:rFonts w:ascii="Arial" w:hAnsi="Arial" w:cs="Arial"/>
          <w:lang w:val="es-ES_tradnl" w:eastAsia="es-ES_tradnl"/>
        </w:rPr>
        <w:t>Trabajo en equipo si procede.</w:t>
      </w:r>
    </w:p>
    <w:p w14:paraId="733269E1" w14:textId="77777777" w:rsidR="001135CC" w:rsidRPr="001135CC" w:rsidRDefault="001135CC" w:rsidP="006778D4">
      <w:pPr>
        <w:numPr>
          <w:ilvl w:val="0"/>
          <w:numId w:val="39"/>
        </w:numPr>
        <w:spacing w:line="360" w:lineRule="auto"/>
        <w:jc w:val="left"/>
        <w:rPr>
          <w:rFonts w:ascii="Arial" w:hAnsi="Arial" w:cs="Arial"/>
          <w:lang w:val="es-ES_tradnl" w:eastAsia="es-ES_tradnl"/>
        </w:rPr>
      </w:pPr>
      <w:r w:rsidRPr="001135CC">
        <w:rPr>
          <w:rFonts w:ascii="Arial" w:hAnsi="Arial" w:cs="Arial"/>
          <w:lang w:val="es-ES_tradnl" w:eastAsia="es-ES_tradnl"/>
        </w:rPr>
        <w:t>Razonamiento lógico.</w:t>
      </w:r>
    </w:p>
    <w:p w14:paraId="7014DC43" w14:textId="77777777" w:rsidR="001135CC" w:rsidRPr="001135CC" w:rsidRDefault="001135CC" w:rsidP="006778D4">
      <w:pPr>
        <w:numPr>
          <w:ilvl w:val="0"/>
          <w:numId w:val="37"/>
        </w:numPr>
        <w:spacing w:line="360" w:lineRule="auto"/>
        <w:jc w:val="left"/>
        <w:rPr>
          <w:rFonts w:ascii="Arial" w:hAnsi="Arial" w:cs="Arial"/>
          <w:i/>
          <w:lang w:val="es-ES_tradnl" w:eastAsia="es-ES_tradnl"/>
        </w:rPr>
      </w:pPr>
      <w:r w:rsidRPr="001135CC">
        <w:rPr>
          <w:rFonts w:ascii="Arial" w:hAnsi="Arial" w:cs="Arial"/>
          <w:lang w:val="es-ES_tradnl" w:eastAsia="es-ES_tradnl"/>
        </w:rPr>
        <w:t>En caso de no llegar a la puntuación mínima de 5 puntos en la evaluación continua, y que este hecho suponga que no supere cualquiera de las dos partes principales de la asignatura, el/la profesor/a correspondiente podrá solicitar al alumno/a la realización de la actividad o de un trabajo sustitutorio que considere necesario, de cara a la evaluación de la Convocatoria Extraordinaria de la asignatura.</w:t>
      </w:r>
    </w:p>
    <w:p w14:paraId="3C7CC626" w14:textId="6DEE43B8" w:rsidR="00D633D4" w:rsidRDefault="001135CC" w:rsidP="009A2E4F">
      <w:pPr>
        <w:pStyle w:val="Textoindependiente"/>
        <w:spacing w:before="240" w:after="0" w:line="360" w:lineRule="auto"/>
        <w:rPr>
          <w:rFonts w:ascii="Arial" w:hAnsi="Arial" w:cs="Arial"/>
          <w:lang w:val="es-ES_tradnl" w:eastAsia="es-ES_tradnl"/>
        </w:rPr>
      </w:pPr>
      <w:r w:rsidRPr="001135CC">
        <w:rPr>
          <w:rFonts w:ascii="Arial" w:hAnsi="Arial" w:cs="Arial"/>
          <w:lang w:val="es-ES_tradnl" w:eastAsia="es-ES_tradnl"/>
        </w:rPr>
        <w:t>En la siguiente tabla se resumen los criterios de evaluación para cada una de las partes de la asignatura (Médica y Quirúrgica).</w:t>
      </w:r>
    </w:p>
    <w:p w14:paraId="1025A8F5" w14:textId="77777777" w:rsidR="009A2E4F" w:rsidRDefault="009A2E4F" w:rsidP="009A2E4F">
      <w:pPr>
        <w:pStyle w:val="Textoindependiente"/>
        <w:spacing w:before="240" w:after="0" w:line="360" w:lineRule="auto"/>
        <w:rPr>
          <w:rFonts w:ascii="Arial" w:hAnsi="Arial" w:cs="Arial"/>
          <w:lang w:val="es-ES_tradnl" w:eastAsia="es-ES_tradn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573"/>
        <w:gridCol w:w="1542"/>
        <w:gridCol w:w="1723"/>
        <w:gridCol w:w="2211"/>
        <w:gridCol w:w="2011"/>
      </w:tblGrid>
      <w:tr w:rsidR="006778D4" w:rsidRPr="002C03E3" w14:paraId="44B771FB" w14:textId="77777777" w:rsidTr="009A2E4F">
        <w:trPr>
          <w:trHeight w:val="740"/>
          <w:tblHeader/>
          <w:jc w:val="center"/>
        </w:trPr>
        <w:tc>
          <w:tcPr>
            <w:tcW w:w="868" w:type="pct"/>
            <w:shd w:val="clear" w:color="auto" w:fill="C5E0B3" w:themeFill="accent6" w:themeFillTint="66"/>
            <w:vAlign w:val="center"/>
          </w:tcPr>
          <w:p w14:paraId="769CF30D" w14:textId="77777777" w:rsidR="006778D4" w:rsidRPr="002C03E3" w:rsidRDefault="006778D4" w:rsidP="002D7514">
            <w:pPr>
              <w:jc w:val="center"/>
              <w:rPr>
                <w:rFonts w:ascii="Arial" w:hAnsi="Arial" w:cs="Arial"/>
                <w:b/>
                <w:sz w:val="22"/>
                <w:szCs w:val="22"/>
              </w:rPr>
            </w:pPr>
            <w:r w:rsidRPr="002C03E3">
              <w:rPr>
                <w:rFonts w:ascii="Arial" w:hAnsi="Arial" w:cs="Arial"/>
                <w:b/>
                <w:sz w:val="22"/>
                <w:szCs w:val="22"/>
              </w:rPr>
              <w:t>Método de evaluación</w:t>
            </w:r>
          </w:p>
        </w:tc>
        <w:tc>
          <w:tcPr>
            <w:tcW w:w="851" w:type="pct"/>
            <w:shd w:val="clear" w:color="auto" w:fill="C5E0B3" w:themeFill="accent6" w:themeFillTint="66"/>
            <w:vAlign w:val="center"/>
          </w:tcPr>
          <w:p w14:paraId="7E253F2B" w14:textId="77777777" w:rsidR="006778D4" w:rsidRPr="002C03E3" w:rsidRDefault="006778D4" w:rsidP="002D7514">
            <w:pPr>
              <w:jc w:val="center"/>
              <w:rPr>
                <w:rFonts w:ascii="Arial" w:hAnsi="Arial" w:cs="Arial"/>
                <w:b/>
                <w:sz w:val="22"/>
                <w:szCs w:val="22"/>
              </w:rPr>
            </w:pPr>
            <w:r w:rsidRPr="002C03E3">
              <w:rPr>
                <w:rFonts w:ascii="Arial" w:hAnsi="Arial" w:cs="Arial"/>
                <w:b/>
                <w:sz w:val="22"/>
                <w:szCs w:val="22"/>
              </w:rPr>
              <w:t>Nota mínima para superar la asignatura</w:t>
            </w:r>
          </w:p>
        </w:tc>
        <w:tc>
          <w:tcPr>
            <w:tcW w:w="951" w:type="pct"/>
            <w:shd w:val="clear" w:color="auto" w:fill="C5E0B3" w:themeFill="accent6" w:themeFillTint="66"/>
            <w:vAlign w:val="center"/>
          </w:tcPr>
          <w:p w14:paraId="75F541CA" w14:textId="77777777" w:rsidR="006778D4" w:rsidRPr="002C03E3" w:rsidRDefault="006778D4" w:rsidP="002D7514">
            <w:pPr>
              <w:jc w:val="center"/>
              <w:rPr>
                <w:rFonts w:ascii="Arial" w:hAnsi="Arial" w:cs="Arial"/>
                <w:b/>
                <w:sz w:val="22"/>
                <w:szCs w:val="22"/>
              </w:rPr>
            </w:pPr>
            <w:r w:rsidRPr="002C03E3">
              <w:rPr>
                <w:rFonts w:ascii="Arial" w:hAnsi="Arial" w:cs="Arial"/>
                <w:b/>
                <w:sz w:val="22"/>
                <w:szCs w:val="22"/>
              </w:rPr>
              <w:t>Ponderación sobre la calificación final</w:t>
            </w:r>
          </w:p>
        </w:tc>
        <w:tc>
          <w:tcPr>
            <w:tcW w:w="1220" w:type="pct"/>
            <w:shd w:val="clear" w:color="auto" w:fill="C5E0B3" w:themeFill="accent6" w:themeFillTint="66"/>
            <w:vAlign w:val="center"/>
          </w:tcPr>
          <w:p w14:paraId="5CE9D53F" w14:textId="77777777" w:rsidR="006778D4" w:rsidRPr="002C03E3" w:rsidRDefault="006778D4" w:rsidP="002D7514">
            <w:pPr>
              <w:jc w:val="center"/>
              <w:rPr>
                <w:rFonts w:ascii="Arial" w:hAnsi="Arial" w:cs="Arial"/>
                <w:b/>
                <w:sz w:val="22"/>
                <w:szCs w:val="22"/>
              </w:rPr>
            </w:pPr>
            <w:r w:rsidRPr="002C03E3">
              <w:rPr>
                <w:rFonts w:ascii="Arial" w:hAnsi="Arial" w:cs="Arial"/>
                <w:b/>
                <w:sz w:val="22"/>
                <w:szCs w:val="22"/>
              </w:rPr>
              <w:t>Convocatoria Ordinaria</w:t>
            </w:r>
          </w:p>
        </w:tc>
        <w:tc>
          <w:tcPr>
            <w:tcW w:w="1110" w:type="pct"/>
            <w:shd w:val="clear" w:color="auto" w:fill="C5E0B3" w:themeFill="accent6" w:themeFillTint="66"/>
            <w:vAlign w:val="center"/>
          </w:tcPr>
          <w:p w14:paraId="11A6BD43" w14:textId="77777777" w:rsidR="006778D4" w:rsidRPr="002C03E3" w:rsidRDefault="006778D4" w:rsidP="002D7514">
            <w:pPr>
              <w:jc w:val="center"/>
              <w:rPr>
                <w:rFonts w:ascii="Arial" w:hAnsi="Arial" w:cs="Arial"/>
                <w:b/>
                <w:sz w:val="22"/>
                <w:szCs w:val="22"/>
              </w:rPr>
            </w:pPr>
            <w:r w:rsidRPr="002C03E3">
              <w:rPr>
                <w:rFonts w:ascii="Arial" w:hAnsi="Arial" w:cs="Arial"/>
                <w:b/>
                <w:sz w:val="22"/>
                <w:szCs w:val="22"/>
              </w:rPr>
              <w:t>Convocatoria Extraordinaria</w:t>
            </w:r>
          </w:p>
        </w:tc>
      </w:tr>
      <w:tr w:rsidR="006778D4" w:rsidRPr="002C03E3" w14:paraId="10638370" w14:textId="77777777" w:rsidTr="009A2E4F">
        <w:trPr>
          <w:trHeight w:val="375"/>
          <w:jc w:val="center"/>
        </w:trPr>
        <w:tc>
          <w:tcPr>
            <w:tcW w:w="868" w:type="pct"/>
            <w:tcBorders>
              <w:top w:val="single" w:sz="4" w:space="0" w:color="auto"/>
              <w:bottom w:val="single" w:sz="4" w:space="0" w:color="auto"/>
            </w:tcBorders>
            <w:vAlign w:val="center"/>
          </w:tcPr>
          <w:p w14:paraId="4C9C7E54" w14:textId="77777777" w:rsidR="006778D4" w:rsidRPr="002C03E3" w:rsidRDefault="006778D4" w:rsidP="002D7514">
            <w:pPr>
              <w:jc w:val="center"/>
              <w:rPr>
                <w:rFonts w:ascii="Arial" w:hAnsi="Arial" w:cs="Arial"/>
                <w:b/>
                <w:sz w:val="22"/>
                <w:szCs w:val="22"/>
              </w:rPr>
            </w:pPr>
            <w:r w:rsidRPr="002C03E3">
              <w:rPr>
                <w:rFonts w:ascii="Arial" w:hAnsi="Arial" w:cs="Arial"/>
                <w:b/>
                <w:sz w:val="22"/>
                <w:szCs w:val="22"/>
              </w:rPr>
              <w:t>Examen final</w:t>
            </w:r>
          </w:p>
        </w:tc>
        <w:tc>
          <w:tcPr>
            <w:tcW w:w="851" w:type="pct"/>
            <w:vAlign w:val="center"/>
          </w:tcPr>
          <w:p w14:paraId="2AA735AF" w14:textId="77777777" w:rsidR="006778D4" w:rsidRPr="002C03E3" w:rsidRDefault="006778D4" w:rsidP="002D7514">
            <w:pPr>
              <w:jc w:val="center"/>
              <w:rPr>
                <w:rFonts w:ascii="Arial" w:hAnsi="Arial" w:cs="Arial"/>
                <w:sz w:val="22"/>
                <w:szCs w:val="22"/>
              </w:rPr>
            </w:pPr>
            <w:r w:rsidRPr="002C03E3">
              <w:rPr>
                <w:rFonts w:ascii="Arial" w:hAnsi="Arial" w:cs="Arial"/>
                <w:sz w:val="22"/>
                <w:szCs w:val="22"/>
              </w:rPr>
              <w:t>5 puntos (sobre 10)</w:t>
            </w:r>
          </w:p>
        </w:tc>
        <w:tc>
          <w:tcPr>
            <w:tcW w:w="951" w:type="pct"/>
            <w:vAlign w:val="center"/>
          </w:tcPr>
          <w:p w14:paraId="6BC333E4" w14:textId="77777777" w:rsidR="006778D4" w:rsidRPr="002C03E3" w:rsidRDefault="006778D4" w:rsidP="002D7514">
            <w:pPr>
              <w:jc w:val="center"/>
              <w:rPr>
                <w:rFonts w:ascii="Arial" w:hAnsi="Arial" w:cs="Arial"/>
                <w:sz w:val="22"/>
                <w:szCs w:val="22"/>
              </w:rPr>
            </w:pPr>
            <w:r w:rsidRPr="002C03E3">
              <w:rPr>
                <w:rFonts w:ascii="Arial" w:hAnsi="Arial" w:cs="Arial"/>
                <w:sz w:val="22"/>
                <w:szCs w:val="22"/>
              </w:rPr>
              <w:t>60%</w:t>
            </w:r>
          </w:p>
        </w:tc>
        <w:tc>
          <w:tcPr>
            <w:tcW w:w="1220" w:type="pct"/>
            <w:vAlign w:val="center"/>
          </w:tcPr>
          <w:p w14:paraId="3AAAB04F" w14:textId="77777777" w:rsidR="006778D4" w:rsidRPr="002C03E3" w:rsidRDefault="006778D4" w:rsidP="002D7514">
            <w:pPr>
              <w:tabs>
                <w:tab w:val="left" w:pos="132"/>
              </w:tabs>
              <w:ind w:right="-117"/>
              <w:jc w:val="center"/>
              <w:rPr>
                <w:rFonts w:ascii="Arial" w:hAnsi="Arial" w:cs="Arial"/>
                <w:sz w:val="22"/>
                <w:szCs w:val="22"/>
              </w:rPr>
            </w:pPr>
            <w:r w:rsidRPr="002C03E3">
              <w:rPr>
                <w:rFonts w:ascii="Arial" w:hAnsi="Arial" w:cs="Arial"/>
                <w:sz w:val="22"/>
                <w:szCs w:val="22"/>
              </w:rPr>
              <w:t>Estructura y ponderación:</w:t>
            </w:r>
          </w:p>
          <w:p w14:paraId="413A918E" w14:textId="77777777" w:rsidR="006778D4" w:rsidRPr="002C03E3" w:rsidRDefault="006778D4" w:rsidP="006778D4">
            <w:pPr>
              <w:pStyle w:val="Prrafodelista"/>
              <w:numPr>
                <w:ilvl w:val="3"/>
                <w:numId w:val="31"/>
              </w:numPr>
              <w:tabs>
                <w:tab w:val="left" w:pos="132"/>
              </w:tabs>
              <w:ind w:left="0" w:right="-117" w:firstLine="0"/>
              <w:jc w:val="center"/>
              <w:rPr>
                <w:rFonts w:ascii="Arial" w:hAnsi="Arial" w:cs="Arial"/>
                <w:sz w:val="22"/>
                <w:szCs w:val="22"/>
              </w:rPr>
            </w:pPr>
            <w:r w:rsidRPr="002C03E3">
              <w:rPr>
                <w:rFonts w:ascii="Arial" w:hAnsi="Arial" w:cs="Arial"/>
                <w:sz w:val="22"/>
                <w:szCs w:val="22"/>
              </w:rPr>
              <w:t>Caso clínico 1: 33%</w:t>
            </w:r>
          </w:p>
          <w:p w14:paraId="7EEEB9AB" w14:textId="77777777" w:rsidR="006778D4" w:rsidRPr="002C03E3" w:rsidRDefault="006778D4" w:rsidP="006778D4">
            <w:pPr>
              <w:pStyle w:val="Prrafodelista"/>
              <w:numPr>
                <w:ilvl w:val="3"/>
                <w:numId w:val="31"/>
              </w:numPr>
              <w:tabs>
                <w:tab w:val="left" w:pos="132"/>
              </w:tabs>
              <w:ind w:left="0" w:right="-117" w:firstLine="0"/>
              <w:jc w:val="center"/>
              <w:rPr>
                <w:rFonts w:ascii="Arial" w:hAnsi="Arial" w:cs="Arial"/>
                <w:sz w:val="22"/>
                <w:szCs w:val="22"/>
              </w:rPr>
            </w:pPr>
            <w:r w:rsidRPr="002C03E3">
              <w:rPr>
                <w:rFonts w:ascii="Arial" w:hAnsi="Arial" w:cs="Arial"/>
                <w:sz w:val="22"/>
                <w:szCs w:val="22"/>
              </w:rPr>
              <w:t>Caso clínico 2: 33%</w:t>
            </w:r>
          </w:p>
          <w:p w14:paraId="2755C118" w14:textId="77777777" w:rsidR="006778D4" w:rsidRPr="002C03E3" w:rsidRDefault="006778D4" w:rsidP="006778D4">
            <w:pPr>
              <w:pStyle w:val="Prrafodelista"/>
              <w:numPr>
                <w:ilvl w:val="3"/>
                <w:numId w:val="31"/>
              </w:numPr>
              <w:tabs>
                <w:tab w:val="left" w:pos="132"/>
              </w:tabs>
              <w:ind w:left="0" w:right="-117" w:firstLine="0"/>
              <w:jc w:val="center"/>
              <w:rPr>
                <w:rFonts w:ascii="Arial" w:hAnsi="Arial" w:cs="Arial"/>
                <w:sz w:val="22"/>
                <w:szCs w:val="22"/>
              </w:rPr>
            </w:pPr>
            <w:r w:rsidRPr="002C03E3">
              <w:rPr>
                <w:rFonts w:ascii="Arial" w:hAnsi="Arial" w:cs="Arial"/>
                <w:sz w:val="22"/>
                <w:szCs w:val="22"/>
              </w:rPr>
              <w:t>Prueba de elección múltiple: 33%</w:t>
            </w:r>
          </w:p>
        </w:tc>
        <w:tc>
          <w:tcPr>
            <w:tcW w:w="1110" w:type="pct"/>
            <w:vAlign w:val="center"/>
          </w:tcPr>
          <w:p w14:paraId="1FDD85D2" w14:textId="77777777" w:rsidR="006778D4" w:rsidRPr="002C03E3" w:rsidRDefault="006778D4" w:rsidP="002D7514">
            <w:pPr>
              <w:jc w:val="center"/>
              <w:rPr>
                <w:rFonts w:ascii="Arial" w:hAnsi="Arial" w:cs="Arial"/>
                <w:sz w:val="22"/>
                <w:szCs w:val="22"/>
              </w:rPr>
            </w:pPr>
            <w:r w:rsidRPr="002C03E3">
              <w:rPr>
                <w:rFonts w:ascii="Arial" w:hAnsi="Arial" w:cs="Arial"/>
                <w:sz w:val="22"/>
                <w:szCs w:val="22"/>
              </w:rPr>
              <w:t>Igual que en Convocatoria Ordinaria</w:t>
            </w:r>
          </w:p>
        </w:tc>
      </w:tr>
      <w:tr w:rsidR="006778D4" w:rsidRPr="002C03E3" w14:paraId="7AA1A8F4" w14:textId="77777777" w:rsidTr="009A2E4F">
        <w:trPr>
          <w:trHeight w:val="375"/>
          <w:jc w:val="center"/>
        </w:trPr>
        <w:tc>
          <w:tcPr>
            <w:tcW w:w="868" w:type="pct"/>
            <w:tcBorders>
              <w:top w:val="single" w:sz="4" w:space="0" w:color="auto"/>
              <w:bottom w:val="single" w:sz="4" w:space="0" w:color="auto"/>
            </w:tcBorders>
            <w:vAlign w:val="center"/>
          </w:tcPr>
          <w:p w14:paraId="54B6115D" w14:textId="77777777" w:rsidR="006778D4" w:rsidRPr="002C03E3" w:rsidRDefault="006778D4" w:rsidP="002D7514">
            <w:pPr>
              <w:jc w:val="center"/>
              <w:rPr>
                <w:rFonts w:ascii="Arial" w:hAnsi="Arial" w:cs="Arial"/>
                <w:b/>
                <w:sz w:val="22"/>
                <w:szCs w:val="22"/>
              </w:rPr>
            </w:pPr>
            <w:r w:rsidRPr="002C03E3">
              <w:rPr>
                <w:rFonts w:ascii="Arial" w:hAnsi="Arial" w:cs="Arial"/>
                <w:b/>
                <w:sz w:val="22"/>
                <w:szCs w:val="22"/>
              </w:rPr>
              <w:t>Evaluación continua</w:t>
            </w:r>
          </w:p>
        </w:tc>
        <w:tc>
          <w:tcPr>
            <w:tcW w:w="851" w:type="pct"/>
            <w:vAlign w:val="center"/>
          </w:tcPr>
          <w:p w14:paraId="67C50708" w14:textId="77777777" w:rsidR="006778D4" w:rsidRPr="002C03E3" w:rsidRDefault="006778D4" w:rsidP="002D7514">
            <w:pPr>
              <w:jc w:val="center"/>
              <w:rPr>
                <w:rFonts w:ascii="Arial" w:hAnsi="Arial" w:cs="Arial"/>
                <w:sz w:val="22"/>
                <w:szCs w:val="22"/>
              </w:rPr>
            </w:pPr>
            <w:r w:rsidRPr="002C03E3">
              <w:rPr>
                <w:rFonts w:ascii="Arial" w:hAnsi="Arial" w:cs="Arial"/>
                <w:sz w:val="22"/>
                <w:szCs w:val="22"/>
              </w:rPr>
              <w:t>5 puntos (sobre 10)</w:t>
            </w:r>
          </w:p>
        </w:tc>
        <w:tc>
          <w:tcPr>
            <w:tcW w:w="951" w:type="pct"/>
            <w:vAlign w:val="center"/>
          </w:tcPr>
          <w:p w14:paraId="0CABAD7A" w14:textId="77777777" w:rsidR="006778D4" w:rsidRPr="002C03E3" w:rsidRDefault="006778D4" w:rsidP="002D7514">
            <w:pPr>
              <w:jc w:val="center"/>
              <w:rPr>
                <w:rFonts w:ascii="Arial" w:hAnsi="Arial" w:cs="Arial"/>
                <w:sz w:val="22"/>
                <w:szCs w:val="22"/>
              </w:rPr>
            </w:pPr>
            <w:r w:rsidRPr="002C03E3">
              <w:rPr>
                <w:rFonts w:ascii="Arial" w:hAnsi="Arial" w:cs="Arial"/>
                <w:sz w:val="22"/>
                <w:szCs w:val="22"/>
              </w:rPr>
              <w:t>40%</w:t>
            </w:r>
          </w:p>
          <w:p w14:paraId="312AE68E" w14:textId="77777777" w:rsidR="006778D4" w:rsidRPr="002C03E3" w:rsidRDefault="006778D4" w:rsidP="002D7514">
            <w:pPr>
              <w:jc w:val="center"/>
              <w:rPr>
                <w:rFonts w:ascii="Arial" w:hAnsi="Arial" w:cs="Arial"/>
                <w:sz w:val="22"/>
                <w:szCs w:val="22"/>
              </w:rPr>
            </w:pPr>
            <w:r w:rsidRPr="002C03E3">
              <w:rPr>
                <w:rFonts w:ascii="Arial" w:hAnsi="Arial" w:cs="Arial"/>
                <w:sz w:val="22"/>
                <w:szCs w:val="22"/>
              </w:rPr>
              <w:t>(siempre que se supere el examen final)</w:t>
            </w:r>
          </w:p>
        </w:tc>
        <w:tc>
          <w:tcPr>
            <w:tcW w:w="1220" w:type="pct"/>
            <w:vAlign w:val="center"/>
          </w:tcPr>
          <w:p w14:paraId="55DBA921" w14:textId="77777777" w:rsidR="006778D4" w:rsidRPr="002C03E3" w:rsidRDefault="006778D4" w:rsidP="002D7514">
            <w:pPr>
              <w:jc w:val="center"/>
              <w:rPr>
                <w:rFonts w:ascii="Arial" w:hAnsi="Arial" w:cs="Arial"/>
                <w:sz w:val="22"/>
                <w:szCs w:val="22"/>
              </w:rPr>
            </w:pPr>
            <w:r w:rsidRPr="002C03E3">
              <w:rPr>
                <w:rFonts w:ascii="Arial" w:hAnsi="Arial" w:cs="Arial"/>
                <w:sz w:val="22"/>
                <w:szCs w:val="22"/>
              </w:rPr>
              <w:t>Asistencia: si faltas de asistencia no justificadas:</w:t>
            </w:r>
          </w:p>
          <w:p w14:paraId="66F44521" w14:textId="77777777" w:rsidR="006778D4" w:rsidRPr="002C03E3" w:rsidRDefault="006778D4" w:rsidP="006778D4">
            <w:pPr>
              <w:pStyle w:val="Prrafodelista"/>
              <w:numPr>
                <w:ilvl w:val="3"/>
                <w:numId w:val="31"/>
              </w:numPr>
              <w:ind w:left="277" w:hanging="137"/>
              <w:jc w:val="center"/>
              <w:rPr>
                <w:rFonts w:ascii="Arial" w:hAnsi="Arial" w:cs="Arial"/>
                <w:sz w:val="22"/>
                <w:szCs w:val="22"/>
              </w:rPr>
            </w:pPr>
            <w:r w:rsidRPr="002C03E3">
              <w:rPr>
                <w:rFonts w:ascii="Arial" w:hAnsi="Arial" w:cs="Arial"/>
                <w:sz w:val="22"/>
                <w:szCs w:val="22"/>
              </w:rPr>
              <w:t>Al 80% de las clases teóricas y seminarios: 0 puntos en la evaluación continua</w:t>
            </w:r>
          </w:p>
          <w:p w14:paraId="440D03A4" w14:textId="77777777" w:rsidR="006778D4" w:rsidRPr="002C03E3" w:rsidRDefault="006778D4" w:rsidP="006778D4">
            <w:pPr>
              <w:pStyle w:val="Prrafodelista"/>
              <w:numPr>
                <w:ilvl w:val="3"/>
                <w:numId w:val="31"/>
              </w:numPr>
              <w:ind w:left="277" w:hanging="137"/>
              <w:jc w:val="center"/>
              <w:rPr>
                <w:rFonts w:ascii="Arial" w:hAnsi="Arial" w:cs="Arial"/>
                <w:sz w:val="22"/>
                <w:szCs w:val="22"/>
              </w:rPr>
            </w:pPr>
            <w:r w:rsidRPr="002C03E3">
              <w:rPr>
                <w:rFonts w:ascii="Arial" w:hAnsi="Arial" w:cs="Arial"/>
                <w:sz w:val="22"/>
                <w:szCs w:val="22"/>
              </w:rPr>
              <w:t>A las actividades evaluables de grupo: 0 puntos en la actividad no justificada</w:t>
            </w:r>
          </w:p>
          <w:p w14:paraId="42517FB2" w14:textId="77777777" w:rsidR="006778D4" w:rsidRPr="002C03E3" w:rsidRDefault="006778D4" w:rsidP="002D7514">
            <w:pPr>
              <w:jc w:val="center"/>
              <w:rPr>
                <w:rFonts w:ascii="Arial" w:hAnsi="Arial" w:cs="Arial"/>
                <w:sz w:val="22"/>
                <w:szCs w:val="22"/>
              </w:rPr>
            </w:pPr>
            <w:r w:rsidRPr="002C03E3">
              <w:rPr>
                <w:rFonts w:ascii="Arial" w:hAnsi="Arial" w:cs="Arial"/>
                <w:sz w:val="22"/>
                <w:szCs w:val="22"/>
              </w:rPr>
              <w:t>Plazos de entrega:</w:t>
            </w:r>
          </w:p>
          <w:p w14:paraId="4B9CB6B1" w14:textId="77777777" w:rsidR="006778D4" w:rsidRPr="002C03E3" w:rsidRDefault="006778D4" w:rsidP="006778D4">
            <w:pPr>
              <w:pStyle w:val="Prrafodelista"/>
              <w:numPr>
                <w:ilvl w:val="3"/>
                <w:numId w:val="31"/>
              </w:numPr>
              <w:ind w:left="277" w:hanging="137"/>
              <w:jc w:val="center"/>
              <w:rPr>
                <w:rFonts w:ascii="Arial" w:hAnsi="Arial" w:cs="Arial"/>
                <w:sz w:val="22"/>
                <w:szCs w:val="22"/>
              </w:rPr>
            </w:pPr>
            <w:r w:rsidRPr="002C03E3">
              <w:rPr>
                <w:rFonts w:ascii="Arial" w:hAnsi="Arial" w:cs="Arial"/>
                <w:sz w:val="22"/>
                <w:szCs w:val="22"/>
              </w:rPr>
              <w:t>Presentación fuera de plazo: 0 puntos en la actividad sin entrega o con entrega fuera de plazo</w:t>
            </w:r>
          </w:p>
        </w:tc>
        <w:tc>
          <w:tcPr>
            <w:tcW w:w="1110" w:type="pct"/>
            <w:vAlign w:val="center"/>
          </w:tcPr>
          <w:p w14:paraId="561974C6" w14:textId="77777777" w:rsidR="006778D4" w:rsidRPr="002C03E3" w:rsidRDefault="006778D4" w:rsidP="002D7514">
            <w:pPr>
              <w:jc w:val="center"/>
              <w:rPr>
                <w:rFonts w:ascii="Arial" w:hAnsi="Arial" w:cs="Arial"/>
                <w:sz w:val="22"/>
                <w:szCs w:val="22"/>
              </w:rPr>
            </w:pPr>
            <w:r w:rsidRPr="002C03E3">
              <w:rPr>
                <w:rFonts w:ascii="Arial" w:hAnsi="Arial" w:cs="Arial"/>
                <w:sz w:val="22"/>
                <w:szCs w:val="22"/>
              </w:rPr>
              <w:t>Se mantendrá la nota de Convocatoria Ordinaria.</w:t>
            </w:r>
          </w:p>
          <w:p w14:paraId="29A1ACEB" w14:textId="77777777" w:rsidR="006778D4" w:rsidRPr="002C03E3" w:rsidRDefault="006778D4" w:rsidP="002D7514">
            <w:pPr>
              <w:jc w:val="center"/>
              <w:rPr>
                <w:rFonts w:ascii="Arial" w:hAnsi="Arial" w:cs="Arial"/>
                <w:sz w:val="22"/>
                <w:szCs w:val="22"/>
              </w:rPr>
            </w:pPr>
          </w:p>
          <w:p w14:paraId="3A7376CF" w14:textId="77777777" w:rsidR="006778D4" w:rsidRPr="002C03E3" w:rsidRDefault="006778D4" w:rsidP="002D7514">
            <w:pPr>
              <w:jc w:val="center"/>
              <w:rPr>
                <w:rFonts w:ascii="Arial" w:hAnsi="Arial" w:cs="Arial"/>
                <w:sz w:val="22"/>
                <w:szCs w:val="22"/>
              </w:rPr>
            </w:pPr>
            <w:r w:rsidRPr="002C03E3">
              <w:rPr>
                <w:rFonts w:ascii="Arial" w:hAnsi="Arial" w:cs="Arial"/>
                <w:sz w:val="22"/>
                <w:szCs w:val="22"/>
              </w:rPr>
              <w:t>En caso de no haberse superado, se requerirá completar las actividades que se soliciten</w:t>
            </w:r>
          </w:p>
        </w:tc>
      </w:tr>
    </w:tbl>
    <w:p w14:paraId="54DFCF7B" w14:textId="77777777" w:rsidR="006778D4" w:rsidRDefault="006778D4">
      <w:pPr>
        <w:spacing w:after="160" w:line="259" w:lineRule="auto"/>
        <w:jc w:val="left"/>
        <w:rPr>
          <w:rStyle w:val="Ninguno"/>
          <w:rFonts w:ascii="Arial" w:eastAsiaTheme="majorEastAsia" w:hAnsi="Arial" w:cstheme="majorBidi"/>
          <w:b/>
          <w:bCs/>
        </w:rPr>
      </w:pPr>
      <w:bookmarkStart w:id="56" w:name="_Toc162953742"/>
      <w:bookmarkStart w:id="57" w:name="_Toc162956426"/>
      <w:bookmarkStart w:id="58" w:name="_Toc162960248"/>
      <w:bookmarkStart w:id="59" w:name="_Toc163500005"/>
      <w:r>
        <w:rPr>
          <w:rStyle w:val="Ninguno"/>
          <w:rFonts w:ascii="Arial" w:hAnsi="Arial"/>
          <w:b/>
          <w:bCs/>
        </w:rPr>
        <w:br w:type="page"/>
      </w:r>
    </w:p>
    <w:p w14:paraId="61126B3A" w14:textId="4C257AAB" w:rsidR="00576E78" w:rsidRDefault="00576E78" w:rsidP="009A2E4F">
      <w:pPr>
        <w:pStyle w:val="Ttulo1"/>
        <w:spacing w:before="360" w:after="240"/>
        <w:rPr>
          <w:rStyle w:val="Ninguno"/>
          <w:rFonts w:ascii="Arial" w:hAnsi="Arial"/>
          <w:b/>
          <w:bCs/>
          <w:color w:val="auto"/>
          <w:sz w:val="24"/>
          <w:szCs w:val="24"/>
        </w:rPr>
      </w:pPr>
      <w:bookmarkStart w:id="60" w:name="_Toc228947071"/>
      <w:r w:rsidRPr="00597494">
        <w:rPr>
          <w:rStyle w:val="Ninguno"/>
          <w:rFonts w:ascii="Arial" w:hAnsi="Arial"/>
          <w:b/>
          <w:bCs/>
          <w:color w:val="auto"/>
          <w:sz w:val="24"/>
          <w:szCs w:val="24"/>
        </w:rPr>
        <w:lastRenderedPageBreak/>
        <w:t>CRONOGRAMA ORIENTATIVO</w:t>
      </w:r>
      <w:bookmarkEnd w:id="56"/>
      <w:bookmarkEnd w:id="57"/>
      <w:bookmarkEnd w:id="58"/>
      <w:bookmarkEnd w:id="59"/>
      <w:bookmarkEnd w:id="60"/>
    </w:p>
    <w:p w14:paraId="130CAE58" w14:textId="77777777" w:rsidR="006778D4" w:rsidRPr="002C03E3" w:rsidRDefault="006778D4" w:rsidP="009A2E4F">
      <w:pPr>
        <w:spacing w:after="240" w:line="360" w:lineRule="auto"/>
        <w:rPr>
          <w:rFonts w:ascii="Arial" w:hAnsi="Arial" w:cs="Arial"/>
          <w:b/>
        </w:rPr>
      </w:pPr>
      <w:r w:rsidRPr="002C03E3">
        <w:rPr>
          <w:rFonts w:ascii="Arial" w:hAnsi="Arial" w:cs="Arial"/>
          <w:b/>
        </w:rPr>
        <w:t>Patología Quirúrgica - Ortopedia</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550"/>
        <w:gridCol w:w="4108"/>
        <w:gridCol w:w="1701"/>
        <w:gridCol w:w="1701"/>
      </w:tblGrid>
      <w:tr w:rsidR="006778D4" w:rsidRPr="002C03E3" w14:paraId="001BD600" w14:textId="77777777" w:rsidTr="006778D4">
        <w:trPr>
          <w:trHeight w:val="740"/>
          <w:tblHeader/>
          <w:jc w:val="center"/>
        </w:trPr>
        <w:tc>
          <w:tcPr>
            <w:tcW w:w="855" w:type="pct"/>
            <w:shd w:val="clear" w:color="auto" w:fill="C5E0B3" w:themeFill="accent6" w:themeFillTint="66"/>
            <w:noWrap/>
            <w:vAlign w:val="center"/>
          </w:tcPr>
          <w:p w14:paraId="6D7FA925" w14:textId="77777777" w:rsidR="006778D4" w:rsidRPr="002C03E3" w:rsidRDefault="006778D4" w:rsidP="002D7514">
            <w:pPr>
              <w:jc w:val="center"/>
              <w:rPr>
                <w:rFonts w:ascii="Arial" w:hAnsi="Arial" w:cs="Arial"/>
                <w:b/>
              </w:rPr>
            </w:pPr>
            <w:r w:rsidRPr="002C03E3">
              <w:rPr>
                <w:rFonts w:ascii="Arial" w:hAnsi="Arial" w:cs="Arial"/>
                <w:b/>
              </w:rPr>
              <w:t>Semana</w:t>
            </w:r>
          </w:p>
        </w:tc>
        <w:tc>
          <w:tcPr>
            <w:tcW w:w="2267" w:type="pct"/>
            <w:shd w:val="clear" w:color="auto" w:fill="C5E0B3" w:themeFill="accent6" w:themeFillTint="66"/>
            <w:noWrap/>
            <w:vAlign w:val="center"/>
          </w:tcPr>
          <w:p w14:paraId="5588EA6C" w14:textId="77777777" w:rsidR="006778D4" w:rsidRPr="002C03E3" w:rsidRDefault="006778D4" w:rsidP="002D7514">
            <w:pPr>
              <w:jc w:val="center"/>
              <w:rPr>
                <w:rFonts w:ascii="Arial" w:hAnsi="Arial" w:cs="Arial"/>
                <w:b/>
              </w:rPr>
            </w:pPr>
            <w:r w:rsidRPr="002C03E3">
              <w:rPr>
                <w:rFonts w:ascii="Arial" w:hAnsi="Arial" w:cs="Arial"/>
                <w:b/>
              </w:rPr>
              <w:t>Contenido</w:t>
            </w:r>
          </w:p>
        </w:tc>
        <w:tc>
          <w:tcPr>
            <w:tcW w:w="939" w:type="pct"/>
            <w:shd w:val="clear" w:color="auto" w:fill="C5E0B3" w:themeFill="accent6" w:themeFillTint="66"/>
            <w:vAlign w:val="center"/>
          </w:tcPr>
          <w:p w14:paraId="0096265A" w14:textId="77777777" w:rsidR="006778D4" w:rsidRPr="002C03E3" w:rsidRDefault="006778D4" w:rsidP="002D7514">
            <w:pPr>
              <w:jc w:val="center"/>
              <w:rPr>
                <w:rFonts w:ascii="Arial" w:hAnsi="Arial" w:cs="Arial"/>
                <w:b/>
              </w:rPr>
            </w:pPr>
            <w:r w:rsidRPr="002C03E3">
              <w:rPr>
                <w:rFonts w:ascii="Arial" w:hAnsi="Arial" w:cs="Arial"/>
                <w:b/>
              </w:rPr>
              <w:t>Horas presenciales</w:t>
            </w:r>
          </w:p>
        </w:tc>
        <w:tc>
          <w:tcPr>
            <w:tcW w:w="939" w:type="pct"/>
            <w:shd w:val="clear" w:color="auto" w:fill="C5E0B3" w:themeFill="accent6" w:themeFillTint="66"/>
            <w:vAlign w:val="center"/>
          </w:tcPr>
          <w:p w14:paraId="1B49FA81" w14:textId="77777777" w:rsidR="006778D4" w:rsidRPr="002C03E3" w:rsidRDefault="006778D4" w:rsidP="002D7514">
            <w:pPr>
              <w:jc w:val="center"/>
              <w:rPr>
                <w:rFonts w:ascii="Arial" w:hAnsi="Arial" w:cs="Arial"/>
                <w:b/>
              </w:rPr>
            </w:pPr>
            <w:r w:rsidRPr="002C03E3">
              <w:rPr>
                <w:rFonts w:ascii="Arial" w:hAnsi="Arial" w:cs="Arial"/>
                <w:b/>
              </w:rPr>
              <w:t>Horas no presenciales</w:t>
            </w:r>
          </w:p>
        </w:tc>
      </w:tr>
      <w:tr w:rsidR="006778D4" w:rsidRPr="002C03E3" w14:paraId="5158B5C1" w14:textId="77777777" w:rsidTr="006778D4">
        <w:trPr>
          <w:trHeight w:val="375"/>
          <w:jc w:val="center"/>
        </w:trPr>
        <w:tc>
          <w:tcPr>
            <w:tcW w:w="855" w:type="pct"/>
            <w:tcBorders>
              <w:top w:val="single" w:sz="4" w:space="0" w:color="auto"/>
              <w:bottom w:val="single" w:sz="4" w:space="0" w:color="auto"/>
            </w:tcBorders>
            <w:noWrap/>
            <w:vAlign w:val="center"/>
          </w:tcPr>
          <w:p w14:paraId="46ED6048" w14:textId="77777777" w:rsidR="006778D4" w:rsidRPr="002C03E3" w:rsidRDefault="006778D4" w:rsidP="002D7514">
            <w:pPr>
              <w:jc w:val="center"/>
              <w:rPr>
                <w:rFonts w:ascii="Arial" w:hAnsi="Arial" w:cs="Arial"/>
              </w:rPr>
            </w:pPr>
            <w:r w:rsidRPr="002C03E3">
              <w:rPr>
                <w:rFonts w:ascii="Arial" w:hAnsi="Arial" w:cs="Arial"/>
              </w:rPr>
              <w:t>1</w:t>
            </w:r>
          </w:p>
        </w:tc>
        <w:tc>
          <w:tcPr>
            <w:tcW w:w="2267" w:type="pct"/>
            <w:vAlign w:val="center"/>
          </w:tcPr>
          <w:p w14:paraId="1B9374AD" w14:textId="77777777" w:rsidR="006778D4" w:rsidRPr="002C03E3" w:rsidRDefault="006778D4" w:rsidP="002D7514">
            <w:pPr>
              <w:jc w:val="center"/>
              <w:rPr>
                <w:rFonts w:ascii="Arial" w:hAnsi="Arial" w:cs="Arial"/>
              </w:rPr>
            </w:pPr>
            <w:r w:rsidRPr="002C03E3">
              <w:rPr>
                <w:rFonts w:ascii="Arial" w:hAnsi="Arial" w:cs="Arial"/>
              </w:rPr>
              <w:t>Traumatismos de la pelvis.</w:t>
            </w:r>
          </w:p>
          <w:p w14:paraId="02EFD81C" w14:textId="77777777" w:rsidR="006778D4" w:rsidRPr="002C03E3" w:rsidRDefault="006778D4" w:rsidP="002D7514">
            <w:pPr>
              <w:jc w:val="center"/>
              <w:rPr>
                <w:rFonts w:ascii="Arial" w:hAnsi="Arial" w:cs="Arial"/>
              </w:rPr>
            </w:pPr>
            <w:r w:rsidRPr="002C03E3">
              <w:rPr>
                <w:rFonts w:ascii="Arial" w:hAnsi="Arial" w:cs="Arial"/>
              </w:rPr>
              <w:t>Fracturas de la extremidad proximal del fémur. Fracturas de la diáfisis femoral</w:t>
            </w:r>
          </w:p>
        </w:tc>
        <w:tc>
          <w:tcPr>
            <w:tcW w:w="939" w:type="pct"/>
            <w:vAlign w:val="center"/>
          </w:tcPr>
          <w:p w14:paraId="464253AF" w14:textId="77777777" w:rsidR="006778D4" w:rsidRPr="002C03E3" w:rsidRDefault="006778D4" w:rsidP="002D7514">
            <w:pPr>
              <w:jc w:val="center"/>
              <w:rPr>
                <w:rFonts w:ascii="Arial" w:hAnsi="Arial" w:cs="Arial"/>
              </w:rPr>
            </w:pPr>
            <w:r w:rsidRPr="002C03E3">
              <w:rPr>
                <w:rFonts w:ascii="Arial" w:hAnsi="Arial" w:cs="Arial"/>
              </w:rPr>
              <w:t>2</w:t>
            </w:r>
          </w:p>
        </w:tc>
        <w:tc>
          <w:tcPr>
            <w:tcW w:w="939" w:type="pct"/>
            <w:vAlign w:val="center"/>
          </w:tcPr>
          <w:p w14:paraId="79912C2D" w14:textId="77777777" w:rsidR="006778D4" w:rsidRPr="002C03E3" w:rsidRDefault="006778D4" w:rsidP="002D7514">
            <w:pPr>
              <w:jc w:val="center"/>
              <w:rPr>
                <w:rFonts w:ascii="Arial" w:hAnsi="Arial" w:cs="Arial"/>
              </w:rPr>
            </w:pPr>
            <w:r w:rsidRPr="002C03E3">
              <w:rPr>
                <w:rFonts w:ascii="Arial" w:hAnsi="Arial" w:cs="Arial"/>
              </w:rPr>
              <w:t>6,6</w:t>
            </w:r>
          </w:p>
        </w:tc>
      </w:tr>
      <w:tr w:rsidR="006778D4" w:rsidRPr="002C03E3" w14:paraId="7F870908" w14:textId="77777777" w:rsidTr="006778D4">
        <w:trPr>
          <w:trHeight w:val="375"/>
          <w:jc w:val="center"/>
        </w:trPr>
        <w:tc>
          <w:tcPr>
            <w:tcW w:w="855" w:type="pct"/>
            <w:tcBorders>
              <w:top w:val="single" w:sz="4" w:space="0" w:color="auto"/>
              <w:bottom w:val="single" w:sz="4" w:space="0" w:color="auto"/>
            </w:tcBorders>
            <w:noWrap/>
            <w:vAlign w:val="center"/>
          </w:tcPr>
          <w:p w14:paraId="53418D3F" w14:textId="77777777" w:rsidR="006778D4" w:rsidRPr="002C03E3" w:rsidRDefault="006778D4" w:rsidP="002D7514">
            <w:pPr>
              <w:jc w:val="center"/>
              <w:rPr>
                <w:rFonts w:ascii="Arial" w:hAnsi="Arial" w:cs="Arial"/>
              </w:rPr>
            </w:pPr>
            <w:r w:rsidRPr="002C03E3">
              <w:rPr>
                <w:rFonts w:ascii="Arial" w:hAnsi="Arial" w:cs="Arial"/>
              </w:rPr>
              <w:t>2</w:t>
            </w:r>
          </w:p>
        </w:tc>
        <w:tc>
          <w:tcPr>
            <w:tcW w:w="2267" w:type="pct"/>
            <w:vAlign w:val="center"/>
          </w:tcPr>
          <w:p w14:paraId="14D48574" w14:textId="77777777" w:rsidR="006778D4" w:rsidRPr="002C03E3" w:rsidRDefault="006778D4" w:rsidP="002D7514">
            <w:pPr>
              <w:jc w:val="center"/>
              <w:rPr>
                <w:rFonts w:ascii="Arial" w:hAnsi="Arial" w:cs="Arial"/>
              </w:rPr>
            </w:pPr>
            <w:r w:rsidRPr="002C03E3">
              <w:rPr>
                <w:rFonts w:ascii="Arial" w:hAnsi="Arial" w:cs="Arial"/>
              </w:rPr>
              <w:t>La cadera en crecimiento: malformaciones congénitas y cadera dolorosa del niño y adolescente</w:t>
            </w:r>
          </w:p>
          <w:p w14:paraId="38106545" w14:textId="77777777" w:rsidR="006778D4" w:rsidRPr="002C03E3" w:rsidRDefault="006778D4" w:rsidP="002D7514">
            <w:pPr>
              <w:jc w:val="center"/>
              <w:rPr>
                <w:rFonts w:ascii="Arial" w:hAnsi="Arial" w:cs="Arial"/>
              </w:rPr>
            </w:pPr>
            <w:r w:rsidRPr="002C03E3">
              <w:rPr>
                <w:rFonts w:ascii="Arial" w:hAnsi="Arial" w:cs="Arial"/>
              </w:rPr>
              <w:t>Síndromes dolorosos de la cadera del adulto.</w:t>
            </w:r>
          </w:p>
        </w:tc>
        <w:tc>
          <w:tcPr>
            <w:tcW w:w="939" w:type="pct"/>
            <w:vAlign w:val="center"/>
          </w:tcPr>
          <w:p w14:paraId="6809CF65" w14:textId="77777777" w:rsidR="006778D4" w:rsidRPr="002C03E3" w:rsidRDefault="006778D4" w:rsidP="002D7514">
            <w:pPr>
              <w:jc w:val="center"/>
              <w:rPr>
                <w:rFonts w:ascii="Arial" w:hAnsi="Arial" w:cs="Arial"/>
              </w:rPr>
            </w:pPr>
            <w:r w:rsidRPr="002C03E3">
              <w:rPr>
                <w:rFonts w:ascii="Arial" w:hAnsi="Arial" w:cs="Arial"/>
              </w:rPr>
              <w:t>2</w:t>
            </w:r>
          </w:p>
        </w:tc>
        <w:tc>
          <w:tcPr>
            <w:tcW w:w="939" w:type="pct"/>
            <w:vAlign w:val="center"/>
          </w:tcPr>
          <w:p w14:paraId="5B6652E5" w14:textId="77777777" w:rsidR="006778D4" w:rsidRPr="002C03E3" w:rsidRDefault="006778D4" w:rsidP="002D7514">
            <w:pPr>
              <w:jc w:val="center"/>
              <w:rPr>
                <w:rFonts w:ascii="Arial" w:hAnsi="Arial" w:cs="Arial"/>
              </w:rPr>
            </w:pPr>
            <w:r w:rsidRPr="002C03E3">
              <w:rPr>
                <w:rFonts w:ascii="Arial" w:hAnsi="Arial" w:cs="Arial"/>
              </w:rPr>
              <w:t>6,6</w:t>
            </w:r>
          </w:p>
        </w:tc>
      </w:tr>
      <w:tr w:rsidR="006778D4" w:rsidRPr="002C03E3" w14:paraId="10E92F87" w14:textId="77777777" w:rsidTr="006778D4">
        <w:trPr>
          <w:trHeight w:val="375"/>
          <w:jc w:val="center"/>
        </w:trPr>
        <w:tc>
          <w:tcPr>
            <w:tcW w:w="855" w:type="pct"/>
            <w:tcBorders>
              <w:top w:val="single" w:sz="4" w:space="0" w:color="auto"/>
              <w:bottom w:val="single" w:sz="4" w:space="0" w:color="auto"/>
            </w:tcBorders>
            <w:noWrap/>
            <w:vAlign w:val="center"/>
          </w:tcPr>
          <w:p w14:paraId="7A72830B" w14:textId="77777777" w:rsidR="006778D4" w:rsidRPr="002C03E3" w:rsidRDefault="006778D4" w:rsidP="002D7514">
            <w:pPr>
              <w:jc w:val="center"/>
              <w:rPr>
                <w:rFonts w:ascii="Arial" w:hAnsi="Arial" w:cs="Arial"/>
              </w:rPr>
            </w:pPr>
            <w:r w:rsidRPr="002C03E3">
              <w:rPr>
                <w:rFonts w:ascii="Arial" w:hAnsi="Arial" w:cs="Arial"/>
              </w:rPr>
              <w:t>3</w:t>
            </w:r>
          </w:p>
        </w:tc>
        <w:tc>
          <w:tcPr>
            <w:tcW w:w="2267" w:type="pct"/>
            <w:vAlign w:val="center"/>
          </w:tcPr>
          <w:p w14:paraId="161A490A" w14:textId="77777777" w:rsidR="006778D4" w:rsidRPr="002C03E3" w:rsidRDefault="006778D4" w:rsidP="002D7514">
            <w:pPr>
              <w:jc w:val="center"/>
              <w:rPr>
                <w:rFonts w:ascii="Arial" w:hAnsi="Arial" w:cs="Arial"/>
              </w:rPr>
            </w:pPr>
            <w:r w:rsidRPr="002C03E3">
              <w:rPr>
                <w:rFonts w:ascii="Arial" w:hAnsi="Arial" w:cs="Arial"/>
              </w:rPr>
              <w:t>Bases para el tratamiento quirúrgico de las afecciones de la cadera. Casos clínicos Cadera: Taller + corrección</w:t>
            </w:r>
          </w:p>
        </w:tc>
        <w:tc>
          <w:tcPr>
            <w:tcW w:w="939" w:type="pct"/>
            <w:vAlign w:val="center"/>
          </w:tcPr>
          <w:p w14:paraId="0970CAD8" w14:textId="77777777" w:rsidR="006778D4" w:rsidRPr="002C03E3" w:rsidRDefault="006778D4" w:rsidP="002D7514">
            <w:pPr>
              <w:jc w:val="center"/>
              <w:rPr>
                <w:rFonts w:ascii="Arial" w:hAnsi="Arial" w:cs="Arial"/>
              </w:rPr>
            </w:pPr>
            <w:r w:rsidRPr="002C03E3">
              <w:rPr>
                <w:rFonts w:ascii="Arial" w:hAnsi="Arial" w:cs="Arial"/>
              </w:rPr>
              <w:t>2</w:t>
            </w:r>
          </w:p>
        </w:tc>
        <w:tc>
          <w:tcPr>
            <w:tcW w:w="939" w:type="pct"/>
            <w:vAlign w:val="center"/>
          </w:tcPr>
          <w:p w14:paraId="47227B83" w14:textId="77777777" w:rsidR="006778D4" w:rsidRPr="002C03E3" w:rsidRDefault="006778D4" w:rsidP="002D7514">
            <w:pPr>
              <w:jc w:val="center"/>
              <w:rPr>
                <w:rFonts w:ascii="Arial" w:hAnsi="Arial" w:cs="Arial"/>
              </w:rPr>
            </w:pPr>
            <w:r w:rsidRPr="002C03E3">
              <w:rPr>
                <w:rFonts w:ascii="Arial" w:hAnsi="Arial" w:cs="Arial"/>
              </w:rPr>
              <w:t>1</w:t>
            </w:r>
          </w:p>
        </w:tc>
      </w:tr>
      <w:tr w:rsidR="006778D4" w:rsidRPr="002C03E3" w14:paraId="29BA977E" w14:textId="77777777" w:rsidTr="006778D4">
        <w:trPr>
          <w:trHeight w:val="375"/>
          <w:jc w:val="center"/>
        </w:trPr>
        <w:tc>
          <w:tcPr>
            <w:tcW w:w="855" w:type="pct"/>
            <w:tcBorders>
              <w:top w:val="single" w:sz="4" w:space="0" w:color="auto"/>
              <w:bottom w:val="single" w:sz="4" w:space="0" w:color="auto"/>
            </w:tcBorders>
            <w:noWrap/>
            <w:vAlign w:val="center"/>
          </w:tcPr>
          <w:p w14:paraId="5CD106D6" w14:textId="77777777" w:rsidR="006778D4" w:rsidRPr="002C03E3" w:rsidRDefault="006778D4" w:rsidP="002D7514">
            <w:pPr>
              <w:jc w:val="center"/>
              <w:rPr>
                <w:rFonts w:ascii="Arial" w:hAnsi="Arial" w:cs="Arial"/>
              </w:rPr>
            </w:pPr>
            <w:r w:rsidRPr="002C03E3">
              <w:rPr>
                <w:rFonts w:ascii="Arial" w:hAnsi="Arial" w:cs="Arial"/>
              </w:rPr>
              <w:t>4</w:t>
            </w:r>
          </w:p>
        </w:tc>
        <w:tc>
          <w:tcPr>
            <w:tcW w:w="2267" w:type="pct"/>
            <w:vAlign w:val="center"/>
          </w:tcPr>
          <w:p w14:paraId="5A0033CE" w14:textId="77777777" w:rsidR="006778D4" w:rsidRPr="002C03E3" w:rsidRDefault="006778D4" w:rsidP="002D7514">
            <w:pPr>
              <w:jc w:val="center"/>
              <w:rPr>
                <w:rFonts w:ascii="Arial" w:hAnsi="Arial" w:cs="Arial"/>
              </w:rPr>
            </w:pPr>
            <w:r w:rsidRPr="002C03E3">
              <w:rPr>
                <w:rFonts w:ascii="Arial" w:hAnsi="Arial" w:cs="Arial"/>
              </w:rPr>
              <w:t xml:space="preserve">Tutoría programada 1 </w:t>
            </w:r>
          </w:p>
          <w:p w14:paraId="54D04D89" w14:textId="77777777" w:rsidR="006778D4" w:rsidRPr="002C03E3" w:rsidRDefault="006778D4" w:rsidP="002D7514">
            <w:pPr>
              <w:jc w:val="center"/>
              <w:rPr>
                <w:rFonts w:ascii="Arial" w:hAnsi="Arial" w:cs="Arial"/>
              </w:rPr>
            </w:pPr>
            <w:r w:rsidRPr="002C03E3">
              <w:rPr>
                <w:rFonts w:ascii="Arial" w:hAnsi="Arial" w:cs="Arial"/>
              </w:rPr>
              <w:t>(Pelvis, cadera y muslo)</w:t>
            </w:r>
          </w:p>
        </w:tc>
        <w:tc>
          <w:tcPr>
            <w:tcW w:w="939" w:type="pct"/>
            <w:vAlign w:val="center"/>
          </w:tcPr>
          <w:p w14:paraId="563B6998" w14:textId="77777777" w:rsidR="006778D4" w:rsidRPr="002C03E3" w:rsidRDefault="006778D4" w:rsidP="002D7514">
            <w:pPr>
              <w:jc w:val="center"/>
              <w:rPr>
                <w:rFonts w:ascii="Arial" w:hAnsi="Arial" w:cs="Arial"/>
              </w:rPr>
            </w:pPr>
            <w:r w:rsidRPr="002C03E3">
              <w:rPr>
                <w:rFonts w:ascii="Arial" w:hAnsi="Arial" w:cs="Arial"/>
              </w:rPr>
              <w:t>1</w:t>
            </w:r>
          </w:p>
        </w:tc>
        <w:tc>
          <w:tcPr>
            <w:tcW w:w="939" w:type="pct"/>
            <w:vAlign w:val="center"/>
          </w:tcPr>
          <w:p w14:paraId="404ECA7B" w14:textId="77777777" w:rsidR="006778D4" w:rsidRPr="002C03E3" w:rsidRDefault="006778D4" w:rsidP="002D7514">
            <w:pPr>
              <w:jc w:val="center"/>
              <w:rPr>
                <w:rFonts w:ascii="Arial" w:hAnsi="Arial" w:cs="Arial"/>
              </w:rPr>
            </w:pPr>
            <w:r w:rsidRPr="002C03E3">
              <w:rPr>
                <w:rFonts w:ascii="Arial" w:hAnsi="Arial" w:cs="Arial"/>
              </w:rPr>
              <w:t>0</w:t>
            </w:r>
          </w:p>
        </w:tc>
      </w:tr>
      <w:tr w:rsidR="006778D4" w:rsidRPr="002C03E3" w14:paraId="2DEE384E" w14:textId="77777777" w:rsidTr="006778D4">
        <w:trPr>
          <w:trHeight w:val="375"/>
          <w:jc w:val="center"/>
        </w:trPr>
        <w:tc>
          <w:tcPr>
            <w:tcW w:w="855" w:type="pct"/>
            <w:tcBorders>
              <w:top w:val="single" w:sz="4" w:space="0" w:color="auto"/>
              <w:bottom w:val="single" w:sz="4" w:space="0" w:color="auto"/>
            </w:tcBorders>
            <w:noWrap/>
            <w:vAlign w:val="center"/>
          </w:tcPr>
          <w:p w14:paraId="76528933" w14:textId="77777777" w:rsidR="006778D4" w:rsidRPr="002C03E3" w:rsidRDefault="006778D4" w:rsidP="002D7514">
            <w:pPr>
              <w:jc w:val="center"/>
              <w:rPr>
                <w:rFonts w:ascii="Arial" w:hAnsi="Arial" w:cs="Arial"/>
              </w:rPr>
            </w:pPr>
            <w:r w:rsidRPr="002C03E3">
              <w:rPr>
                <w:rFonts w:ascii="Arial" w:hAnsi="Arial" w:cs="Arial"/>
              </w:rPr>
              <w:t>5</w:t>
            </w:r>
          </w:p>
        </w:tc>
        <w:tc>
          <w:tcPr>
            <w:tcW w:w="2267" w:type="pct"/>
            <w:vAlign w:val="center"/>
          </w:tcPr>
          <w:p w14:paraId="57664DDB" w14:textId="77777777" w:rsidR="006778D4" w:rsidRPr="002C03E3" w:rsidRDefault="006778D4" w:rsidP="002D7514">
            <w:pPr>
              <w:jc w:val="center"/>
              <w:rPr>
                <w:rFonts w:ascii="Arial" w:hAnsi="Arial" w:cs="Arial"/>
              </w:rPr>
            </w:pPr>
            <w:r w:rsidRPr="002C03E3">
              <w:rPr>
                <w:rFonts w:ascii="Arial" w:hAnsi="Arial" w:cs="Arial"/>
              </w:rPr>
              <w:t>Fracturas de los extremos articulares de la rodilla. Fracturas diafisarias de tibia y peroné</w:t>
            </w:r>
          </w:p>
          <w:p w14:paraId="0AC5ACCB" w14:textId="77777777" w:rsidR="006778D4" w:rsidRPr="002C03E3" w:rsidRDefault="006778D4" w:rsidP="002D7514">
            <w:pPr>
              <w:ind w:left="-44" w:right="-120"/>
              <w:jc w:val="center"/>
              <w:rPr>
                <w:rFonts w:ascii="Arial" w:hAnsi="Arial" w:cs="Arial"/>
              </w:rPr>
            </w:pPr>
            <w:r w:rsidRPr="002C03E3">
              <w:rPr>
                <w:rFonts w:ascii="Arial" w:hAnsi="Arial" w:cs="Arial"/>
              </w:rPr>
              <w:t>Lesiones del aparato extensor del adulto y fracturas de rótula.</w:t>
            </w:r>
          </w:p>
        </w:tc>
        <w:tc>
          <w:tcPr>
            <w:tcW w:w="939" w:type="pct"/>
            <w:vAlign w:val="center"/>
          </w:tcPr>
          <w:p w14:paraId="5C82A03E" w14:textId="77777777" w:rsidR="006778D4" w:rsidRPr="002C03E3" w:rsidRDefault="006778D4" w:rsidP="002D7514">
            <w:pPr>
              <w:jc w:val="center"/>
              <w:rPr>
                <w:rFonts w:ascii="Arial" w:hAnsi="Arial" w:cs="Arial"/>
              </w:rPr>
            </w:pPr>
            <w:r w:rsidRPr="002C03E3">
              <w:rPr>
                <w:rFonts w:ascii="Arial" w:hAnsi="Arial" w:cs="Arial"/>
              </w:rPr>
              <w:t>2</w:t>
            </w:r>
          </w:p>
        </w:tc>
        <w:tc>
          <w:tcPr>
            <w:tcW w:w="939" w:type="pct"/>
            <w:vAlign w:val="center"/>
          </w:tcPr>
          <w:p w14:paraId="1A4A42B7" w14:textId="77777777" w:rsidR="006778D4" w:rsidRPr="002C03E3" w:rsidRDefault="006778D4" w:rsidP="002D7514">
            <w:pPr>
              <w:jc w:val="center"/>
              <w:rPr>
                <w:rFonts w:ascii="Arial" w:hAnsi="Arial" w:cs="Arial"/>
              </w:rPr>
            </w:pPr>
            <w:r w:rsidRPr="002C03E3">
              <w:rPr>
                <w:rFonts w:ascii="Arial" w:hAnsi="Arial" w:cs="Arial"/>
              </w:rPr>
              <w:t>6,6</w:t>
            </w:r>
          </w:p>
        </w:tc>
      </w:tr>
      <w:tr w:rsidR="006778D4" w:rsidRPr="002C03E3" w14:paraId="0D479FBB" w14:textId="77777777" w:rsidTr="006778D4">
        <w:trPr>
          <w:trHeight w:val="375"/>
          <w:jc w:val="center"/>
        </w:trPr>
        <w:tc>
          <w:tcPr>
            <w:tcW w:w="855" w:type="pct"/>
            <w:tcBorders>
              <w:top w:val="single" w:sz="4" w:space="0" w:color="auto"/>
              <w:bottom w:val="single" w:sz="4" w:space="0" w:color="auto"/>
            </w:tcBorders>
            <w:noWrap/>
            <w:vAlign w:val="center"/>
          </w:tcPr>
          <w:p w14:paraId="26F2C94D" w14:textId="77777777" w:rsidR="006778D4" w:rsidRPr="002C03E3" w:rsidRDefault="006778D4" w:rsidP="002D7514">
            <w:pPr>
              <w:jc w:val="center"/>
              <w:rPr>
                <w:rFonts w:ascii="Arial" w:hAnsi="Arial" w:cs="Arial"/>
              </w:rPr>
            </w:pPr>
            <w:r w:rsidRPr="002C03E3">
              <w:rPr>
                <w:rFonts w:ascii="Arial" w:hAnsi="Arial" w:cs="Arial"/>
              </w:rPr>
              <w:t>6</w:t>
            </w:r>
          </w:p>
        </w:tc>
        <w:tc>
          <w:tcPr>
            <w:tcW w:w="2267" w:type="pct"/>
            <w:vAlign w:val="center"/>
          </w:tcPr>
          <w:p w14:paraId="4B2154F5" w14:textId="77777777" w:rsidR="006778D4" w:rsidRPr="002C03E3" w:rsidRDefault="006778D4" w:rsidP="002D7514">
            <w:pPr>
              <w:jc w:val="center"/>
              <w:rPr>
                <w:rFonts w:ascii="Arial" w:hAnsi="Arial" w:cs="Arial"/>
              </w:rPr>
            </w:pPr>
            <w:r w:rsidRPr="002C03E3">
              <w:rPr>
                <w:rFonts w:ascii="Arial" w:hAnsi="Arial" w:cs="Arial"/>
              </w:rPr>
              <w:t>Lesiones de ligamentos de la rodilla. Inestabilidad de rodilla.</w:t>
            </w:r>
          </w:p>
          <w:p w14:paraId="58C50781" w14:textId="77777777" w:rsidR="006778D4" w:rsidRPr="002C03E3" w:rsidRDefault="006778D4" w:rsidP="002D7514">
            <w:pPr>
              <w:jc w:val="center"/>
              <w:rPr>
                <w:rFonts w:ascii="Arial" w:hAnsi="Arial" w:cs="Arial"/>
              </w:rPr>
            </w:pPr>
            <w:r w:rsidRPr="002C03E3">
              <w:rPr>
                <w:rFonts w:ascii="Arial" w:hAnsi="Arial" w:cs="Arial"/>
              </w:rPr>
              <w:t>Lesiones meniscales agudas y crónicas en la rodilla.</w:t>
            </w:r>
          </w:p>
        </w:tc>
        <w:tc>
          <w:tcPr>
            <w:tcW w:w="939" w:type="pct"/>
            <w:vAlign w:val="center"/>
          </w:tcPr>
          <w:p w14:paraId="19BDCB2A" w14:textId="77777777" w:rsidR="006778D4" w:rsidRPr="002C03E3" w:rsidRDefault="006778D4" w:rsidP="002D7514">
            <w:pPr>
              <w:jc w:val="center"/>
              <w:rPr>
                <w:rFonts w:ascii="Arial" w:hAnsi="Arial" w:cs="Arial"/>
              </w:rPr>
            </w:pPr>
            <w:r w:rsidRPr="002C03E3">
              <w:rPr>
                <w:rFonts w:ascii="Arial" w:hAnsi="Arial" w:cs="Arial"/>
              </w:rPr>
              <w:t>2</w:t>
            </w:r>
          </w:p>
        </w:tc>
        <w:tc>
          <w:tcPr>
            <w:tcW w:w="939" w:type="pct"/>
            <w:vAlign w:val="center"/>
          </w:tcPr>
          <w:p w14:paraId="2127C1EF" w14:textId="77777777" w:rsidR="006778D4" w:rsidRPr="002C03E3" w:rsidRDefault="006778D4" w:rsidP="002D7514">
            <w:pPr>
              <w:jc w:val="center"/>
              <w:rPr>
                <w:rFonts w:ascii="Arial" w:hAnsi="Arial" w:cs="Arial"/>
              </w:rPr>
            </w:pPr>
            <w:r w:rsidRPr="002C03E3">
              <w:rPr>
                <w:rFonts w:ascii="Arial" w:hAnsi="Arial" w:cs="Arial"/>
              </w:rPr>
              <w:t>6,6</w:t>
            </w:r>
          </w:p>
        </w:tc>
      </w:tr>
      <w:tr w:rsidR="006778D4" w:rsidRPr="002C03E3" w14:paraId="2973FF6A" w14:textId="77777777" w:rsidTr="006778D4">
        <w:trPr>
          <w:trHeight w:val="375"/>
          <w:jc w:val="center"/>
        </w:trPr>
        <w:tc>
          <w:tcPr>
            <w:tcW w:w="855" w:type="pct"/>
            <w:tcBorders>
              <w:top w:val="single" w:sz="4" w:space="0" w:color="auto"/>
              <w:bottom w:val="single" w:sz="4" w:space="0" w:color="auto"/>
            </w:tcBorders>
            <w:noWrap/>
            <w:vAlign w:val="center"/>
          </w:tcPr>
          <w:p w14:paraId="0FC77B5D" w14:textId="77777777" w:rsidR="006778D4" w:rsidRPr="002C03E3" w:rsidRDefault="006778D4" w:rsidP="002D7514">
            <w:pPr>
              <w:jc w:val="center"/>
              <w:rPr>
                <w:rFonts w:ascii="Arial" w:hAnsi="Arial" w:cs="Arial"/>
              </w:rPr>
            </w:pPr>
            <w:r w:rsidRPr="002C03E3">
              <w:rPr>
                <w:rFonts w:ascii="Arial" w:hAnsi="Arial" w:cs="Arial"/>
              </w:rPr>
              <w:t>7</w:t>
            </w:r>
          </w:p>
        </w:tc>
        <w:tc>
          <w:tcPr>
            <w:tcW w:w="2267" w:type="pct"/>
            <w:vAlign w:val="center"/>
          </w:tcPr>
          <w:p w14:paraId="72D45BA0" w14:textId="77777777" w:rsidR="006778D4" w:rsidRPr="002C03E3" w:rsidRDefault="006778D4" w:rsidP="002D7514">
            <w:pPr>
              <w:jc w:val="center"/>
              <w:rPr>
                <w:rFonts w:ascii="Arial" w:hAnsi="Arial" w:cs="Arial"/>
              </w:rPr>
            </w:pPr>
            <w:r w:rsidRPr="002C03E3">
              <w:rPr>
                <w:rFonts w:ascii="Arial" w:hAnsi="Arial" w:cs="Arial"/>
              </w:rPr>
              <w:t>La rodilla dolorosa del adulto y del niño.</w:t>
            </w:r>
          </w:p>
          <w:p w14:paraId="57CBF5D8" w14:textId="77777777" w:rsidR="006778D4" w:rsidRPr="002C03E3" w:rsidRDefault="006778D4" w:rsidP="002D7514">
            <w:pPr>
              <w:jc w:val="center"/>
              <w:rPr>
                <w:rFonts w:ascii="Arial" w:hAnsi="Arial" w:cs="Arial"/>
              </w:rPr>
            </w:pPr>
            <w:r w:rsidRPr="002C03E3">
              <w:rPr>
                <w:rFonts w:ascii="Arial" w:hAnsi="Arial" w:cs="Arial"/>
              </w:rPr>
              <w:t>Bases para el tratamiento quirúrgico de las afecciones de la rodilla.</w:t>
            </w:r>
          </w:p>
        </w:tc>
        <w:tc>
          <w:tcPr>
            <w:tcW w:w="939" w:type="pct"/>
            <w:vAlign w:val="center"/>
          </w:tcPr>
          <w:p w14:paraId="46A34EE3" w14:textId="77777777" w:rsidR="006778D4" w:rsidRPr="002C03E3" w:rsidRDefault="006778D4" w:rsidP="002D7514">
            <w:pPr>
              <w:jc w:val="center"/>
              <w:rPr>
                <w:rFonts w:ascii="Arial" w:hAnsi="Arial" w:cs="Arial"/>
              </w:rPr>
            </w:pPr>
            <w:r w:rsidRPr="002C03E3">
              <w:rPr>
                <w:rFonts w:ascii="Arial" w:hAnsi="Arial" w:cs="Arial"/>
              </w:rPr>
              <w:t>2</w:t>
            </w:r>
          </w:p>
        </w:tc>
        <w:tc>
          <w:tcPr>
            <w:tcW w:w="939" w:type="pct"/>
            <w:vAlign w:val="center"/>
          </w:tcPr>
          <w:p w14:paraId="02163821" w14:textId="77777777" w:rsidR="006778D4" w:rsidRPr="002C03E3" w:rsidRDefault="006778D4" w:rsidP="002D7514">
            <w:pPr>
              <w:jc w:val="center"/>
              <w:rPr>
                <w:rFonts w:ascii="Arial" w:hAnsi="Arial" w:cs="Arial"/>
              </w:rPr>
            </w:pPr>
            <w:r w:rsidRPr="002C03E3">
              <w:rPr>
                <w:rFonts w:ascii="Arial" w:hAnsi="Arial" w:cs="Arial"/>
              </w:rPr>
              <w:t>3,8</w:t>
            </w:r>
          </w:p>
        </w:tc>
      </w:tr>
      <w:tr w:rsidR="006778D4" w:rsidRPr="002C03E3" w14:paraId="48657D72" w14:textId="77777777" w:rsidTr="006778D4">
        <w:trPr>
          <w:trHeight w:val="375"/>
          <w:jc w:val="center"/>
        </w:trPr>
        <w:tc>
          <w:tcPr>
            <w:tcW w:w="855" w:type="pct"/>
            <w:tcBorders>
              <w:top w:val="single" w:sz="4" w:space="0" w:color="auto"/>
              <w:bottom w:val="single" w:sz="4" w:space="0" w:color="auto"/>
            </w:tcBorders>
            <w:noWrap/>
            <w:vAlign w:val="center"/>
          </w:tcPr>
          <w:p w14:paraId="621A4C8A" w14:textId="77777777" w:rsidR="006778D4" w:rsidRPr="002C03E3" w:rsidRDefault="006778D4" w:rsidP="002D7514">
            <w:pPr>
              <w:jc w:val="center"/>
              <w:rPr>
                <w:rFonts w:ascii="Arial" w:hAnsi="Arial" w:cs="Arial"/>
              </w:rPr>
            </w:pPr>
            <w:r w:rsidRPr="002C03E3">
              <w:rPr>
                <w:rFonts w:ascii="Arial" w:hAnsi="Arial" w:cs="Arial"/>
              </w:rPr>
              <w:t>8</w:t>
            </w:r>
          </w:p>
        </w:tc>
        <w:tc>
          <w:tcPr>
            <w:tcW w:w="2267" w:type="pct"/>
            <w:vAlign w:val="center"/>
          </w:tcPr>
          <w:p w14:paraId="25F74278" w14:textId="77777777" w:rsidR="006778D4" w:rsidRPr="002C03E3" w:rsidRDefault="006778D4" w:rsidP="002D7514">
            <w:pPr>
              <w:jc w:val="center"/>
              <w:rPr>
                <w:rFonts w:ascii="Arial" w:hAnsi="Arial" w:cs="Arial"/>
              </w:rPr>
            </w:pPr>
            <w:r w:rsidRPr="002C03E3">
              <w:rPr>
                <w:rFonts w:ascii="Arial" w:hAnsi="Arial" w:cs="Arial"/>
              </w:rPr>
              <w:t xml:space="preserve">Casos clínicos Rodilla: Taller + corrección </w:t>
            </w:r>
          </w:p>
          <w:p w14:paraId="19BDC47F" w14:textId="77777777" w:rsidR="006778D4" w:rsidRPr="002C03E3" w:rsidRDefault="006778D4" w:rsidP="002D7514">
            <w:pPr>
              <w:jc w:val="center"/>
              <w:rPr>
                <w:rFonts w:ascii="Arial" w:hAnsi="Arial" w:cs="Arial"/>
              </w:rPr>
            </w:pPr>
            <w:r w:rsidRPr="002C03E3">
              <w:rPr>
                <w:rFonts w:ascii="Arial" w:hAnsi="Arial" w:cs="Arial"/>
              </w:rPr>
              <w:t xml:space="preserve">Tutoría programada 2. </w:t>
            </w:r>
          </w:p>
          <w:p w14:paraId="2027F9E1" w14:textId="77777777" w:rsidR="006778D4" w:rsidRPr="002C03E3" w:rsidRDefault="006778D4" w:rsidP="002D7514">
            <w:pPr>
              <w:jc w:val="center"/>
              <w:rPr>
                <w:rFonts w:ascii="Arial" w:hAnsi="Arial" w:cs="Arial"/>
              </w:rPr>
            </w:pPr>
            <w:r w:rsidRPr="002C03E3">
              <w:rPr>
                <w:rFonts w:ascii="Arial" w:hAnsi="Arial" w:cs="Arial"/>
              </w:rPr>
              <w:t xml:space="preserve">(Rodilla y pierna). </w:t>
            </w:r>
          </w:p>
        </w:tc>
        <w:tc>
          <w:tcPr>
            <w:tcW w:w="939" w:type="pct"/>
            <w:vAlign w:val="center"/>
          </w:tcPr>
          <w:p w14:paraId="38A9F9FD" w14:textId="77777777" w:rsidR="006778D4" w:rsidRPr="002C03E3" w:rsidRDefault="006778D4" w:rsidP="002D7514">
            <w:pPr>
              <w:jc w:val="center"/>
              <w:rPr>
                <w:rFonts w:ascii="Arial" w:hAnsi="Arial" w:cs="Arial"/>
              </w:rPr>
            </w:pPr>
            <w:r w:rsidRPr="002C03E3">
              <w:rPr>
                <w:rFonts w:ascii="Arial" w:hAnsi="Arial" w:cs="Arial"/>
              </w:rPr>
              <w:t>2</w:t>
            </w:r>
          </w:p>
        </w:tc>
        <w:tc>
          <w:tcPr>
            <w:tcW w:w="939" w:type="pct"/>
            <w:vAlign w:val="center"/>
          </w:tcPr>
          <w:p w14:paraId="6BE84329" w14:textId="77777777" w:rsidR="006778D4" w:rsidRPr="002C03E3" w:rsidRDefault="006778D4" w:rsidP="002D7514">
            <w:pPr>
              <w:jc w:val="center"/>
              <w:rPr>
                <w:rFonts w:ascii="Arial" w:hAnsi="Arial" w:cs="Arial"/>
              </w:rPr>
            </w:pPr>
            <w:r w:rsidRPr="002C03E3">
              <w:rPr>
                <w:rFonts w:ascii="Arial" w:hAnsi="Arial" w:cs="Arial"/>
              </w:rPr>
              <w:t>0,5</w:t>
            </w:r>
          </w:p>
        </w:tc>
      </w:tr>
      <w:tr w:rsidR="006778D4" w:rsidRPr="002C03E3" w14:paraId="75AFA669" w14:textId="77777777" w:rsidTr="006778D4">
        <w:trPr>
          <w:trHeight w:val="375"/>
          <w:jc w:val="center"/>
        </w:trPr>
        <w:tc>
          <w:tcPr>
            <w:tcW w:w="855" w:type="pct"/>
            <w:tcBorders>
              <w:top w:val="single" w:sz="4" w:space="0" w:color="auto"/>
              <w:bottom w:val="single" w:sz="4" w:space="0" w:color="auto"/>
            </w:tcBorders>
            <w:noWrap/>
            <w:vAlign w:val="center"/>
          </w:tcPr>
          <w:p w14:paraId="788A5A7F" w14:textId="77777777" w:rsidR="006778D4" w:rsidRPr="002C03E3" w:rsidRDefault="006778D4" w:rsidP="002D7514">
            <w:pPr>
              <w:jc w:val="center"/>
              <w:rPr>
                <w:rFonts w:ascii="Arial" w:hAnsi="Arial" w:cs="Arial"/>
              </w:rPr>
            </w:pPr>
            <w:r w:rsidRPr="002C03E3">
              <w:rPr>
                <w:rFonts w:ascii="Arial" w:hAnsi="Arial" w:cs="Arial"/>
              </w:rPr>
              <w:t>9</w:t>
            </w:r>
          </w:p>
        </w:tc>
        <w:tc>
          <w:tcPr>
            <w:tcW w:w="2267" w:type="pct"/>
            <w:vAlign w:val="center"/>
          </w:tcPr>
          <w:p w14:paraId="6EBEC367" w14:textId="77777777" w:rsidR="006778D4" w:rsidRPr="002C03E3" w:rsidRDefault="006778D4" w:rsidP="002D7514">
            <w:pPr>
              <w:jc w:val="center"/>
              <w:rPr>
                <w:rFonts w:ascii="Arial" w:hAnsi="Arial" w:cs="Arial"/>
              </w:rPr>
            </w:pPr>
            <w:r w:rsidRPr="002C03E3">
              <w:rPr>
                <w:rFonts w:ascii="Arial" w:hAnsi="Arial" w:cs="Arial"/>
              </w:rPr>
              <w:t xml:space="preserve">Traumatismos de tobillo y pie. </w:t>
            </w:r>
          </w:p>
          <w:p w14:paraId="275B3DA1" w14:textId="77777777" w:rsidR="006778D4" w:rsidRPr="002C03E3" w:rsidRDefault="006778D4" w:rsidP="002D7514">
            <w:pPr>
              <w:jc w:val="center"/>
              <w:rPr>
                <w:rFonts w:ascii="Arial" w:hAnsi="Arial" w:cs="Arial"/>
              </w:rPr>
            </w:pPr>
            <w:r w:rsidRPr="002C03E3">
              <w:rPr>
                <w:rFonts w:ascii="Arial" w:hAnsi="Arial" w:cs="Arial"/>
              </w:rPr>
              <w:t>El pie doloroso del adulto.</w:t>
            </w:r>
          </w:p>
        </w:tc>
        <w:tc>
          <w:tcPr>
            <w:tcW w:w="939" w:type="pct"/>
            <w:vAlign w:val="center"/>
          </w:tcPr>
          <w:p w14:paraId="72582306" w14:textId="77777777" w:rsidR="006778D4" w:rsidRPr="002C03E3" w:rsidRDefault="006778D4" w:rsidP="002D7514">
            <w:pPr>
              <w:jc w:val="center"/>
              <w:rPr>
                <w:rFonts w:ascii="Arial" w:hAnsi="Arial" w:cs="Arial"/>
              </w:rPr>
            </w:pPr>
            <w:r w:rsidRPr="002C03E3">
              <w:rPr>
                <w:rFonts w:ascii="Arial" w:hAnsi="Arial" w:cs="Arial"/>
              </w:rPr>
              <w:t>2</w:t>
            </w:r>
          </w:p>
        </w:tc>
        <w:tc>
          <w:tcPr>
            <w:tcW w:w="939" w:type="pct"/>
            <w:vAlign w:val="center"/>
          </w:tcPr>
          <w:p w14:paraId="3A449FB5" w14:textId="77777777" w:rsidR="006778D4" w:rsidRPr="002C03E3" w:rsidRDefault="006778D4" w:rsidP="002D7514">
            <w:pPr>
              <w:jc w:val="center"/>
              <w:rPr>
                <w:rFonts w:ascii="Arial" w:hAnsi="Arial" w:cs="Arial"/>
              </w:rPr>
            </w:pPr>
            <w:r w:rsidRPr="002C03E3">
              <w:rPr>
                <w:rFonts w:ascii="Arial" w:hAnsi="Arial" w:cs="Arial"/>
              </w:rPr>
              <w:t>6,6</w:t>
            </w:r>
          </w:p>
        </w:tc>
      </w:tr>
      <w:tr w:rsidR="006778D4" w:rsidRPr="002C03E3" w14:paraId="4EBFC44F" w14:textId="77777777" w:rsidTr="006778D4">
        <w:trPr>
          <w:trHeight w:val="375"/>
          <w:jc w:val="center"/>
        </w:trPr>
        <w:tc>
          <w:tcPr>
            <w:tcW w:w="855" w:type="pct"/>
            <w:tcBorders>
              <w:top w:val="single" w:sz="4" w:space="0" w:color="auto"/>
              <w:bottom w:val="single" w:sz="4" w:space="0" w:color="auto"/>
            </w:tcBorders>
            <w:noWrap/>
            <w:vAlign w:val="center"/>
          </w:tcPr>
          <w:p w14:paraId="6E900B2B" w14:textId="77777777" w:rsidR="006778D4" w:rsidRPr="002C03E3" w:rsidRDefault="006778D4" w:rsidP="002D7514">
            <w:pPr>
              <w:jc w:val="center"/>
              <w:rPr>
                <w:rFonts w:ascii="Arial" w:hAnsi="Arial" w:cs="Arial"/>
              </w:rPr>
            </w:pPr>
            <w:r w:rsidRPr="002C03E3">
              <w:rPr>
                <w:rFonts w:ascii="Arial" w:hAnsi="Arial" w:cs="Arial"/>
              </w:rPr>
              <w:t>10</w:t>
            </w:r>
          </w:p>
        </w:tc>
        <w:tc>
          <w:tcPr>
            <w:tcW w:w="2267" w:type="pct"/>
            <w:vAlign w:val="center"/>
          </w:tcPr>
          <w:p w14:paraId="270968BC" w14:textId="77777777" w:rsidR="006778D4" w:rsidRPr="002C03E3" w:rsidRDefault="006778D4" w:rsidP="002D7514">
            <w:pPr>
              <w:jc w:val="center"/>
              <w:rPr>
                <w:rFonts w:ascii="Arial" w:hAnsi="Arial" w:cs="Arial"/>
              </w:rPr>
            </w:pPr>
            <w:r w:rsidRPr="002C03E3">
              <w:rPr>
                <w:rFonts w:ascii="Arial" w:hAnsi="Arial" w:cs="Arial"/>
              </w:rPr>
              <w:t>El pie en desarrollo.</w:t>
            </w:r>
          </w:p>
          <w:p w14:paraId="2F03AE5E" w14:textId="77777777" w:rsidR="006778D4" w:rsidRPr="002C03E3" w:rsidRDefault="006778D4" w:rsidP="002D7514">
            <w:pPr>
              <w:jc w:val="center"/>
              <w:rPr>
                <w:rFonts w:ascii="Arial" w:hAnsi="Arial" w:cs="Arial"/>
              </w:rPr>
            </w:pPr>
            <w:r w:rsidRPr="002C03E3">
              <w:rPr>
                <w:rFonts w:ascii="Arial" w:hAnsi="Arial" w:cs="Arial"/>
              </w:rPr>
              <w:t>Malformaciones y desviaciones torsionales, angulares y de longitud del miembro inferior.</w:t>
            </w:r>
          </w:p>
        </w:tc>
        <w:tc>
          <w:tcPr>
            <w:tcW w:w="939" w:type="pct"/>
            <w:vAlign w:val="center"/>
          </w:tcPr>
          <w:p w14:paraId="3B451D39" w14:textId="77777777" w:rsidR="006778D4" w:rsidRPr="002C03E3" w:rsidRDefault="006778D4" w:rsidP="002D7514">
            <w:pPr>
              <w:jc w:val="center"/>
              <w:rPr>
                <w:rFonts w:ascii="Arial" w:hAnsi="Arial" w:cs="Arial"/>
              </w:rPr>
            </w:pPr>
            <w:r w:rsidRPr="002C03E3">
              <w:rPr>
                <w:rFonts w:ascii="Arial" w:hAnsi="Arial" w:cs="Arial"/>
              </w:rPr>
              <w:t>2</w:t>
            </w:r>
          </w:p>
        </w:tc>
        <w:tc>
          <w:tcPr>
            <w:tcW w:w="939" w:type="pct"/>
            <w:vAlign w:val="center"/>
          </w:tcPr>
          <w:p w14:paraId="657EDBB6" w14:textId="77777777" w:rsidR="006778D4" w:rsidRPr="002C03E3" w:rsidRDefault="006778D4" w:rsidP="002D7514">
            <w:pPr>
              <w:jc w:val="center"/>
              <w:rPr>
                <w:rFonts w:ascii="Arial" w:hAnsi="Arial" w:cs="Arial"/>
              </w:rPr>
            </w:pPr>
            <w:r w:rsidRPr="002C03E3">
              <w:rPr>
                <w:rFonts w:ascii="Arial" w:hAnsi="Arial" w:cs="Arial"/>
              </w:rPr>
              <w:t>6,6</w:t>
            </w:r>
          </w:p>
        </w:tc>
      </w:tr>
      <w:tr w:rsidR="006778D4" w:rsidRPr="002C03E3" w14:paraId="3E9AA597" w14:textId="77777777" w:rsidTr="006778D4">
        <w:trPr>
          <w:trHeight w:val="375"/>
          <w:jc w:val="center"/>
        </w:trPr>
        <w:tc>
          <w:tcPr>
            <w:tcW w:w="855" w:type="pct"/>
            <w:tcBorders>
              <w:top w:val="single" w:sz="4" w:space="0" w:color="auto"/>
              <w:bottom w:val="single" w:sz="4" w:space="0" w:color="auto"/>
            </w:tcBorders>
            <w:noWrap/>
            <w:vAlign w:val="center"/>
          </w:tcPr>
          <w:p w14:paraId="2DDAF9D2" w14:textId="77777777" w:rsidR="006778D4" w:rsidRPr="002C03E3" w:rsidRDefault="006778D4" w:rsidP="002D7514">
            <w:pPr>
              <w:jc w:val="center"/>
              <w:rPr>
                <w:rFonts w:ascii="Arial" w:hAnsi="Arial" w:cs="Arial"/>
              </w:rPr>
            </w:pPr>
            <w:r w:rsidRPr="002C03E3">
              <w:rPr>
                <w:rFonts w:ascii="Arial" w:hAnsi="Arial" w:cs="Arial"/>
              </w:rPr>
              <w:t>11</w:t>
            </w:r>
          </w:p>
        </w:tc>
        <w:tc>
          <w:tcPr>
            <w:tcW w:w="2267" w:type="pct"/>
            <w:vAlign w:val="center"/>
          </w:tcPr>
          <w:p w14:paraId="44AEAF13" w14:textId="77777777" w:rsidR="006778D4" w:rsidRPr="002C03E3" w:rsidRDefault="006778D4" w:rsidP="002D7514">
            <w:pPr>
              <w:jc w:val="center"/>
              <w:rPr>
                <w:rFonts w:ascii="Arial" w:hAnsi="Arial" w:cs="Arial"/>
              </w:rPr>
            </w:pPr>
            <w:r w:rsidRPr="002C03E3">
              <w:rPr>
                <w:rFonts w:ascii="Arial" w:hAnsi="Arial" w:cs="Arial"/>
              </w:rPr>
              <w:t>Bases para el tratamiento quirúrgico de las afecciones de tobillo y pie.</w:t>
            </w:r>
          </w:p>
          <w:p w14:paraId="7C7F582C" w14:textId="77777777" w:rsidR="006778D4" w:rsidRPr="002C03E3" w:rsidRDefault="006778D4" w:rsidP="002D7514">
            <w:pPr>
              <w:jc w:val="center"/>
              <w:rPr>
                <w:rFonts w:ascii="Arial" w:hAnsi="Arial" w:cs="Arial"/>
              </w:rPr>
            </w:pPr>
            <w:r w:rsidRPr="002C03E3">
              <w:rPr>
                <w:rFonts w:ascii="Arial" w:hAnsi="Arial" w:cs="Arial"/>
              </w:rPr>
              <w:lastRenderedPageBreak/>
              <w:t>Casos clínicos Tobillo y pie.</w:t>
            </w:r>
          </w:p>
          <w:p w14:paraId="3C667BE2" w14:textId="77777777" w:rsidR="006778D4" w:rsidRPr="002C03E3" w:rsidRDefault="006778D4" w:rsidP="002D7514">
            <w:pPr>
              <w:jc w:val="center"/>
              <w:rPr>
                <w:rFonts w:ascii="Arial" w:hAnsi="Arial" w:cs="Arial"/>
              </w:rPr>
            </w:pPr>
            <w:r w:rsidRPr="002C03E3">
              <w:rPr>
                <w:rFonts w:ascii="Arial" w:hAnsi="Arial" w:cs="Arial"/>
              </w:rPr>
              <w:t>Taller + corrección.</w:t>
            </w:r>
          </w:p>
        </w:tc>
        <w:tc>
          <w:tcPr>
            <w:tcW w:w="939" w:type="pct"/>
            <w:vAlign w:val="center"/>
          </w:tcPr>
          <w:p w14:paraId="42AB5628" w14:textId="77777777" w:rsidR="006778D4" w:rsidRPr="002C03E3" w:rsidRDefault="006778D4" w:rsidP="002D7514">
            <w:pPr>
              <w:jc w:val="center"/>
              <w:rPr>
                <w:rFonts w:ascii="Arial" w:hAnsi="Arial" w:cs="Arial"/>
              </w:rPr>
            </w:pPr>
            <w:r w:rsidRPr="002C03E3">
              <w:rPr>
                <w:rFonts w:ascii="Arial" w:hAnsi="Arial" w:cs="Arial"/>
              </w:rPr>
              <w:lastRenderedPageBreak/>
              <w:t>2</w:t>
            </w:r>
          </w:p>
        </w:tc>
        <w:tc>
          <w:tcPr>
            <w:tcW w:w="939" w:type="pct"/>
            <w:vAlign w:val="center"/>
          </w:tcPr>
          <w:p w14:paraId="42151A31" w14:textId="77777777" w:rsidR="006778D4" w:rsidRPr="002C03E3" w:rsidRDefault="006778D4" w:rsidP="002D7514">
            <w:pPr>
              <w:jc w:val="center"/>
              <w:rPr>
                <w:rFonts w:ascii="Arial" w:hAnsi="Arial" w:cs="Arial"/>
              </w:rPr>
            </w:pPr>
            <w:r w:rsidRPr="002C03E3">
              <w:rPr>
                <w:rFonts w:ascii="Arial" w:hAnsi="Arial" w:cs="Arial"/>
              </w:rPr>
              <w:t>1</w:t>
            </w:r>
          </w:p>
        </w:tc>
      </w:tr>
      <w:tr w:rsidR="006778D4" w:rsidRPr="002C03E3" w14:paraId="2231C747" w14:textId="77777777" w:rsidTr="006778D4">
        <w:trPr>
          <w:trHeight w:val="375"/>
          <w:jc w:val="center"/>
        </w:trPr>
        <w:tc>
          <w:tcPr>
            <w:tcW w:w="855" w:type="pct"/>
            <w:tcBorders>
              <w:top w:val="single" w:sz="4" w:space="0" w:color="auto"/>
              <w:bottom w:val="single" w:sz="4" w:space="0" w:color="auto"/>
            </w:tcBorders>
            <w:noWrap/>
            <w:vAlign w:val="center"/>
          </w:tcPr>
          <w:p w14:paraId="4DCF58E3" w14:textId="77777777" w:rsidR="006778D4" w:rsidRPr="002C03E3" w:rsidRDefault="006778D4" w:rsidP="002D7514">
            <w:pPr>
              <w:jc w:val="center"/>
              <w:rPr>
                <w:rFonts w:ascii="Arial" w:hAnsi="Arial" w:cs="Arial"/>
              </w:rPr>
            </w:pPr>
            <w:r w:rsidRPr="002C03E3">
              <w:rPr>
                <w:rFonts w:ascii="Arial" w:hAnsi="Arial" w:cs="Arial"/>
              </w:rPr>
              <w:t>12</w:t>
            </w:r>
          </w:p>
        </w:tc>
        <w:tc>
          <w:tcPr>
            <w:tcW w:w="2267" w:type="pct"/>
            <w:vAlign w:val="center"/>
          </w:tcPr>
          <w:p w14:paraId="2691DDCC" w14:textId="77777777" w:rsidR="006778D4" w:rsidRPr="002C03E3" w:rsidRDefault="006778D4" w:rsidP="002D7514">
            <w:pPr>
              <w:jc w:val="center"/>
              <w:rPr>
                <w:rFonts w:ascii="Arial" w:hAnsi="Arial" w:cs="Arial"/>
              </w:rPr>
            </w:pPr>
            <w:r w:rsidRPr="002C03E3">
              <w:rPr>
                <w:rFonts w:ascii="Arial" w:hAnsi="Arial" w:cs="Arial"/>
              </w:rPr>
              <w:t>Tutoría programada 3.</w:t>
            </w:r>
          </w:p>
          <w:p w14:paraId="44F6B313" w14:textId="77777777" w:rsidR="006778D4" w:rsidRPr="002C03E3" w:rsidRDefault="006778D4" w:rsidP="002D7514">
            <w:pPr>
              <w:jc w:val="center"/>
              <w:rPr>
                <w:rFonts w:ascii="Arial" w:hAnsi="Arial" w:cs="Arial"/>
              </w:rPr>
            </w:pPr>
            <w:r w:rsidRPr="002C03E3">
              <w:rPr>
                <w:rFonts w:ascii="Arial" w:hAnsi="Arial" w:cs="Arial"/>
              </w:rPr>
              <w:t>(Tobillo y pie).</w:t>
            </w:r>
          </w:p>
        </w:tc>
        <w:tc>
          <w:tcPr>
            <w:tcW w:w="939" w:type="pct"/>
            <w:vAlign w:val="center"/>
          </w:tcPr>
          <w:p w14:paraId="4740C32F" w14:textId="77777777" w:rsidR="006778D4" w:rsidRPr="002C03E3" w:rsidRDefault="006778D4" w:rsidP="002D7514">
            <w:pPr>
              <w:jc w:val="center"/>
              <w:rPr>
                <w:rFonts w:ascii="Arial" w:hAnsi="Arial" w:cs="Arial"/>
              </w:rPr>
            </w:pPr>
            <w:r w:rsidRPr="002C03E3">
              <w:rPr>
                <w:rFonts w:ascii="Arial" w:hAnsi="Arial" w:cs="Arial"/>
              </w:rPr>
              <w:t>1</w:t>
            </w:r>
          </w:p>
        </w:tc>
        <w:tc>
          <w:tcPr>
            <w:tcW w:w="939" w:type="pct"/>
            <w:vAlign w:val="center"/>
          </w:tcPr>
          <w:p w14:paraId="1A8CAF67" w14:textId="77777777" w:rsidR="006778D4" w:rsidRPr="002C03E3" w:rsidRDefault="006778D4" w:rsidP="002D7514">
            <w:pPr>
              <w:jc w:val="center"/>
              <w:rPr>
                <w:rFonts w:ascii="Arial" w:hAnsi="Arial" w:cs="Arial"/>
              </w:rPr>
            </w:pPr>
            <w:r w:rsidRPr="002C03E3">
              <w:rPr>
                <w:rFonts w:ascii="Arial" w:hAnsi="Arial" w:cs="Arial"/>
              </w:rPr>
              <w:t>0</w:t>
            </w:r>
          </w:p>
        </w:tc>
      </w:tr>
      <w:tr w:rsidR="006778D4" w:rsidRPr="002C03E3" w14:paraId="6EFC8B65" w14:textId="77777777" w:rsidTr="006778D4">
        <w:trPr>
          <w:trHeight w:val="375"/>
          <w:jc w:val="center"/>
        </w:trPr>
        <w:tc>
          <w:tcPr>
            <w:tcW w:w="855" w:type="pct"/>
            <w:tcBorders>
              <w:top w:val="single" w:sz="4" w:space="0" w:color="auto"/>
              <w:bottom w:val="single" w:sz="4" w:space="0" w:color="auto"/>
            </w:tcBorders>
            <w:noWrap/>
            <w:vAlign w:val="center"/>
          </w:tcPr>
          <w:p w14:paraId="6AB6C5DB" w14:textId="77777777" w:rsidR="006778D4" w:rsidRPr="002C03E3" w:rsidRDefault="006778D4" w:rsidP="002D7514">
            <w:pPr>
              <w:jc w:val="center"/>
              <w:rPr>
                <w:rFonts w:ascii="Arial" w:hAnsi="Arial" w:cs="Arial"/>
              </w:rPr>
            </w:pPr>
            <w:r w:rsidRPr="002C03E3">
              <w:rPr>
                <w:rFonts w:ascii="Arial" w:hAnsi="Arial" w:cs="Arial"/>
              </w:rPr>
              <w:t>13</w:t>
            </w:r>
          </w:p>
        </w:tc>
        <w:tc>
          <w:tcPr>
            <w:tcW w:w="2267" w:type="pct"/>
            <w:vAlign w:val="center"/>
          </w:tcPr>
          <w:p w14:paraId="00D16550" w14:textId="77777777" w:rsidR="006778D4" w:rsidRPr="002C03E3" w:rsidRDefault="006778D4" w:rsidP="002D7514">
            <w:pPr>
              <w:jc w:val="center"/>
              <w:rPr>
                <w:rFonts w:ascii="Arial" w:hAnsi="Arial" w:cs="Arial"/>
              </w:rPr>
            </w:pPr>
            <w:r w:rsidRPr="002C03E3">
              <w:rPr>
                <w:rFonts w:ascii="Arial" w:hAnsi="Arial" w:cs="Arial"/>
              </w:rPr>
              <w:t>Lesiones del plexo braquial.</w:t>
            </w:r>
          </w:p>
          <w:p w14:paraId="7C28601C" w14:textId="77777777" w:rsidR="006778D4" w:rsidRPr="002C03E3" w:rsidRDefault="006778D4" w:rsidP="002D7514">
            <w:pPr>
              <w:jc w:val="center"/>
              <w:rPr>
                <w:rFonts w:ascii="Arial" w:hAnsi="Arial" w:cs="Arial"/>
              </w:rPr>
            </w:pPr>
            <w:r w:rsidRPr="002C03E3">
              <w:rPr>
                <w:rFonts w:ascii="Arial" w:hAnsi="Arial" w:cs="Arial"/>
              </w:rPr>
              <w:t>Neuropatías del miembro superior.</w:t>
            </w:r>
          </w:p>
        </w:tc>
        <w:tc>
          <w:tcPr>
            <w:tcW w:w="939" w:type="pct"/>
            <w:vAlign w:val="center"/>
          </w:tcPr>
          <w:p w14:paraId="33FC1F44" w14:textId="77777777" w:rsidR="006778D4" w:rsidRPr="002C03E3" w:rsidRDefault="006778D4" w:rsidP="002D7514">
            <w:pPr>
              <w:jc w:val="center"/>
              <w:rPr>
                <w:rFonts w:ascii="Arial" w:hAnsi="Arial" w:cs="Arial"/>
              </w:rPr>
            </w:pPr>
            <w:r w:rsidRPr="002C03E3">
              <w:rPr>
                <w:rFonts w:ascii="Arial" w:hAnsi="Arial" w:cs="Arial"/>
              </w:rPr>
              <w:t>2</w:t>
            </w:r>
          </w:p>
        </w:tc>
        <w:tc>
          <w:tcPr>
            <w:tcW w:w="939" w:type="pct"/>
            <w:vAlign w:val="center"/>
          </w:tcPr>
          <w:p w14:paraId="6A4833EA" w14:textId="77777777" w:rsidR="006778D4" w:rsidRPr="002C03E3" w:rsidRDefault="006778D4" w:rsidP="002D7514">
            <w:pPr>
              <w:jc w:val="center"/>
              <w:rPr>
                <w:rFonts w:ascii="Arial" w:hAnsi="Arial" w:cs="Arial"/>
              </w:rPr>
            </w:pPr>
            <w:r w:rsidRPr="002C03E3">
              <w:rPr>
                <w:rFonts w:ascii="Arial" w:hAnsi="Arial" w:cs="Arial"/>
              </w:rPr>
              <w:t>6,6</w:t>
            </w:r>
          </w:p>
        </w:tc>
      </w:tr>
      <w:tr w:rsidR="006778D4" w:rsidRPr="002C03E3" w14:paraId="6EB3E5F0" w14:textId="77777777" w:rsidTr="006778D4">
        <w:trPr>
          <w:trHeight w:val="375"/>
          <w:jc w:val="center"/>
        </w:trPr>
        <w:tc>
          <w:tcPr>
            <w:tcW w:w="855" w:type="pct"/>
            <w:tcBorders>
              <w:top w:val="single" w:sz="4" w:space="0" w:color="auto"/>
              <w:bottom w:val="single" w:sz="4" w:space="0" w:color="auto"/>
            </w:tcBorders>
            <w:noWrap/>
            <w:vAlign w:val="center"/>
          </w:tcPr>
          <w:p w14:paraId="697C9767" w14:textId="77777777" w:rsidR="006778D4" w:rsidRPr="002C03E3" w:rsidRDefault="006778D4" w:rsidP="002D7514">
            <w:pPr>
              <w:jc w:val="center"/>
              <w:rPr>
                <w:rFonts w:ascii="Arial" w:hAnsi="Arial" w:cs="Arial"/>
              </w:rPr>
            </w:pPr>
            <w:r w:rsidRPr="002C03E3">
              <w:rPr>
                <w:rFonts w:ascii="Arial" w:hAnsi="Arial" w:cs="Arial"/>
              </w:rPr>
              <w:t>14</w:t>
            </w:r>
          </w:p>
        </w:tc>
        <w:tc>
          <w:tcPr>
            <w:tcW w:w="2267" w:type="pct"/>
            <w:vAlign w:val="center"/>
          </w:tcPr>
          <w:p w14:paraId="6BC9320B" w14:textId="77777777" w:rsidR="006778D4" w:rsidRPr="002C03E3" w:rsidRDefault="006778D4" w:rsidP="002D7514">
            <w:pPr>
              <w:jc w:val="center"/>
              <w:rPr>
                <w:rFonts w:ascii="Arial" w:hAnsi="Arial" w:cs="Arial"/>
              </w:rPr>
            </w:pPr>
            <w:r w:rsidRPr="002C03E3">
              <w:rPr>
                <w:rFonts w:ascii="Arial" w:hAnsi="Arial" w:cs="Arial"/>
              </w:rPr>
              <w:t>Traumatismos del hombro y brazo. Síndromes dolorosos del hombro.</w:t>
            </w:r>
          </w:p>
        </w:tc>
        <w:tc>
          <w:tcPr>
            <w:tcW w:w="939" w:type="pct"/>
            <w:vAlign w:val="center"/>
          </w:tcPr>
          <w:p w14:paraId="2091B1DB" w14:textId="77777777" w:rsidR="006778D4" w:rsidRPr="002C03E3" w:rsidRDefault="006778D4" w:rsidP="002D7514">
            <w:pPr>
              <w:jc w:val="center"/>
              <w:rPr>
                <w:rFonts w:ascii="Arial" w:hAnsi="Arial" w:cs="Arial"/>
              </w:rPr>
            </w:pPr>
            <w:r w:rsidRPr="002C03E3">
              <w:rPr>
                <w:rFonts w:ascii="Arial" w:hAnsi="Arial" w:cs="Arial"/>
              </w:rPr>
              <w:t>2</w:t>
            </w:r>
          </w:p>
        </w:tc>
        <w:tc>
          <w:tcPr>
            <w:tcW w:w="939" w:type="pct"/>
            <w:vAlign w:val="center"/>
          </w:tcPr>
          <w:p w14:paraId="1060DABB" w14:textId="77777777" w:rsidR="006778D4" w:rsidRPr="002C03E3" w:rsidRDefault="006778D4" w:rsidP="002D7514">
            <w:pPr>
              <w:jc w:val="center"/>
              <w:rPr>
                <w:rFonts w:ascii="Arial" w:hAnsi="Arial" w:cs="Arial"/>
              </w:rPr>
            </w:pPr>
            <w:r w:rsidRPr="002C03E3">
              <w:rPr>
                <w:rFonts w:ascii="Arial" w:hAnsi="Arial" w:cs="Arial"/>
              </w:rPr>
              <w:t>2,3</w:t>
            </w:r>
          </w:p>
        </w:tc>
      </w:tr>
      <w:tr w:rsidR="006778D4" w:rsidRPr="002C03E3" w14:paraId="034F3D40" w14:textId="77777777" w:rsidTr="006778D4">
        <w:trPr>
          <w:trHeight w:val="375"/>
          <w:jc w:val="center"/>
        </w:trPr>
        <w:tc>
          <w:tcPr>
            <w:tcW w:w="855" w:type="pct"/>
            <w:tcBorders>
              <w:bottom w:val="single" w:sz="4" w:space="0" w:color="auto"/>
            </w:tcBorders>
            <w:noWrap/>
            <w:vAlign w:val="center"/>
          </w:tcPr>
          <w:p w14:paraId="06891643" w14:textId="77777777" w:rsidR="006778D4" w:rsidRPr="002C03E3" w:rsidRDefault="006778D4" w:rsidP="002D7514">
            <w:pPr>
              <w:jc w:val="center"/>
              <w:rPr>
                <w:rFonts w:ascii="Arial" w:hAnsi="Arial" w:cs="Arial"/>
              </w:rPr>
            </w:pPr>
            <w:r w:rsidRPr="002C03E3">
              <w:rPr>
                <w:rFonts w:ascii="Arial" w:hAnsi="Arial" w:cs="Arial"/>
              </w:rPr>
              <w:t>15</w:t>
            </w:r>
          </w:p>
        </w:tc>
        <w:tc>
          <w:tcPr>
            <w:tcW w:w="2267" w:type="pct"/>
            <w:vAlign w:val="center"/>
          </w:tcPr>
          <w:p w14:paraId="5427B55F" w14:textId="77777777" w:rsidR="006778D4" w:rsidRPr="002C03E3" w:rsidRDefault="006778D4" w:rsidP="002D7514">
            <w:pPr>
              <w:jc w:val="center"/>
              <w:rPr>
                <w:rFonts w:ascii="Arial" w:hAnsi="Arial" w:cs="Arial"/>
              </w:rPr>
            </w:pPr>
            <w:r w:rsidRPr="002C03E3">
              <w:rPr>
                <w:rFonts w:ascii="Arial" w:hAnsi="Arial" w:cs="Arial"/>
              </w:rPr>
              <w:t>Bases para el tratamiento quirúrgico de las afecciones del hombro. Casos clínicos Hombro: Taller + Corrección</w:t>
            </w:r>
          </w:p>
        </w:tc>
        <w:tc>
          <w:tcPr>
            <w:tcW w:w="939" w:type="pct"/>
            <w:vAlign w:val="center"/>
          </w:tcPr>
          <w:p w14:paraId="1265DDB9" w14:textId="77777777" w:rsidR="006778D4" w:rsidRPr="002C03E3" w:rsidRDefault="006778D4" w:rsidP="002D7514">
            <w:pPr>
              <w:jc w:val="center"/>
              <w:rPr>
                <w:rFonts w:ascii="Arial" w:hAnsi="Arial" w:cs="Arial"/>
              </w:rPr>
            </w:pPr>
            <w:r w:rsidRPr="002C03E3">
              <w:rPr>
                <w:rFonts w:ascii="Arial" w:hAnsi="Arial" w:cs="Arial"/>
              </w:rPr>
              <w:t>2</w:t>
            </w:r>
          </w:p>
        </w:tc>
        <w:tc>
          <w:tcPr>
            <w:tcW w:w="939" w:type="pct"/>
            <w:vAlign w:val="center"/>
          </w:tcPr>
          <w:p w14:paraId="68F7BE5F" w14:textId="77777777" w:rsidR="006778D4" w:rsidRPr="002C03E3" w:rsidRDefault="006778D4" w:rsidP="002D7514">
            <w:pPr>
              <w:jc w:val="center"/>
              <w:rPr>
                <w:rFonts w:ascii="Arial" w:hAnsi="Arial" w:cs="Arial"/>
              </w:rPr>
            </w:pPr>
            <w:r w:rsidRPr="002C03E3">
              <w:rPr>
                <w:rFonts w:ascii="Arial" w:hAnsi="Arial" w:cs="Arial"/>
              </w:rPr>
              <w:t>1</w:t>
            </w:r>
          </w:p>
        </w:tc>
      </w:tr>
      <w:tr w:rsidR="006778D4" w:rsidRPr="002C03E3" w14:paraId="3D747EF6" w14:textId="77777777" w:rsidTr="006778D4">
        <w:trPr>
          <w:trHeight w:val="255"/>
          <w:jc w:val="center"/>
        </w:trPr>
        <w:tc>
          <w:tcPr>
            <w:tcW w:w="855" w:type="pct"/>
            <w:tcBorders>
              <w:top w:val="single" w:sz="4" w:space="0" w:color="auto"/>
              <w:bottom w:val="single" w:sz="4" w:space="0" w:color="auto"/>
            </w:tcBorders>
            <w:noWrap/>
            <w:vAlign w:val="center"/>
          </w:tcPr>
          <w:p w14:paraId="11ED6199" w14:textId="77777777" w:rsidR="006778D4" w:rsidRPr="002C03E3" w:rsidRDefault="006778D4" w:rsidP="002D7514">
            <w:pPr>
              <w:jc w:val="center"/>
              <w:rPr>
                <w:rFonts w:ascii="Arial" w:hAnsi="Arial" w:cs="Arial"/>
              </w:rPr>
            </w:pPr>
            <w:r w:rsidRPr="002C03E3">
              <w:rPr>
                <w:rFonts w:ascii="Arial" w:hAnsi="Arial" w:cs="Arial"/>
              </w:rPr>
              <w:t>16</w:t>
            </w:r>
          </w:p>
        </w:tc>
        <w:tc>
          <w:tcPr>
            <w:tcW w:w="2267" w:type="pct"/>
            <w:vAlign w:val="center"/>
          </w:tcPr>
          <w:p w14:paraId="5AC5D78A" w14:textId="77777777" w:rsidR="006778D4" w:rsidRPr="002C03E3" w:rsidRDefault="006778D4" w:rsidP="002D7514">
            <w:pPr>
              <w:jc w:val="center"/>
              <w:rPr>
                <w:rFonts w:ascii="Arial" w:hAnsi="Arial" w:cs="Arial"/>
              </w:rPr>
            </w:pPr>
            <w:r w:rsidRPr="002C03E3">
              <w:rPr>
                <w:rFonts w:ascii="Arial" w:hAnsi="Arial" w:cs="Arial"/>
              </w:rPr>
              <w:t>Tutoría programada 4.</w:t>
            </w:r>
          </w:p>
          <w:p w14:paraId="72EAB95F" w14:textId="77777777" w:rsidR="006778D4" w:rsidRPr="002C03E3" w:rsidRDefault="006778D4" w:rsidP="002D7514">
            <w:pPr>
              <w:jc w:val="center"/>
              <w:rPr>
                <w:rFonts w:ascii="Arial" w:hAnsi="Arial" w:cs="Arial"/>
              </w:rPr>
            </w:pPr>
            <w:r w:rsidRPr="002C03E3">
              <w:rPr>
                <w:rFonts w:ascii="Arial" w:hAnsi="Arial" w:cs="Arial"/>
              </w:rPr>
              <w:t>(Hombro y brazo).</w:t>
            </w:r>
          </w:p>
        </w:tc>
        <w:tc>
          <w:tcPr>
            <w:tcW w:w="939" w:type="pct"/>
            <w:vAlign w:val="center"/>
          </w:tcPr>
          <w:p w14:paraId="31D67576" w14:textId="77777777" w:rsidR="006778D4" w:rsidRPr="002C03E3" w:rsidRDefault="006778D4" w:rsidP="002D7514">
            <w:pPr>
              <w:jc w:val="center"/>
              <w:rPr>
                <w:rFonts w:ascii="Arial" w:hAnsi="Arial" w:cs="Arial"/>
              </w:rPr>
            </w:pPr>
            <w:r w:rsidRPr="002C03E3">
              <w:rPr>
                <w:rFonts w:ascii="Arial" w:hAnsi="Arial" w:cs="Arial"/>
              </w:rPr>
              <w:t>1</w:t>
            </w:r>
          </w:p>
        </w:tc>
        <w:tc>
          <w:tcPr>
            <w:tcW w:w="939" w:type="pct"/>
            <w:vAlign w:val="center"/>
          </w:tcPr>
          <w:p w14:paraId="0B6504C4" w14:textId="77777777" w:rsidR="006778D4" w:rsidRPr="002C03E3" w:rsidRDefault="006778D4" w:rsidP="002D7514">
            <w:pPr>
              <w:jc w:val="center"/>
              <w:rPr>
                <w:rFonts w:ascii="Arial" w:hAnsi="Arial" w:cs="Arial"/>
              </w:rPr>
            </w:pPr>
            <w:r w:rsidRPr="002C03E3">
              <w:rPr>
                <w:rFonts w:ascii="Arial" w:hAnsi="Arial" w:cs="Arial"/>
              </w:rPr>
              <w:t>0</w:t>
            </w:r>
          </w:p>
        </w:tc>
      </w:tr>
      <w:tr w:rsidR="006778D4" w:rsidRPr="002C03E3" w14:paraId="74AE3F54" w14:textId="77777777" w:rsidTr="006778D4">
        <w:trPr>
          <w:trHeight w:val="555"/>
          <w:jc w:val="center"/>
        </w:trPr>
        <w:tc>
          <w:tcPr>
            <w:tcW w:w="855" w:type="pct"/>
            <w:tcBorders>
              <w:bottom w:val="single" w:sz="4" w:space="0" w:color="auto"/>
            </w:tcBorders>
            <w:noWrap/>
            <w:vAlign w:val="center"/>
          </w:tcPr>
          <w:p w14:paraId="39378034" w14:textId="77777777" w:rsidR="006778D4" w:rsidRPr="002C03E3" w:rsidRDefault="006778D4" w:rsidP="002D7514">
            <w:pPr>
              <w:jc w:val="center"/>
              <w:rPr>
                <w:rFonts w:ascii="Arial" w:hAnsi="Arial" w:cs="Arial"/>
              </w:rPr>
            </w:pPr>
            <w:r w:rsidRPr="002C03E3">
              <w:rPr>
                <w:rFonts w:ascii="Arial" w:hAnsi="Arial" w:cs="Arial"/>
              </w:rPr>
              <w:t>17</w:t>
            </w:r>
          </w:p>
        </w:tc>
        <w:tc>
          <w:tcPr>
            <w:tcW w:w="2267" w:type="pct"/>
            <w:vAlign w:val="center"/>
          </w:tcPr>
          <w:p w14:paraId="213E26C1" w14:textId="77777777" w:rsidR="006778D4" w:rsidRPr="002C03E3" w:rsidRDefault="006778D4" w:rsidP="002D7514">
            <w:pPr>
              <w:jc w:val="center"/>
              <w:rPr>
                <w:rFonts w:ascii="Arial" w:hAnsi="Arial" w:cs="Arial"/>
              </w:rPr>
            </w:pPr>
            <w:r w:rsidRPr="002C03E3">
              <w:rPr>
                <w:rFonts w:ascii="Arial" w:hAnsi="Arial" w:cs="Arial"/>
              </w:rPr>
              <w:t xml:space="preserve">Traumatismos de codo, antebrazo y muñeca. </w:t>
            </w:r>
          </w:p>
          <w:p w14:paraId="6861881D" w14:textId="77777777" w:rsidR="006778D4" w:rsidRPr="002C03E3" w:rsidRDefault="006778D4" w:rsidP="002D7514">
            <w:pPr>
              <w:jc w:val="center"/>
              <w:rPr>
                <w:rFonts w:ascii="Arial" w:hAnsi="Arial" w:cs="Arial"/>
              </w:rPr>
            </w:pPr>
            <w:r w:rsidRPr="002C03E3">
              <w:rPr>
                <w:rFonts w:ascii="Arial" w:hAnsi="Arial" w:cs="Arial"/>
              </w:rPr>
              <w:t>Síndromes dolorosos del codo, antebrazo y muñeca.</w:t>
            </w:r>
          </w:p>
        </w:tc>
        <w:tc>
          <w:tcPr>
            <w:tcW w:w="939" w:type="pct"/>
            <w:vAlign w:val="center"/>
          </w:tcPr>
          <w:p w14:paraId="00AF9DC0" w14:textId="77777777" w:rsidR="006778D4" w:rsidRPr="002C03E3" w:rsidRDefault="006778D4" w:rsidP="002D7514">
            <w:pPr>
              <w:jc w:val="center"/>
              <w:rPr>
                <w:rFonts w:ascii="Arial" w:hAnsi="Arial" w:cs="Arial"/>
              </w:rPr>
            </w:pPr>
            <w:r w:rsidRPr="002C03E3">
              <w:rPr>
                <w:rFonts w:ascii="Arial" w:hAnsi="Arial" w:cs="Arial"/>
              </w:rPr>
              <w:t>2</w:t>
            </w:r>
          </w:p>
        </w:tc>
        <w:tc>
          <w:tcPr>
            <w:tcW w:w="939" w:type="pct"/>
            <w:vAlign w:val="center"/>
          </w:tcPr>
          <w:p w14:paraId="6C4380BA" w14:textId="77777777" w:rsidR="006778D4" w:rsidRPr="002C03E3" w:rsidRDefault="006778D4" w:rsidP="002D7514">
            <w:pPr>
              <w:jc w:val="center"/>
              <w:rPr>
                <w:rFonts w:ascii="Arial" w:hAnsi="Arial" w:cs="Arial"/>
              </w:rPr>
            </w:pPr>
            <w:r w:rsidRPr="002C03E3">
              <w:rPr>
                <w:rFonts w:ascii="Arial" w:hAnsi="Arial" w:cs="Arial"/>
              </w:rPr>
              <w:t>6,6</w:t>
            </w:r>
          </w:p>
        </w:tc>
      </w:tr>
      <w:tr w:rsidR="006778D4" w:rsidRPr="002C03E3" w14:paraId="0B222A73" w14:textId="77777777" w:rsidTr="006778D4">
        <w:trPr>
          <w:trHeight w:val="375"/>
          <w:jc w:val="center"/>
        </w:trPr>
        <w:tc>
          <w:tcPr>
            <w:tcW w:w="855" w:type="pct"/>
            <w:tcBorders>
              <w:top w:val="single" w:sz="4" w:space="0" w:color="auto"/>
              <w:bottom w:val="single" w:sz="4" w:space="0" w:color="auto"/>
            </w:tcBorders>
            <w:noWrap/>
            <w:vAlign w:val="center"/>
          </w:tcPr>
          <w:p w14:paraId="5BC06423" w14:textId="77777777" w:rsidR="006778D4" w:rsidRPr="002C03E3" w:rsidRDefault="006778D4" w:rsidP="002D7514">
            <w:pPr>
              <w:jc w:val="center"/>
              <w:rPr>
                <w:rFonts w:ascii="Arial" w:hAnsi="Arial" w:cs="Arial"/>
              </w:rPr>
            </w:pPr>
            <w:r w:rsidRPr="002C03E3">
              <w:rPr>
                <w:rFonts w:ascii="Arial" w:hAnsi="Arial" w:cs="Arial"/>
              </w:rPr>
              <w:t>18</w:t>
            </w:r>
          </w:p>
        </w:tc>
        <w:tc>
          <w:tcPr>
            <w:tcW w:w="2267" w:type="pct"/>
            <w:vAlign w:val="center"/>
          </w:tcPr>
          <w:p w14:paraId="7ECE7ED5" w14:textId="77777777" w:rsidR="006778D4" w:rsidRPr="002C03E3" w:rsidRDefault="006778D4" w:rsidP="002D7514">
            <w:pPr>
              <w:jc w:val="center"/>
              <w:rPr>
                <w:rFonts w:ascii="Arial" w:hAnsi="Arial" w:cs="Arial"/>
              </w:rPr>
            </w:pPr>
            <w:r w:rsidRPr="002C03E3">
              <w:rPr>
                <w:rFonts w:ascii="Arial" w:hAnsi="Arial" w:cs="Arial"/>
              </w:rPr>
              <w:t xml:space="preserve">Bases para el tratamiento quirúrgico de las afecciones de codo, antebrazo y muñeca. </w:t>
            </w:r>
          </w:p>
          <w:p w14:paraId="52E4B5B4" w14:textId="77777777" w:rsidR="006778D4" w:rsidRPr="002C03E3" w:rsidRDefault="006778D4" w:rsidP="002D7514">
            <w:pPr>
              <w:jc w:val="center"/>
              <w:rPr>
                <w:rFonts w:ascii="Arial" w:hAnsi="Arial" w:cs="Arial"/>
              </w:rPr>
            </w:pPr>
            <w:r w:rsidRPr="002C03E3">
              <w:rPr>
                <w:rFonts w:ascii="Arial" w:hAnsi="Arial" w:cs="Arial"/>
              </w:rPr>
              <w:t>Casos clínicos codo, antebrazo y muñeca: Taller + Corrección</w:t>
            </w:r>
          </w:p>
        </w:tc>
        <w:tc>
          <w:tcPr>
            <w:tcW w:w="939" w:type="pct"/>
            <w:vAlign w:val="center"/>
          </w:tcPr>
          <w:p w14:paraId="2B1B8BD7" w14:textId="77777777" w:rsidR="006778D4" w:rsidRPr="002C03E3" w:rsidRDefault="006778D4" w:rsidP="002D7514">
            <w:pPr>
              <w:jc w:val="center"/>
              <w:rPr>
                <w:rFonts w:ascii="Arial" w:hAnsi="Arial" w:cs="Arial"/>
              </w:rPr>
            </w:pPr>
            <w:r w:rsidRPr="002C03E3">
              <w:rPr>
                <w:rFonts w:ascii="Arial" w:hAnsi="Arial" w:cs="Arial"/>
              </w:rPr>
              <w:t>2</w:t>
            </w:r>
          </w:p>
        </w:tc>
        <w:tc>
          <w:tcPr>
            <w:tcW w:w="939" w:type="pct"/>
            <w:vAlign w:val="center"/>
          </w:tcPr>
          <w:p w14:paraId="5AD07B97" w14:textId="77777777" w:rsidR="006778D4" w:rsidRPr="002C03E3" w:rsidRDefault="006778D4" w:rsidP="002D7514">
            <w:pPr>
              <w:jc w:val="center"/>
              <w:rPr>
                <w:rFonts w:ascii="Arial" w:hAnsi="Arial" w:cs="Arial"/>
              </w:rPr>
            </w:pPr>
            <w:r w:rsidRPr="002C03E3">
              <w:rPr>
                <w:rFonts w:ascii="Arial" w:hAnsi="Arial" w:cs="Arial"/>
              </w:rPr>
              <w:t>1</w:t>
            </w:r>
          </w:p>
        </w:tc>
      </w:tr>
      <w:tr w:rsidR="006778D4" w:rsidRPr="002C03E3" w14:paraId="54533C2C" w14:textId="77777777" w:rsidTr="006778D4">
        <w:trPr>
          <w:trHeight w:val="375"/>
          <w:jc w:val="center"/>
        </w:trPr>
        <w:tc>
          <w:tcPr>
            <w:tcW w:w="855" w:type="pct"/>
            <w:tcBorders>
              <w:top w:val="single" w:sz="4" w:space="0" w:color="auto"/>
              <w:bottom w:val="single" w:sz="4" w:space="0" w:color="auto"/>
            </w:tcBorders>
            <w:noWrap/>
            <w:vAlign w:val="center"/>
          </w:tcPr>
          <w:p w14:paraId="38C3220B" w14:textId="77777777" w:rsidR="006778D4" w:rsidRPr="002C03E3" w:rsidRDefault="006778D4" w:rsidP="002D7514">
            <w:pPr>
              <w:jc w:val="center"/>
              <w:rPr>
                <w:rFonts w:ascii="Arial" w:hAnsi="Arial" w:cs="Arial"/>
              </w:rPr>
            </w:pPr>
            <w:r w:rsidRPr="002C03E3">
              <w:rPr>
                <w:rFonts w:ascii="Arial" w:hAnsi="Arial" w:cs="Arial"/>
              </w:rPr>
              <w:t>19</w:t>
            </w:r>
          </w:p>
        </w:tc>
        <w:tc>
          <w:tcPr>
            <w:tcW w:w="2267" w:type="pct"/>
            <w:vAlign w:val="center"/>
          </w:tcPr>
          <w:p w14:paraId="30FDD68A" w14:textId="77777777" w:rsidR="006778D4" w:rsidRPr="002C03E3" w:rsidRDefault="006778D4" w:rsidP="002D7514">
            <w:pPr>
              <w:jc w:val="center"/>
              <w:rPr>
                <w:rFonts w:ascii="Arial" w:hAnsi="Arial" w:cs="Arial"/>
              </w:rPr>
            </w:pPr>
            <w:r w:rsidRPr="002C03E3">
              <w:rPr>
                <w:rFonts w:ascii="Arial" w:hAnsi="Arial" w:cs="Arial"/>
              </w:rPr>
              <w:t>La mano traumática.</w:t>
            </w:r>
          </w:p>
          <w:p w14:paraId="151C3E1B" w14:textId="77777777" w:rsidR="006778D4" w:rsidRPr="002C03E3" w:rsidRDefault="006778D4" w:rsidP="002D7514">
            <w:pPr>
              <w:jc w:val="center"/>
              <w:rPr>
                <w:rFonts w:ascii="Arial" w:hAnsi="Arial" w:cs="Arial"/>
              </w:rPr>
            </w:pPr>
            <w:r w:rsidRPr="002C03E3">
              <w:rPr>
                <w:rFonts w:ascii="Arial" w:hAnsi="Arial" w:cs="Arial"/>
              </w:rPr>
              <w:t>Síndromes dolorosos de la mano</w:t>
            </w:r>
          </w:p>
        </w:tc>
        <w:tc>
          <w:tcPr>
            <w:tcW w:w="939" w:type="pct"/>
            <w:vAlign w:val="center"/>
          </w:tcPr>
          <w:p w14:paraId="778760B4" w14:textId="77777777" w:rsidR="006778D4" w:rsidRPr="002C03E3" w:rsidRDefault="006778D4" w:rsidP="002D7514">
            <w:pPr>
              <w:jc w:val="center"/>
              <w:rPr>
                <w:rFonts w:ascii="Arial" w:hAnsi="Arial" w:cs="Arial"/>
              </w:rPr>
            </w:pPr>
            <w:r w:rsidRPr="002C03E3">
              <w:rPr>
                <w:rFonts w:ascii="Arial" w:hAnsi="Arial" w:cs="Arial"/>
              </w:rPr>
              <w:t>2</w:t>
            </w:r>
          </w:p>
        </w:tc>
        <w:tc>
          <w:tcPr>
            <w:tcW w:w="939" w:type="pct"/>
            <w:vAlign w:val="center"/>
          </w:tcPr>
          <w:p w14:paraId="1F95E3DC" w14:textId="77777777" w:rsidR="006778D4" w:rsidRPr="002C03E3" w:rsidRDefault="006778D4" w:rsidP="002D7514">
            <w:pPr>
              <w:jc w:val="center"/>
              <w:rPr>
                <w:rFonts w:ascii="Arial" w:hAnsi="Arial" w:cs="Arial"/>
              </w:rPr>
            </w:pPr>
            <w:r w:rsidRPr="002C03E3">
              <w:rPr>
                <w:rFonts w:ascii="Arial" w:hAnsi="Arial" w:cs="Arial"/>
              </w:rPr>
              <w:t>6,6</w:t>
            </w:r>
          </w:p>
        </w:tc>
      </w:tr>
      <w:tr w:rsidR="006778D4" w:rsidRPr="002C03E3" w14:paraId="7EC75935" w14:textId="77777777" w:rsidTr="006778D4">
        <w:trPr>
          <w:trHeight w:val="375"/>
          <w:jc w:val="center"/>
        </w:trPr>
        <w:tc>
          <w:tcPr>
            <w:tcW w:w="855" w:type="pct"/>
            <w:tcBorders>
              <w:top w:val="single" w:sz="4" w:space="0" w:color="auto"/>
              <w:bottom w:val="single" w:sz="4" w:space="0" w:color="auto"/>
            </w:tcBorders>
            <w:noWrap/>
            <w:vAlign w:val="center"/>
          </w:tcPr>
          <w:p w14:paraId="1838483E" w14:textId="77777777" w:rsidR="006778D4" w:rsidRPr="002C03E3" w:rsidRDefault="006778D4" w:rsidP="002D7514">
            <w:pPr>
              <w:jc w:val="center"/>
              <w:rPr>
                <w:rFonts w:ascii="Arial" w:hAnsi="Arial" w:cs="Arial"/>
              </w:rPr>
            </w:pPr>
            <w:r w:rsidRPr="002C03E3">
              <w:rPr>
                <w:rFonts w:ascii="Arial" w:hAnsi="Arial" w:cs="Arial"/>
              </w:rPr>
              <w:t>20</w:t>
            </w:r>
          </w:p>
        </w:tc>
        <w:tc>
          <w:tcPr>
            <w:tcW w:w="2267" w:type="pct"/>
            <w:vAlign w:val="center"/>
          </w:tcPr>
          <w:p w14:paraId="42382759" w14:textId="77777777" w:rsidR="006778D4" w:rsidRPr="002C03E3" w:rsidRDefault="006778D4" w:rsidP="002D7514">
            <w:pPr>
              <w:jc w:val="center"/>
              <w:rPr>
                <w:rFonts w:ascii="Arial" w:hAnsi="Arial" w:cs="Arial"/>
              </w:rPr>
            </w:pPr>
            <w:r w:rsidRPr="002C03E3">
              <w:rPr>
                <w:rFonts w:ascii="Arial" w:hAnsi="Arial" w:cs="Arial"/>
              </w:rPr>
              <w:t>Bases para el tratamiento quirúrgico de las afecciones de la mano.</w:t>
            </w:r>
          </w:p>
          <w:p w14:paraId="7F4A5D57" w14:textId="77777777" w:rsidR="006778D4" w:rsidRPr="002C03E3" w:rsidRDefault="006778D4" w:rsidP="002D7514">
            <w:pPr>
              <w:jc w:val="center"/>
              <w:rPr>
                <w:rFonts w:ascii="Arial" w:hAnsi="Arial" w:cs="Arial"/>
              </w:rPr>
            </w:pPr>
            <w:r w:rsidRPr="002C03E3">
              <w:rPr>
                <w:rFonts w:ascii="Arial" w:hAnsi="Arial" w:cs="Arial"/>
              </w:rPr>
              <w:t>Casos clínicos Mano: Taller + Corrección</w:t>
            </w:r>
          </w:p>
        </w:tc>
        <w:tc>
          <w:tcPr>
            <w:tcW w:w="939" w:type="pct"/>
            <w:vAlign w:val="center"/>
          </w:tcPr>
          <w:p w14:paraId="62EBD4E7" w14:textId="77777777" w:rsidR="006778D4" w:rsidRPr="002C03E3" w:rsidRDefault="006778D4" w:rsidP="002D7514">
            <w:pPr>
              <w:jc w:val="center"/>
              <w:rPr>
                <w:rFonts w:ascii="Arial" w:hAnsi="Arial" w:cs="Arial"/>
              </w:rPr>
            </w:pPr>
            <w:r w:rsidRPr="002C03E3">
              <w:rPr>
                <w:rFonts w:ascii="Arial" w:hAnsi="Arial" w:cs="Arial"/>
              </w:rPr>
              <w:t>2</w:t>
            </w:r>
          </w:p>
        </w:tc>
        <w:tc>
          <w:tcPr>
            <w:tcW w:w="939" w:type="pct"/>
            <w:vAlign w:val="center"/>
          </w:tcPr>
          <w:p w14:paraId="0C539D54" w14:textId="77777777" w:rsidR="006778D4" w:rsidRPr="002C03E3" w:rsidRDefault="006778D4" w:rsidP="002D7514">
            <w:pPr>
              <w:jc w:val="center"/>
              <w:rPr>
                <w:rFonts w:ascii="Arial" w:hAnsi="Arial" w:cs="Arial"/>
              </w:rPr>
            </w:pPr>
            <w:r w:rsidRPr="002C03E3">
              <w:rPr>
                <w:rFonts w:ascii="Arial" w:hAnsi="Arial" w:cs="Arial"/>
              </w:rPr>
              <w:t>1</w:t>
            </w:r>
          </w:p>
        </w:tc>
      </w:tr>
      <w:tr w:rsidR="006778D4" w:rsidRPr="002C03E3" w14:paraId="7509A73C" w14:textId="77777777" w:rsidTr="006778D4">
        <w:trPr>
          <w:trHeight w:val="375"/>
          <w:jc w:val="center"/>
        </w:trPr>
        <w:tc>
          <w:tcPr>
            <w:tcW w:w="855" w:type="pct"/>
            <w:tcBorders>
              <w:top w:val="single" w:sz="4" w:space="0" w:color="auto"/>
              <w:bottom w:val="single" w:sz="4" w:space="0" w:color="auto"/>
            </w:tcBorders>
            <w:noWrap/>
            <w:vAlign w:val="center"/>
          </w:tcPr>
          <w:p w14:paraId="40B64136" w14:textId="77777777" w:rsidR="006778D4" w:rsidRPr="002C03E3" w:rsidRDefault="006778D4" w:rsidP="002D7514">
            <w:pPr>
              <w:jc w:val="center"/>
              <w:rPr>
                <w:rFonts w:ascii="Arial" w:hAnsi="Arial" w:cs="Arial"/>
              </w:rPr>
            </w:pPr>
            <w:r w:rsidRPr="002C03E3">
              <w:rPr>
                <w:rFonts w:ascii="Arial" w:hAnsi="Arial" w:cs="Arial"/>
              </w:rPr>
              <w:t>21</w:t>
            </w:r>
          </w:p>
        </w:tc>
        <w:tc>
          <w:tcPr>
            <w:tcW w:w="2267" w:type="pct"/>
            <w:vAlign w:val="center"/>
          </w:tcPr>
          <w:p w14:paraId="2AF0914E" w14:textId="77777777" w:rsidR="006778D4" w:rsidRPr="002C03E3" w:rsidRDefault="006778D4" w:rsidP="002D7514">
            <w:pPr>
              <w:jc w:val="center"/>
              <w:rPr>
                <w:rFonts w:ascii="Arial" w:hAnsi="Arial" w:cs="Arial"/>
              </w:rPr>
            </w:pPr>
            <w:r w:rsidRPr="002C03E3">
              <w:rPr>
                <w:rFonts w:ascii="Arial" w:hAnsi="Arial" w:cs="Arial"/>
              </w:rPr>
              <w:t>Tutoría programada 5.</w:t>
            </w:r>
          </w:p>
          <w:p w14:paraId="6A032B42" w14:textId="77777777" w:rsidR="006778D4" w:rsidRPr="002C03E3" w:rsidRDefault="006778D4" w:rsidP="002D7514">
            <w:pPr>
              <w:jc w:val="center"/>
              <w:rPr>
                <w:rFonts w:ascii="Arial" w:hAnsi="Arial" w:cs="Arial"/>
              </w:rPr>
            </w:pPr>
            <w:r w:rsidRPr="002C03E3">
              <w:rPr>
                <w:rFonts w:ascii="Arial" w:hAnsi="Arial" w:cs="Arial"/>
              </w:rPr>
              <w:t>(Codo, antebrazo, muñeca y mano).</w:t>
            </w:r>
          </w:p>
        </w:tc>
        <w:tc>
          <w:tcPr>
            <w:tcW w:w="939" w:type="pct"/>
            <w:vAlign w:val="center"/>
          </w:tcPr>
          <w:p w14:paraId="169F7F96" w14:textId="77777777" w:rsidR="006778D4" w:rsidRPr="002C03E3" w:rsidRDefault="006778D4" w:rsidP="002D7514">
            <w:pPr>
              <w:jc w:val="center"/>
              <w:rPr>
                <w:rFonts w:ascii="Arial" w:hAnsi="Arial" w:cs="Arial"/>
              </w:rPr>
            </w:pPr>
            <w:r w:rsidRPr="002C03E3">
              <w:rPr>
                <w:rFonts w:ascii="Arial" w:hAnsi="Arial" w:cs="Arial"/>
              </w:rPr>
              <w:t>1</w:t>
            </w:r>
          </w:p>
        </w:tc>
        <w:tc>
          <w:tcPr>
            <w:tcW w:w="939" w:type="pct"/>
            <w:vAlign w:val="center"/>
          </w:tcPr>
          <w:p w14:paraId="7FEE5396" w14:textId="77777777" w:rsidR="006778D4" w:rsidRPr="002C03E3" w:rsidRDefault="006778D4" w:rsidP="002D7514">
            <w:pPr>
              <w:jc w:val="center"/>
              <w:rPr>
                <w:rFonts w:ascii="Arial" w:hAnsi="Arial" w:cs="Arial"/>
              </w:rPr>
            </w:pPr>
            <w:r w:rsidRPr="002C03E3">
              <w:rPr>
                <w:rFonts w:ascii="Arial" w:hAnsi="Arial" w:cs="Arial"/>
              </w:rPr>
              <w:t>0</w:t>
            </w:r>
          </w:p>
        </w:tc>
      </w:tr>
    </w:tbl>
    <w:p w14:paraId="54F0677C" w14:textId="77777777" w:rsidR="006778D4" w:rsidRPr="002C03E3" w:rsidRDefault="006778D4" w:rsidP="006778D4">
      <w:pPr>
        <w:rPr>
          <w:rFonts w:ascii="Arial" w:hAnsi="Arial" w:cs="Arial"/>
          <w:b/>
        </w:rPr>
      </w:pPr>
      <w:r w:rsidRPr="002C03E3">
        <w:rPr>
          <w:rFonts w:ascii="Arial" w:hAnsi="Arial" w:cs="Arial"/>
          <w:b/>
        </w:rPr>
        <w:br w:type="page"/>
      </w:r>
    </w:p>
    <w:p w14:paraId="25BEECD8" w14:textId="77777777" w:rsidR="006778D4" w:rsidRPr="002C03E3" w:rsidRDefault="006778D4" w:rsidP="009A2E4F">
      <w:pPr>
        <w:spacing w:after="240" w:line="360" w:lineRule="auto"/>
        <w:rPr>
          <w:rFonts w:ascii="Arial" w:hAnsi="Arial" w:cs="Arial"/>
          <w:b/>
        </w:rPr>
      </w:pPr>
      <w:r w:rsidRPr="002C03E3">
        <w:rPr>
          <w:rFonts w:ascii="Arial" w:hAnsi="Arial" w:cs="Arial"/>
          <w:b/>
        </w:rPr>
        <w:lastRenderedPageBreak/>
        <w:t>Afecciones Medicoquirúrgicas II. Médica</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457"/>
        <w:gridCol w:w="4238"/>
        <w:gridCol w:w="1734"/>
        <w:gridCol w:w="1631"/>
      </w:tblGrid>
      <w:tr w:rsidR="006778D4" w:rsidRPr="002C03E3" w14:paraId="3F687F7D" w14:textId="77777777" w:rsidTr="006778D4">
        <w:trPr>
          <w:cantSplit/>
          <w:trHeight w:val="730"/>
          <w:tblHeader/>
          <w:jc w:val="center"/>
        </w:trPr>
        <w:tc>
          <w:tcPr>
            <w:tcW w:w="804" w:type="pct"/>
            <w:shd w:val="clear" w:color="auto" w:fill="C5E0B3" w:themeFill="accent6" w:themeFillTint="66"/>
            <w:noWrap/>
            <w:vAlign w:val="center"/>
          </w:tcPr>
          <w:p w14:paraId="2890EA6B" w14:textId="77777777" w:rsidR="006778D4" w:rsidRPr="002C03E3" w:rsidRDefault="006778D4" w:rsidP="002D7514">
            <w:pPr>
              <w:jc w:val="center"/>
              <w:rPr>
                <w:rFonts w:ascii="Arial" w:hAnsi="Arial" w:cs="Arial"/>
                <w:b/>
              </w:rPr>
            </w:pPr>
            <w:r w:rsidRPr="002C03E3">
              <w:rPr>
                <w:rFonts w:ascii="Arial" w:hAnsi="Arial" w:cs="Arial"/>
                <w:b/>
              </w:rPr>
              <w:t>Semana</w:t>
            </w:r>
          </w:p>
        </w:tc>
        <w:tc>
          <w:tcPr>
            <w:tcW w:w="2339" w:type="pct"/>
            <w:shd w:val="clear" w:color="auto" w:fill="C5E0B3" w:themeFill="accent6" w:themeFillTint="66"/>
            <w:noWrap/>
            <w:vAlign w:val="center"/>
          </w:tcPr>
          <w:p w14:paraId="5A7DDD71" w14:textId="77777777" w:rsidR="006778D4" w:rsidRPr="002C03E3" w:rsidRDefault="006778D4" w:rsidP="002D7514">
            <w:pPr>
              <w:jc w:val="center"/>
              <w:rPr>
                <w:rFonts w:ascii="Arial" w:hAnsi="Arial" w:cs="Arial"/>
                <w:b/>
              </w:rPr>
            </w:pPr>
            <w:r w:rsidRPr="002C03E3">
              <w:rPr>
                <w:rFonts w:ascii="Arial" w:hAnsi="Arial" w:cs="Arial"/>
                <w:b/>
              </w:rPr>
              <w:t>Contenido</w:t>
            </w:r>
          </w:p>
        </w:tc>
        <w:tc>
          <w:tcPr>
            <w:tcW w:w="957" w:type="pct"/>
            <w:shd w:val="clear" w:color="auto" w:fill="C5E0B3" w:themeFill="accent6" w:themeFillTint="66"/>
            <w:vAlign w:val="center"/>
          </w:tcPr>
          <w:p w14:paraId="29A51856" w14:textId="77777777" w:rsidR="006778D4" w:rsidRPr="002C03E3" w:rsidRDefault="006778D4" w:rsidP="002D7514">
            <w:pPr>
              <w:jc w:val="center"/>
              <w:rPr>
                <w:rFonts w:ascii="Arial" w:hAnsi="Arial" w:cs="Arial"/>
                <w:b/>
              </w:rPr>
            </w:pPr>
            <w:r w:rsidRPr="002C03E3">
              <w:rPr>
                <w:rFonts w:ascii="Arial" w:hAnsi="Arial" w:cs="Arial"/>
                <w:b/>
              </w:rPr>
              <w:t>Horas presenciales</w:t>
            </w:r>
          </w:p>
        </w:tc>
        <w:tc>
          <w:tcPr>
            <w:tcW w:w="900" w:type="pct"/>
            <w:shd w:val="clear" w:color="auto" w:fill="C5E0B3" w:themeFill="accent6" w:themeFillTint="66"/>
            <w:vAlign w:val="center"/>
          </w:tcPr>
          <w:p w14:paraId="3DA35E61" w14:textId="77777777" w:rsidR="006778D4" w:rsidRPr="002C03E3" w:rsidRDefault="006778D4" w:rsidP="002D7514">
            <w:pPr>
              <w:jc w:val="center"/>
              <w:rPr>
                <w:rFonts w:ascii="Arial" w:hAnsi="Arial" w:cs="Arial"/>
                <w:b/>
              </w:rPr>
            </w:pPr>
            <w:r w:rsidRPr="002C03E3">
              <w:rPr>
                <w:rFonts w:ascii="Arial" w:hAnsi="Arial" w:cs="Arial"/>
                <w:b/>
              </w:rPr>
              <w:t>Horas no presenciales</w:t>
            </w:r>
          </w:p>
        </w:tc>
      </w:tr>
      <w:tr w:rsidR="006778D4" w:rsidRPr="002C03E3" w14:paraId="696C976D" w14:textId="77777777" w:rsidTr="006778D4">
        <w:trPr>
          <w:cantSplit/>
          <w:trHeight w:val="375"/>
          <w:tblHeader/>
          <w:jc w:val="center"/>
        </w:trPr>
        <w:tc>
          <w:tcPr>
            <w:tcW w:w="804" w:type="pct"/>
            <w:tcBorders>
              <w:bottom w:val="single" w:sz="4" w:space="0" w:color="auto"/>
            </w:tcBorders>
            <w:noWrap/>
            <w:vAlign w:val="center"/>
          </w:tcPr>
          <w:p w14:paraId="26EFA67E" w14:textId="77777777" w:rsidR="006778D4" w:rsidRPr="002C03E3" w:rsidRDefault="006778D4" w:rsidP="002D7514">
            <w:pPr>
              <w:jc w:val="center"/>
              <w:rPr>
                <w:rFonts w:ascii="Arial" w:hAnsi="Arial" w:cs="Arial"/>
              </w:rPr>
            </w:pPr>
            <w:r w:rsidRPr="002C03E3">
              <w:rPr>
                <w:rFonts w:ascii="Arial" w:hAnsi="Arial" w:cs="Arial"/>
              </w:rPr>
              <w:t>1</w:t>
            </w:r>
          </w:p>
        </w:tc>
        <w:tc>
          <w:tcPr>
            <w:tcW w:w="2339" w:type="pct"/>
            <w:vAlign w:val="center"/>
          </w:tcPr>
          <w:p w14:paraId="52D2FF92" w14:textId="77777777" w:rsidR="006778D4" w:rsidRPr="002C03E3" w:rsidRDefault="006778D4" w:rsidP="002D7514">
            <w:pPr>
              <w:jc w:val="center"/>
              <w:rPr>
                <w:rFonts w:ascii="Arial" w:hAnsi="Arial" w:cs="Arial"/>
              </w:rPr>
            </w:pPr>
            <w:r w:rsidRPr="002C03E3">
              <w:rPr>
                <w:rFonts w:ascii="Arial" w:hAnsi="Arial" w:cs="Arial"/>
              </w:rPr>
              <w:t>Conceptos generales en enfermedades infecciosas. Huésped. Infecciones oportunistas. Herramientas diagnósticas</w:t>
            </w:r>
          </w:p>
          <w:p w14:paraId="03A36F0A" w14:textId="77777777" w:rsidR="006778D4" w:rsidRPr="002C03E3" w:rsidRDefault="006778D4" w:rsidP="002D7514">
            <w:pPr>
              <w:jc w:val="center"/>
              <w:rPr>
                <w:rFonts w:ascii="Arial" w:hAnsi="Arial" w:cs="Arial"/>
              </w:rPr>
            </w:pPr>
            <w:r w:rsidRPr="002C03E3">
              <w:rPr>
                <w:rFonts w:ascii="Arial" w:hAnsi="Arial" w:cs="Arial"/>
              </w:rPr>
              <w:t>Bacterias: características y tipos. Aproximación a los principales grupos de antibióticos.</w:t>
            </w:r>
          </w:p>
        </w:tc>
        <w:tc>
          <w:tcPr>
            <w:tcW w:w="957" w:type="pct"/>
            <w:vAlign w:val="center"/>
          </w:tcPr>
          <w:p w14:paraId="2FE794CC" w14:textId="77777777" w:rsidR="006778D4" w:rsidRPr="002C03E3" w:rsidRDefault="006778D4" w:rsidP="002D7514">
            <w:pPr>
              <w:jc w:val="center"/>
              <w:rPr>
                <w:rFonts w:ascii="Arial" w:hAnsi="Arial" w:cs="Arial"/>
              </w:rPr>
            </w:pPr>
            <w:r w:rsidRPr="002C03E3">
              <w:rPr>
                <w:rFonts w:ascii="Arial" w:hAnsi="Arial" w:cs="Arial"/>
              </w:rPr>
              <w:t>2</w:t>
            </w:r>
          </w:p>
        </w:tc>
        <w:tc>
          <w:tcPr>
            <w:tcW w:w="900" w:type="pct"/>
            <w:vAlign w:val="center"/>
          </w:tcPr>
          <w:p w14:paraId="6244187E" w14:textId="77777777" w:rsidR="006778D4" w:rsidRPr="002C03E3" w:rsidRDefault="006778D4" w:rsidP="002D7514">
            <w:pPr>
              <w:jc w:val="center"/>
              <w:rPr>
                <w:rFonts w:ascii="Arial" w:hAnsi="Arial" w:cs="Arial"/>
              </w:rPr>
            </w:pPr>
            <w:r w:rsidRPr="002C03E3">
              <w:rPr>
                <w:rFonts w:ascii="Arial" w:hAnsi="Arial" w:cs="Arial"/>
              </w:rPr>
              <w:t>6,6</w:t>
            </w:r>
          </w:p>
        </w:tc>
      </w:tr>
      <w:tr w:rsidR="006778D4" w:rsidRPr="002C03E3" w14:paraId="12AC8C48" w14:textId="77777777" w:rsidTr="006778D4">
        <w:trPr>
          <w:cantSplit/>
          <w:trHeight w:val="255"/>
          <w:tblHeader/>
          <w:jc w:val="center"/>
        </w:trPr>
        <w:tc>
          <w:tcPr>
            <w:tcW w:w="804" w:type="pct"/>
            <w:tcBorders>
              <w:top w:val="single" w:sz="4" w:space="0" w:color="auto"/>
              <w:bottom w:val="single" w:sz="4" w:space="0" w:color="auto"/>
            </w:tcBorders>
            <w:noWrap/>
            <w:vAlign w:val="center"/>
          </w:tcPr>
          <w:p w14:paraId="05FA21E5" w14:textId="77777777" w:rsidR="006778D4" w:rsidRPr="002C03E3" w:rsidRDefault="006778D4" w:rsidP="002D7514">
            <w:pPr>
              <w:jc w:val="center"/>
              <w:rPr>
                <w:rFonts w:ascii="Arial" w:hAnsi="Arial" w:cs="Arial"/>
              </w:rPr>
            </w:pPr>
            <w:r w:rsidRPr="002C03E3">
              <w:rPr>
                <w:rFonts w:ascii="Arial" w:hAnsi="Arial" w:cs="Arial"/>
              </w:rPr>
              <w:t>2</w:t>
            </w:r>
          </w:p>
        </w:tc>
        <w:tc>
          <w:tcPr>
            <w:tcW w:w="2339" w:type="pct"/>
            <w:vAlign w:val="center"/>
          </w:tcPr>
          <w:p w14:paraId="67F2F3E1" w14:textId="77777777" w:rsidR="006778D4" w:rsidRPr="002C03E3" w:rsidRDefault="006778D4" w:rsidP="002D7514">
            <w:pPr>
              <w:jc w:val="center"/>
              <w:rPr>
                <w:rFonts w:ascii="Arial" w:hAnsi="Arial" w:cs="Arial"/>
              </w:rPr>
            </w:pPr>
            <w:r w:rsidRPr="002C03E3">
              <w:rPr>
                <w:rFonts w:ascii="Arial" w:hAnsi="Arial" w:cs="Arial"/>
              </w:rPr>
              <w:t>TALLER + CORRECCIÓN</w:t>
            </w:r>
          </w:p>
          <w:p w14:paraId="6E82E696" w14:textId="77777777" w:rsidR="006778D4" w:rsidRPr="002C03E3" w:rsidRDefault="006778D4" w:rsidP="002D7514">
            <w:pPr>
              <w:jc w:val="center"/>
              <w:rPr>
                <w:rFonts w:ascii="Arial" w:hAnsi="Arial" w:cs="Arial"/>
              </w:rPr>
            </w:pPr>
            <w:r w:rsidRPr="002C03E3">
              <w:rPr>
                <w:rFonts w:ascii="Arial" w:hAnsi="Arial" w:cs="Arial"/>
              </w:rPr>
              <w:t>(Casos clínicos Antibióticos / bacteriemias /sepsis)</w:t>
            </w:r>
          </w:p>
        </w:tc>
        <w:tc>
          <w:tcPr>
            <w:tcW w:w="957" w:type="pct"/>
            <w:vAlign w:val="center"/>
          </w:tcPr>
          <w:p w14:paraId="2ED4FF41" w14:textId="77777777" w:rsidR="006778D4" w:rsidRPr="002C03E3" w:rsidRDefault="006778D4" w:rsidP="002D7514">
            <w:pPr>
              <w:jc w:val="center"/>
              <w:rPr>
                <w:rFonts w:ascii="Arial" w:hAnsi="Arial" w:cs="Arial"/>
              </w:rPr>
            </w:pPr>
            <w:r w:rsidRPr="002C03E3">
              <w:rPr>
                <w:rFonts w:ascii="Arial" w:hAnsi="Arial" w:cs="Arial"/>
              </w:rPr>
              <w:t>2</w:t>
            </w:r>
          </w:p>
        </w:tc>
        <w:tc>
          <w:tcPr>
            <w:tcW w:w="900" w:type="pct"/>
            <w:vAlign w:val="center"/>
          </w:tcPr>
          <w:p w14:paraId="3C5136B5" w14:textId="77777777" w:rsidR="006778D4" w:rsidRPr="002C03E3" w:rsidRDefault="006778D4" w:rsidP="002D7514">
            <w:pPr>
              <w:jc w:val="center"/>
              <w:rPr>
                <w:rFonts w:ascii="Arial" w:hAnsi="Arial" w:cs="Arial"/>
              </w:rPr>
            </w:pPr>
            <w:r w:rsidRPr="002C03E3">
              <w:rPr>
                <w:rFonts w:ascii="Arial" w:hAnsi="Arial" w:cs="Arial"/>
              </w:rPr>
              <w:t>1</w:t>
            </w:r>
          </w:p>
        </w:tc>
      </w:tr>
      <w:tr w:rsidR="006778D4" w:rsidRPr="002C03E3" w14:paraId="47361BD2" w14:textId="77777777" w:rsidTr="006778D4">
        <w:trPr>
          <w:cantSplit/>
          <w:trHeight w:val="555"/>
          <w:tblHeader/>
          <w:jc w:val="center"/>
        </w:trPr>
        <w:tc>
          <w:tcPr>
            <w:tcW w:w="804" w:type="pct"/>
            <w:tcBorders>
              <w:bottom w:val="single" w:sz="4" w:space="0" w:color="auto"/>
            </w:tcBorders>
            <w:noWrap/>
            <w:vAlign w:val="center"/>
          </w:tcPr>
          <w:p w14:paraId="008E676C" w14:textId="77777777" w:rsidR="006778D4" w:rsidRPr="002C03E3" w:rsidRDefault="006778D4" w:rsidP="002D7514">
            <w:pPr>
              <w:jc w:val="center"/>
              <w:rPr>
                <w:rFonts w:ascii="Arial" w:hAnsi="Arial" w:cs="Arial"/>
              </w:rPr>
            </w:pPr>
            <w:r w:rsidRPr="002C03E3">
              <w:rPr>
                <w:rFonts w:ascii="Arial" w:hAnsi="Arial" w:cs="Arial"/>
              </w:rPr>
              <w:t>3</w:t>
            </w:r>
          </w:p>
        </w:tc>
        <w:tc>
          <w:tcPr>
            <w:tcW w:w="2339" w:type="pct"/>
            <w:vAlign w:val="center"/>
          </w:tcPr>
          <w:p w14:paraId="722255BA" w14:textId="77777777" w:rsidR="006778D4" w:rsidRPr="002C03E3" w:rsidRDefault="006778D4" w:rsidP="002D7514">
            <w:pPr>
              <w:jc w:val="center"/>
              <w:rPr>
                <w:rFonts w:ascii="Arial" w:hAnsi="Arial" w:cs="Arial"/>
              </w:rPr>
            </w:pPr>
            <w:r w:rsidRPr="002C03E3">
              <w:rPr>
                <w:rFonts w:ascii="Arial" w:hAnsi="Arial" w:cs="Arial"/>
              </w:rPr>
              <w:t>Bacteriemia, endocarditis y sepsis.</w:t>
            </w:r>
          </w:p>
          <w:p w14:paraId="2A3FA2F4" w14:textId="77777777" w:rsidR="006778D4" w:rsidRPr="002C03E3" w:rsidRDefault="006778D4" w:rsidP="002D7514">
            <w:pPr>
              <w:jc w:val="center"/>
              <w:rPr>
                <w:rFonts w:ascii="Arial" w:hAnsi="Arial" w:cs="Arial"/>
              </w:rPr>
            </w:pPr>
            <w:r w:rsidRPr="002C03E3">
              <w:rPr>
                <w:rFonts w:ascii="Arial" w:hAnsi="Arial" w:cs="Arial"/>
              </w:rPr>
              <w:t>Infecciones respiratorias, neumonías, tuberculosis.</w:t>
            </w:r>
          </w:p>
        </w:tc>
        <w:tc>
          <w:tcPr>
            <w:tcW w:w="957" w:type="pct"/>
            <w:vAlign w:val="center"/>
          </w:tcPr>
          <w:p w14:paraId="665B3CAF" w14:textId="77777777" w:rsidR="006778D4" w:rsidRPr="002C03E3" w:rsidRDefault="006778D4" w:rsidP="002D7514">
            <w:pPr>
              <w:jc w:val="center"/>
              <w:rPr>
                <w:rFonts w:ascii="Arial" w:hAnsi="Arial" w:cs="Arial"/>
              </w:rPr>
            </w:pPr>
            <w:r w:rsidRPr="002C03E3">
              <w:rPr>
                <w:rFonts w:ascii="Arial" w:hAnsi="Arial" w:cs="Arial"/>
              </w:rPr>
              <w:t>2</w:t>
            </w:r>
          </w:p>
        </w:tc>
        <w:tc>
          <w:tcPr>
            <w:tcW w:w="900" w:type="pct"/>
            <w:vAlign w:val="center"/>
          </w:tcPr>
          <w:p w14:paraId="553401CE" w14:textId="77777777" w:rsidR="006778D4" w:rsidRPr="002C03E3" w:rsidRDefault="006778D4" w:rsidP="002D7514">
            <w:pPr>
              <w:jc w:val="center"/>
              <w:rPr>
                <w:rFonts w:ascii="Arial" w:hAnsi="Arial" w:cs="Arial"/>
              </w:rPr>
            </w:pPr>
            <w:r w:rsidRPr="002C03E3">
              <w:rPr>
                <w:rFonts w:ascii="Arial" w:hAnsi="Arial" w:cs="Arial"/>
              </w:rPr>
              <w:t>6,6</w:t>
            </w:r>
          </w:p>
        </w:tc>
      </w:tr>
      <w:tr w:rsidR="006778D4" w:rsidRPr="002C03E3" w14:paraId="4DE68904" w14:textId="77777777" w:rsidTr="006778D4">
        <w:trPr>
          <w:cantSplit/>
          <w:trHeight w:val="375"/>
          <w:tblHeader/>
          <w:jc w:val="center"/>
        </w:trPr>
        <w:tc>
          <w:tcPr>
            <w:tcW w:w="804" w:type="pct"/>
            <w:tcBorders>
              <w:top w:val="single" w:sz="4" w:space="0" w:color="auto"/>
              <w:bottom w:val="single" w:sz="4" w:space="0" w:color="auto"/>
            </w:tcBorders>
            <w:noWrap/>
            <w:vAlign w:val="center"/>
          </w:tcPr>
          <w:p w14:paraId="01D614EB" w14:textId="77777777" w:rsidR="006778D4" w:rsidRPr="002C03E3" w:rsidRDefault="006778D4" w:rsidP="002D7514">
            <w:pPr>
              <w:jc w:val="center"/>
              <w:rPr>
                <w:rFonts w:ascii="Arial" w:hAnsi="Arial" w:cs="Arial"/>
              </w:rPr>
            </w:pPr>
            <w:r w:rsidRPr="002C03E3">
              <w:rPr>
                <w:rFonts w:ascii="Arial" w:hAnsi="Arial" w:cs="Arial"/>
              </w:rPr>
              <w:t>4</w:t>
            </w:r>
          </w:p>
        </w:tc>
        <w:tc>
          <w:tcPr>
            <w:tcW w:w="2339" w:type="pct"/>
            <w:vAlign w:val="center"/>
          </w:tcPr>
          <w:p w14:paraId="0CED35BE" w14:textId="77777777" w:rsidR="006778D4" w:rsidRPr="002C03E3" w:rsidRDefault="006778D4" w:rsidP="002D7514">
            <w:pPr>
              <w:jc w:val="center"/>
              <w:rPr>
                <w:rFonts w:ascii="Arial" w:hAnsi="Arial" w:cs="Arial"/>
              </w:rPr>
            </w:pPr>
            <w:r w:rsidRPr="002C03E3">
              <w:rPr>
                <w:rFonts w:ascii="Arial" w:hAnsi="Arial" w:cs="Arial"/>
              </w:rPr>
              <w:t>Infecciones de partes blandas. Meningitis.</w:t>
            </w:r>
          </w:p>
          <w:p w14:paraId="0333809D" w14:textId="77777777" w:rsidR="006778D4" w:rsidRPr="002C03E3" w:rsidRDefault="006778D4" w:rsidP="002D7514">
            <w:pPr>
              <w:jc w:val="center"/>
              <w:rPr>
                <w:rFonts w:ascii="Arial" w:hAnsi="Arial" w:cs="Arial"/>
              </w:rPr>
            </w:pPr>
            <w:r w:rsidRPr="002C03E3">
              <w:rPr>
                <w:rFonts w:ascii="Arial" w:hAnsi="Arial" w:cs="Arial"/>
              </w:rPr>
              <w:t xml:space="preserve">Diarreas infecciosas. Infecciones del tracto urinario. </w:t>
            </w:r>
          </w:p>
        </w:tc>
        <w:tc>
          <w:tcPr>
            <w:tcW w:w="957" w:type="pct"/>
            <w:vAlign w:val="center"/>
          </w:tcPr>
          <w:p w14:paraId="69D9AF2F" w14:textId="77777777" w:rsidR="006778D4" w:rsidRPr="002C03E3" w:rsidRDefault="006778D4" w:rsidP="002D7514">
            <w:pPr>
              <w:jc w:val="center"/>
              <w:rPr>
                <w:rFonts w:ascii="Arial" w:hAnsi="Arial" w:cs="Arial"/>
              </w:rPr>
            </w:pPr>
            <w:r w:rsidRPr="002C03E3">
              <w:rPr>
                <w:rFonts w:ascii="Arial" w:hAnsi="Arial" w:cs="Arial"/>
              </w:rPr>
              <w:t>2</w:t>
            </w:r>
          </w:p>
        </w:tc>
        <w:tc>
          <w:tcPr>
            <w:tcW w:w="900" w:type="pct"/>
            <w:vAlign w:val="center"/>
          </w:tcPr>
          <w:p w14:paraId="5F229CCF" w14:textId="77777777" w:rsidR="006778D4" w:rsidRPr="002C03E3" w:rsidRDefault="006778D4" w:rsidP="002D7514">
            <w:pPr>
              <w:jc w:val="center"/>
              <w:rPr>
                <w:rFonts w:ascii="Arial" w:hAnsi="Arial" w:cs="Arial"/>
              </w:rPr>
            </w:pPr>
            <w:r w:rsidRPr="002C03E3">
              <w:rPr>
                <w:rFonts w:ascii="Arial" w:hAnsi="Arial" w:cs="Arial"/>
              </w:rPr>
              <w:t>6,6</w:t>
            </w:r>
          </w:p>
        </w:tc>
      </w:tr>
      <w:tr w:rsidR="006778D4" w:rsidRPr="002C03E3" w14:paraId="5309B433" w14:textId="77777777" w:rsidTr="006778D4">
        <w:trPr>
          <w:cantSplit/>
          <w:trHeight w:val="375"/>
          <w:tblHeader/>
          <w:jc w:val="center"/>
        </w:trPr>
        <w:tc>
          <w:tcPr>
            <w:tcW w:w="804" w:type="pct"/>
            <w:tcBorders>
              <w:top w:val="single" w:sz="4" w:space="0" w:color="auto"/>
              <w:bottom w:val="single" w:sz="4" w:space="0" w:color="auto"/>
            </w:tcBorders>
            <w:noWrap/>
            <w:vAlign w:val="center"/>
          </w:tcPr>
          <w:p w14:paraId="202333CC" w14:textId="77777777" w:rsidR="006778D4" w:rsidRPr="002C03E3" w:rsidRDefault="006778D4" w:rsidP="002D7514">
            <w:pPr>
              <w:jc w:val="center"/>
              <w:rPr>
                <w:rFonts w:ascii="Arial" w:hAnsi="Arial" w:cs="Arial"/>
              </w:rPr>
            </w:pPr>
            <w:r w:rsidRPr="002C03E3">
              <w:rPr>
                <w:rFonts w:ascii="Arial" w:hAnsi="Arial" w:cs="Arial"/>
              </w:rPr>
              <w:t>5</w:t>
            </w:r>
          </w:p>
        </w:tc>
        <w:tc>
          <w:tcPr>
            <w:tcW w:w="2339" w:type="pct"/>
            <w:vAlign w:val="center"/>
          </w:tcPr>
          <w:p w14:paraId="0186EEAE" w14:textId="77777777" w:rsidR="006778D4" w:rsidRPr="002C03E3" w:rsidRDefault="006778D4" w:rsidP="002D7514">
            <w:pPr>
              <w:jc w:val="center"/>
              <w:rPr>
                <w:rFonts w:ascii="Arial" w:hAnsi="Arial" w:cs="Arial"/>
              </w:rPr>
            </w:pPr>
            <w:r w:rsidRPr="002C03E3">
              <w:rPr>
                <w:rFonts w:ascii="Arial" w:hAnsi="Arial" w:cs="Arial"/>
              </w:rPr>
              <w:t>TALLER + CORRECCIÓN</w:t>
            </w:r>
          </w:p>
          <w:p w14:paraId="307F4D52" w14:textId="77777777" w:rsidR="006778D4" w:rsidRPr="002C03E3" w:rsidRDefault="006778D4" w:rsidP="002D7514">
            <w:pPr>
              <w:jc w:val="center"/>
              <w:rPr>
                <w:rFonts w:ascii="Arial" w:hAnsi="Arial" w:cs="Arial"/>
              </w:rPr>
            </w:pPr>
            <w:r w:rsidRPr="002C03E3">
              <w:rPr>
                <w:rFonts w:ascii="Arial" w:hAnsi="Arial" w:cs="Arial"/>
              </w:rPr>
              <w:t>(Casos clínicos infecciosas).</w:t>
            </w:r>
          </w:p>
        </w:tc>
        <w:tc>
          <w:tcPr>
            <w:tcW w:w="957" w:type="pct"/>
            <w:vAlign w:val="center"/>
          </w:tcPr>
          <w:p w14:paraId="1EC620E7" w14:textId="77777777" w:rsidR="006778D4" w:rsidRPr="002C03E3" w:rsidRDefault="006778D4" w:rsidP="002D7514">
            <w:pPr>
              <w:jc w:val="center"/>
              <w:rPr>
                <w:rFonts w:ascii="Arial" w:hAnsi="Arial" w:cs="Arial"/>
              </w:rPr>
            </w:pPr>
            <w:r w:rsidRPr="002C03E3">
              <w:rPr>
                <w:rFonts w:ascii="Arial" w:hAnsi="Arial" w:cs="Arial"/>
              </w:rPr>
              <w:t>2</w:t>
            </w:r>
          </w:p>
        </w:tc>
        <w:tc>
          <w:tcPr>
            <w:tcW w:w="900" w:type="pct"/>
            <w:vAlign w:val="center"/>
          </w:tcPr>
          <w:p w14:paraId="31E9024B" w14:textId="77777777" w:rsidR="006778D4" w:rsidRPr="002C03E3" w:rsidRDefault="006778D4" w:rsidP="002D7514">
            <w:pPr>
              <w:jc w:val="center"/>
              <w:rPr>
                <w:rFonts w:ascii="Arial" w:hAnsi="Arial" w:cs="Arial"/>
              </w:rPr>
            </w:pPr>
            <w:r w:rsidRPr="002C03E3">
              <w:rPr>
                <w:rFonts w:ascii="Arial" w:hAnsi="Arial" w:cs="Arial"/>
              </w:rPr>
              <w:t>1</w:t>
            </w:r>
          </w:p>
        </w:tc>
      </w:tr>
      <w:tr w:rsidR="006778D4" w:rsidRPr="002C03E3" w14:paraId="15A9638A" w14:textId="77777777" w:rsidTr="006778D4">
        <w:trPr>
          <w:cantSplit/>
          <w:trHeight w:val="375"/>
          <w:tblHeader/>
          <w:jc w:val="center"/>
        </w:trPr>
        <w:tc>
          <w:tcPr>
            <w:tcW w:w="804" w:type="pct"/>
            <w:tcBorders>
              <w:top w:val="single" w:sz="4" w:space="0" w:color="auto"/>
              <w:bottom w:val="single" w:sz="4" w:space="0" w:color="auto"/>
            </w:tcBorders>
            <w:noWrap/>
            <w:vAlign w:val="center"/>
          </w:tcPr>
          <w:p w14:paraId="3652EC85" w14:textId="77777777" w:rsidR="006778D4" w:rsidRPr="002C03E3" w:rsidRDefault="006778D4" w:rsidP="002D7514">
            <w:pPr>
              <w:jc w:val="center"/>
              <w:rPr>
                <w:rFonts w:ascii="Arial" w:hAnsi="Arial" w:cs="Arial"/>
              </w:rPr>
            </w:pPr>
            <w:r w:rsidRPr="002C03E3">
              <w:rPr>
                <w:rFonts w:ascii="Arial" w:hAnsi="Arial" w:cs="Arial"/>
              </w:rPr>
              <w:t>6</w:t>
            </w:r>
          </w:p>
        </w:tc>
        <w:tc>
          <w:tcPr>
            <w:tcW w:w="2339" w:type="pct"/>
            <w:vAlign w:val="center"/>
          </w:tcPr>
          <w:p w14:paraId="26488056" w14:textId="77777777" w:rsidR="006778D4" w:rsidRPr="002C03E3" w:rsidRDefault="006778D4" w:rsidP="002D7514">
            <w:pPr>
              <w:jc w:val="center"/>
              <w:rPr>
                <w:rFonts w:ascii="Arial" w:hAnsi="Arial" w:cs="Arial"/>
              </w:rPr>
            </w:pPr>
            <w:r w:rsidRPr="002C03E3">
              <w:rPr>
                <w:rFonts w:ascii="Arial" w:hAnsi="Arial" w:cs="Arial"/>
              </w:rPr>
              <w:t>Enfermedades virales I: Estructura y replicación. Enfermedades por virus herpes.</w:t>
            </w:r>
          </w:p>
          <w:p w14:paraId="46702ACC" w14:textId="77777777" w:rsidR="006778D4" w:rsidRPr="002C03E3" w:rsidRDefault="006778D4" w:rsidP="002D7514">
            <w:pPr>
              <w:jc w:val="center"/>
              <w:rPr>
                <w:rFonts w:ascii="Arial" w:hAnsi="Arial" w:cs="Arial"/>
              </w:rPr>
            </w:pPr>
            <w:r w:rsidRPr="002C03E3">
              <w:rPr>
                <w:rFonts w:ascii="Arial" w:hAnsi="Arial" w:cs="Arial"/>
              </w:rPr>
              <w:t>Enfermedades virales II: Gripe, VIH, otros virus ARN.</w:t>
            </w:r>
          </w:p>
        </w:tc>
        <w:tc>
          <w:tcPr>
            <w:tcW w:w="957" w:type="pct"/>
            <w:vAlign w:val="center"/>
          </w:tcPr>
          <w:p w14:paraId="5826BFDB" w14:textId="77777777" w:rsidR="006778D4" w:rsidRPr="002C03E3" w:rsidRDefault="006778D4" w:rsidP="002D7514">
            <w:pPr>
              <w:jc w:val="center"/>
              <w:rPr>
                <w:rFonts w:ascii="Arial" w:hAnsi="Arial" w:cs="Arial"/>
              </w:rPr>
            </w:pPr>
            <w:r w:rsidRPr="002C03E3">
              <w:rPr>
                <w:rFonts w:ascii="Arial" w:hAnsi="Arial" w:cs="Arial"/>
              </w:rPr>
              <w:t>2</w:t>
            </w:r>
          </w:p>
        </w:tc>
        <w:tc>
          <w:tcPr>
            <w:tcW w:w="900" w:type="pct"/>
            <w:vAlign w:val="center"/>
          </w:tcPr>
          <w:p w14:paraId="619B160A" w14:textId="77777777" w:rsidR="006778D4" w:rsidRPr="002C03E3" w:rsidRDefault="006778D4" w:rsidP="002D7514">
            <w:pPr>
              <w:jc w:val="center"/>
              <w:rPr>
                <w:rFonts w:ascii="Arial" w:hAnsi="Arial" w:cs="Arial"/>
              </w:rPr>
            </w:pPr>
            <w:r w:rsidRPr="002C03E3">
              <w:rPr>
                <w:rFonts w:ascii="Arial" w:hAnsi="Arial" w:cs="Arial"/>
              </w:rPr>
              <w:t>6,6</w:t>
            </w:r>
          </w:p>
        </w:tc>
      </w:tr>
      <w:tr w:rsidR="006778D4" w:rsidRPr="002C03E3" w14:paraId="2658BBEE" w14:textId="77777777" w:rsidTr="006778D4">
        <w:trPr>
          <w:cantSplit/>
          <w:trHeight w:val="375"/>
          <w:tblHeader/>
          <w:jc w:val="center"/>
        </w:trPr>
        <w:tc>
          <w:tcPr>
            <w:tcW w:w="804" w:type="pct"/>
            <w:tcBorders>
              <w:top w:val="single" w:sz="4" w:space="0" w:color="auto"/>
              <w:bottom w:val="single" w:sz="4" w:space="0" w:color="auto"/>
            </w:tcBorders>
            <w:noWrap/>
            <w:vAlign w:val="center"/>
          </w:tcPr>
          <w:p w14:paraId="1E5C59CF" w14:textId="77777777" w:rsidR="006778D4" w:rsidRPr="002C03E3" w:rsidRDefault="006778D4" w:rsidP="002D7514">
            <w:pPr>
              <w:jc w:val="center"/>
              <w:rPr>
                <w:rFonts w:ascii="Arial" w:hAnsi="Arial" w:cs="Arial"/>
              </w:rPr>
            </w:pPr>
            <w:r w:rsidRPr="002C03E3">
              <w:rPr>
                <w:rFonts w:ascii="Arial" w:hAnsi="Arial" w:cs="Arial"/>
              </w:rPr>
              <w:t>7</w:t>
            </w:r>
          </w:p>
        </w:tc>
        <w:tc>
          <w:tcPr>
            <w:tcW w:w="2339" w:type="pct"/>
            <w:vAlign w:val="center"/>
          </w:tcPr>
          <w:p w14:paraId="57EE2846" w14:textId="77777777" w:rsidR="006778D4" w:rsidRPr="002C03E3" w:rsidRDefault="006778D4" w:rsidP="002D7514">
            <w:pPr>
              <w:jc w:val="center"/>
              <w:rPr>
                <w:rFonts w:ascii="Arial" w:hAnsi="Arial" w:cs="Arial"/>
              </w:rPr>
            </w:pPr>
            <w:r w:rsidRPr="002C03E3">
              <w:rPr>
                <w:rFonts w:ascii="Arial" w:hAnsi="Arial" w:cs="Arial"/>
              </w:rPr>
              <w:t xml:space="preserve">Micosis: candidiasis, infecciones por </w:t>
            </w:r>
            <w:r w:rsidRPr="002C03E3">
              <w:rPr>
                <w:rFonts w:ascii="Arial" w:hAnsi="Arial" w:cs="Arial"/>
                <w:i/>
              </w:rPr>
              <w:t>Aspergillus</w:t>
            </w:r>
            <w:r w:rsidRPr="002C03E3">
              <w:rPr>
                <w:rFonts w:ascii="Arial" w:hAnsi="Arial" w:cs="Arial"/>
              </w:rPr>
              <w:t>.</w:t>
            </w:r>
          </w:p>
          <w:p w14:paraId="668BE99B" w14:textId="77777777" w:rsidR="006778D4" w:rsidRPr="002C03E3" w:rsidRDefault="006778D4" w:rsidP="002D7514">
            <w:pPr>
              <w:jc w:val="center"/>
              <w:rPr>
                <w:rFonts w:ascii="Arial" w:hAnsi="Arial" w:cs="Arial"/>
              </w:rPr>
            </w:pPr>
            <w:r w:rsidRPr="002C03E3">
              <w:rPr>
                <w:rFonts w:ascii="Arial" w:hAnsi="Arial" w:cs="Arial"/>
              </w:rPr>
              <w:t>Enfermedades parasitarias: paludismo, leishmaniasis, infecciones por helmintos.</w:t>
            </w:r>
          </w:p>
        </w:tc>
        <w:tc>
          <w:tcPr>
            <w:tcW w:w="957" w:type="pct"/>
            <w:vAlign w:val="center"/>
          </w:tcPr>
          <w:p w14:paraId="208DD9E5" w14:textId="77777777" w:rsidR="006778D4" w:rsidRPr="002C03E3" w:rsidRDefault="006778D4" w:rsidP="002D7514">
            <w:pPr>
              <w:jc w:val="center"/>
              <w:rPr>
                <w:rFonts w:ascii="Arial" w:hAnsi="Arial" w:cs="Arial"/>
              </w:rPr>
            </w:pPr>
            <w:r w:rsidRPr="002C03E3">
              <w:rPr>
                <w:rFonts w:ascii="Arial" w:hAnsi="Arial" w:cs="Arial"/>
              </w:rPr>
              <w:t>2</w:t>
            </w:r>
          </w:p>
        </w:tc>
        <w:tc>
          <w:tcPr>
            <w:tcW w:w="900" w:type="pct"/>
            <w:vAlign w:val="center"/>
          </w:tcPr>
          <w:p w14:paraId="7CECDFF5" w14:textId="77777777" w:rsidR="006778D4" w:rsidRPr="002C03E3" w:rsidRDefault="006778D4" w:rsidP="002D7514">
            <w:pPr>
              <w:jc w:val="center"/>
              <w:rPr>
                <w:rFonts w:ascii="Arial" w:hAnsi="Arial" w:cs="Arial"/>
              </w:rPr>
            </w:pPr>
            <w:r w:rsidRPr="002C03E3">
              <w:rPr>
                <w:rFonts w:ascii="Arial" w:hAnsi="Arial" w:cs="Arial"/>
              </w:rPr>
              <w:t>6,6</w:t>
            </w:r>
          </w:p>
        </w:tc>
      </w:tr>
      <w:tr w:rsidR="006778D4" w:rsidRPr="002C03E3" w14:paraId="56D996F4" w14:textId="77777777" w:rsidTr="006778D4">
        <w:trPr>
          <w:cantSplit/>
          <w:trHeight w:val="375"/>
          <w:tblHeader/>
          <w:jc w:val="center"/>
        </w:trPr>
        <w:tc>
          <w:tcPr>
            <w:tcW w:w="804" w:type="pct"/>
            <w:tcBorders>
              <w:top w:val="single" w:sz="4" w:space="0" w:color="auto"/>
              <w:bottom w:val="single" w:sz="4" w:space="0" w:color="auto"/>
            </w:tcBorders>
            <w:noWrap/>
            <w:vAlign w:val="center"/>
          </w:tcPr>
          <w:p w14:paraId="352E721A" w14:textId="77777777" w:rsidR="006778D4" w:rsidRPr="002C03E3" w:rsidRDefault="006778D4" w:rsidP="002D7514">
            <w:pPr>
              <w:jc w:val="center"/>
              <w:rPr>
                <w:rFonts w:ascii="Arial" w:hAnsi="Arial" w:cs="Arial"/>
              </w:rPr>
            </w:pPr>
            <w:r w:rsidRPr="002C03E3">
              <w:rPr>
                <w:rFonts w:ascii="Arial" w:hAnsi="Arial" w:cs="Arial"/>
              </w:rPr>
              <w:t>8</w:t>
            </w:r>
          </w:p>
        </w:tc>
        <w:tc>
          <w:tcPr>
            <w:tcW w:w="2339" w:type="pct"/>
            <w:vAlign w:val="center"/>
          </w:tcPr>
          <w:p w14:paraId="51DC24B7" w14:textId="77777777" w:rsidR="006778D4" w:rsidRPr="002C03E3" w:rsidRDefault="006778D4" w:rsidP="002D7514">
            <w:pPr>
              <w:jc w:val="center"/>
              <w:rPr>
                <w:rFonts w:ascii="Arial" w:hAnsi="Arial" w:cs="Arial"/>
              </w:rPr>
            </w:pPr>
            <w:r w:rsidRPr="002C03E3">
              <w:rPr>
                <w:rFonts w:ascii="Arial" w:hAnsi="Arial" w:cs="Arial"/>
              </w:rPr>
              <w:t>TALLER + CORRECCIÓN 8</w:t>
            </w:r>
          </w:p>
          <w:p w14:paraId="05794F16" w14:textId="77777777" w:rsidR="006778D4" w:rsidRPr="002C03E3" w:rsidRDefault="006778D4" w:rsidP="002D7514">
            <w:pPr>
              <w:jc w:val="center"/>
              <w:rPr>
                <w:rFonts w:ascii="Arial" w:hAnsi="Arial" w:cs="Arial"/>
              </w:rPr>
            </w:pPr>
            <w:r w:rsidRPr="002C03E3">
              <w:rPr>
                <w:rFonts w:ascii="Arial" w:hAnsi="Arial" w:cs="Arial"/>
              </w:rPr>
              <w:t>(Casos clínicos otras infecciones)</w:t>
            </w:r>
          </w:p>
          <w:p w14:paraId="19DBA0DD" w14:textId="77777777" w:rsidR="006778D4" w:rsidRPr="002C03E3" w:rsidRDefault="006778D4" w:rsidP="002D7514">
            <w:pPr>
              <w:jc w:val="center"/>
              <w:rPr>
                <w:rFonts w:ascii="Arial" w:hAnsi="Arial" w:cs="Arial"/>
              </w:rPr>
            </w:pPr>
            <w:r w:rsidRPr="002C03E3">
              <w:rPr>
                <w:rFonts w:ascii="Arial" w:hAnsi="Arial" w:cs="Arial"/>
              </w:rPr>
              <w:t>Tutoría programada1</w:t>
            </w:r>
          </w:p>
          <w:p w14:paraId="19B6F5A9" w14:textId="77777777" w:rsidR="006778D4" w:rsidRPr="002C03E3" w:rsidRDefault="006778D4" w:rsidP="002D7514">
            <w:pPr>
              <w:jc w:val="center"/>
              <w:rPr>
                <w:rFonts w:ascii="Arial" w:hAnsi="Arial" w:cs="Arial"/>
              </w:rPr>
            </w:pPr>
            <w:r w:rsidRPr="002C03E3">
              <w:rPr>
                <w:rFonts w:ascii="Arial" w:hAnsi="Arial" w:cs="Arial"/>
              </w:rPr>
              <w:t>(Enfermedades Infecciosas)</w:t>
            </w:r>
          </w:p>
        </w:tc>
        <w:tc>
          <w:tcPr>
            <w:tcW w:w="957" w:type="pct"/>
            <w:vAlign w:val="center"/>
          </w:tcPr>
          <w:p w14:paraId="1AFB10CA" w14:textId="77777777" w:rsidR="006778D4" w:rsidRPr="002C03E3" w:rsidRDefault="006778D4" w:rsidP="002D7514">
            <w:pPr>
              <w:jc w:val="center"/>
              <w:rPr>
                <w:rFonts w:ascii="Arial" w:hAnsi="Arial" w:cs="Arial"/>
              </w:rPr>
            </w:pPr>
            <w:r w:rsidRPr="002C03E3">
              <w:rPr>
                <w:rFonts w:ascii="Arial" w:hAnsi="Arial" w:cs="Arial"/>
              </w:rPr>
              <w:t>2</w:t>
            </w:r>
          </w:p>
        </w:tc>
        <w:tc>
          <w:tcPr>
            <w:tcW w:w="900" w:type="pct"/>
            <w:vAlign w:val="center"/>
          </w:tcPr>
          <w:p w14:paraId="2CBFD84C" w14:textId="77777777" w:rsidR="006778D4" w:rsidRPr="002C03E3" w:rsidRDefault="006778D4" w:rsidP="002D7514">
            <w:pPr>
              <w:jc w:val="center"/>
              <w:rPr>
                <w:rFonts w:ascii="Arial" w:hAnsi="Arial" w:cs="Arial"/>
              </w:rPr>
            </w:pPr>
            <w:r w:rsidRPr="002C03E3">
              <w:rPr>
                <w:rFonts w:ascii="Arial" w:hAnsi="Arial" w:cs="Arial"/>
              </w:rPr>
              <w:t>0,5</w:t>
            </w:r>
          </w:p>
        </w:tc>
      </w:tr>
      <w:tr w:rsidR="006778D4" w:rsidRPr="002C03E3" w14:paraId="6F4BD954" w14:textId="77777777" w:rsidTr="006778D4">
        <w:trPr>
          <w:cantSplit/>
          <w:trHeight w:val="375"/>
          <w:tblHeader/>
          <w:jc w:val="center"/>
        </w:trPr>
        <w:tc>
          <w:tcPr>
            <w:tcW w:w="804" w:type="pct"/>
            <w:tcBorders>
              <w:top w:val="single" w:sz="4" w:space="0" w:color="auto"/>
              <w:bottom w:val="single" w:sz="4" w:space="0" w:color="auto"/>
            </w:tcBorders>
            <w:noWrap/>
            <w:vAlign w:val="center"/>
          </w:tcPr>
          <w:p w14:paraId="7480E315" w14:textId="77777777" w:rsidR="006778D4" w:rsidRPr="002C03E3" w:rsidRDefault="006778D4" w:rsidP="002D7514">
            <w:pPr>
              <w:jc w:val="center"/>
              <w:rPr>
                <w:rFonts w:ascii="Arial" w:hAnsi="Arial" w:cs="Arial"/>
              </w:rPr>
            </w:pPr>
            <w:r w:rsidRPr="002C03E3">
              <w:rPr>
                <w:rFonts w:ascii="Arial" w:hAnsi="Arial" w:cs="Arial"/>
              </w:rPr>
              <w:t>9</w:t>
            </w:r>
          </w:p>
        </w:tc>
        <w:tc>
          <w:tcPr>
            <w:tcW w:w="2339" w:type="pct"/>
            <w:vAlign w:val="center"/>
          </w:tcPr>
          <w:p w14:paraId="0F9491AC" w14:textId="77777777" w:rsidR="006778D4" w:rsidRPr="002C03E3" w:rsidRDefault="006778D4" w:rsidP="002D7514">
            <w:pPr>
              <w:jc w:val="center"/>
              <w:rPr>
                <w:rFonts w:ascii="Arial" w:hAnsi="Arial" w:cs="Arial"/>
              </w:rPr>
            </w:pPr>
            <w:r w:rsidRPr="002C03E3">
              <w:rPr>
                <w:rFonts w:ascii="Arial" w:hAnsi="Arial" w:cs="Arial"/>
              </w:rPr>
              <w:t>Patología Esofágica: Reflujo gastroesofágico. Trastornos de la motilidad esofágica. Patología gástrica: Enfermedad ulcerosa péptica. Cáncer gástrico. Hemorragia digestiva alta</w:t>
            </w:r>
          </w:p>
        </w:tc>
        <w:tc>
          <w:tcPr>
            <w:tcW w:w="957" w:type="pct"/>
            <w:vAlign w:val="center"/>
          </w:tcPr>
          <w:p w14:paraId="51A51C78" w14:textId="77777777" w:rsidR="006778D4" w:rsidRPr="002C03E3" w:rsidRDefault="006778D4" w:rsidP="002D7514">
            <w:pPr>
              <w:jc w:val="center"/>
              <w:rPr>
                <w:rFonts w:ascii="Arial" w:hAnsi="Arial" w:cs="Arial"/>
              </w:rPr>
            </w:pPr>
            <w:r w:rsidRPr="002C03E3">
              <w:rPr>
                <w:rFonts w:ascii="Arial" w:hAnsi="Arial" w:cs="Arial"/>
              </w:rPr>
              <w:t>2</w:t>
            </w:r>
          </w:p>
        </w:tc>
        <w:tc>
          <w:tcPr>
            <w:tcW w:w="900" w:type="pct"/>
            <w:vAlign w:val="center"/>
          </w:tcPr>
          <w:p w14:paraId="46420F25" w14:textId="77777777" w:rsidR="006778D4" w:rsidRPr="002C03E3" w:rsidRDefault="006778D4" w:rsidP="002D7514">
            <w:pPr>
              <w:jc w:val="center"/>
              <w:rPr>
                <w:rFonts w:ascii="Arial" w:hAnsi="Arial" w:cs="Arial"/>
              </w:rPr>
            </w:pPr>
            <w:r w:rsidRPr="002C03E3">
              <w:rPr>
                <w:rFonts w:ascii="Arial" w:hAnsi="Arial" w:cs="Arial"/>
              </w:rPr>
              <w:t>6,6</w:t>
            </w:r>
          </w:p>
        </w:tc>
      </w:tr>
      <w:tr w:rsidR="006778D4" w:rsidRPr="002C03E3" w14:paraId="22802971" w14:textId="77777777" w:rsidTr="006778D4">
        <w:trPr>
          <w:cantSplit/>
          <w:trHeight w:val="375"/>
          <w:tblHeader/>
          <w:jc w:val="center"/>
        </w:trPr>
        <w:tc>
          <w:tcPr>
            <w:tcW w:w="804" w:type="pct"/>
            <w:tcBorders>
              <w:top w:val="single" w:sz="4" w:space="0" w:color="auto"/>
              <w:bottom w:val="single" w:sz="4" w:space="0" w:color="auto"/>
            </w:tcBorders>
            <w:noWrap/>
            <w:vAlign w:val="center"/>
          </w:tcPr>
          <w:p w14:paraId="4BDD5204" w14:textId="77777777" w:rsidR="006778D4" w:rsidRPr="002C03E3" w:rsidRDefault="006778D4" w:rsidP="002D7514">
            <w:pPr>
              <w:jc w:val="center"/>
              <w:rPr>
                <w:rFonts w:ascii="Arial" w:hAnsi="Arial" w:cs="Arial"/>
              </w:rPr>
            </w:pPr>
            <w:r w:rsidRPr="002C03E3">
              <w:rPr>
                <w:rFonts w:ascii="Arial" w:hAnsi="Arial" w:cs="Arial"/>
              </w:rPr>
              <w:t>10</w:t>
            </w:r>
          </w:p>
        </w:tc>
        <w:tc>
          <w:tcPr>
            <w:tcW w:w="2339" w:type="pct"/>
            <w:vAlign w:val="center"/>
          </w:tcPr>
          <w:p w14:paraId="04A04FE1" w14:textId="77777777" w:rsidR="006778D4" w:rsidRPr="002C03E3" w:rsidRDefault="006778D4" w:rsidP="002D7514">
            <w:pPr>
              <w:jc w:val="center"/>
              <w:rPr>
                <w:rFonts w:ascii="Arial" w:hAnsi="Arial" w:cs="Arial"/>
              </w:rPr>
            </w:pPr>
            <w:r w:rsidRPr="002C03E3">
              <w:rPr>
                <w:rFonts w:ascii="Arial" w:hAnsi="Arial" w:cs="Arial"/>
              </w:rPr>
              <w:t>TALLER + CORRECCIÓN</w:t>
            </w:r>
          </w:p>
          <w:p w14:paraId="152517D9" w14:textId="77777777" w:rsidR="006778D4" w:rsidRPr="002C03E3" w:rsidRDefault="006778D4" w:rsidP="002D7514">
            <w:pPr>
              <w:jc w:val="center"/>
              <w:rPr>
                <w:rFonts w:ascii="Arial" w:hAnsi="Arial" w:cs="Arial"/>
              </w:rPr>
            </w:pPr>
            <w:r w:rsidRPr="002C03E3">
              <w:rPr>
                <w:rFonts w:ascii="Arial" w:hAnsi="Arial" w:cs="Arial"/>
              </w:rPr>
              <w:t>(Casos clínicos patología gastroesofágica)</w:t>
            </w:r>
          </w:p>
        </w:tc>
        <w:tc>
          <w:tcPr>
            <w:tcW w:w="957" w:type="pct"/>
            <w:vAlign w:val="center"/>
          </w:tcPr>
          <w:p w14:paraId="4B10A0A5" w14:textId="77777777" w:rsidR="006778D4" w:rsidRPr="002C03E3" w:rsidRDefault="006778D4" w:rsidP="002D7514">
            <w:pPr>
              <w:jc w:val="center"/>
              <w:rPr>
                <w:rFonts w:ascii="Arial" w:hAnsi="Arial" w:cs="Arial"/>
              </w:rPr>
            </w:pPr>
            <w:r w:rsidRPr="002C03E3">
              <w:rPr>
                <w:rFonts w:ascii="Arial" w:hAnsi="Arial" w:cs="Arial"/>
              </w:rPr>
              <w:t>2</w:t>
            </w:r>
          </w:p>
        </w:tc>
        <w:tc>
          <w:tcPr>
            <w:tcW w:w="900" w:type="pct"/>
            <w:vAlign w:val="center"/>
          </w:tcPr>
          <w:p w14:paraId="57EFB85A" w14:textId="77777777" w:rsidR="006778D4" w:rsidRPr="002C03E3" w:rsidRDefault="006778D4" w:rsidP="002D7514">
            <w:pPr>
              <w:jc w:val="center"/>
              <w:rPr>
                <w:rFonts w:ascii="Arial" w:hAnsi="Arial" w:cs="Arial"/>
              </w:rPr>
            </w:pPr>
            <w:r w:rsidRPr="002C03E3">
              <w:rPr>
                <w:rFonts w:ascii="Arial" w:hAnsi="Arial" w:cs="Arial"/>
              </w:rPr>
              <w:t>1</w:t>
            </w:r>
          </w:p>
        </w:tc>
      </w:tr>
    </w:tbl>
    <w:p w14:paraId="29C2983D" w14:textId="77777777" w:rsidR="006778D4" w:rsidRPr="002C03E3" w:rsidRDefault="006778D4" w:rsidP="006778D4">
      <w:r w:rsidRPr="002C03E3">
        <w:br w:type="page"/>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457"/>
        <w:gridCol w:w="4238"/>
        <w:gridCol w:w="1734"/>
        <w:gridCol w:w="1631"/>
      </w:tblGrid>
      <w:tr w:rsidR="006778D4" w:rsidRPr="002C03E3" w14:paraId="57D0D91F" w14:textId="77777777" w:rsidTr="006778D4">
        <w:trPr>
          <w:cantSplit/>
          <w:trHeight w:val="823"/>
          <w:tblHeader/>
          <w:jc w:val="center"/>
        </w:trPr>
        <w:tc>
          <w:tcPr>
            <w:tcW w:w="804" w:type="pct"/>
            <w:shd w:val="clear" w:color="auto" w:fill="C5E0B3" w:themeFill="accent6" w:themeFillTint="66"/>
            <w:noWrap/>
            <w:vAlign w:val="center"/>
          </w:tcPr>
          <w:p w14:paraId="29571AE0" w14:textId="77777777" w:rsidR="006778D4" w:rsidRPr="002C03E3" w:rsidRDefault="006778D4" w:rsidP="002D7514">
            <w:pPr>
              <w:jc w:val="center"/>
              <w:rPr>
                <w:rFonts w:ascii="Arial" w:hAnsi="Arial" w:cs="Arial"/>
                <w:b/>
              </w:rPr>
            </w:pPr>
            <w:r w:rsidRPr="002C03E3">
              <w:lastRenderedPageBreak/>
              <w:br w:type="page"/>
            </w:r>
            <w:r w:rsidRPr="002C03E3">
              <w:rPr>
                <w:rFonts w:ascii="Arial" w:hAnsi="Arial" w:cs="Arial"/>
                <w:b/>
              </w:rPr>
              <w:t>Semana</w:t>
            </w:r>
          </w:p>
        </w:tc>
        <w:tc>
          <w:tcPr>
            <w:tcW w:w="2339" w:type="pct"/>
            <w:shd w:val="clear" w:color="auto" w:fill="C5E0B3" w:themeFill="accent6" w:themeFillTint="66"/>
            <w:noWrap/>
            <w:vAlign w:val="center"/>
          </w:tcPr>
          <w:p w14:paraId="0DAEDE7E" w14:textId="77777777" w:rsidR="006778D4" w:rsidRPr="002C03E3" w:rsidRDefault="006778D4" w:rsidP="002D7514">
            <w:pPr>
              <w:jc w:val="center"/>
              <w:rPr>
                <w:rFonts w:ascii="Arial" w:hAnsi="Arial" w:cs="Arial"/>
                <w:b/>
              </w:rPr>
            </w:pPr>
            <w:r w:rsidRPr="002C03E3">
              <w:rPr>
                <w:rFonts w:ascii="Arial" w:hAnsi="Arial" w:cs="Arial"/>
                <w:b/>
              </w:rPr>
              <w:t>Contenido</w:t>
            </w:r>
          </w:p>
        </w:tc>
        <w:tc>
          <w:tcPr>
            <w:tcW w:w="957" w:type="pct"/>
            <w:shd w:val="clear" w:color="auto" w:fill="C5E0B3" w:themeFill="accent6" w:themeFillTint="66"/>
            <w:vAlign w:val="center"/>
          </w:tcPr>
          <w:p w14:paraId="089A3675" w14:textId="77777777" w:rsidR="006778D4" w:rsidRPr="002C03E3" w:rsidRDefault="006778D4" w:rsidP="002D7514">
            <w:pPr>
              <w:jc w:val="center"/>
              <w:rPr>
                <w:rFonts w:ascii="Arial" w:hAnsi="Arial" w:cs="Arial"/>
                <w:b/>
              </w:rPr>
            </w:pPr>
            <w:r w:rsidRPr="002C03E3">
              <w:rPr>
                <w:rFonts w:ascii="Arial" w:hAnsi="Arial" w:cs="Arial"/>
                <w:b/>
              </w:rPr>
              <w:t>Horas presenciales</w:t>
            </w:r>
          </w:p>
        </w:tc>
        <w:tc>
          <w:tcPr>
            <w:tcW w:w="900" w:type="pct"/>
            <w:shd w:val="clear" w:color="auto" w:fill="C5E0B3" w:themeFill="accent6" w:themeFillTint="66"/>
            <w:vAlign w:val="center"/>
          </w:tcPr>
          <w:p w14:paraId="1F27E033" w14:textId="77777777" w:rsidR="006778D4" w:rsidRPr="002C03E3" w:rsidRDefault="006778D4" w:rsidP="002D7514">
            <w:pPr>
              <w:jc w:val="center"/>
              <w:rPr>
                <w:rFonts w:ascii="Arial" w:hAnsi="Arial" w:cs="Arial"/>
                <w:b/>
              </w:rPr>
            </w:pPr>
            <w:r w:rsidRPr="002C03E3">
              <w:rPr>
                <w:rFonts w:ascii="Arial" w:hAnsi="Arial" w:cs="Arial"/>
                <w:b/>
              </w:rPr>
              <w:t>Horas no presenciales</w:t>
            </w:r>
          </w:p>
        </w:tc>
      </w:tr>
      <w:tr w:rsidR="006778D4" w:rsidRPr="002C03E3" w14:paraId="466706E0" w14:textId="77777777" w:rsidTr="006778D4">
        <w:trPr>
          <w:cantSplit/>
          <w:trHeight w:val="375"/>
          <w:tblHeader/>
          <w:jc w:val="center"/>
        </w:trPr>
        <w:tc>
          <w:tcPr>
            <w:tcW w:w="804" w:type="pct"/>
            <w:tcBorders>
              <w:top w:val="single" w:sz="4" w:space="0" w:color="auto"/>
              <w:bottom w:val="single" w:sz="4" w:space="0" w:color="auto"/>
            </w:tcBorders>
            <w:noWrap/>
            <w:vAlign w:val="center"/>
          </w:tcPr>
          <w:p w14:paraId="022656E1" w14:textId="77777777" w:rsidR="006778D4" w:rsidRPr="002C03E3" w:rsidRDefault="006778D4" w:rsidP="002D7514">
            <w:pPr>
              <w:jc w:val="center"/>
              <w:rPr>
                <w:rFonts w:ascii="Arial" w:hAnsi="Arial" w:cs="Arial"/>
              </w:rPr>
            </w:pPr>
            <w:r w:rsidRPr="002C03E3">
              <w:rPr>
                <w:rFonts w:ascii="Arial" w:hAnsi="Arial" w:cs="Arial"/>
              </w:rPr>
              <w:t>11</w:t>
            </w:r>
          </w:p>
        </w:tc>
        <w:tc>
          <w:tcPr>
            <w:tcW w:w="2339" w:type="pct"/>
            <w:vAlign w:val="center"/>
          </w:tcPr>
          <w:p w14:paraId="13DF9656" w14:textId="77777777" w:rsidR="006778D4" w:rsidRPr="002C03E3" w:rsidRDefault="006778D4" w:rsidP="002D7514">
            <w:pPr>
              <w:jc w:val="center"/>
              <w:rPr>
                <w:rFonts w:ascii="Arial" w:hAnsi="Arial" w:cs="Arial"/>
              </w:rPr>
            </w:pPr>
            <w:r w:rsidRPr="002C03E3">
              <w:rPr>
                <w:rFonts w:ascii="Arial" w:hAnsi="Arial" w:cs="Arial"/>
              </w:rPr>
              <w:t>Malabsorción. Enfermedad celiaca. Enfermedad inflamatoria intestinal Cáncer colorrectal.  Enfermedad diverticular. Trastornos de la motilidad intestinal</w:t>
            </w:r>
          </w:p>
        </w:tc>
        <w:tc>
          <w:tcPr>
            <w:tcW w:w="957" w:type="pct"/>
            <w:vAlign w:val="center"/>
          </w:tcPr>
          <w:p w14:paraId="03971540" w14:textId="77777777" w:rsidR="006778D4" w:rsidRPr="002C03E3" w:rsidRDefault="006778D4" w:rsidP="002D7514">
            <w:pPr>
              <w:jc w:val="center"/>
              <w:rPr>
                <w:rFonts w:ascii="Arial" w:hAnsi="Arial" w:cs="Arial"/>
              </w:rPr>
            </w:pPr>
            <w:r w:rsidRPr="002C03E3">
              <w:rPr>
                <w:rFonts w:ascii="Arial" w:hAnsi="Arial" w:cs="Arial"/>
              </w:rPr>
              <w:t>2</w:t>
            </w:r>
          </w:p>
        </w:tc>
        <w:tc>
          <w:tcPr>
            <w:tcW w:w="900" w:type="pct"/>
            <w:vAlign w:val="center"/>
          </w:tcPr>
          <w:p w14:paraId="5616DE9D" w14:textId="77777777" w:rsidR="006778D4" w:rsidRPr="002C03E3" w:rsidRDefault="006778D4" w:rsidP="002D7514">
            <w:pPr>
              <w:jc w:val="center"/>
              <w:rPr>
                <w:rFonts w:ascii="Arial" w:hAnsi="Arial" w:cs="Arial"/>
              </w:rPr>
            </w:pPr>
            <w:r w:rsidRPr="002C03E3">
              <w:rPr>
                <w:rFonts w:ascii="Arial" w:hAnsi="Arial" w:cs="Arial"/>
              </w:rPr>
              <w:t>6,6</w:t>
            </w:r>
          </w:p>
        </w:tc>
      </w:tr>
      <w:tr w:rsidR="006778D4" w:rsidRPr="002C03E3" w14:paraId="57250452" w14:textId="77777777" w:rsidTr="006778D4">
        <w:trPr>
          <w:cantSplit/>
          <w:trHeight w:val="375"/>
          <w:tblHeader/>
          <w:jc w:val="center"/>
        </w:trPr>
        <w:tc>
          <w:tcPr>
            <w:tcW w:w="804" w:type="pct"/>
            <w:tcBorders>
              <w:top w:val="single" w:sz="4" w:space="0" w:color="auto"/>
              <w:bottom w:val="single" w:sz="4" w:space="0" w:color="auto"/>
            </w:tcBorders>
            <w:noWrap/>
            <w:vAlign w:val="center"/>
          </w:tcPr>
          <w:p w14:paraId="797F910B" w14:textId="77777777" w:rsidR="006778D4" w:rsidRPr="002C03E3" w:rsidRDefault="006778D4" w:rsidP="002D7514">
            <w:pPr>
              <w:jc w:val="center"/>
              <w:rPr>
                <w:rFonts w:ascii="Arial" w:hAnsi="Arial" w:cs="Arial"/>
              </w:rPr>
            </w:pPr>
            <w:r w:rsidRPr="002C03E3">
              <w:rPr>
                <w:rFonts w:ascii="Arial" w:hAnsi="Arial" w:cs="Arial"/>
              </w:rPr>
              <w:t>12</w:t>
            </w:r>
          </w:p>
        </w:tc>
        <w:tc>
          <w:tcPr>
            <w:tcW w:w="2339" w:type="pct"/>
            <w:vAlign w:val="center"/>
          </w:tcPr>
          <w:p w14:paraId="2DEC52C0" w14:textId="77777777" w:rsidR="006778D4" w:rsidRPr="002C03E3" w:rsidRDefault="006778D4" w:rsidP="002D7514">
            <w:pPr>
              <w:jc w:val="center"/>
              <w:rPr>
                <w:rFonts w:ascii="Arial" w:hAnsi="Arial" w:cs="Arial"/>
              </w:rPr>
            </w:pPr>
            <w:r w:rsidRPr="002C03E3">
              <w:rPr>
                <w:rFonts w:ascii="Arial" w:hAnsi="Arial" w:cs="Arial"/>
              </w:rPr>
              <w:t>TALLER + CORRECCIÓN</w:t>
            </w:r>
          </w:p>
          <w:p w14:paraId="5E2F5E0C" w14:textId="77777777" w:rsidR="006778D4" w:rsidRPr="002C03E3" w:rsidRDefault="006778D4" w:rsidP="002D7514">
            <w:pPr>
              <w:jc w:val="center"/>
              <w:rPr>
                <w:rFonts w:ascii="Arial" w:hAnsi="Arial" w:cs="Arial"/>
              </w:rPr>
            </w:pPr>
            <w:r w:rsidRPr="002C03E3">
              <w:rPr>
                <w:rFonts w:ascii="Arial" w:hAnsi="Arial" w:cs="Arial"/>
              </w:rPr>
              <w:t>(Casos clínicos patología intestinal)</w:t>
            </w:r>
          </w:p>
        </w:tc>
        <w:tc>
          <w:tcPr>
            <w:tcW w:w="957" w:type="pct"/>
            <w:vAlign w:val="center"/>
          </w:tcPr>
          <w:p w14:paraId="5A37EB71" w14:textId="77777777" w:rsidR="006778D4" w:rsidRPr="002C03E3" w:rsidRDefault="006778D4" w:rsidP="002D7514">
            <w:pPr>
              <w:jc w:val="center"/>
              <w:rPr>
                <w:rFonts w:ascii="Arial" w:hAnsi="Arial" w:cs="Arial"/>
              </w:rPr>
            </w:pPr>
            <w:r w:rsidRPr="002C03E3">
              <w:rPr>
                <w:rFonts w:ascii="Arial" w:hAnsi="Arial" w:cs="Arial"/>
              </w:rPr>
              <w:t>2</w:t>
            </w:r>
          </w:p>
        </w:tc>
        <w:tc>
          <w:tcPr>
            <w:tcW w:w="900" w:type="pct"/>
            <w:vAlign w:val="center"/>
          </w:tcPr>
          <w:p w14:paraId="2E503C46" w14:textId="77777777" w:rsidR="006778D4" w:rsidRPr="002C03E3" w:rsidRDefault="006778D4" w:rsidP="002D7514">
            <w:pPr>
              <w:jc w:val="center"/>
              <w:rPr>
                <w:rFonts w:ascii="Arial" w:hAnsi="Arial" w:cs="Arial"/>
              </w:rPr>
            </w:pPr>
            <w:r w:rsidRPr="002C03E3">
              <w:rPr>
                <w:rFonts w:ascii="Arial" w:hAnsi="Arial" w:cs="Arial"/>
              </w:rPr>
              <w:t>1</w:t>
            </w:r>
          </w:p>
        </w:tc>
      </w:tr>
      <w:tr w:rsidR="006778D4" w:rsidRPr="002C03E3" w14:paraId="07C0F416" w14:textId="77777777" w:rsidTr="006778D4">
        <w:trPr>
          <w:cantSplit/>
          <w:trHeight w:val="375"/>
          <w:tblHeader/>
          <w:jc w:val="center"/>
        </w:trPr>
        <w:tc>
          <w:tcPr>
            <w:tcW w:w="804" w:type="pct"/>
            <w:tcBorders>
              <w:top w:val="single" w:sz="4" w:space="0" w:color="auto"/>
              <w:bottom w:val="single" w:sz="4" w:space="0" w:color="auto"/>
            </w:tcBorders>
            <w:noWrap/>
            <w:vAlign w:val="center"/>
          </w:tcPr>
          <w:p w14:paraId="4223B526" w14:textId="77777777" w:rsidR="006778D4" w:rsidRPr="002C03E3" w:rsidRDefault="006778D4" w:rsidP="002D7514">
            <w:pPr>
              <w:jc w:val="center"/>
              <w:rPr>
                <w:rFonts w:ascii="Arial" w:hAnsi="Arial" w:cs="Arial"/>
              </w:rPr>
            </w:pPr>
            <w:r w:rsidRPr="002C03E3">
              <w:rPr>
                <w:rFonts w:ascii="Arial" w:hAnsi="Arial" w:cs="Arial"/>
              </w:rPr>
              <w:t>13</w:t>
            </w:r>
          </w:p>
        </w:tc>
        <w:tc>
          <w:tcPr>
            <w:tcW w:w="2339" w:type="pct"/>
            <w:vAlign w:val="center"/>
          </w:tcPr>
          <w:p w14:paraId="6EE95A34" w14:textId="77777777" w:rsidR="006778D4" w:rsidRPr="002C03E3" w:rsidRDefault="006778D4" w:rsidP="002D7514">
            <w:pPr>
              <w:jc w:val="center"/>
              <w:rPr>
                <w:rFonts w:ascii="Arial" w:hAnsi="Arial" w:cs="Arial"/>
              </w:rPr>
            </w:pPr>
            <w:r w:rsidRPr="002C03E3">
              <w:rPr>
                <w:rFonts w:ascii="Arial" w:hAnsi="Arial" w:cs="Arial"/>
              </w:rPr>
              <w:t xml:space="preserve">Ictericia y colestasis. Patología biliar: Litiasis biliar. Pancreatitis. </w:t>
            </w:r>
          </w:p>
          <w:p w14:paraId="09367035" w14:textId="77777777" w:rsidR="006778D4" w:rsidRPr="002C03E3" w:rsidRDefault="006778D4" w:rsidP="002D7514">
            <w:pPr>
              <w:jc w:val="center"/>
              <w:rPr>
                <w:rFonts w:ascii="Arial" w:hAnsi="Arial" w:cs="Arial"/>
              </w:rPr>
            </w:pPr>
            <w:r w:rsidRPr="002C03E3">
              <w:rPr>
                <w:rFonts w:ascii="Arial" w:hAnsi="Arial" w:cs="Arial"/>
              </w:rPr>
              <w:t>Cáncer de páncreas.</w:t>
            </w:r>
          </w:p>
        </w:tc>
        <w:tc>
          <w:tcPr>
            <w:tcW w:w="957" w:type="pct"/>
            <w:vAlign w:val="center"/>
          </w:tcPr>
          <w:p w14:paraId="087B69B7" w14:textId="77777777" w:rsidR="006778D4" w:rsidRPr="002C03E3" w:rsidRDefault="006778D4" w:rsidP="002D7514">
            <w:pPr>
              <w:jc w:val="center"/>
              <w:rPr>
                <w:rFonts w:ascii="Arial" w:hAnsi="Arial" w:cs="Arial"/>
              </w:rPr>
            </w:pPr>
            <w:r w:rsidRPr="002C03E3">
              <w:rPr>
                <w:rFonts w:ascii="Arial" w:hAnsi="Arial" w:cs="Arial"/>
              </w:rPr>
              <w:t>2</w:t>
            </w:r>
          </w:p>
        </w:tc>
        <w:tc>
          <w:tcPr>
            <w:tcW w:w="900" w:type="pct"/>
            <w:vAlign w:val="center"/>
          </w:tcPr>
          <w:p w14:paraId="01933766" w14:textId="77777777" w:rsidR="006778D4" w:rsidRPr="002C03E3" w:rsidRDefault="006778D4" w:rsidP="002D7514">
            <w:pPr>
              <w:jc w:val="center"/>
              <w:rPr>
                <w:rFonts w:ascii="Arial" w:hAnsi="Arial" w:cs="Arial"/>
              </w:rPr>
            </w:pPr>
            <w:r w:rsidRPr="002C03E3">
              <w:rPr>
                <w:rFonts w:ascii="Arial" w:hAnsi="Arial" w:cs="Arial"/>
              </w:rPr>
              <w:t>6,6</w:t>
            </w:r>
          </w:p>
        </w:tc>
      </w:tr>
      <w:tr w:rsidR="006778D4" w:rsidRPr="002C03E3" w14:paraId="3F199F68" w14:textId="77777777" w:rsidTr="006778D4">
        <w:trPr>
          <w:cantSplit/>
          <w:trHeight w:val="375"/>
          <w:tblHeader/>
          <w:jc w:val="center"/>
        </w:trPr>
        <w:tc>
          <w:tcPr>
            <w:tcW w:w="804" w:type="pct"/>
            <w:tcBorders>
              <w:top w:val="single" w:sz="4" w:space="0" w:color="auto"/>
              <w:bottom w:val="single" w:sz="4" w:space="0" w:color="auto"/>
            </w:tcBorders>
            <w:noWrap/>
            <w:vAlign w:val="center"/>
          </w:tcPr>
          <w:p w14:paraId="1060B408" w14:textId="77777777" w:rsidR="006778D4" w:rsidRPr="002C03E3" w:rsidRDefault="006778D4" w:rsidP="002D7514">
            <w:pPr>
              <w:jc w:val="center"/>
              <w:rPr>
                <w:rFonts w:ascii="Arial" w:hAnsi="Arial" w:cs="Arial"/>
              </w:rPr>
            </w:pPr>
            <w:r w:rsidRPr="002C03E3">
              <w:rPr>
                <w:rFonts w:ascii="Arial" w:hAnsi="Arial" w:cs="Arial"/>
              </w:rPr>
              <w:t>14</w:t>
            </w:r>
          </w:p>
        </w:tc>
        <w:tc>
          <w:tcPr>
            <w:tcW w:w="2339" w:type="pct"/>
            <w:vAlign w:val="center"/>
          </w:tcPr>
          <w:p w14:paraId="68E7532F" w14:textId="77777777" w:rsidR="006778D4" w:rsidRPr="002C03E3" w:rsidRDefault="006778D4" w:rsidP="002D7514">
            <w:pPr>
              <w:jc w:val="center"/>
              <w:rPr>
                <w:rFonts w:ascii="Arial" w:hAnsi="Arial" w:cs="Arial"/>
              </w:rPr>
            </w:pPr>
            <w:r w:rsidRPr="002C03E3">
              <w:rPr>
                <w:rFonts w:ascii="Arial" w:hAnsi="Arial" w:cs="Arial"/>
              </w:rPr>
              <w:t>Hepatitis aguda: virales y tóxicas.  Cirrosis hepática y complicaciones de la cirrosis</w:t>
            </w:r>
          </w:p>
        </w:tc>
        <w:tc>
          <w:tcPr>
            <w:tcW w:w="957" w:type="pct"/>
            <w:vAlign w:val="center"/>
          </w:tcPr>
          <w:p w14:paraId="0D6F2415" w14:textId="77777777" w:rsidR="006778D4" w:rsidRPr="002C03E3" w:rsidRDefault="006778D4" w:rsidP="002D7514">
            <w:pPr>
              <w:jc w:val="center"/>
              <w:rPr>
                <w:rFonts w:ascii="Arial" w:hAnsi="Arial" w:cs="Arial"/>
              </w:rPr>
            </w:pPr>
            <w:r w:rsidRPr="002C03E3">
              <w:rPr>
                <w:rFonts w:ascii="Arial" w:hAnsi="Arial" w:cs="Arial"/>
              </w:rPr>
              <w:t>2</w:t>
            </w:r>
          </w:p>
        </w:tc>
        <w:tc>
          <w:tcPr>
            <w:tcW w:w="900" w:type="pct"/>
            <w:vAlign w:val="center"/>
          </w:tcPr>
          <w:p w14:paraId="7BC7E7EE" w14:textId="77777777" w:rsidR="006778D4" w:rsidRPr="002C03E3" w:rsidRDefault="006778D4" w:rsidP="002D7514">
            <w:pPr>
              <w:jc w:val="center"/>
              <w:rPr>
                <w:rFonts w:ascii="Arial" w:hAnsi="Arial" w:cs="Arial"/>
              </w:rPr>
            </w:pPr>
            <w:r w:rsidRPr="002C03E3">
              <w:rPr>
                <w:rFonts w:ascii="Arial" w:hAnsi="Arial" w:cs="Arial"/>
              </w:rPr>
              <w:t>6,6</w:t>
            </w:r>
          </w:p>
        </w:tc>
      </w:tr>
      <w:tr w:rsidR="006778D4" w:rsidRPr="002C03E3" w14:paraId="02585364" w14:textId="77777777" w:rsidTr="006778D4">
        <w:trPr>
          <w:cantSplit/>
          <w:trHeight w:val="375"/>
          <w:tblHeader/>
          <w:jc w:val="center"/>
        </w:trPr>
        <w:tc>
          <w:tcPr>
            <w:tcW w:w="804" w:type="pct"/>
            <w:tcBorders>
              <w:top w:val="single" w:sz="4" w:space="0" w:color="auto"/>
              <w:bottom w:val="single" w:sz="4" w:space="0" w:color="auto"/>
            </w:tcBorders>
            <w:noWrap/>
            <w:vAlign w:val="center"/>
          </w:tcPr>
          <w:p w14:paraId="55051BB1" w14:textId="77777777" w:rsidR="006778D4" w:rsidRPr="002C03E3" w:rsidRDefault="006778D4" w:rsidP="002D7514">
            <w:pPr>
              <w:jc w:val="center"/>
              <w:rPr>
                <w:rFonts w:ascii="Arial" w:hAnsi="Arial" w:cs="Arial"/>
              </w:rPr>
            </w:pPr>
            <w:r w:rsidRPr="002C03E3">
              <w:rPr>
                <w:rFonts w:ascii="Arial" w:hAnsi="Arial" w:cs="Arial"/>
              </w:rPr>
              <w:t>15</w:t>
            </w:r>
          </w:p>
        </w:tc>
        <w:tc>
          <w:tcPr>
            <w:tcW w:w="2339" w:type="pct"/>
            <w:vAlign w:val="center"/>
          </w:tcPr>
          <w:p w14:paraId="40043702" w14:textId="77777777" w:rsidR="006778D4" w:rsidRPr="002C03E3" w:rsidRDefault="006778D4" w:rsidP="002D7514">
            <w:pPr>
              <w:jc w:val="center"/>
              <w:rPr>
                <w:rFonts w:ascii="Arial" w:hAnsi="Arial" w:cs="Arial"/>
              </w:rPr>
            </w:pPr>
            <w:r w:rsidRPr="002C03E3">
              <w:rPr>
                <w:rFonts w:ascii="Arial" w:hAnsi="Arial" w:cs="Arial"/>
              </w:rPr>
              <w:t>TALLER + CORRECCIÓN</w:t>
            </w:r>
          </w:p>
          <w:p w14:paraId="7CBF1C2B" w14:textId="77777777" w:rsidR="006778D4" w:rsidRPr="002C03E3" w:rsidRDefault="006778D4" w:rsidP="002D7514">
            <w:pPr>
              <w:jc w:val="center"/>
              <w:rPr>
                <w:rFonts w:ascii="Arial" w:hAnsi="Arial" w:cs="Arial"/>
              </w:rPr>
            </w:pPr>
            <w:r w:rsidRPr="002C03E3">
              <w:rPr>
                <w:rFonts w:ascii="Arial" w:hAnsi="Arial" w:cs="Arial"/>
              </w:rPr>
              <w:t>(Casos clínicos patología biliopancreática)</w:t>
            </w:r>
          </w:p>
          <w:p w14:paraId="4AA892A9" w14:textId="77777777" w:rsidR="006778D4" w:rsidRPr="002C03E3" w:rsidRDefault="006778D4" w:rsidP="002D7514">
            <w:pPr>
              <w:jc w:val="center"/>
              <w:rPr>
                <w:rFonts w:ascii="Arial" w:hAnsi="Arial" w:cs="Arial"/>
              </w:rPr>
            </w:pPr>
            <w:r w:rsidRPr="002C03E3">
              <w:rPr>
                <w:rFonts w:ascii="Arial" w:hAnsi="Arial" w:cs="Arial"/>
              </w:rPr>
              <w:t>Tutoría programada 2</w:t>
            </w:r>
          </w:p>
          <w:p w14:paraId="400F2CBE" w14:textId="77777777" w:rsidR="006778D4" w:rsidRPr="002C03E3" w:rsidRDefault="006778D4" w:rsidP="002D7514">
            <w:pPr>
              <w:jc w:val="center"/>
              <w:rPr>
                <w:rFonts w:ascii="Arial" w:hAnsi="Arial" w:cs="Arial"/>
              </w:rPr>
            </w:pPr>
            <w:r w:rsidRPr="002C03E3">
              <w:rPr>
                <w:rFonts w:ascii="Arial" w:hAnsi="Arial" w:cs="Arial"/>
              </w:rPr>
              <w:t>(enfermedades digestivas)</w:t>
            </w:r>
          </w:p>
        </w:tc>
        <w:tc>
          <w:tcPr>
            <w:tcW w:w="957" w:type="pct"/>
            <w:vAlign w:val="center"/>
          </w:tcPr>
          <w:p w14:paraId="21345C94" w14:textId="77777777" w:rsidR="006778D4" w:rsidRPr="002C03E3" w:rsidRDefault="006778D4" w:rsidP="002D7514">
            <w:pPr>
              <w:jc w:val="center"/>
              <w:rPr>
                <w:rFonts w:ascii="Arial" w:hAnsi="Arial" w:cs="Arial"/>
              </w:rPr>
            </w:pPr>
            <w:r w:rsidRPr="002C03E3">
              <w:rPr>
                <w:rFonts w:ascii="Arial" w:hAnsi="Arial" w:cs="Arial"/>
              </w:rPr>
              <w:t>2</w:t>
            </w:r>
          </w:p>
        </w:tc>
        <w:tc>
          <w:tcPr>
            <w:tcW w:w="900" w:type="pct"/>
            <w:vAlign w:val="center"/>
          </w:tcPr>
          <w:p w14:paraId="70D04E4A" w14:textId="77777777" w:rsidR="006778D4" w:rsidRPr="002C03E3" w:rsidRDefault="006778D4" w:rsidP="002D7514">
            <w:pPr>
              <w:jc w:val="center"/>
              <w:rPr>
                <w:rFonts w:ascii="Arial" w:hAnsi="Arial" w:cs="Arial"/>
              </w:rPr>
            </w:pPr>
            <w:r w:rsidRPr="002C03E3">
              <w:rPr>
                <w:rFonts w:ascii="Arial" w:hAnsi="Arial" w:cs="Arial"/>
              </w:rPr>
              <w:t>0,5</w:t>
            </w:r>
          </w:p>
        </w:tc>
      </w:tr>
      <w:tr w:rsidR="006778D4" w:rsidRPr="002C03E3" w14:paraId="7F3F289B" w14:textId="77777777" w:rsidTr="006778D4">
        <w:trPr>
          <w:cantSplit/>
          <w:trHeight w:val="375"/>
          <w:tblHeader/>
          <w:jc w:val="center"/>
        </w:trPr>
        <w:tc>
          <w:tcPr>
            <w:tcW w:w="804" w:type="pct"/>
            <w:tcBorders>
              <w:top w:val="single" w:sz="4" w:space="0" w:color="auto"/>
              <w:bottom w:val="single" w:sz="4" w:space="0" w:color="auto"/>
            </w:tcBorders>
            <w:noWrap/>
            <w:vAlign w:val="center"/>
          </w:tcPr>
          <w:p w14:paraId="1183C307" w14:textId="77777777" w:rsidR="006778D4" w:rsidRPr="002C03E3" w:rsidRDefault="006778D4" w:rsidP="002D7514">
            <w:pPr>
              <w:jc w:val="center"/>
              <w:rPr>
                <w:rFonts w:ascii="Arial" w:hAnsi="Arial" w:cs="Arial"/>
              </w:rPr>
            </w:pPr>
            <w:r w:rsidRPr="002C03E3">
              <w:rPr>
                <w:rFonts w:ascii="Arial" w:hAnsi="Arial" w:cs="Arial"/>
              </w:rPr>
              <w:t>16</w:t>
            </w:r>
          </w:p>
        </w:tc>
        <w:tc>
          <w:tcPr>
            <w:tcW w:w="2339" w:type="pct"/>
            <w:vAlign w:val="center"/>
          </w:tcPr>
          <w:p w14:paraId="06DD90A8" w14:textId="77777777" w:rsidR="006778D4" w:rsidRPr="002C03E3" w:rsidRDefault="006778D4" w:rsidP="002D7514">
            <w:pPr>
              <w:ind w:left="-51" w:right="-144"/>
              <w:jc w:val="center"/>
              <w:rPr>
                <w:rFonts w:ascii="Arial" w:hAnsi="Arial" w:cs="Arial"/>
              </w:rPr>
            </w:pPr>
            <w:r w:rsidRPr="002C03E3">
              <w:rPr>
                <w:rFonts w:ascii="Arial" w:hAnsi="Arial" w:cs="Arial"/>
              </w:rPr>
              <w:t>Manifestaciones de la patología renal.</w:t>
            </w:r>
          </w:p>
          <w:p w14:paraId="7D032E7B" w14:textId="77777777" w:rsidR="006778D4" w:rsidRPr="002C03E3" w:rsidRDefault="006778D4" w:rsidP="002D7514">
            <w:pPr>
              <w:jc w:val="center"/>
              <w:rPr>
                <w:rFonts w:ascii="Arial" w:hAnsi="Arial" w:cs="Arial"/>
              </w:rPr>
            </w:pPr>
            <w:r w:rsidRPr="002C03E3">
              <w:rPr>
                <w:rFonts w:ascii="Arial" w:hAnsi="Arial" w:cs="Arial"/>
              </w:rPr>
              <w:t>Insuficiencia renal aguda. Insuficiencia renal crónica.</w:t>
            </w:r>
          </w:p>
        </w:tc>
        <w:tc>
          <w:tcPr>
            <w:tcW w:w="957" w:type="pct"/>
            <w:vAlign w:val="center"/>
          </w:tcPr>
          <w:p w14:paraId="7E1B2063" w14:textId="77777777" w:rsidR="006778D4" w:rsidRPr="002C03E3" w:rsidRDefault="006778D4" w:rsidP="002D7514">
            <w:pPr>
              <w:jc w:val="center"/>
              <w:rPr>
                <w:rFonts w:ascii="Arial" w:hAnsi="Arial" w:cs="Arial"/>
              </w:rPr>
            </w:pPr>
            <w:r w:rsidRPr="002C03E3">
              <w:rPr>
                <w:rFonts w:ascii="Arial" w:hAnsi="Arial" w:cs="Arial"/>
              </w:rPr>
              <w:t>2</w:t>
            </w:r>
          </w:p>
        </w:tc>
        <w:tc>
          <w:tcPr>
            <w:tcW w:w="900" w:type="pct"/>
            <w:vAlign w:val="center"/>
          </w:tcPr>
          <w:p w14:paraId="71B671F8" w14:textId="77777777" w:rsidR="006778D4" w:rsidRPr="002C03E3" w:rsidRDefault="006778D4" w:rsidP="002D7514">
            <w:pPr>
              <w:jc w:val="center"/>
              <w:rPr>
                <w:rFonts w:ascii="Arial" w:hAnsi="Arial" w:cs="Arial"/>
              </w:rPr>
            </w:pPr>
            <w:r w:rsidRPr="002C03E3">
              <w:rPr>
                <w:rFonts w:ascii="Arial" w:hAnsi="Arial" w:cs="Arial"/>
              </w:rPr>
              <w:t>6,6</w:t>
            </w:r>
          </w:p>
        </w:tc>
      </w:tr>
      <w:tr w:rsidR="006778D4" w:rsidRPr="002C03E3" w14:paraId="69AAD723" w14:textId="77777777" w:rsidTr="006778D4">
        <w:trPr>
          <w:cantSplit/>
          <w:trHeight w:val="375"/>
          <w:tblHeader/>
          <w:jc w:val="center"/>
        </w:trPr>
        <w:tc>
          <w:tcPr>
            <w:tcW w:w="804" w:type="pct"/>
            <w:tcBorders>
              <w:top w:val="single" w:sz="4" w:space="0" w:color="auto"/>
              <w:bottom w:val="single" w:sz="4" w:space="0" w:color="auto"/>
            </w:tcBorders>
            <w:noWrap/>
            <w:vAlign w:val="center"/>
          </w:tcPr>
          <w:p w14:paraId="3505C9B4" w14:textId="77777777" w:rsidR="006778D4" w:rsidRPr="002C03E3" w:rsidRDefault="006778D4" w:rsidP="002D7514">
            <w:pPr>
              <w:jc w:val="center"/>
              <w:rPr>
                <w:rFonts w:ascii="Arial" w:hAnsi="Arial" w:cs="Arial"/>
              </w:rPr>
            </w:pPr>
            <w:r w:rsidRPr="002C03E3">
              <w:rPr>
                <w:rFonts w:ascii="Arial" w:hAnsi="Arial" w:cs="Arial"/>
              </w:rPr>
              <w:t>17</w:t>
            </w:r>
          </w:p>
        </w:tc>
        <w:tc>
          <w:tcPr>
            <w:tcW w:w="2339" w:type="pct"/>
            <w:vAlign w:val="center"/>
          </w:tcPr>
          <w:p w14:paraId="3A17E0EC" w14:textId="77777777" w:rsidR="006778D4" w:rsidRPr="002C03E3" w:rsidRDefault="006778D4" w:rsidP="002D7514">
            <w:pPr>
              <w:jc w:val="center"/>
              <w:rPr>
                <w:rFonts w:ascii="Arial" w:hAnsi="Arial" w:cs="Arial"/>
              </w:rPr>
            </w:pPr>
            <w:r w:rsidRPr="002C03E3">
              <w:rPr>
                <w:rFonts w:ascii="Arial" w:hAnsi="Arial" w:cs="Arial"/>
              </w:rPr>
              <w:t>Síndrome nefrítico. Síndrome nefrótico. Concepto de tubulopatía. Glomerulonefritis.</w:t>
            </w:r>
          </w:p>
          <w:p w14:paraId="411C921B" w14:textId="77777777" w:rsidR="006778D4" w:rsidRPr="002C03E3" w:rsidRDefault="006778D4" w:rsidP="002D7514">
            <w:pPr>
              <w:jc w:val="center"/>
              <w:rPr>
                <w:rFonts w:ascii="Arial" w:hAnsi="Arial" w:cs="Arial"/>
              </w:rPr>
            </w:pPr>
            <w:r w:rsidRPr="002C03E3">
              <w:rPr>
                <w:rFonts w:ascii="Arial" w:hAnsi="Arial" w:cs="Arial"/>
              </w:rPr>
              <w:t>Uropatía obstructiva. Litiasis renal.</w:t>
            </w:r>
          </w:p>
          <w:p w14:paraId="001DDD85" w14:textId="77777777" w:rsidR="006778D4" w:rsidRPr="002C03E3" w:rsidRDefault="006778D4" w:rsidP="002D7514">
            <w:pPr>
              <w:jc w:val="center"/>
              <w:rPr>
                <w:rFonts w:ascii="Arial" w:hAnsi="Arial" w:cs="Arial"/>
              </w:rPr>
            </w:pPr>
            <w:r w:rsidRPr="002C03E3">
              <w:rPr>
                <w:rFonts w:ascii="Arial" w:hAnsi="Arial" w:cs="Arial"/>
              </w:rPr>
              <w:t>Patología prostática.</w:t>
            </w:r>
          </w:p>
        </w:tc>
        <w:tc>
          <w:tcPr>
            <w:tcW w:w="957" w:type="pct"/>
            <w:vAlign w:val="center"/>
          </w:tcPr>
          <w:p w14:paraId="14C7E447" w14:textId="77777777" w:rsidR="006778D4" w:rsidRPr="002C03E3" w:rsidRDefault="006778D4" w:rsidP="002D7514">
            <w:pPr>
              <w:jc w:val="center"/>
              <w:rPr>
                <w:rFonts w:ascii="Arial" w:hAnsi="Arial" w:cs="Arial"/>
              </w:rPr>
            </w:pPr>
            <w:r w:rsidRPr="002C03E3">
              <w:rPr>
                <w:rFonts w:ascii="Arial" w:hAnsi="Arial" w:cs="Arial"/>
              </w:rPr>
              <w:t>2</w:t>
            </w:r>
          </w:p>
        </w:tc>
        <w:tc>
          <w:tcPr>
            <w:tcW w:w="900" w:type="pct"/>
            <w:vAlign w:val="center"/>
          </w:tcPr>
          <w:p w14:paraId="538D2AAB" w14:textId="77777777" w:rsidR="006778D4" w:rsidRPr="002C03E3" w:rsidRDefault="006778D4" w:rsidP="002D7514">
            <w:pPr>
              <w:jc w:val="center"/>
              <w:rPr>
                <w:rFonts w:ascii="Arial" w:hAnsi="Arial" w:cs="Arial"/>
              </w:rPr>
            </w:pPr>
            <w:r w:rsidRPr="002C03E3">
              <w:rPr>
                <w:rFonts w:ascii="Arial" w:hAnsi="Arial" w:cs="Arial"/>
              </w:rPr>
              <w:t>6,6</w:t>
            </w:r>
          </w:p>
        </w:tc>
      </w:tr>
      <w:tr w:rsidR="006778D4" w:rsidRPr="002C03E3" w14:paraId="4BEF1487" w14:textId="77777777" w:rsidTr="006778D4">
        <w:trPr>
          <w:cantSplit/>
          <w:trHeight w:val="375"/>
          <w:tblHeader/>
          <w:jc w:val="center"/>
        </w:trPr>
        <w:tc>
          <w:tcPr>
            <w:tcW w:w="804" w:type="pct"/>
            <w:tcBorders>
              <w:top w:val="single" w:sz="4" w:space="0" w:color="auto"/>
              <w:bottom w:val="single" w:sz="4" w:space="0" w:color="auto"/>
            </w:tcBorders>
            <w:noWrap/>
            <w:vAlign w:val="center"/>
          </w:tcPr>
          <w:p w14:paraId="5A0C5725" w14:textId="77777777" w:rsidR="006778D4" w:rsidRPr="002C03E3" w:rsidRDefault="006778D4" w:rsidP="002D7514">
            <w:pPr>
              <w:jc w:val="center"/>
              <w:rPr>
                <w:rFonts w:ascii="Arial" w:hAnsi="Arial" w:cs="Arial"/>
              </w:rPr>
            </w:pPr>
            <w:r w:rsidRPr="002C03E3">
              <w:rPr>
                <w:rFonts w:ascii="Arial" w:hAnsi="Arial" w:cs="Arial"/>
              </w:rPr>
              <w:t>18</w:t>
            </w:r>
          </w:p>
        </w:tc>
        <w:tc>
          <w:tcPr>
            <w:tcW w:w="2339" w:type="pct"/>
            <w:vAlign w:val="center"/>
          </w:tcPr>
          <w:p w14:paraId="267802D4" w14:textId="77777777" w:rsidR="006778D4" w:rsidRPr="002C03E3" w:rsidRDefault="006778D4" w:rsidP="002D7514">
            <w:pPr>
              <w:jc w:val="center"/>
              <w:rPr>
                <w:rFonts w:ascii="Arial" w:hAnsi="Arial" w:cs="Arial"/>
              </w:rPr>
            </w:pPr>
            <w:r w:rsidRPr="002C03E3">
              <w:rPr>
                <w:rFonts w:ascii="Arial" w:hAnsi="Arial" w:cs="Arial"/>
              </w:rPr>
              <w:t>TALLER + CORRECCIÓN</w:t>
            </w:r>
          </w:p>
          <w:p w14:paraId="6511576E" w14:textId="77777777" w:rsidR="006778D4" w:rsidRPr="002C03E3" w:rsidRDefault="006778D4" w:rsidP="002D7514">
            <w:pPr>
              <w:jc w:val="center"/>
              <w:rPr>
                <w:rFonts w:ascii="Arial" w:hAnsi="Arial" w:cs="Arial"/>
              </w:rPr>
            </w:pPr>
            <w:r w:rsidRPr="002C03E3">
              <w:rPr>
                <w:rFonts w:ascii="Arial" w:hAnsi="Arial" w:cs="Arial"/>
              </w:rPr>
              <w:t>(Casos clínicos Patología nefrourológica)</w:t>
            </w:r>
          </w:p>
          <w:p w14:paraId="6553FDB0" w14:textId="77777777" w:rsidR="006778D4" w:rsidRPr="002C03E3" w:rsidRDefault="006778D4" w:rsidP="002D7514">
            <w:pPr>
              <w:jc w:val="center"/>
              <w:rPr>
                <w:rFonts w:ascii="Arial" w:hAnsi="Arial" w:cs="Arial"/>
              </w:rPr>
            </w:pPr>
            <w:r w:rsidRPr="002C03E3">
              <w:rPr>
                <w:rFonts w:ascii="Arial" w:hAnsi="Arial" w:cs="Arial"/>
              </w:rPr>
              <w:t>Tutoría programada 3</w:t>
            </w:r>
          </w:p>
          <w:p w14:paraId="623823E6" w14:textId="77777777" w:rsidR="006778D4" w:rsidRPr="002C03E3" w:rsidRDefault="006778D4" w:rsidP="002D7514">
            <w:pPr>
              <w:jc w:val="center"/>
              <w:rPr>
                <w:rFonts w:ascii="Arial" w:hAnsi="Arial" w:cs="Arial"/>
              </w:rPr>
            </w:pPr>
            <w:r w:rsidRPr="002C03E3">
              <w:rPr>
                <w:rFonts w:ascii="Arial" w:hAnsi="Arial" w:cs="Arial"/>
              </w:rPr>
              <w:t>(Patología nefrourológica)</w:t>
            </w:r>
          </w:p>
        </w:tc>
        <w:tc>
          <w:tcPr>
            <w:tcW w:w="957" w:type="pct"/>
            <w:vAlign w:val="center"/>
          </w:tcPr>
          <w:p w14:paraId="1EC61C07" w14:textId="77777777" w:rsidR="006778D4" w:rsidRPr="002C03E3" w:rsidRDefault="006778D4" w:rsidP="002D7514">
            <w:pPr>
              <w:jc w:val="center"/>
              <w:rPr>
                <w:rFonts w:ascii="Arial" w:hAnsi="Arial" w:cs="Arial"/>
              </w:rPr>
            </w:pPr>
            <w:r w:rsidRPr="002C03E3">
              <w:rPr>
                <w:rFonts w:ascii="Arial" w:hAnsi="Arial" w:cs="Arial"/>
              </w:rPr>
              <w:t>2</w:t>
            </w:r>
          </w:p>
        </w:tc>
        <w:tc>
          <w:tcPr>
            <w:tcW w:w="900" w:type="pct"/>
            <w:vAlign w:val="center"/>
          </w:tcPr>
          <w:p w14:paraId="312DFA7B" w14:textId="77777777" w:rsidR="006778D4" w:rsidRPr="002C03E3" w:rsidRDefault="006778D4" w:rsidP="002D7514">
            <w:pPr>
              <w:jc w:val="center"/>
              <w:rPr>
                <w:rFonts w:ascii="Arial" w:hAnsi="Arial" w:cs="Arial"/>
              </w:rPr>
            </w:pPr>
            <w:r w:rsidRPr="002C03E3">
              <w:rPr>
                <w:rFonts w:ascii="Arial" w:hAnsi="Arial" w:cs="Arial"/>
              </w:rPr>
              <w:t>0,5</w:t>
            </w:r>
          </w:p>
        </w:tc>
      </w:tr>
      <w:tr w:rsidR="006778D4" w:rsidRPr="002C03E3" w14:paraId="2E51028C" w14:textId="77777777" w:rsidTr="006778D4">
        <w:trPr>
          <w:cantSplit/>
          <w:trHeight w:val="375"/>
          <w:tblHeader/>
          <w:jc w:val="center"/>
        </w:trPr>
        <w:tc>
          <w:tcPr>
            <w:tcW w:w="804" w:type="pct"/>
            <w:tcBorders>
              <w:top w:val="single" w:sz="4" w:space="0" w:color="auto"/>
              <w:bottom w:val="single" w:sz="4" w:space="0" w:color="auto"/>
            </w:tcBorders>
            <w:noWrap/>
            <w:vAlign w:val="center"/>
          </w:tcPr>
          <w:p w14:paraId="2DF362B3" w14:textId="77777777" w:rsidR="006778D4" w:rsidRPr="002C03E3" w:rsidRDefault="006778D4" w:rsidP="002D7514">
            <w:pPr>
              <w:jc w:val="center"/>
              <w:rPr>
                <w:rFonts w:ascii="Arial" w:hAnsi="Arial" w:cs="Arial"/>
              </w:rPr>
            </w:pPr>
            <w:r w:rsidRPr="002C03E3">
              <w:rPr>
                <w:rFonts w:ascii="Arial" w:hAnsi="Arial" w:cs="Arial"/>
              </w:rPr>
              <w:t>19</w:t>
            </w:r>
          </w:p>
        </w:tc>
        <w:tc>
          <w:tcPr>
            <w:tcW w:w="2339" w:type="pct"/>
            <w:vAlign w:val="center"/>
          </w:tcPr>
          <w:p w14:paraId="6D1E36D4" w14:textId="77777777" w:rsidR="006778D4" w:rsidRPr="002C03E3" w:rsidRDefault="006778D4" w:rsidP="002D7514">
            <w:pPr>
              <w:jc w:val="center"/>
              <w:rPr>
                <w:rFonts w:ascii="Arial" w:hAnsi="Arial" w:cs="Arial"/>
              </w:rPr>
            </w:pPr>
            <w:r w:rsidRPr="002C03E3">
              <w:rPr>
                <w:rFonts w:ascii="Arial" w:hAnsi="Arial" w:cs="Arial"/>
              </w:rPr>
              <w:t xml:space="preserve">Anemias. Policitemias. Leucemias y linfomas. </w:t>
            </w:r>
          </w:p>
        </w:tc>
        <w:tc>
          <w:tcPr>
            <w:tcW w:w="957" w:type="pct"/>
            <w:vAlign w:val="center"/>
          </w:tcPr>
          <w:p w14:paraId="3B2A5FFF" w14:textId="77777777" w:rsidR="006778D4" w:rsidRPr="002C03E3" w:rsidRDefault="006778D4" w:rsidP="002D7514">
            <w:pPr>
              <w:jc w:val="center"/>
              <w:rPr>
                <w:rFonts w:ascii="Arial" w:hAnsi="Arial" w:cs="Arial"/>
              </w:rPr>
            </w:pPr>
            <w:r w:rsidRPr="002C03E3">
              <w:rPr>
                <w:rFonts w:ascii="Arial" w:hAnsi="Arial" w:cs="Arial"/>
              </w:rPr>
              <w:t>2</w:t>
            </w:r>
          </w:p>
        </w:tc>
        <w:tc>
          <w:tcPr>
            <w:tcW w:w="900" w:type="pct"/>
            <w:vAlign w:val="center"/>
          </w:tcPr>
          <w:p w14:paraId="63B19293" w14:textId="77777777" w:rsidR="006778D4" w:rsidRPr="002C03E3" w:rsidRDefault="006778D4" w:rsidP="002D7514">
            <w:pPr>
              <w:jc w:val="center"/>
              <w:rPr>
                <w:rFonts w:ascii="Arial" w:hAnsi="Arial" w:cs="Arial"/>
              </w:rPr>
            </w:pPr>
            <w:r w:rsidRPr="002C03E3">
              <w:rPr>
                <w:rFonts w:ascii="Arial" w:hAnsi="Arial" w:cs="Arial"/>
              </w:rPr>
              <w:t>6,6</w:t>
            </w:r>
          </w:p>
        </w:tc>
      </w:tr>
      <w:tr w:rsidR="006778D4" w:rsidRPr="002C03E3" w14:paraId="41668D4E" w14:textId="77777777" w:rsidTr="006778D4">
        <w:trPr>
          <w:cantSplit/>
          <w:trHeight w:val="375"/>
          <w:tblHeader/>
          <w:jc w:val="center"/>
        </w:trPr>
        <w:tc>
          <w:tcPr>
            <w:tcW w:w="804" w:type="pct"/>
            <w:tcBorders>
              <w:top w:val="single" w:sz="4" w:space="0" w:color="auto"/>
              <w:bottom w:val="single" w:sz="4" w:space="0" w:color="auto"/>
            </w:tcBorders>
            <w:noWrap/>
            <w:vAlign w:val="center"/>
          </w:tcPr>
          <w:p w14:paraId="74DB72F9" w14:textId="77777777" w:rsidR="006778D4" w:rsidRPr="002C03E3" w:rsidRDefault="006778D4" w:rsidP="002D7514">
            <w:pPr>
              <w:jc w:val="center"/>
              <w:rPr>
                <w:rFonts w:ascii="Arial" w:hAnsi="Arial" w:cs="Arial"/>
              </w:rPr>
            </w:pPr>
            <w:r w:rsidRPr="002C03E3">
              <w:rPr>
                <w:rFonts w:ascii="Arial" w:hAnsi="Arial" w:cs="Arial"/>
              </w:rPr>
              <w:t>20</w:t>
            </w:r>
          </w:p>
        </w:tc>
        <w:tc>
          <w:tcPr>
            <w:tcW w:w="2339" w:type="pct"/>
            <w:vAlign w:val="center"/>
          </w:tcPr>
          <w:p w14:paraId="21D6AA8D" w14:textId="77777777" w:rsidR="006778D4" w:rsidRPr="002C03E3" w:rsidRDefault="006778D4" w:rsidP="002D7514">
            <w:pPr>
              <w:jc w:val="center"/>
              <w:rPr>
                <w:rFonts w:ascii="Arial" w:hAnsi="Arial" w:cs="Arial"/>
              </w:rPr>
            </w:pPr>
            <w:r w:rsidRPr="002C03E3">
              <w:rPr>
                <w:rFonts w:ascii="Arial" w:hAnsi="Arial" w:cs="Arial"/>
              </w:rPr>
              <w:t xml:space="preserve">Enfermedades plaquetarias. Alteraciones de la coagulación. </w:t>
            </w:r>
          </w:p>
        </w:tc>
        <w:tc>
          <w:tcPr>
            <w:tcW w:w="957" w:type="pct"/>
            <w:vAlign w:val="center"/>
          </w:tcPr>
          <w:p w14:paraId="4359B2DF" w14:textId="77777777" w:rsidR="006778D4" w:rsidRPr="002C03E3" w:rsidRDefault="006778D4" w:rsidP="002D7514">
            <w:pPr>
              <w:jc w:val="center"/>
              <w:rPr>
                <w:rFonts w:ascii="Arial" w:hAnsi="Arial" w:cs="Arial"/>
              </w:rPr>
            </w:pPr>
            <w:r w:rsidRPr="002C03E3">
              <w:rPr>
                <w:rFonts w:ascii="Arial" w:hAnsi="Arial" w:cs="Arial"/>
              </w:rPr>
              <w:t>2</w:t>
            </w:r>
          </w:p>
        </w:tc>
        <w:tc>
          <w:tcPr>
            <w:tcW w:w="900" w:type="pct"/>
            <w:vAlign w:val="center"/>
          </w:tcPr>
          <w:p w14:paraId="632FF212" w14:textId="77777777" w:rsidR="006778D4" w:rsidRPr="002C03E3" w:rsidRDefault="006778D4" w:rsidP="002D7514">
            <w:pPr>
              <w:jc w:val="center"/>
              <w:rPr>
                <w:rFonts w:ascii="Arial" w:hAnsi="Arial" w:cs="Arial"/>
              </w:rPr>
            </w:pPr>
            <w:r w:rsidRPr="002C03E3">
              <w:rPr>
                <w:rFonts w:ascii="Arial" w:hAnsi="Arial" w:cs="Arial"/>
              </w:rPr>
              <w:t>6,6</w:t>
            </w:r>
          </w:p>
        </w:tc>
      </w:tr>
      <w:tr w:rsidR="006778D4" w:rsidRPr="002C03E3" w14:paraId="0920BD91" w14:textId="77777777" w:rsidTr="006778D4">
        <w:trPr>
          <w:cantSplit/>
          <w:trHeight w:val="375"/>
          <w:tblHeader/>
          <w:jc w:val="center"/>
        </w:trPr>
        <w:tc>
          <w:tcPr>
            <w:tcW w:w="804" w:type="pct"/>
            <w:tcBorders>
              <w:top w:val="single" w:sz="4" w:space="0" w:color="auto"/>
              <w:bottom w:val="single" w:sz="4" w:space="0" w:color="auto"/>
            </w:tcBorders>
            <w:noWrap/>
            <w:vAlign w:val="center"/>
          </w:tcPr>
          <w:p w14:paraId="1647D157" w14:textId="77777777" w:rsidR="006778D4" w:rsidRPr="002C03E3" w:rsidRDefault="006778D4" w:rsidP="002D7514">
            <w:pPr>
              <w:jc w:val="center"/>
              <w:rPr>
                <w:rFonts w:ascii="Arial" w:hAnsi="Arial" w:cs="Arial"/>
              </w:rPr>
            </w:pPr>
            <w:r w:rsidRPr="002C03E3">
              <w:rPr>
                <w:rFonts w:ascii="Arial" w:hAnsi="Arial" w:cs="Arial"/>
              </w:rPr>
              <w:t>21</w:t>
            </w:r>
          </w:p>
        </w:tc>
        <w:tc>
          <w:tcPr>
            <w:tcW w:w="2339" w:type="pct"/>
            <w:vAlign w:val="center"/>
          </w:tcPr>
          <w:p w14:paraId="5C36AE93" w14:textId="77777777" w:rsidR="006778D4" w:rsidRPr="002C03E3" w:rsidRDefault="006778D4" w:rsidP="002D7514">
            <w:pPr>
              <w:jc w:val="center"/>
              <w:rPr>
                <w:rFonts w:ascii="Arial" w:hAnsi="Arial" w:cs="Arial"/>
              </w:rPr>
            </w:pPr>
            <w:r w:rsidRPr="002C03E3">
              <w:rPr>
                <w:rFonts w:ascii="Arial" w:hAnsi="Arial" w:cs="Arial"/>
              </w:rPr>
              <w:t>TALLER + CORRECCIÓN</w:t>
            </w:r>
          </w:p>
          <w:p w14:paraId="38D4318B" w14:textId="77777777" w:rsidR="006778D4" w:rsidRPr="002C03E3" w:rsidRDefault="006778D4" w:rsidP="002D7514">
            <w:pPr>
              <w:jc w:val="center"/>
              <w:rPr>
                <w:rFonts w:ascii="Arial" w:hAnsi="Arial" w:cs="Arial"/>
              </w:rPr>
            </w:pPr>
            <w:r w:rsidRPr="002C03E3">
              <w:rPr>
                <w:rFonts w:ascii="Arial" w:hAnsi="Arial" w:cs="Arial"/>
              </w:rPr>
              <w:t>(Casos clínicos Patología hematológica)</w:t>
            </w:r>
          </w:p>
          <w:p w14:paraId="3F7D69CD" w14:textId="77777777" w:rsidR="006778D4" w:rsidRPr="002C03E3" w:rsidRDefault="006778D4" w:rsidP="002D7514">
            <w:pPr>
              <w:jc w:val="center"/>
              <w:rPr>
                <w:rFonts w:ascii="Arial" w:hAnsi="Arial" w:cs="Arial"/>
              </w:rPr>
            </w:pPr>
            <w:r w:rsidRPr="002C03E3">
              <w:rPr>
                <w:rFonts w:ascii="Arial" w:hAnsi="Arial" w:cs="Arial"/>
              </w:rPr>
              <w:t>Tutoría Programada 4</w:t>
            </w:r>
          </w:p>
          <w:p w14:paraId="4950C22D" w14:textId="77777777" w:rsidR="006778D4" w:rsidRPr="002C03E3" w:rsidRDefault="006778D4" w:rsidP="002D7514">
            <w:pPr>
              <w:jc w:val="center"/>
              <w:rPr>
                <w:rFonts w:ascii="Arial" w:hAnsi="Arial" w:cs="Arial"/>
              </w:rPr>
            </w:pPr>
            <w:r w:rsidRPr="002C03E3">
              <w:rPr>
                <w:rFonts w:ascii="Arial" w:hAnsi="Arial" w:cs="Arial"/>
              </w:rPr>
              <w:t>(Patología hematológica)</w:t>
            </w:r>
          </w:p>
        </w:tc>
        <w:tc>
          <w:tcPr>
            <w:tcW w:w="957" w:type="pct"/>
            <w:vAlign w:val="center"/>
          </w:tcPr>
          <w:p w14:paraId="3A3616FC" w14:textId="77777777" w:rsidR="006778D4" w:rsidRPr="002C03E3" w:rsidRDefault="006778D4" w:rsidP="002D7514">
            <w:pPr>
              <w:jc w:val="center"/>
              <w:rPr>
                <w:rFonts w:ascii="Arial" w:hAnsi="Arial" w:cs="Arial"/>
              </w:rPr>
            </w:pPr>
            <w:r w:rsidRPr="002C03E3">
              <w:rPr>
                <w:rFonts w:ascii="Arial" w:hAnsi="Arial" w:cs="Arial"/>
              </w:rPr>
              <w:t>2</w:t>
            </w:r>
          </w:p>
        </w:tc>
        <w:tc>
          <w:tcPr>
            <w:tcW w:w="900" w:type="pct"/>
            <w:vAlign w:val="center"/>
          </w:tcPr>
          <w:p w14:paraId="481C84D5" w14:textId="77777777" w:rsidR="006778D4" w:rsidRPr="002C03E3" w:rsidRDefault="006778D4" w:rsidP="002D7514">
            <w:pPr>
              <w:jc w:val="center"/>
              <w:rPr>
                <w:rFonts w:ascii="Arial" w:hAnsi="Arial" w:cs="Arial"/>
              </w:rPr>
            </w:pPr>
            <w:r w:rsidRPr="002C03E3">
              <w:rPr>
                <w:rFonts w:ascii="Arial" w:hAnsi="Arial" w:cs="Arial"/>
              </w:rPr>
              <w:t>0,5</w:t>
            </w:r>
          </w:p>
        </w:tc>
      </w:tr>
    </w:tbl>
    <w:p w14:paraId="48152384" w14:textId="77777777" w:rsidR="006778D4" w:rsidRPr="002C03E3" w:rsidRDefault="006778D4" w:rsidP="006778D4"/>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457"/>
        <w:gridCol w:w="4238"/>
        <w:gridCol w:w="1734"/>
        <w:gridCol w:w="1631"/>
      </w:tblGrid>
      <w:tr w:rsidR="006778D4" w:rsidRPr="002C03E3" w14:paraId="3FDAFB74" w14:textId="77777777" w:rsidTr="006778D4">
        <w:trPr>
          <w:cantSplit/>
          <w:trHeight w:val="965"/>
          <w:tblHeader/>
          <w:jc w:val="center"/>
        </w:trPr>
        <w:tc>
          <w:tcPr>
            <w:tcW w:w="804" w:type="pct"/>
            <w:shd w:val="clear" w:color="auto" w:fill="C5E0B3" w:themeFill="accent6" w:themeFillTint="66"/>
            <w:noWrap/>
            <w:vAlign w:val="center"/>
          </w:tcPr>
          <w:p w14:paraId="6E004F80" w14:textId="77777777" w:rsidR="006778D4" w:rsidRPr="002C03E3" w:rsidRDefault="006778D4" w:rsidP="002D7514">
            <w:pPr>
              <w:jc w:val="center"/>
              <w:rPr>
                <w:rFonts w:ascii="Arial" w:hAnsi="Arial" w:cs="Arial"/>
                <w:b/>
              </w:rPr>
            </w:pPr>
            <w:r w:rsidRPr="002C03E3">
              <w:lastRenderedPageBreak/>
              <w:br w:type="page"/>
            </w:r>
            <w:r w:rsidRPr="002C03E3">
              <w:rPr>
                <w:rFonts w:ascii="Arial" w:hAnsi="Arial" w:cs="Arial"/>
                <w:b/>
              </w:rPr>
              <w:t>Semana</w:t>
            </w:r>
          </w:p>
        </w:tc>
        <w:tc>
          <w:tcPr>
            <w:tcW w:w="2339" w:type="pct"/>
            <w:shd w:val="clear" w:color="auto" w:fill="C5E0B3" w:themeFill="accent6" w:themeFillTint="66"/>
            <w:noWrap/>
            <w:vAlign w:val="center"/>
          </w:tcPr>
          <w:p w14:paraId="1CF6C575" w14:textId="77777777" w:rsidR="006778D4" w:rsidRPr="002C03E3" w:rsidRDefault="006778D4" w:rsidP="002D7514">
            <w:pPr>
              <w:jc w:val="center"/>
              <w:rPr>
                <w:rFonts w:ascii="Arial" w:hAnsi="Arial" w:cs="Arial"/>
                <w:b/>
              </w:rPr>
            </w:pPr>
            <w:r w:rsidRPr="002C03E3">
              <w:rPr>
                <w:rFonts w:ascii="Arial" w:hAnsi="Arial" w:cs="Arial"/>
                <w:b/>
              </w:rPr>
              <w:t>Contenido</w:t>
            </w:r>
          </w:p>
        </w:tc>
        <w:tc>
          <w:tcPr>
            <w:tcW w:w="957" w:type="pct"/>
            <w:shd w:val="clear" w:color="auto" w:fill="C5E0B3" w:themeFill="accent6" w:themeFillTint="66"/>
            <w:vAlign w:val="center"/>
          </w:tcPr>
          <w:p w14:paraId="4201D8F8" w14:textId="77777777" w:rsidR="006778D4" w:rsidRPr="002C03E3" w:rsidRDefault="006778D4" w:rsidP="002D7514">
            <w:pPr>
              <w:jc w:val="center"/>
              <w:rPr>
                <w:rFonts w:ascii="Arial" w:hAnsi="Arial" w:cs="Arial"/>
                <w:b/>
              </w:rPr>
            </w:pPr>
            <w:r w:rsidRPr="002C03E3">
              <w:rPr>
                <w:rFonts w:ascii="Arial" w:hAnsi="Arial" w:cs="Arial"/>
                <w:b/>
              </w:rPr>
              <w:t>Horas presenciales</w:t>
            </w:r>
          </w:p>
        </w:tc>
        <w:tc>
          <w:tcPr>
            <w:tcW w:w="900" w:type="pct"/>
            <w:shd w:val="clear" w:color="auto" w:fill="C5E0B3" w:themeFill="accent6" w:themeFillTint="66"/>
            <w:vAlign w:val="center"/>
          </w:tcPr>
          <w:p w14:paraId="5BED7629" w14:textId="77777777" w:rsidR="006778D4" w:rsidRPr="002C03E3" w:rsidRDefault="006778D4" w:rsidP="002D7514">
            <w:pPr>
              <w:jc w:val="center"/>
              <w:rPr>
                <w:rFonts w:ascii="Arial" w:hAnsi="Arial" w:cs="Arial"/>
                <w:b/>
              </w:rPr>
            </w:pPr>
            <w:r w:rsidRPr="002C03E3">
              <w:rPr>
                <w:rFonts w:ascii="Arial" w:hAnsi="Arial" w:cs="Arial"/>
                <w:b/>
              </w:rPr>
              <w:t>Horas no presenciales</w:t>
            </w:r>
          </w:p>
        </w:tc>
      </w:tr>
      <w:tr w:rsidR="006778D4" w:rsidRPr="002C03E3" w14:paraId="6CA386B1" w14:textId="77777777" w:rsidTr="006778D4">
        <w:trPr>
          <w:cantSplit/>
          <w:trHeight w:val="375"/>
          <w:tblHeader/>
          <w:jc w:val="center"/>
        </w:trPr>
        <w:tc>
          <w:tcPr>
            <w:tcW w:w="804" w:type="pct"/>
            <w:tcBorders>
              <w:top w:val="single" w:sz="4" w:space="0" w:color="auto"/>
              <w:bottom w:val="single" w:sz="4" w:space="0" w:color="auto"/>
            </w:tcBorders>
            <w:noWrap/>
            <w:vAlign w:val="center"/>
          </w:tcPr>
          <w:p w14:paraId="4EED74F2" w14:textId="77777777" w:rsidR="006778D4" w:rsidRPr="002C03E3" w:rsidRDefault="006778D4" w:rsidP="002D7514">
            <w:pPr>
              <w:jc w:val="center"/>
              <w:rPr>
                <w:rFonts w:ascii="Arial" w:hAnsi="Arial" w:cs="Arial"/>
              </w:rPr>
            </w:pPr>
            <w:r w:rsidRPr="002C03E3">
              <w:rPr>
                <w:rFonts w:ascii="Arial" w:hAnsi="Arial" w:cs="Arial"/>
              </w:rPr>
              <w:t>22</w:t>
            </w:r>
          </w:p>
        </w:tc>
        <w:tc>
          <w:tcPr>
            <w:tcW w:w="2339" w:type="pct"/>
            <w:vAlign w:val="center"/>
          </w:tcPr>
          <w:p w14:paraId="06AC3FA9" w14:textId="77777777" w:rsidR="006778D4" w:rsidRPr="002C03E3" w:rsidRDefault="006778D4" w:rsidP="002D7514">
            <w:pPr>
              <w:jc w:val="center"/>
              <w:rPr>
                <w:rFonts w:ascii="Arial" w:hAnsi="Arial" w:cs="Arial"/>
              </w:rPr>
            </w:pPr>
            <w:r w:rsidRPr="002C03E3">
              <w:rPr>
                <w:rFonts w:ascii="Arial" w:hAnsi="Arial" w:cs="Arial"/>
              </w:rPr>
              <w:t>Enfermedades hipotálamo-hipofisarias. Enfermedades tiroideas: Hipertiroidismo. Hipotiroidismo. Enfermedades de la glándula suprarrenal: Insuficiencia suprarrenal. Síndrome de Cushing. Obesidad</w:t>
            </w:r>
          </w:p>
        </w:tc>
        <w:tc>
          <w:tcPr>
            <w:tcW w:w="957" w:type="pct"/>
            <w:vAlign w:val="center"/>
          </w:tcPr>
          <w:p w14:paraId="1912DE69" w14:textId="77777777" w:rsidR="006778D4" w:rsidRPr="002C03E3" w:rsidRDefault="006778D4" w:rsidP="002D7514">
            <w:pPr>
              <w:jc w:val="center"/>
              <w:rPr>
                <w:rFonts w:ascii="Arial" w:hAnsi="Arial" w:cs="Arial"/>
              </w:rPr>
            </w:pPr>
            <w:r w:rsidRPr="002C03E3">
              <w:rPr>
                <w:rFonts w:ascii="Arial" w:hAnsi="Arial" w:cs="Arial"/>
              </w:rPr>
              <w:t>2</w:t>
            </w:r>
          </w:p>
        </w:tc>
        <w:tc>
          <w:tcPr>
            <w:tcW w:w="900" w:type="pct"/>
            <w:vAlign w:val="center"/>
          </w:tcPr>
          <w:p w14:paraId="03EB1579" w14:textId="77777777" w:rsidR="006778D4" w:rsidRPr="002C03E3" w:rsidRDefault="006778D4" w:rsidP="002D7514">
            <w:pPr>
              <w:jc w:val="center"/>
              <w:rPr>
                <w:rFonts w:ascii="Arial" w:hAnsi="Arial" w:cs="Arial"/>
              </w:rPr>
            </w:pPr>
            <w:r w:rsidRPr="002C03E3">
              <w:rPr>
                <w:rFonts w:ascii="Arial" w:hAnsi="Arial" w:cs="Arial"/>
              </w:rPr>
              <w:t>6,6</w:t>
            </w:r>
          </w:p>
        </w:tc>
      </w:tr>
      <w:tr w:rsidR="006778D4" w:rsidRPr="002C03E3" w14:paraId="0C1724AC" w14:textId="77777777" w:rsidTr="006778D4">
        <w:trPr>
          <w:trHeight w:val="375"/>
          <w:jc w:val="center"/>
        </w:trPr>
        <w:tc>
          <w:tcPr>
            <w:tcW w:w="804" w:type="pct"/>
            <w:tcBorders>
              <w:top w:val="single" w:sz="4" w:space="0" w:color="auto"/>
              <w:bottom w:val="single" w:sz="4" w:space="0" w:color="auto"/>
            </w:tcBorders>
            <w:noWrap/>
            <w:vAlign w:val="center"/>
          </w:tcPr>
          <w:p w14:paraId="587315EE" w14:textId="77777777" w:rsidR="006778D4" w:rsidRPr="002C03E3" w:rsidRDefault="006778D4" w:rsidP="002D7514">
            <w:pPr>
              <w:jc w:val="center"/>
              <w:rPr>
                <w:rFonts w:ascii="Arial" w:hAnsi="Arial" w:cs="Arial"/>
              </w:rPr>
            </w:pPr>
            <w:r w:rsidRPr="002C03E3">
              <w:rPr>
                <w:rFonts w:ascii="Arial" w:hAnsi="Arial" w:cs="Arial"/>
              </w:rPr>
              <w:t>23</w:t>
            </w:r>
          </w:p>
        </w:tc>
        <w:tc>
          <w:tcPr>
            <w:tcW w:w="2339" w:type="pct"/>
            <w:vAlign w:val="center"/>
          </w:tcPr>
          <w:p w14:paraId="521D3F60" w14:textId="77777777" w:rsidR="006778D4" w:rsidRPr="002C03E3" w:rsidRDefault="006778D4" w:rsidP="002D7514">
            <w:pPr>
              <w:jc w:val="center"/>
              <w:rPr>
                <w:rFonts w:ascii="Arial" w:hAnsi="Arial" w:cs="Arial"/>
              </w:rPr>
            </w:pPr>
            <w:r w:rsidRPr="002C03E3">
              <w:rPr>
                <w:rFonts w:ascii="Arial" w:hAnsi="Arial" w:cs="Arial"/>
              </w:rPr>
              <w:t>Diabetes mellitus</w:t>
            </w:r>
          </w:p>
        </w:tc>
        <w:tc>
          <w:tcPr>
            <w:tcW w:w="957" w:type="pct"/>
            <w:vAlign w:val="center"/>
          </w:tcPr>
          <w:p w14:paraId="47151FA4" w14:textId="77777777" w:rsidR="006778D4" w:rsidRPr="002C03E3" w:rsidRDefault="006778D4" w:rsidP="002D7514">
            <w:pPr>
              <w:jc w:val="center"/>
              <w:rPr>
                <w:rFonts w:ascii="Arial" w:hAnsi="Arial" w:cs="Arial"/>
              </w:rPr>
            </w:pPr>
            <w:r w:rsidRPr="002C03E3">
              <w:rPr>
                <w:rFonts w:ascii="Arial" w:hAnsi="Arial" w:cs="Arial"/>
              </w:rPr>
              <w:t>2</w:t>
            </w:r>
          </w:p>
        </w:tc>
        <w:tc>
          <w:tcPr>
            <w:tcW w:w="900" w:type="pct"/>
            <w:vAlign w:val="center"/>
          </w:tcPr>
          <w:p w14:paraId="106BA149" w14:textId="77777777" w:rsidR="006778D4" w:rsidRPr="002C03E3" w:rsidRDefault="006778D4" w:rsidP="002D7514">
            <w:pPr>
              <w:jc w:val="center"/>
              <w:rPr>
                <w:rFonts w:ascii="Arial" w:hAnsi="Arial" w:cs="Arial"/>
              </w:rPr>
            </w:pPr>
            <w:r w:rsidRPr="002C03E3">
              <w:rPr>
                <w:rFonts w:ascii="Arial" w:hAnsi="Arial" w:cs="Arial"/>
              </w:rPr>
              <w:t>6,6</w:t>
            </w:r>
          </w:p>
        </w:tc>
      </w:tr>
      <w:tr w:rsidR="006778D4" w:rsidRPr="002C03E3" w14:paraId="12F698DE" w14:textId="77777777" w:rsidTr="006778D4">
        <w:trPr>
          <w:trHeight w:val="375"/>
          <w:jc w:val="center"/>
        </w:trPr>
        <w:tc>
          <w:tcPr>
            <w:tcW w:w="804" w:type="pct"/>
            <w:tcBorders>
              <w:top w:val="single" w:sz="4" w:space="0" w:color="auto"/>
              <w:bottom w:val="single" w:sz="4" w:space="0" w:color="auto"/>
            </w:tcBorders>
            <w:noWrap/>
            <w:vAlign w:val="center"/>
          </w:tcPr>
          <w:p w14:paraId="6EE681F8" w14:textId="77777777" w:rsidR="006778D4" w:rsidRPr="002C03E3" w:rsidRDefault="006778D4" w:rsidP="002D7514">
            <w:pPr>
              <w:jc w:val="center"/>
              <w:rPr>
                <w:rFonts w:ascii="Arial" w:hAnsi="Arial" w:cs="Arial"/>
              </w:rPr>
            </w:pPr>
            <w:r w:rsidRPr="002C03E3">
              <w:br w:type="page"/>
            </w:r>
            <w:r w:rsidRPr="002C03E3">
              <w:rPr>
                <w:rFonts w:ascii="Arial" w:hAnsi="Arial" w:cs="Arial"/>
              </w:rPr>
              <w:t>24</w:t>
            </w:r>
          </w:p>
        </w:tc>
        <w:tc>
          <w:tcPr>
            <w:tcW w:w="2339" w:type="pct"/>
            <w:vAlign w:val="center"/>
          </w:tcPr>
          <w:p w14:paraId="1C14FCBC" w14:textId="77777777" w:rsidR="006778D4" w:rsidRPr="002C03E3" w:rsidRDefault="006778D4" w:rsidP="002D7514">
            <w:pPr>
              <w:jc w:val="center"/>
              <w:rPr>
                <w:rFonts w:ascii="Arial" w:hAnsi="Arial" w:cs="Arial"/>
              </w:rPr>
            </w:pPr>
            <w:r w:rsidRPr="002C03E3">
              <w:rPr>
                <w:rFonts w:ascii="Arial" w:hAnsi="Arial" w:cs="Arial"/>
              </w:rPr>
              <w:t>TALLER + CORRECCIÓN</w:t>
            </w:r>
          </w:p>
          <w:p w14:paraId="6C3072AA" w14:textId="77777777" w:rsidR="006778D4" w:rsidRPr="002C03E3" w:rsidRDefault="006778D4" w:rsidP="002D7514">
            <w:pPr>
              <w:jc w:val="center"/>
              <w:rPr>
                <w:rFonts w:ascii="Arial" w:hAnsi="Arial" w:cs="Arial"/>
              </w:rPr>
            </w:pPr>
            <w:r w:rsidRPr="002C03E3">
              <w:rPr>
                <w:rFonts w:ascii="Arial" w:hAnsi="Arial" w:cs="Arial"/>
              </w:rPr>
              <w:t>(Casos clínicos Patología endocrinológica I)</w:t>
            </w:r>
          </w:p>
        </w:tc>
        <w:tc>
          <w:tcPr>
            <w:tcW w:w="957" w:type="pct"/>
            <w:vAlign w:val="center"/>
          </w:tcPr>
          <w:p w14:paraId="19ABD0B5" w14:textId="77777777" w:rsidR="006778D4" w:rsidRPr="002C03E3" w:rsidRDefault="006778D4" w:rsidP="002D7514">
            <w:pPr>
              <w:jc w:val="center"/>
              <w:rPr>
                <w:rFonts w:ascii="Arial" w:hAnsi="Arial" w:cs="Arial"/>
              </w:rPr>
            </w:pPr>
            <w:r w:rsidRPr="002C03E3">
              <w:rPr>
                <w:rFonts w:ascii="Arial" w:hAnsi="Arial" w:cs="Arial"/>
              </w:rPr>
              <w:t>2</w:t>
            </w:r>
          </w:p>
        </w:tc>
        <w:tc>
          <w:tcPr>
            <w:tcW w:w="900" w:type="pct"/>
            <w:vAlign w:val="center"/>
          </w:tcPr>
          <w:p w14:paraId="6F72676C" w14:textId="77777777" w:rsidR="006778D4" w:rsidRPr="002C03E3" w:rsidRDefault="006778D4" w:rsidP="002D7514">
            <w:pPr>
              <w:jc w:val="center"/>
              <w:rPr>
                <w:rFonts w:ascii="Arial" w:hAnsi="Arial" w:cs="Arial"/>
              </w:rPr>
            </w:pPr>
            <w:r w:rsidRPr="002C03E3">
              <w:rPr>
                <w:rFonts w:ascii="Arial" w:hAnsi="Arial" w:cs="Arial"/>
              </w:rPr>
              <w:t>1</w:t>
            </w:r>
          </w:p>
        </w:tc>
      </w:tr>
      <w:tr w:rsidR="006778D4" w:rsidRPr="002C03E3" w14:paraId="0A116066" w14:textId="77777777" w:rsidTr="006778D4">
        <w:trPr>
          <w:trHeight w:val="375"/>
          <w:jc w:val="center"/>
        </w:trPr>
        <w:tc>
          <w:tcPr>
            <w:tcW w:w="804" w:type="pct"/>
            <w:tcBorders>
              <w:top w:val="single" w:sz="4" w:space="0" w:color="auto"/>
              <w:bottom w:val="single" w:sz="4" w:space="0" w:color="auto"/>
            </w:tcBorders>
            <w:noWrap/>
            <w:vAlign w:val="center"/>
          </w:tcPr>
          <w:p w14:paraId="19532F3A" w14:textId="77777777" w:rsidR="006778D4" w:rsidRPr="002C03E3" w:rsidRDefault="006778D4" w:rsidP="002D7514">
            <w:pPr>
              <w:jc w:val="center"/>
              <w:rPr>
                <w:rFonts w:ascii="Arial" w:hAnsi="Arial" w:cs="Arial"/>
              </w:rPr>
            </w:pPr>
            <w:r w:rsidRPr="002C03E3">
              <w:rPr>
                <w:rFonts w:ascii="Arial" w:hAnsi="Arial" w:cs="Arial"/>
              </w:rPr>
              <w:t>25</w:t>
            </w:r>
          </w:p>
        </w:tc>
        <w:tc>
          <w:tcPr>
            <w:tcW w:w="2339" w:type="pct"/>
            <w:vAlign w:val="center"/>
          </w:tcPr>
          <w:p w14:paraId="27478EDA" w14:textId="77777777" w:rsidR="006778D4" w:rsidRPr="002C03E3" w:rsidRDefault="006778D4" w:rsidP="002D7514">
            <w:pPr>
              <w:jc w:val="center"/>
              <w:rPr>
                <w:rFonts w:ascii="Arial" w:hAnsi="Arial" w:cs="Arial"/>
              </w:rPr>
            </w:pPr>
            <w:r w:rsidRPr="002C03E3">
              <w:rPr>
                <w:rFonts w:ascii="Arial" w:hAnsi="Arial" w:cs="Arial"/>
              </w:rPr>
              <w:t xml:space="preserve">Hipogonadismo. Hirsutismo. Pubertad precoz. Disfunciones sexuales. </w:t>
            </w:r>
          </w:p>
        </w:tc>
        <w:tc>
          <w:tcPr>
            <w:tcW w:w="957" w:type="pct"/>
            <w:vAlign w:val="center"/>
          </w:tcPr>
          <w:p w14:paraId="7F3FFF4F" w14:textId="77777777" w:rsidR="006778D4" w:rsidRPr="002C03E3" w:rsidRDefault="006778D4" w:rsidP="002D7514">
            <w:pPr>
              <w:jc w:val="center"/>
              <w:rPr>
                <w:rFonts w:ascii="Arial" w:hAnsi="Arial" w:cs="Arial"/>
              </w:rPr>
            </w:pPr>
            <w:r w:rsidRPr="002C03E3">
              <w:rPr>
                <w:rFonts w:ascii="Arial" w:hAnsi="Arial" w:cs="Arial"/>
              </w:rPr>
              <w:t>2</w:t>
            </w:r>
          </w:p>
        </w:tc>
        <w:tc>
          <w:tcPr>
            <w:tcW w:w="900" w:type="pct"/>
            <w:vAlign w:val="center"/>
          </w:tcPr>
          <w:p w14:paraId="553269CA" w14:textId="77777777" w:rsidR="006778D4" w:rsidRPr="002C03E3" w:rsidRDefault="006778D4" w:rsidP="002D7514">
            <w:pPr>
              <w:jc w:val="center"/>
              <w:rPr>
                <w:rFonts w:ascii="Arial" w:hAnsi="Arial" w:cs="Arial"/>
              </w:rPr>
            </w:pPr>
            <w:r w:rsidRPr="002C03E3">
              <w:rPr>
                <w:rFonts w:ascii="Arial" w:hAnsi="Arial" w:cs="Arial"/>
              </w:rPr>
              <w:t>6,6</w:t>
            </w:r>
          </w:p>
        </w:tc>
      </w:tr>
      <w:tr w:rsidR="006778D4" w:rsidRPr="002C03E3" w14:paraId="0B623E99" w14:textId="77777777" w:rsidTr="006778D4">
        <w:trPr>
          <w:trHeight w:val="375"/>
          <w:jc w:val="center"/>
        </w:trPr>
        <w:tc>
          <w:tcPr>
            <w:tcW w:w="804" w:type="pct"/>
            <w:tcBorders>
              <w:top w:val="single" w:sz="4" w:space="0" w:color="auto"/>
              <w:bottom w:val="single" w:sz="4" w:space="0" w:color="auto"/>
            </w:tcBorders>
            <w:noWrap/>
            <w:vAlign w:val="center"/>
          </w:tcPr>
          <w:p w14:paraId="57ABDFC0" w14:textId="77777777" w:rsidR="006778D4" w:rsidRPr="002C03E3" w:rsidRDefault="006778D4" w:rsidP="002D7514">
            <w:pPr>
              <w:jc w:val="center"/>
              <w:rPr>
                <w:rFonts w:ascii="Arial" w:hAnsi="Arial" w:cs="Arial"/>
              </w:rPr>
            </w:pPr>
            <w:r w:rsidRPr="002C03E3">
              <w:rPr>
                <w:rFonts w:ascii="Arial" w:hAnsi="Arial" w:cs="Arial"/>
              </w:rPr>
              <w:t>26</w:t>
            </w:r>
          </w:p>
        </w:tc>
        <w:tc>
          <w:tcPr>
            <w:tcW w:w="2339" w:type="pct"/>
            <w:vAlign w:val="center"/>
          </w:tcPr>
          <w:p w14:paraId="77B3B984" w14:textId="77777777" w:rsidR="006778D4" w:rsidRPr="002C03E3" w:rsidRDefault="006778D4" w:rsidP="002D7514">
            <w:pPr>
              <w:jc w:val="center"/>
              <w:rPr>
                <w:rFonts w:ascii="Arial" w:hAnsi="Arial" w:cs="Arial"/>
              </w:rPr>
            </w:pPr>
            <w:r w:rsidRPr="002C03E3">
              <w:rPr>
                <w:rFonts w:ascii="Arial" w:hAnsi="Arial" w:cs="Arial"/>
              </w:rPr>
              <w:t>Alteraciones del comportamiento alimentario. Enfermedades paratiroideas. Osteoporosis</w:t>
            </w:r>
          </w:p>
        </w:tc>
        <w:tc>
          <w:tcPr>
            <w:tcW w:w="957" w:type="pct"/>
            <w:vAlign w:val="center"/>
          </w:tcPr>
          <w:p w14:paraId="44E0E4F4" w14:textId="77777777" w:rsidR="006778D4" w:rsidRPr="002C03E3" w:rsidRDefault="006778D4" w:rsidP="002D7514">
            <w:pPr>
              <w:jc w:val="center"/>
              <w:rPr>
                <w:rFonts w:ascii="Arial" w:hAnsi="Arial" w:cs="Arial"/>
              </w:rPr>
            </w:pPr>
            <w:r w:rsidRPr="002C03E3">
              <w:rPr>
                <w:rFonts w:ascii="Arial" w:hAnsi="Arial" w:cs="Arial"/>
              </w:rPr>
              <w:t>2</w:t>
            </w:r>
          </w:p>
        </w:tc>
        <w:tc>
          <w:tcPr>
            <w:tcW w:w="900" w:type="pct"/>
            <w:vAlign w:val="center"/>
          </w:tcPr>
          <w:p w14:paraId="02BC42FB" w14:textId="77777777" w:rsidR="006778D4" w:rsidRPr="002C03E3" w:rsidRDefault="006778D4" w:rsidP="002D7514">
            <w:pPr>
              <w:jc w:val="center"/>
              <w:rPr>
                <w:rFonts w:ascii="Arial" w:hAnsi="Arial" w:cs="Arial"/>
              </w:rPr>
            </w:pPr>
            <w:r w:rsidRPr="002C03E3">
              <w:rPr>
                <w:rFonts w:ascii="Arial" w:hAnsi="Arial" w:cs="Arial"/>
              </w:rPr>
              <w:t>6,6</w:t>
            </w:r>
          </w:p>
        </w:tc>
      </w:tr>
      <w:tr w:rsidR="006778D4" w:rsidRPr="002C03E3" w14:paraId="5856CC16" w14:textId="77777777" w:rsidTr="006778D4">
        <w:trPr>
          <w:trHeight w:val="375"/>
          <w:jc w:val="center"/>
        </w:trPr>
        <w:tc>
          <w:tcPr>
            <w:tcW w:w="804" w:type="pct"/>
            <w:tcBorders>
              <w:top w:val="single" w:sz="4" w:space="0" w:color="auto"/>
              <w:bottom w:val="single" w:sz="4" w:space="0" w:color="auto"/>
            </w:tcBorders>
            <w:noWrap/>
            <w:vAlign w:val="center"/>
          </w:tcPr>
          <w:p w14:paraId="53083BE4" w14:textId="77777777" w:rsidR="006778D4" w:rsidRPr="002C03E3" w:rsidRDefault="006778D4" w:rsidP="002D7514">
            <w:pPr>
              <w:jc w:val="center"/>
              <w:rPr>
                <w:rFonts w:ascii="Arial" w:hAnsi="Arial" w:cs="Arial"/>
              </w:rPr>
            </w:pPr>
            <w:r w:rsidRPr="002C03E3">
              <w:rPr>
                <w:rFonts w:ascii="Arial" w:hAnsi="Arial" w:cs="Arial"/>
              </w:rPr>
              <w:t>27</w:t>
            </w:r>
          </w:p>
        </w:tc>
        <w:tc>
          <w:tcPr>
            <w:tcW w:w="2339" w:type="pct"/>
            <w:vAlign w:val="center"/>
          </w:tcPr>
          <w:p w14:paraId="7DEE6F29" w14:textId="77777777" w:rsidR="006778D4" w:rsidRPr="002C03E3" w:rsidRDefault="006778D4" w:rsidP="002D7514">
            <w:pPr>
              <w:jc w:val="center"/>
              <w:rPr>
                <w:rFonts w:ascii="Arial" w:hAnsi="Arial" w:cs="Arial"/>
              </w:rPr>
            </w:pPr>
            <w:r w:rsidRPr="002C03E3">
              <w:rPr>
                <w:rFonts w:ascii="Arial" w:hAnsi="Arial" w:cs="Arial"/>
              </w:rPr>
              <w:t>TALLER + CORRECCIÓN</w:t>
            </w:r>
          </w:p>
          <w:p w14:paraId="3F2B648A" w14:textId="77777777" w:rsidR="006778D4" w:rsidRPr="002C03E3" w:rsidRDefault="006778D4" w:rsidP="002D7514">
            <w:pPr>
              <w:jc w:val="center"/>
              <w:rPr>
                <w:rFonts w:ascii="Arial" w:hAnsi="Arial" w:cs="Arial"/>
              </w:rPr>
            </w:pPr>
            <w:r w:rsidRPr="002C03E3">
              <w:rPr>
                <w:rFonts w:ascii="Arial" w:hAnsi="Arial" w:cs="Arial"/>
              </w:rPr>
              <w:t>(Casos clínicos Patología endocrinológica II)</w:t>
            </w:r>
          </w:p>
          <w:p w14:paraId="7EBCEAA7" w14:textId="77777777" w:rsidR="006778D4" w:rsidRPr="002C03E3" w:rsidRDefault="006778D4" w:rsidP="002D7514">
            <w:pPr>
              <w:jc w:val="center"/>
              <w:rPr>
                <w:rFonts w:ascii="Arial" w:hAnsi="Arial" w:cs="Arial"/>
              </w:rPr>
            </w:pPr>
            <w:r w:rsidRPr="002C03E3">
              <w:rPr>
                <w:rFonts w:ascii="Arial" w:hAnsi="Arial" w:cs="Arial"/>
              </w:rPr>
              <w:t>Tutoría programada 5</w:t>
            </w:r>
          </w:p>
          <w:p w14:paraId="308317C8" w14:textId="77777777" w:rsidR="006778D4" w:rsidRPr="002C03E3" w:rsidRDefault="006778D4" w:rsidP="002D7514">
            <w:pPr>
              <w:jc w:val="center"/>
              <w:rPr>
                <w:rFonts w:ascii="Arial" w:hAnsi="Arial" w:cs="Arial"/>
              </w:rPr>
            </w:pPr>
            <w:r w:rsidRPr="002C03E3">
              <w:rPr>
                <w:rFonts w:ascii="Arial" w:hAnsi="Arial" w:cs="Arial"/>
              </w:rPr>
              <w:t>(Patología endocrinológica)</w:t>
            </w:r>
          </w:p>
        </w:tc>
        <w:tc>
          <w:tcPr>
            <w:tcW w:w="957" w:type="pct"/>
            <w:vAlign w:val="center"/>
          </w:tcPr>
          <w:p w14:paraId="30342B19" w14:textId="77777777" w:rsidR="006778D4" w:rsidRPr="002C03E3" w:rsidRDefault="006778D4" w:rsidP="002D7514">
            <w:pPr>
              <w:jc w:val="center"/>
              <w:rPr>
                <w:rFonts w:ascii="Arial" w:hAnsi="Arial" w:cs="Arial"/>
              </w:rPr>
            </w:pPr>
            <w:r w:rsidRPr="002C03E3">
              <w:rPr>
                <w:rFonts w:ascii="Arial" w:hAnsi="Arial" w:cs="Arial"/>
              </w:rPr>
              <w:t>2</w:t>
            </w:r>
          </w:p>
        </w:tc>
        <w:tc>
          <w:tcPr>
            <w:tcW w:w="900" w:type="pct"/>
            <w:vAlign w:val="center"/>
          </w:tcPr>
          <w:p w14:paraId="5C6636F2" w14:textId="77777777" w:rsidR="006778D4" w:rsidRPr="002C03E3" w:rsidRDefault="006778D4" w:rsidP="002D7514">
            <w:pPr>
              <w:jc w:val="center"/>
              <w:rPr>
                <w:rFonts w:ascii="Arial" w:hAnsi="Arial" w:cs="Arial"/>
              </w:rPr>
            </w:pPr>
            <w:r w:rsidRPr="002C03E3">
              <w:rPr>
                <w:rFonts w:ascii="Arial" w:hAnsi="Arial" w:cs="Arial"/>
              </w:rPr>
              <w:t>0,5</w:t>
            </w:r>
          </w:p>
        </w:tc>
      </w:tr>
    </w:tbl>
    <w:p w14:paraId="57F67299" w14:textId="77777777" w:rsidR="00D633D4" w:rsidRPr="006B22B0" w:rsidRDefault="00D633D4" w:rsidP="009A2E4F">
      <w:pPr>
        <w:pStyle w:val="Textoindependiente"/>
      </w:pPr>
    </w:p>
    <w:sectPr w:rsidR="00D633D4" w:rsidRPr="006B22B0" w:rsidSect="00576E78">
      <w:headerReference w:type="default" r:id="rId17"/>
      <w:footerReference w:type="even" r:id="rId18"/>
      <w:footerReference w:type="default" r:id="rId19"/>
      <w:headerReference w:type="first" r:id="rId20"/>
      <w:footerReference w:type="first" r:id="rId21"/>
      <w:type w:val="oddPage"/>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9A0E61" w14:textId="77777777" w:rsidR="0001410A" w:rsidRDefault="0001410A" w:rsidP="00E453DC">
      <w:r>
        <w:separator/>
      </w:r>
    </w:p>
  </w:endnote>
  <w:endnote w:type="continuationSeparator" w:id="0">
    <w:p w14:paraId="45275629" w14:textId="77777777" w:rsidR="0001410A" w:rsidRDefault="0001410A" w:rsidP="00E453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Univers">
    <w:charset w:val="00"/>
    <w:family w:val="swiss"/>
    <w:pitch w:val="variable"/>
    <w:sig w:usb0="80000287" w:usb1="00000000" w:usb2="00000000" w:usb3="00000000" w:csb0="0000000F" w:csb1="00000000"/>
  </w:font>
  <w:font w:name="Arial-BoldM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5E8AE2" w14:textId="77777777" w:rsidR="00E453DC" w:rsidRDefault="00E453DC">
    <w:pPr>
      <w:pStyle w:val="Piedepgina"/>
    </w:pPr>
    <w:r>
      <w:rPr>
        <w:noProof/>
      </w:rPr>
      <mc:AlternateContent>
        <mc:Choice Requires="wps">
          <w:drawing>
            <wp:anchor distT="0" distB="0" distL="0" distR="0" simplePos="0" relativeHeight="251658240" behindDoc="0" locked="0" layoutInCell="1" allowOverlap="1" wp14:anchorId="226880DD" wp14:editId="1E245A61">
              <wp:simplePos x="635" y="635"/>
              <wp:positionH relativeFrom="leftMargin">
                <wp:align>left</wp:align>
              </wp:positionH>
              <wp:positionV relativeFrom="paragraph">
                <wp:posOffset>635</wp:posOffset>
              </wp:positionV>
              <wp:extent cx="443865" cy="443865"/>
              <wp:effectExtent l="0" t="0" r="8890" b="17145"/>
              <wp:wrapSquare wrapText="bothSides"/>
              <wp:docPr id="2" name="Cuadro de texto 2" descr="Sólo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CB0BD8F" w14:textId="77777777" w:rsidR="00E453DC" w:rsidRPr="00E453DC" w:rsidRDefault="00E453DC">
                          <w:pPr>
                            <w:rPr>
                              <w:rFonts w:ascii="Calibri" w:eastAsia="Calibri" w:hAnsi="Calibri" w:cs="Calibri"/>
                              <w:noProof/>
                              <w:color w:val="000000"/>
                              <w:sz w:val="20"/>
                              <w:szCs w:val="20"/>
                            </w:rPr>
                          </w:pPr>
                          <w:r w:rsidRPr="00E453DC">
                            <w:rPr>
                              <w:rFonts w:ascii="Calibri" w:eastAsia="Calibri" w:hAnsi="Calibri" w:cs="Calibri"/>
                              <w:noProof/>
                              <w:color w:val="000000"/>
                              <w:sz w:val="20"/>
                              <w:szCs w:val="20"/>
                            </w:rPr>
                            <w:t>Sólo uso interno</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226880DD" id="_x0000_t202" coordsize="21600,21600" o:spt="202" path="m,l,21600r21600,l21600,xe">
              <v:stroke joinstyle="miter"/>
              <v:path gradientshapeok="t" o:connecttype="rect"/>
            </v:shapetype>
            <v:shape id="Cuadro de texto 2" o:spid="_x0000_s1026" type="#_x0000_t202" alt="Sólo uso interno" style="position:absolute;margin-left:0;margin-top:.05pt;width:34.95pt;height:34.95pt;z-index:251658240;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" filled="f" stroked="f">
              <v:textbox style="mso-fit-shape-to-text:t" inset="5pt,0,0,0">
                <w:txbxContent>
                  <w:p w14:paraId="5CB0BD8F" w14:textId="77777777" w:rsidR="00E453DC" w:rsidRPr="00E453DC" w:rsidRDefault="00E453DC">
                    <w:pPr>
                      <w:rPr>
                        <w:rFonts w:ascii="Calibri" w:eastAsia="Calibri" w:hAnsi="Calibri" w:cs="Calibri"/>
                        <w:noProof/>
                        <w:color w:val="000000"/>
                        <w:sz w:val="20"/>
                        <w:szCs w:val="20"/>
                      </w:rPr>
                    </w:pPr>
                    <w:r w:rsidRPr="00E453DC">
                      <w:rPr>
                        <w:rFonts w:ascii="Calibri" w:eastAsia="Calibri" w:hAnsi="Calibri" w:cs="Calibri"/>
                        <w:noProof/>
                        <w:color w:val="000000"/>
                        <w:sz w:val="20"/>
                        <w:szCs w:val="20"/>
                      </w:rPr>
                      <w:t>Sólo uso interno</w:t>
                    </w:r>
                  </w:p>
                </w:txbxContent>
              </v:textbox>
              <w10:wrap type="square"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7848922"/>
      <w:docPartObj>
        <w:docPartGallery w:val="Page Numbers (Bottom of Page)"/>
        <w:docPartUnique/>
      </w:docPartObj>
    </w:sdtPr>
    <w:sdtEndPr>
      <w:rPr>
        <w:sz w:val="20"/>
        <w:szCs w:val="20"/>
      </w:rPr>
    </w:sdtEndPr>
    <w:sdtContent>
      <w:p w14:paraId="00533108" w14:textId="77777777" w:rsidR="00576E78" w:rsidRPr="00A8142E" w:rsidRDefault="00576E78">
        <w:pPr>
          <w:pStyle w:val="Piedepgina"/>
          <w:jc w:val="right"/>
          <w:rPr>
            <w:sz w:val="20"/>
            <w:szCs w:val="20"/>
          </w:rPr>
        </w:pPr>
        <w:r w:rsidRPr="00A8142E">
          <w:rPr>
            <w:sz w:val="20"/>
            <w:szCs w:val="20"/>
          </w:rPr>
          <w:fldChar w:fldCharType="begin"/>
        </w:r>
        <w:r w:rsidRPr="00A8142E">
          <w:rPr>
            <w:sz w:val="20"/>
            <w:szCs w:val="20"/>
          </w:rPr>
          <w:instrText>PAGE   \* MERGEFORMAT</w:instrText>
        </w:r>
        <w:r w:rsidRPr="00A8142E">
          <w:rPr>
            <w:sz w:val="20"/>
            <w:szCs w:val="20"/>
          </w:rPr>
          <w:fldChar w:fldCharType="separate"/>
        </w:r>
        <w:r w:rsidRPr="00A8142E">
          <w:rPr>
            <w:sz w:val="20"/>
            <w:szCs w:val="20"/>
            <w:lang w:val="es-ES"/>
          </w:rPr>
          <w:t>2</w:t>
        </w:r>
        <w:r w:rsidRPr="00A8142E">
          <w:rPr>
            <w:sz w:val="20"/>
            <w:szCs w:val="20"/>
          </w:rPr>
          <w:fldChar w:fldCharType="end"/>
        </w:r>
      </w:p>
    </w:sdtContent>
  </w:sdt>
  <w:p w14:paraId="128CA4ED" w14:textId="77777777" w:rsidR="00E453DC" w:rsidRDefault="00E453DC">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61B410" w14:textId="06F77F87" w:rsidR="00A8142E" w:rsidRPr="00A8142E" w:rsidRDefault="00A8142E">
    <w:pPr>
      <w:pStyle w:val="Piedepgina"/>
      <w:jc w:val="right"/>
      <w:rPr>
        <w:sz w:val="20"/>
        <w:szCs w:val="20"/>
      </w:rPr>
    </w:pPr>
  </w:p>
  <w:p w14:paraId="53459770" w14:textId="77777777" w:rsidR="00E453DC" w:rsidRDefault="00E453D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A2D6D1" w14:textId="77777777" w:rsidR="0001410A" w:rsidRDefault="0001410A" w:rsidP="00E453DC">
      <w:r>
        <w:separator/>
      </w:r>
    </w:p>
  </w:footnote>
  <w:footnote w:type="continuationSeparator" w:id="0">
    <w:p w14:paraId="42003D73" w14:textId="77777777" w:rsidR="0001410A" w:rsidRDefault="0001410A" w:rsidP="00E453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5DD8D0" w14:textId="465751F0" w:rsidR="00010418" w:rsidRDefault="00551EA7">
    <w:pPr>
      <w:pStyle w:val="Encabezado"/>
      <w:rPr>
        <w:lang w:val="es-ES"/>
      </w:rPr>
    </w:pPr>
    <w:r>
      <w:rPr>
        <w:noProof/>
      </w:rPr>
      <w:drawing>
        <wp:inline distT="0" distB="0" distL="0" distR="0" wp14:anchorId="1EEF4DD7" wp14:editId="5D89E8ED">
          <wp:extent cx="5400040" cy="509640"/>
          <wp:effectExtent l="0" t="0" r="0" b="5080"/>
          <wp:docPr id="1866397709" name="Imagen 18663977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5400040" cy="509640"/>
                  </a:xfrm>
                  <a:prstGeom prst="rect">
                    <a:avLst/>
                  </a:prstGeom>
                </pic:spPr>
              </pic:pic>
            </a:graphicData>
          </a:graphic>
        </wp:inline>
      </w:drawing>
    </w:r>
  </w:p>
  <w:p w14:paraId="3B997212" w14:textId="77777777" w:rsidR="00551EA7" w:rsidRPr="00010418" w:rsidRDefault="00551EA7">
    <w:pPr>
      <w:pStyle w:val="Encabezado"/>
      <w:rPr>
        <w:lang w:val="es-E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C4F849" w14:textId="477D46B1" w:rsidR="00A8142E" w:rsidRDefault="00551EA7" w:rsidP="00A8142E">
    <w:pPr>
      <w:pStyle w:val="Encabezado"/>
    </w:pPr>
    <w:r>
      <w:rPr>
        <w:rFonts w:ascii="Arial-BoldMT" w:hAnsi="Arial-BoldMT" w:cs="Arial-BoldMT"/>
        <w:b/>
        <w:bCs/>
        <w:noProof/>
        <w:color w:val="003333"/>
        <w:sz w:val="18"/>
        <w:szCs w:val="18"/>
      </w:rPr>
      <mc:AlternateContent>
        <mc:Choice Requires="wpg">
          <w:drawing>
            <wp:anchor distT="0" distB="0" distL="114300" distR="114300" simplePos="0" relativeHeight="251658242" behindDoc="0" locked="0" layoutInCell="1" allowOverlap="1" wp14:anchorId="2C0DD795" wp14:editId="2A143C75">
              <wp:simplePos x="0" y="0"/>
              <wp:positionH relativeFrom="page">
                <wp:posOffset>900430</wp:posOffset>
              </wp:positionH>
              <wp:positionV relativeFrom="page">
                <wp:posOffset>449580</wp:posOffset>
              </wp:positionV>
              <wp:extent cx="5754370" cy="539115"/>
              <wp:effectExtent l="0" t="0" r="0" b="0"/>
              <wp:wrapNone/>
              <wp:docPr id="1536463241" name="Grupo 1"/>
              <wp:cNvGraphicFramePr/>
              <a:graphic xmlns:a="http://schemas.openxmlformats.org/drawingml/2006/main">
                <a:graphicData uri="http://schemas.microsoft.com/office/word/2010/wordprocessingGroup">
                  <wpg:wgp>
                    <wpg:cNvGrpSpPr/>
                    <wpg:grpSpPr>
                      <a:xfrm>
                        <a:off x="0" y="0"/>
                        <a:ext cx="5754370" cy="539115"/>
                        <a:chOff x="0" y="0"/>
                        <a:chExt cx="5754370" cy="539115"/>
                      </a:xfrm>
                    </wpg:grpSpPr>
                    <pic:pic xmlns:pic="http://schemas.openxmlformats.org/drawingml/2006/picture">
                      <pic:nvPicPr>
                        <pic:cNvPr id="3" name="Imagen 3"/>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5754370" cy="539115"/>
                        </a:xfrm>
                        <a:prstGeom prst="rect">
                          <a:avLst/>
                        </a:prstGeom>
                      </pic:spPr>
                    </pic:pic>
                    <wps:wsp>
                      <wps:cNvPr id="1938650741" name="Cuadro de texto 1"/>
                      <wps:cNvSpPr txBox="1"/>
                      <wps:spPr>
                        <a:xfrm>
                          <a:off x="1794933" y="56444"/>
                          <a:ext cx="2728595" cy="431800"/>
                        </a:xfrm>
                        <a:prstGeom prst="rect">
                          <a:avLst/>
                        </a:prstGeom>
                        <a:noFill/>
                        <a:ln w="6350">
                          <a:noFill/>
                        </a:ln>
                      </wps:spPr>
                      <wps:txbx>
                        <w:txbxContent>
                          <w:p w14:paraId="5F8CC691" w14:textId="77777777" w:rsidR="00551EA7" w:rsidRPr="00DF62C0" w:rsidRDefault="00551EA7" w:rsidP="00551EA7">
                            <w:pPr>
                              <w:autoSpaceDE w:val="0"/>
                              <w:autoSpaceDN w:val="0"/>
                              <w:adjustRightInd w:val="0"/>
                              <w:jc w:val="center"/>
                              <w:rPr>
                                <w:rFonts w:ascii="Arial-BoldMT" w:eastAsiaTheme="minorHAnsi" w:hAnsi="Arial-BoldMT" w:cs="Arial-BoldMT"/>
                                <w:b/>
                                <w:bCs/>
                                <w:color w:val="003333"/>
                                <w:sz w:val="20"/>
                                <w:szCs w:val="20"/>
                                <w:lang w:eastAsia="en-US"/>
                              </w:rPr>
                            </w:pPr>
                            <w:r w:rsidRPr="00DF62C0">
                              <w:rPr>
                                <w:rFonts w:ascii="Arial-BoldMT" w:eastAsiaTheme="minorHAnsi" w:hAnsi="Arial-BoldMT" w:cs="Arial-BoldMT"/>
                                <w:b/>
                                <w:bCs/>
                                <w:color w:val="003333"/>
                                <w:sz w:val="20"/>
                                <w:szCs w:val="20"/>
                                <w:lang w:eastAsia="en-US"/>
                              </w:rPr>
                              <w:t xml:space="preserve">Escuela Universitaria de Fisioterapia </w:t>
                            </w:r>
                          </w:p>
                          <w:p w14:paraId="36AA8A02" w14:textId="77777777" w:rsidR="00551EA7" w:rsidRPr="00DF62C0" w:rsidRDefault="00551EA7" w:rsidP="00551EA7">
                            <w:pPr>
                              <w:autoSpaceDE w:val="0"/>
                              <w:autoSpaceDN w:val="0"/>
                              <w:adjustRightInd w:val="0"/>
                              <w:spacing w:before="60"/>
                              <w:jc w:val="center"/>
                              <w:rPr>
                                <w:rFonts w:ascii="Arial-BoldMT" w:eastAsiaTheme="minorHAnsi" w:hAnsi="Arial-BoldMT" w:cs="Arial-BoldMT"/>
                                <w:b/>
                                <w:bCs/>
                                <w:color w:val="003333"/>
                                <w:sz w:val="18"/>
                                <w:szCs w:val="18"/>
                                <w:lang w:eastAsia="en-US"/>
                              </w:rPr>
                            </w:pPr>
                            <w:r w:rsidRPr="00DF62C0">
                              <w:rPr>
                                <w:rFonts w:ascii="Arial-BoldMT" w:eastAsiaTheme="minorHAnsi" w:hAnsi="Arial-BoldMT" w:cs="Arial-BoldMT"/>
                                <w:b/>
                                <w:bCs/>
                                <w:color w:val="003333"/>
                                <w:sz w:val="18"/>
                                <w:szCs w:val="18"/>
                                <w:lang w:eastAsia="en-US"/>
                              </w:rPr>
                              <w:t>Universidad Autónoma de Madrid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2C0DD795" id="Grupo 1" o:spid="_x0000_s1027" style="position:absolute;margin-left:70.9pt;margin-top:35.4pt;width:453.1pt;height:42.45pt;z-index:251658242;mso-position-horizontal-relative:page;mso-position-vertical-relative:page" coordsize="57543,539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3" o:spid="_x0000_s1028" type="#_x0000_t75" style="position:absolute;width:57543;height:53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">
                <v:imagedata r:id="rId2" o:title=""/>
              </v:shape>
              <v:shapetype id="_x0000_t202" coordsize="21600,21600" o:spt="202" path="m,l,21600r21600,l21600,xe">
                <v:stroke joinstyle="miter"/>
                <v:path gradientshapeok="t" o:connecttype="rect"/>
              </v:shapetype>
              <v:shape id="Cuadro de texto 1" o:spid="_x0000_s1029" type="#_x0000_t202" style="position:absolute;left:17949;top:564;width:27286;height:43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" filled="f" stroked="f" strokeweight=".5pt">
                <v:textbox>
                  <w:txbxContent>
                    <w:p w14:paraId="5F8CC691" w14:textId="77777777" w:rsidR="00551EA7" w:rsidRPr="00DF62C0" w:rsidRDefault="00551EA7" w:rsidP="00551EA7">
                      <w:pPr>
                        <w:autoSpaceDE w:val="0"/>
                        <w:autoSpaceDN w:val="0"/>
                        <w:adjustRightInd w:val="0"/>
                        <w:jc w:val="center"/>
                        <w:rPr>
                          <w:rFonts w:ascii="Arial-BoldMT" w:eastAsiaTheme="minorHAnsi" w:hAnsi="Arial-BoldMT" w:cs="Arial-BoldMT"/>
                          <w:b/>
                          <w:bCs/>
                          <w:color w:val="003333"/>
                          <w:sz w:val="20"/>
                          <w:szCs w:val="20"/>
                          <w:lang w:eastAsia="en-US"/>
                        </w:rPr>
                      </w:pPr>
                      <w:r w:rsidRPr="00DF62C0">
                        <w:rPr>
                          <w:rFonts w:ascii="Arial-BoldMT" w:eastAsiaTheme="minorHAnsi" w:hAnsi="Arial-BoldMT" w:cs="Arial-BoldMT"/>
                          <w:b/>
                          <w:bCs/>
                          <w:color w:val="003333"/>
                          <w:sz w:val="20"/>
                          <w:szCs w:val="20"/>
                          <w:lang w:eastAsia="en-US"/>
                        </w:rPr>
                        <w:t xml:space="preserve">Escuela Universitaria de Fisioterapia </w:t>
                      </w:r>
                    </w:p>
                    <w:p w14:paraId="36AA8A02" w14:textId="77777777" w:rsidR="00551EA7" w:rsidRPr="00DF62C0" w:rsidRDefault="00551EA7" w:rsidP="00551EA7">
                      <w:pPr>
                        <w:autoSpaceDE w:val="0"/>
                        <w:autoSpaceDN w:val="0"/>
                        <w:adjustRightInd w:val="0"/>
                        <w:spacing w:before="60"/>
                        <w:jc w:val="center"/>
                        <w:rPr>
                          <w:rFonts w:ascii="Arial-BoldMT" w:eastAsiaTheme="minorHAnsi" w:hAnsi="Arial-BoldMT" w:cs="Arial-BoldMT"/>
                          <w:b/>
                          <w:bCs/>
                          <w:color w:val="003333"/>
                          <w:sz w:val="18"/>
                          <w:szCs w:val="18"/>
                          <w:lang w:eastAsia="en-US"/>
                        </w:rPr>
                      </w:pPr>
                      <w:r w:rsidRPr="00DF62C0">
                        <w:rPr>
                          <w:rFonts w:ascii="Arial-BoldMT" w:eastAsiaTheme="minorHAnsi" w:hAnsi="Arial-BoldMT" w:cs="Arial-BoldMT"/>
                          <w:b/>
                          <w:bCs/>
                          <w:color w:val="003333"/>
                          <w:sz w:val="18"/>
                          <w:szCs w:val="18"/>
                          <w:lang w:eastAsia="en-US"/>
                        </w:rPr>
                        <w:t>Universidad Autónoma de Madrid</w:t>
                      </w:r>
                    </w:p>
                  </w:txbxContent>
                </v:textbox>
              </v:shape>
              <w10:wrap anchorx="page" anchory="page"/>
            </v:group>
          </w:pict>
        </mc:Fallback>
      </mc:AlternateContent>
    </w:r>
  </w:p>
  <w:p w14:paraId="1676049B" w14:textId="77777777" w:rsidR="00A8142E" w:rsidRDefault="00A8142E" w:rsidP="00A8142E">
    <w:pPr>
      <w:pStyle w:val="Encabezado"/>
    </w:pPr>
  </w:p>
  <w:p w14:paraId="489B59FE" w14:textId="7B0449AE" w:rsidR="00F37656" w:rsidRDefault="00A8142E" w:rsidP="00A8142E">
    <w:pPr>
      <w:pStyle w:val="Encabezado"/>
    </w:pPr>
    <w:r>
      <w:rPr>
        <w:noProof/>
        <w:lang w:eastAsia="es-ES"/>
      </w:rPr>
      <mc:AlternateContent>
        <mc:Choice Requires="wps">
          <w:drawing>
            <wp:anchor distT="45720" distB="45720" distL="114300" distR="114300" simplePos="0" relativeHeight="251658241" behindDoc="1" locked="0" layoutInCell="1" allowOverlap="1" wp14:anchorId="4FC433BA" wp14:editId="6E228EBA">
              <wp:simplePos x="0" y="0"/>
              <wp:positionH relativeFrom="margin">
                <wp:posOffset>-3426460</wp:posOffset>
              </wp:positionH>
              <wp:positionV relativeFrom="paragraph">
                <wp:posOffset>4662805</wp:posOffset>
              </wp:positionV>
              <wp:extent cx="5337810" cy="184785"/>
              <wp:effectExtent l="1270" t="0" r="4445" b="0"/>
              <wp:wrapThrough wrapText="bothSides">
                <wp:wrapPolygon edited="0">
                  <wp:start x="0" y="0"/>
                  <wp:lineTo x="0" y="20487"/>
                  <wp:lineTo x="21600" y="20487"/>
                  <wp:lineTo x="21600" y="0"/>
                  <wp:lineTo x="0" y="0"/>
                </wp:wrapPolygon>
              </wp:wrapThrough>
              <wp:docPr id="14" name="Cuadro de texto 14" descr="Corporación de Derecho Público regulada por RD 358/91 de 15 de marzo. CIF Q2866004A . Domicilio Social: c/ José Ortega y Gasset, 18. 28006 Madrid"/>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5337810" cy="184785"/>
                      </a:xfrm>
                      <a:prstGeom prst="rect">
                        <a:avLst/>
                      </a:prstGeom>
                      <a:solidFill>
                        <a:srgbClr val="FFFFFF"/>
                      </a:solidFill>
                      <a:ln>
                        <a:noFill/>
                      </a:ln>
                      <a:extLst>
                        <a:ext uri="{91240B29-F687-4F45-9708-019B960494DF}">
                          <a14:hiddenLine xmlns:a14="http://schemas.microsoft.com/office/drawing/2010/main" w="9525">
                            <a:solidFill>
                              <a:srgbClr val="7F7F7F"/>
                            </a:solidFill>
                            <a:miter lim="800000"/>
                            <a:headEnd/>
                            <a:tailEnd/>
                          </a14:hiddenLine>
                        </a:ext>
                      </a:extLst>
                    </wps:spPr>
                    <wps:txbx>
                      <w:txbxContent>
                        <w:p w14:paraId="52C3E390" w14:textId="5BDB1F53" w:rsidR="00A8142E" w:rsidRPr="00583891" w:rsidRDefault="00A8142E" w:rsidP="00A8142E">
                          <w:pPr>
                            <w:rPr>
                              <w:rFonts w:ascii="Arial" w:hAnsi="Arial" w:cs="Arial"/>
                              <w:color w:val="808080"/>
                              <w:sz w:val="12"/>
                              <w:szCs w:val="12"/>
                            </w:rPr>
                          </w:pPr>
                          <w:r w:rsidRPr="00583891">
                            <w:rPr>
                              <w:rFonts w:ascii="Arial" w:hAnsi="Arial" w:cs="Arial"/>
                              <w:color w:val="808080"/>
                              <w:sz w:val="12"/>
                              <w:szCs w:val="12"/>
                            </w:rPr>
                            <w:t xml:space="preserve">Corporación de Derecho Público regulada por RD 358/91 de 15 de marzo. CIF </w:t>
                          </w:r>
                          <w:r w:rsidR="00C94251" w:rsidRPr="000F463E">
                            <w:rPr>
                              <w:rFonts w:ascii="Arial" w:hAnsi="Arial" w:cs="Arial"/>
                              <w:color w:val="808080"/>
                              <w:sz w:val="12"/>
                              <w:szCs w:val="12"/>
                            </w:rPr>
                            <w:t>G72872815</w:t>
                          </w:r>
                          <w:r w:rsidRPr="00583891">
                            <w:rPr>
                              <w:rFonts w:ascii="Arial" w:hAnsi="Arial" w:cs="Arial"/>
                              <w:color w:val="808080"/>
                              <w:sz w:val="12"/>
                              <w:szCs w:val="12"/>
                            </w:rPr>
                            <w:t>. Domicilio Social: c/ José Ortega y Gasset, 18. 28006 Madrid</w:t>
                          </w:r>
                        </w:p>
                      </w:txbxContent>
                    </wps:txbx>
                    <wps:bodyPr rot="0" vert="vert270" wrap="non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4FC433BA" id="Cuadro de texto 14" o:spid="_x0000_s1030" type="#_x0000_t202" alt="Corporación de Derecho Público regulada por RD 358/91 de 15 de marzo. CIF Q2866004A . Domicilio Social: c/ José Ortega y Gasset, 18. 28006 Madrid" style="position:absolute;margin-left:-269.8pt;margin-top:367.15pt;width:420.3pt;height:14.55pt;rotation:-90;z-index:-251658239;visibility:visible;mso-wrap-style:non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" stroked="f" strokecolor="#7f7f7f">
              <v:textbox style="layout-flow:vertical;mso-layout-flow-alt:bottom-to-top">
                <w:txbxContent>
                  <w:p w14:paraId="52C3E390" w14:textId="5BDB1F53" w:rsidR="00A8142E" w:rsidRPr="00583891" w:rsidRDefault="00A8142E" w:rsidP="00A8142E">
                    <w:pPr>
                      <w:rPr>
                        <w:rFonts w:ascii="Arial" w:hAnsi="Arial" w:cs="Arial"/>
                        <w:color w:val="808080"/>
                        <w:sz w:val="12"/>
                        <w:szCs w:val="12"/>
                      </w:rPr>
                    </w:pPr>
                    <w:r w:rsidRPr="00583891">
                      <w:rPr>
                        <w:rFonts w:ascii="Arial" w:hAnsi="Arial" w:cs="Arial"/>
                        <w:color w:val="808080"/>
                        <w:sz w:val="12"/>
                        <w:szCs w:val="12"/>
                      </w:rPr>
                      <w:t xml:space="preserve">Corporación de Derecho Público regulada por RD 358/91 de 15 de marzo. CIF </w:t>
                    </w:r>
                    <w:r w:rsidR="00C94251" w:rsidRPr="000F463E">
                      <w:rPr>
                        <w:rFonts w:ascii="Arial" w:hAnsi="Arial" w:cs="Arial"/>
                        <w:color w:val="808080"/>
                        <w:sz w:val="12"/>
                        <w:szCs w:val="12"/>
                      </w:rPr>
                      <w:t>G72872815</w:t>
                    </w:r>
                    <w:r w:rsidRPr="00583891">
                      <w:rPr>
                        <w:rFonts w:ascii="Arial" w:hAnsi="Arial" w:cs="Arial"/>
                        <w:color w:val="808080"/>
                        <w:sz w:val="12"/>
                        <w:szCs w:val="12"/>
                      </w:rPr>
                      <w:t>. Domicilio Social: c/ José Ortega y Gasset, 18. 28006 Madrid</w:t>
                    </w:r>
                  </w:p>
                </w:txbxContent>
              </v:textbox>
              <w10:wrap type="through" anchorx="margin"/>
            </v:shape>
          </w:pict>
        </mc:Fallback>
      </mc:AlternateContent>
    </w:r>
    <w:r w:rsidR="00551EA7">
      <w:rPr>
        <w:noProof/>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E1B0C"/>
    <w:multiLevelType w:val="hybridMultilevel"/>
    <w:tmpl w:val="FA9CD02A"/>
    <w:lvl w:ilvl="0" w:tplc="71BA8C04">
      <w:start w:val="1"/>
      <w:numFmt w:val="decimal"/>
      <w:lvlText w:val="%1."/>
      <w:lvlJc w:val="left"/>
      <w:pPr>
        <w:ind w:left="720" w:hanging="360"/>
      </w:pPr>
      <w:rPr>
        <w:rFonts w:ascii="Arial" w:hAnsi="Arial" w:hint="default"/>
        <w:color w:val="auto"/>
      </w:rPr>
    </w:lvl>
    <w:lvl w:ilvl="1" w:tplc="8F9CFD1E">
      <w:start w:val="1"/>
      <w:numFmt w:val="lowerLetter"/>
      <w:lvlText w:val="%2."/>
      <w:lvlJc w:val="left"/>
      <w:pPr>
        <w:ind w:left="1440" w:hanging="360"/>
      </w:pPr>
    </w:lvl>
    <w:lvl w:ilvl="2" w:tplc="FBCC500A">
      <w:start w:val="1"/>
      <w:numFmt w:val="lowerRoman"/>
      <w:lvlText w:val="%3."/>
      <w:lvlJc w:val="right"/>
      <w:pPr>
        <w:ind w:left="2160" w:hanging="180"/>
      </w:pPr>
    </w:lvl>
    <w:lvl w:ilvl="3" w:tplc="2102CC02">
      <w:start w:val="1"/>
      <w:numFmt w:val="decimal"/>
      <w:lvlText w:val="%4."/>
      <w:lvlJc w:val="left"/>
      <w:pPr>
        <w:ind w:left="2880" w:hanging="360"/>
      </w:pPr>
    </w:lvl>
    <w:lvl w:ilvl="4" w:tplc="19402000">
      <w:start w:val="1"/>
      <w:numFmt w:val="lowerLetter"/>
      <w:lvlText w:val="%5."/>
      <w:lvlJc w:val="left"/>
      <w:pPr>
        <w:ind w:left="3600" w:hanging="360"/>
      </w:pPr>
    </w:lvl>
    <w:lvl w:ilvl="5" w:tplc="E006EA68">
      <w:start w:val="1"/>
      <w:numFmt w:val="lowerRoman"/>
      <w:lvlText w:val="%6."/>
      <w:lvlJc w:val="right"/>
      <w:pPr>
        <w:ind w:left="4320" w:hanging="180"/>
      </w:pPr>
    </w:lvl>
    <w:lvl w:ilvl="6" w:tplc="23EA31C0">
      <w:start w:val="1"/>
      <w:numFmt w:val="decimal"/>
      <w:lvlText w:val="%7."/>
      <w:lvlJc w:val="left"/>
      <w:pPr>
        <w:ind w:left="5040" w:hanging="360"/>
      </w:pPr>
    </w:lvl>
    <w:lvl w:ilvl="7" w:tplc="DF2C3368">
      <w:start w:val="1"/>
      <w:numFmt w:val="lowerLetter"/>
      <w:lvlText w:val="%8."/>
      <w:lvlJc w:val="left"/>
      <w:pPr>
        <w:ind w:left="5760" w:hanging="360"/>
      </w:pPr>
    </w:lvl>
    <w:lvl w:ilvl="8" w:tplc="94A885AE">
      <w:start w:val="1"/>
      <w:numFmt w:val="lowerRoman"/>
      <w:lvlText w:val="%9."/>
      <w:lvlJc w:val="right"/>
      <w:pPr>
        <w:ind w:left="6480" w:hanging="180"/>
      </w:pPr>
    </w:lvl>
  </w:abstractNum>
  <w:abstractNum w:abstractNumId="1" w15:restartNumberingAfterBreak="0">
    <w:nsid w:val="085C6998"/>
    <w:multiLevelType w:val="hybridMultilevel"/>
    <w:tmpl w:val="A6663590"/>
    <w:lvl w:ilvl="0" w:tplc="34B2E6EA">
      <w:start w:val="1"/>
      <w:numFmt w:val="bullet"/>
      <w:lvlText w:val=""/>
      <w:lvlJc w:val="left"/>
      <w:pPr>
        <w:tabs>
          <w:tab w:val="num" w:pos="1440"/>
        </w:tabs>
        <w:ind w:left="1440" w:hanging="360"/>
      </w:pPr>
      <w:rPr>
        <w:rFonts w:ascii="Symbol" w:hAnsi="Symbol"/>
      </w:rPr>
    </w:lvl>
    <w:lvl w:ilvl="1" w:tplc="59C20002">
      <w:start w:val="1"/>
      <w:numFmt w:val="bullet"/>
      <w:lvlText w:val="o"/>
      <w:lvlJc w:val="left"/>
      <w:pPr>
        <w:tabs>
          <w:tab w:val="num" w:pos="2160"/>
        </w:tabs>
        <w:ind w:left="2160" w:hanging="360"/>
      </w:pPr>
      <w:rPr>
        <w:rFonts w:ascii="Courier New" w:hAnsi="Courier New"/>
      </w:rPr>
    </w:lvl>
    <w:lvl w:ilvl="2" w:tplc="CD941F54">
      <w:start w:val="1"/>
      <w:numFmt w:val="bullet"/>
      <w:lvlText w:val=""/>
      <w:lvlJc w:val="left"/>
      <w:pPr>
        <w:tabs>
          <w:tab w:val="num" w:pos="2880"/>
        </w:tabs>
        <w:ind w:left="2880" w:hanging="360"/>
      </w:pPr>
      <w:rPr>
        <w:rFonts w:ascii="Wingdings" w:hAnsi="Wingdings"/>
      </w:rPr>
    </w:lvl>
    <w:lvl w:ilvl="3" w:tplc="1CA09C10">
      <w:start w:val="1"/>
      <w:numFmt w:val="bullet"/>
      <w:lvlText w:val=""/>
      <w:lvlJc w:val="left"/>
      <w:pPr>
        <w:tabs>
          <w:tab w:val="num" w:pos="3600"/>
        </w:tabs>
        <w:ind w:left="3600" w:hanging="360"/>
      </w:pPr>
      <w:rPr>
        <w:rFonts w:ascii="Symbol" w:hAnsi="Symbol"/>
      </w:rPr>
    </w:lvl>
    <w:lvl w:ilvl="4" w:tplc="B2E68F26">
      <w:start w:val="1"/>
      <w:numFmt w:val="bullet"/>
      <w:lvlText w:val="o"/>
      <w:lvlJc w:val="left"/>
      <w:pPr>
        <w:tabs>
          <w:tab w:val="num" w:pos="4320"/>
        </w:tabs>
        <w:ind w:left="4320" w:hanging="360"/>
      </w:pPr>
      <w:rPr>
        <w:rFonts w:ascii="Courier New" w:hAnsi="Courier New"/>
      </w:rPr>
    </w:lvl>
    <w:lvl w:ilvl="5" w:tplc="414A3218">
      <w:start w:val="1"/>
      <w:numFmt w:val="bullet"/>
      <w:lvlText w:val=""/>
      <w:lvlJc w:val="left"/>
      <w:pPr>
        <w:tabs>
          <w:tab w:val="num" w:pos="5040"/>
        </w:tabs>
        <w:ind w:left="5040" w:hanging="360"/>
      </w:pPr>
      <w:rPr>
        <w:rFonts w:ascii="Wingdings" w:hAnsi="Wingdings"/>
      </w:rPr>
    </w:lvl>
    <w:lvl w:ilvl="6" w:tplc="1188D750">
      <w:start w:val="1"/>
      <w:numFmt w:val="bullet"/>
      <w:lvlText w:val=""/>
      <w:lvlJc w:val="left"/>
      <w:pPr>
        <w:tabs>
          <w:tab w:val="num" w:pos="5760"/>
        </w:tabs>
        <w:ind w:left="5760" w:hanging="360"/>
      </w:pPr>
      <w:rPr>
        <w:rFonts w:ascii="Symbol" w:hAnsi="Symbol"/>
      </w:rPr>
    </w:lvl>
    <w:lvl w:ilvl="7" w:tplc="A3D23906">
      <w:start w:val="1"/>
      <w:numFmt w:val="bullet"/>
      <w:lvlText w:val="o"/>
      <w:lvlJc w:val="left"/>
      <w:pPr>
        <w:tabs>
          <w:tab w:val="num" w:pos="6480"/>
        </w:tabs>
        <w:ind w:left="6480" w:hanging="360"/>
      </w:pPr>
      <w:rPr>
        <w:rFonts w:ascii="Courier New" w:hAnsi="Courier New"/>
      </w:rPr>
    </w:lvl>
    <w:lvl w:ilvl="8" w:tplc="17CA0FC8">
      <w:start w:val="1"/>
      <w:numFmt w:val="bullet"/>
      <w:lvlText w:val=""/>
      <w:lvlJc w:val="left"/>
      <w:pPr>
        <w:tabs>
          <w:tab w:val="num" w:pos="7200"/>
        </w:tabs>
        <w:ind w:left="7200" w:hanging="360"/>
      </w:pPr>
      <w:rPr>
        <w:rFonts w:ascii="Wingdings" w:hAnsi="Wingdings"/>
      </w:rPr>
    </w:lvl>
  </w:abstractNum>
  <w:abstractNum w:abstractNumId="2" w15:restartNumberingAfterBreak="0">
    <w:nsid w:val="098E4546"/>
    <w:multiLevelType w:val="hybridMultilevel"/>
    <w:tmpl w:val="0F78CB0A"/>
    <w:lvl w:ilvl="0" w:tplc="831EA076">
      <w:start w:val="1"/>
      <w:numFmt w:val="bullet"/>
      <w:lvlText w:val=""/>
      <w:lvlJc w:val="left"/>
      <w:pPr>
        <w:tabs>
          <w:tab w:val="num" w:pos="1440"/>
        </w:tabs>
        <w:ind w:left="1440" w:hanging="360"/>
      </w:pPr>
      <w:rPr>
        <w:rFonts w:ascii="Symbol" w:hAnsi="Symbol"/>
      </w:rPr>
    </w:lvl>
    <w:lvl w:ilvl="1" w:tplc="639A8DA8">
      <w:start w:val="1"/>
      <w:numFmt w:val="bullet"/>
      <w:lvlText w:val="o"/>
      <w:lvlJc w:val="left"/>
      <w:pPr>
        <w:tabs>
          <w:tab w:val="num" w:pos="2160"/>
        </w:tabs>
        <w:ind w:left="2160" w:hanging="360"/>
      </w:pPr>
      <w:rPr>
        <w:rFonts w:ascii="Courier New" w:hAnsi="Courier New"/>
      </w:rPr>
    </w:lvl>
    <w:lvl w:ilvl="2" w:tplc="D8361E0A">
      <w:start w:val="1"/>
      <w:numFmt w:val="bullet"/>
      <w:lvlText w:val=""/>
      <w:lvlJc w:val="left"/>
      <w:pPr>
        <w:tabs>
          <w:tab w:val="num" w:pos="2880"/>
        </w:tabs>
        <w:ind w:left="2880" w:hanging="360"/>
      </w:pPr>
      <w:rPr>
        <w:rFonts w:ascii="Wingdings" w:hAnsi="Wingdings"/>
      </w:rPr>
    </w:lvl>
    <w:lvl w:ilvl="3" w:tplc="B65A3B38">
      <w:start w:val="1"/>
      <w:numFmt w:val="bullet"/>
      <w:lvlText w:val=""/>
      <w:lvlJc w:val="left"/>
      <w:pPr>
        <w:tabs>
          <w:tab w:val="num" w:pos="3600"/>
        </w:tabs>
        <w:ind w:left="3600" w:hanging="360"/>
      </w:pPr>
      <w:rPr>
        <w:rFonts w:ascii="Symbol" w:hAnsi="Symbol"/>
      </w:rPr>
    </w:lvl>
    <w:lvl w:ilvl="4" w:tplc="565EEA14">
      <w:start w:val="1"/>
      <w:numFmt w:val="bullet"/>
      <w:lvlText w:val="o"/>
      <w:lvlJc w:val="left"/>
      <w:pPr>
        <w:tabs>
          <w:tab w:val="num" w:pos="4320"/>
        </w:tabs>
        <w:ind w:left="4320" w:hanging="360"/>
      </w:pPr>
      <w:rPr>
        <w:rFonts w:ascii="Courier New" w:hAnsi="Courier New"/>
      </w:rPr>
    </w:lvl>
    <w:lvl w:ilvl="5" w:tplc="9BA6AC3E">
      <w:start w:val="1"/>
      <w:numFmt w:val="bullet"/>
      <w:lvlText w:val=""/>
      <w:lvlJc w:val="left"/>
      <w:pPr>
        <w:tabs>
          <w:tab w:val="num" w:pos="5040"/>
        </w:tabs>
        <w:ind w:left="5040" w:hanging="360"/>
      </w:pPr>
      <w:rPr>
        <w:rFonts w:ascii="Wingdings" w:hAnsi="Wingdings"/>
      </w:rPr>
    </w:lvl>
    <w:lvl w:ilvl="6" w:tplc="41303BD8">
      <w:start w:val="1"/>
      <w:numFmt w:val="bullet"/>
      <w:lvlText w:val=""/>
      <w:lvlJc w:val="left"/>
      <w:pPr>
        <w:tabs>
          <w:tab w:val="num" w:pos="5760"/>
        </w:tabs>
        <w:ind w:left="5760" w:hanging="360"/>
      </w:pPr>
      <w:rPr>
        <w:rFonts w:ascii="Symbol" w:hAnsi="Symbol"/>
      </w:rPr>
    </w:lvl>
    <w:lvl w:ilvl="7" w:tplc="494A0980">
      <w:start w:val="1"/>
      <w:numFmt w:val="bullet"/>
      <w:lvlText w:val="o"/>
      <w:lvlJc w:val="left"/>
      <w:pPr>
        <w:tabs>
          <w:tab w:val="num" w:pos="6480"/>
        </w:tabs>
        <w:ind w:left="6480" w:hanging="360"/>
      </w:pPr>
      <w:rPr>
        <w:rFonts w:ascii="Courier New" w:hAnsi="Courier New"/>
      </w:rPr>
    </w:lvl>
    <w:lvl w:ilvl="8" w:tplc="B9766D12">
      <w:start w:val="1"/>
      <w:numFmt w:val="bullet"/>
      <w:lvlText w:val=""/>
      <w:lvlJc w:val="left"/>
      <w:pPr>
        <w:tabs>
          <w:tab w:val="num" w:pos="7200"/>
        </w:tabs>
        <w:ind w:left="7200" w:hanging="360"/>
      </w:pPr>
      <w:rPr>
        <w:rFonts w:ascii="Wingdings" w:hAnsi="Wingdings"/>
      </w:rPr>
    </w:lvl>
  </w:abstractNum>
  <w:abstractNum w:abstractNumId="3" w15:restartNumberingAfterBreak="0">
    <w:nsid w:val="0DAB7A6B"/>
    <w:multiLevelType w:val="hybridMultilevel"/>
    <w:tmpl w:val="74FA03AA"/>
    <w:styleLink w:val="Estiloimportado13"/>
    <w:lvl w:ilvl="0" w:tplc="FCA4CD9C">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7298B22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437A2E6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520C0394">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8C563E1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40B6FB2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D2BE7EFE">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758C1702">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0D12B6DC">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0F247A08"/>
    <w:multiLevelType w:val="hybridMultilevel"/>
    <w:tmpl w:val="9C10B79E"/>
    <w:styleLink w:val="Estiloimportado10"/>
    <w:lvl w:ilvl="0" w:tplc="C6D8F472">
      <w:start w:val="1"/>
      <w:numFmt w:val="bullet"/>
      <w:lvlText w:val="·"/>
      <w:lvlJc w:val="left"/>
      <w:pPr>
        <w:ind w:left="106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78467F98">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5B486F6E">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50D68A28">
      <w:start w:val="1"/>
      <w:numFmt w:val="bullet"/>
      <w:lvlText w:val="·"/>
      <w:lvlJc w:val="left"/>
      <w:pPr>
        <w:ind w:left="322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C422E18E">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8B16752E">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CE56354C">
      <w:start w:val="1"/>
      <w:numFmt w:val="bullet"/>
      <w:lvlText w:val="·"/>
      <w:lvlJc w:val="left"/>
      <w:pPr>
        <w:ind w:left="538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0CC42512">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76202E84">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13304721"/>
    <w:multiLevelType w:val="hybridMultilevel"/>
    <w:tmpl w:val="6AACBACC"/>
    <w:lvl w:ilvl="0" w:tplc="DC227D22">
      <w:start w:val="1"/>
      <w:numFmt w:val="bullet"/>
      <w:lvlText w:val=""/>
      <w:lvlJc w:val="left"/>
      <w:pPr>
        <w:tabs>
          <w:tab w:val="num" w:pos="1440"/>
        </w:tabs>
        <w:ind w:left="1440" w:hanging="360"/>
      </w:pPr>
      <w:rPr>
        <w:rFonts w:ascii="Symbol" w:hAnsi="Symbol"/>
      </w:rPr>
    </w:lvl>
    <w:lvl w:ilvl="1" w:tplc="0810AE7E">
      <w:start w:val="1"/>
      <w:numFmt w:val="bullet"/>
      <w:lvlText w:val="o"/>
      <w:lvlJc w:val="left"/>
      <w:pPr>
        <w:tabs>
          <w:tab w:val="num" w:pos="2160"/>
        </w:tabs>
        <w:ind w:left="2160" w:hanging="360"/>
      </w:pPr>
      <w:rPr>
        <w:rFonts w:ascii="Courier New" w:hAnsi="Courier New"/>
      </w:rPr>
    </w:lvl>
    <w:lvl w:ilvl="2" w:tplc="8DF455CE">
      <w:start w:val="1"/>
      <w:numFmt w:val="bullet"/>
      <w:lvlText w:val=""/>
      <w:lvlJc w:val="left"/>
      <w:pPr>
        <w:tabs>
          <w:tab w:val="num" w:pos="2880"/>
        </w:tabs>
        <w:ind w:left="2880" w:hanging="360"/>
      </w:pPr>
      <w:rPr>
        <w:rFonts w:ascii="Wingdings" w:hAnsi="Wingdings"/>
      </w:rPr>
    </w:lvl>
    <w:lvl w:ilvl="3" w:tplc="3452B224">
      <w:start w:val="1"/>
      <w:numFmt w:val="bullet"/>
      <w:lvlText w:val=""/>
      <w:lvlJc w:val="left"/>
      <w:pPr>
        <w:tabs>
          <w:tab w:val="num" w:pos="3600"/>
        </w:tabs>
        <w:ind w:left="3600" w:hanging="360"/>
      </w:pPr>
      <w:rPr>
        <w:rFonts w:ascii="Symbol" w:hAnsi="Symbol"/>
      </w:rPr>
    </w:lvl>
    <w:lvl w:ilvl="4" w:tplc="A75E40E4">
      <w:start w:val="1"/>
      <w:numFmt w:val="bullet"/>
      <w:lvlText w:val="o"/>
      <w:lvlJc w:val="left"/>
      <w:pPr>
        <w:tabs>
          <w:tab w:val="num" w:pos="4320"/>
        </w:tabs>
        <w:ind w:left="4320" w:hanging="360"/>
      </w:pPr>
      <w:rPr>
        <w:rFonts w:ascii="Courier New" w:hAnsi="Courier New"/>
      </w:rPr>
    </w:lvl>
    <w:lvl w:ilvl="5" w:tplc="E5BE6326">
      <w:start w:val="1"/>
      <w:numFmt w:val="bullet"/>
      <w:lvlText w:val=""/>
      <w:lvlJc w:val="left"/>
      <w:pPr>
        <w:tabs>
          <w:tab w:val="num" w:pos="5040"/>
        </w:tabs>
        <w:ind w:left="5040" w:hanging="360"/>
      </w:pPr>
      <w:rPr>
        <w:rFonts w:ascii="Wingdings" w:hAnsi="Wingdings"/>
      </w:rPr>
    </w:lvl>
    <w:lvl w:ilvl="6" w:tplc="33302252">
      <w:start w:val="1"/>
      <w:numFmt w:val="bullet"/>
      <w:lvlText w:val=""/>
      <w:lvlJc w:val="left"/>
      <w:pPr>
        <w:tabs>
          <w:tab w:val="num" w:pos="5760"/>
        </w:tabs>
        <w:ind w:left="5760" w:hanging="360"/>
      </w:pPr>
      <w:rPr>
        <w:rFonts w:ascii="Symbol" w:hAnsi="Symbol"/>
      </w:rPr>
    </w:lvl>
    <w:lvl w:ilvl="7" w:tplc="1FBE06CE">
      <w:start w:val="1"/>
      <w:numFmt w:val="bullet"/>
      <w:lvlText w:val="o"/>
      <w:lvlJc w:val="left"/>
      <w:pPr>
        <w:tabs>
          <w:tab w:val="num" w:pos="6480"/>
        </w:tabs>
        <w:ind w:left="6480" w:hanging="360"/>
      </w:pPr>
      <w:rPr>
        <w:rFonts w:ascii="Courier New" w:hAnsi="Courier New"/>
      </w:rPr>
    </w:lvl>
    <w:lvl w:ilvl="8" w:tplc="57EA4652">
      <w:start w:val="1"/>
      <w:numFmt w:val="bullet"/>
      <w:lvlText w:val=""/>
      <w:lvlJc w:val="left"/>
      <w:pPr>
        <w:tabs>
          <w:tab w:val="num" w:pos="7200"/>
        </w:tabs>
        <w:ind w:left="7200" w:hanging="360"/>
      </w:pPr>
      <w:rPr>
        <w:rFonts w:ascii="Wingdings" w:hAnsi="Wingdings"/>
      </w:rPr>
    </w:lvl>
  </w:abstractNum>
  <w:abstractNum w:abstractNumId="6" w15:restartNumberingAfterBreak="0">
    <w:nsid w:val="1B1A7638"/>
    <w:multiLevelType w:val="hybridMultilevel"/>
    <w:tmpl w:val="4080EC94"/>
    <w:styleLink w:val="Estiloimportado23"/>
    <w:lvl w:ilvl="0" w:tplc="AC90C162">
      <w:start w:val="1"/>
      <w:numFmt w:val="upperLetter"/>
      <w:lvlText w:val="%1."/>
      <w:lvlJc w:val="left"/>
      <w:pPr>
        <w:ind w:left="851" w:hanging="425"/>
      </w:pPr>
      <w:rPr>
        <w:rFonts w:hAnsi="Arial Unicode MS"/>
        <w:b/>
        <w:bCs/>
        <w:caps w:val="0"/>
        <w:smallCaps w:val="0"/>
        <w:strike w:val="0"/>
        <w:dstrike w:val="0"/>
        <w:outline w:val="0"/>
        <w:emboss w:val="0"/>
        <w:imprint w:val="0"/>
        <w:spacing w:val="0"/>
        <w:w w:val="100"/>
        <w:kern w:val="0"/>
        <w:position w:val="0"/>
        <w:highlight w:val="none"/>
        <w:vertAlign w:val="baseline"/>
      </w:rPr>
    </w:lvl>
    <w:lvl w:ilvl="1" w:tplc="3DECEBF6">
      <w:start w:val="1"/>
      <w:numFmt w:val="lowerLetter"/>
      <w:lvlText w:val="%2."/>
      <w:lvlJc w:val="left"/>
      <w:pPr>
        <w:ind w:left="1571" w:hanging="425"/>
      </w:pPr>
      <w:rPr>
        <w:rFonts w:hAnsi="Arial Unicode MS"/>
        <w:b/>
        <w:bCs/>
        <w:caps w:val="0"/>
        <w:smallCaps w:val="0"/>
        <w:strike w:val="0"/>
        <w:dstrike w:val="0"/>
        <w:outline w:val="0"/>
        <w:emboss w:val="0"/>
        <w:imprint w:val="0"/>
        <w:spacing w:val="0"/>
        <w:w w:val="100"/>
        <w:kern w:val="0"/>
        <w:position w:val="0"/>
        <w:highlight w:val="none"/>
        <w:vertAlign w:val="baseline"/>
      </w:rPr>
    </w:lvl>
    <w:lvl w:ilvl="2" w:tplc="EFC05C10">
      <w:start w:val="1"/>
      <w:numFmt w:val="lowerRoman"/>
      <w:lvlText w:val="%3."/>
      <w:lvlJc w:val="left"/>
      <w:pPr>
        <w:ind w:left="2291" w:hanging="378"/>
      </w:pPr>
      <w:rPr>
        <w:rFonts w:hAnsi="Arial Unicode MS"/>
        <w:b/>
        <w:bCs/>
        <w:caps w:val="0"/>
        <w:smallCaps w:val="0"/>
        <w:strike w:val="0"/>
        <w:dstrike w:val="0"/>
        <w:outline w:val="0"/>
        <w:emboss w:val="0"/>
        <w:imprint w:val="0"/>
        <w:spacing w:val="0"/>
        <w:w w:val="100"/>
        <w:kern w:val="0"/>
        <w:position w:val="0"/>
        <w:highlight w:val="none"/>
        <w:vertAlign w:val="baseline"/>
      </w:rPr>
    </w:lvl>
    <w:lvl w:ilvl="3" w:tplc="67D4B9BE">
      <w:start w:val="1"/>
      <w:numFmt w:val="decimal"/>
      <w:lvlText w:val="%4."/>
      <w:lvlJc w:val="left"/>
      <w:pPr>
        <w:ind w:left="3011" w:hanging="425"/>
      </w:pPr>
      <w:rPr>
        <w:rFonts w:hAnsi="Arial Unicode MS"/>
        <w:b/>
        <w:bCs/>
        <w:caps w:val="0"/>
        <w:smallCaps w:val="0"/>
        <w:strike w:val="0"/>
        <w:dstrike w:val="0"/>
        <w:outline w:val="0"/>
        <w:emboss w:val="0"/>
        <w:imprint w:val="0"/>
        <w:spacing w:val="0"/>
        <w:w w:val="100"/>
        <w:kern w:val="0"/>
        <w:position w:val="0"/>
        <w:highlight w:val="none"/>
        <w:vertAlign w:val="baseline"/>
      </w:rPr>
    </w:lvl>
    <w:lvl w:ilvl="4" w:tplc="3F32C800">
      <w:start w:val="1"/>
      <w:numFmt w:val="lowerLetter"/>
      <w:lvlText w:val="%5."/>
      <w:lvlJc w:val="left"/>
      <w:pPr>
        <w:ind w:left="3731" w:hanging="425"/>
      </w:pPr>
      <w:rPr>
        <w:rFonts w:hAnsi="Arial Unicode MS"/>
        <w:b/>
        <w:bCs/>
        <w:caps w:val="0"/>
        <w:smallCaps w:val="0"/>
        <w:strike w:val="0"/>
        <w:dstrike w:val="0"/>
        <w:outline w:val="0"/>
        <w:emboss w:val="0"/>
        <w:imprint w:val="0"/>
        <w:spacing w:val="0"/>
        <w:w w:val="100"/>
        <w:kern w:val="0"/>
        <w:position w:val="0"/>
        <w:highlight w:val="none"/>
        <w:vertAlign w:val="baseline"/>
      </w:rPr>
    </w:lvl>
    <w:lvl w:ilvl="5" w:tplc="1E7A79F8">
      <w:start w:val="1"/>
      <w:numFmt w:val="lowerRoman"/>
      <w:lvlText w:val="%6."/>
      <w:lvlJc w:val="left"/>
      <w:pPr>
        <w:ind w:left="4451" w:hanging="378"/>
      </w:pPr>
      <w:rPr>
        <w:rFonts w:hAnsi="Arial Unicode MS"/>
        <w:b/>
        <w:bCs/>
        <w:caps w:val="0"/>
        <w:smallCaps w:val="0"/>
        <w:strike w:val="0"/>
        <w:dstrike w:val="0"/>
        <w:outline w:val="0"/>
        <w:emboss w:val="0"/>
        <w:imprint w:val="0"/>
        <w:spacing w:val="0"/>
        <w:w w:val="100"/>
        <w:kern w:val="0"/>
        <w:position w:val="0"/>
        <w:highlight w:val="none"/>
        <w:vertAlign w:val="baseline"/>
      </w:rPr>
    </w:lvl>
    <w:lvl w:ilvl="6" w:tplc="9C481356">
      <w:start w:val="1"/>
      <w:numFmt w:val="decimal"/>
      <w:lvlText w:val="%7."/>
      <w:lvlJc w:val="left"/>
      <w:pPr>
        <w:ind w:left="5171" w:hanging="425"/>
      </w:pPr>
      <w:rPr>
        <w:rFonts w:hAnsi="Arial Unicode MS"/>
        <w:b/>
        <w:bCs/>
        <w:caps w:val="0"/>
        <w:smallCaps w:val="0"/>
        <w:strike w:val="0"/>
        <w:dstrike w:val="0"/>
        <w:outline w:val="0"/>
        <w:emboss w:val="0"/>
        <w:imprint w:val="0"/>
        <w:spacing w:val="0"/>
        <w:w w:val="100"/>
        <w:kern w:val="0"/>
        <w:position w:val="0"/>
        <w:highlight w:val="none"/>
        <w:vertAlign w:val="baseline"/>
      </w:rPr>
    </w:lvl>
    <w:lvl w:ilvl="7" w:tplc="10A87378">
      <w:start w:val="1"/>
      <w:numFmt w:val="lowerLetter"/>
      <w:lvlText w:val="%8."/>
      <w:lvlJc w:val="left"/>
      <w:pPr>
        <w:ind w:left="5891" w:hanging="425"/>
      </w:pPr>
      <w:rPr>
        <w:rFonts w:hAnsi="Arial Unicode MS"/>
        <w:b/>
        <w:bCs/>
        <w:caps w:val="0"/>
        <w:smallCaps w:val="0"/>
        <w:strike w:val="0"/>
        <w:dstrike w:val="0"/>
        <w:outline w:val="0"/>
        <w:emboss w:val="0"/>
        <w:imprint w:val="0"/>
        <w:spacing w:val="0"/>
        <w:w w:val="100"/>
        <w:kern w:val="0"/>
        <w:position w:val="0"/>
        <w:highlight w:val="none"/>
        <w:vertAlign w:val="baseline"/>
      </w:rPr>
    </w:lvl>
    <w:lvl w:ilvl="8" w:tplc="35184DC8">
      <w:start w:val="1"/>
      <w:numFmt w:val="lowerRoman"/>
      <w:lvlText w:val="%9."/>
      <w:lvlJc w:val="left"/>
      <w:pPr>
        <w:ind w:left="6611" w:hanging="378"/>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7" w15:restartNumberingAfterBreak="0">
    <w:nsid w:val="1E961A43"/>
    <w:multiLevelType w:val="hybridMultilevel"/>
    <w:tmpl w:val="455C2D80"/>
    <w:styleLink w:val="Estiloimportado3"/>
    <w:lvl w:ilvl="0" w:tplc="0736FE54">
      <w:start w:val="1"/>
      <w:numFmt w:val="bullet"/>
      <w:lvlText w:val="·"/>
      <w:lvlJc w:val="left"/>
      <w:pPr>
        <w:tabs>
          <w:tab w:val="num" w:pos="708"/>
        </w:tabs>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7687298">
      <w:start w:val="1"/>
      <w:numFmt w:val="bullet"/>
      <w:lvlText w:val="o"/>
      <w:lvlJc w:val="left"/>
      <w:pPr>
        <w:tabs>
          <w:tab w:val="num" w:pos="1416"/>
        </w:tabs>
        <w:ind w:left="1428" w:hanging="34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0D6DC90">
      <w:start w:val="1"/>
      <w:numFmt w:val="bullet"/>
      <w:lvlText w:val="▪"/>
      <w:lvlJc w:val="left"/>
      <w:pPr>
        <w:tabs>
          <w:tab w:val="num" w:pos="2124"/>
        </w:tabs>
        <w:ind w:left="2136" w:hanging="33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CCE4F78">
      <w:start w:val="1"/>
      <w:numFmt w:val="bullet"/>
      <w:lvlText w:val="·"/>
      <w:lvlJc w:val="left"/>
      <w:pPr>
        <w:tabs>
          <w:tab w:val="num" w:pos="2832"/>
        </w:tabs>
        <w:ind w:left="2844" w:hanging="32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5D6AB68">
      <w:start w:val="1"/>
      <w:numFmt w:val="bullet"/>
      <w:lvlText w:val="o"/>
      <w:lvlJc w:val="left"/>
      <w:pPr>
        <w:tabs>
          <w:tab w:val="num" w:pos="3540"/>
        </w:tabs>
        <w:ind w:left="3552" w:hanging="31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2D061DA">
      <w:start w:val="1"/>
      <w:numFmt w:val="bullet"/>
      <w:lvlText w:val="▪"/>
      <w:lvlJc w:val="left"/>
      <w:pPr>
        <w:tabs>
          <w:tab w:val="num" w:pos="4248"/>
        </w:tabs>
        <w:ind w:left="4260" w:hanging="30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FBE895A">
      <w:start w:val="1"/>
      <w:numFmt w:val="bullet"/>
      <w:lvlText w:val="·"/>
      <w:lvlJc w:val="left"/>
      <w:pPr>
        <w:tabs>
          <w:tab w:val="num" w:pos="4956"/>
        </w:tabs>
        <w:ind w:left="4968" w:hanging="288"/>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D2A56C8">
      <w:start w:val="1"/>
      <w:numFmt w:val="bullet"/>
      <w:lvlText w:val="o"/>
      <w:lvlJc w:val="left"/>
      <w:pPr>
        <w:tabs>
          <w:tab w:val="num" w:pos="5664"/>
        </w:tabs>
        <w:ind w:left="5676" w:hanging="27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FE26AC8">
      <w:start w:val="1"/>
      <w:numFmt w:val="bullet"/>
      <w:lvlText w:val="▪"/>
      <w:lvlJc w:val="left"/>
      <w:pPr>
        <w:tabs>
          <w:tab w:val="num" w:pos="6372"/>
        </w:tabs>
        <w:ind w:left="6384" w:hanging="26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 w15:restartNumberingAfterBreak="0">
    <w:nsid w:val="1F221939"/>
    <w:multiLevelType w:val="hybridMultilevel"/>
    <w:tmpl w:val="CE08C34A"/>
    <w:styleLink w:val="Estiloimportado21"/>
    <w:lvl w:ilvl="0" w:tplc="65F85A22">
      <w:start w:val="1"/>
      <w:numFmt w:val="upperLetter"/>
      <w:lvlText w:val="%1."/>
      <w:lvlJc w:val="left"/>
      <w:pPr>
        <w:tabs>
          <w:tab w:val="left" w:pos="1134"/>
        </w:tabs>
        <w:ind w:left="1068"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375ADCA2">
      <w:start w:val="1"/>
      <w:numFmt w:val="lowerLetter"/>
      <w:lvlText w:val="%2."/>
      <w:lvlJc w:val="left"/>
      <w:pPr>
        <w:tabs>
          <w:tab w:val="left" w:pos="1134"/>
        </w:tabs>
        <w:ind w:left="1788"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C8167740">
      <w:start w:val="1"/>
      <w:numFmt w:val="lowerRoman"/>
      <w:lvlText w:val="%3."/>
      <w:lvlJc w:val="left"/>
      <w:pPr>
        <w:tabs>
          <w:tab w:val="left" w:pos="1134"/>
        </w:tabs>
        <w:ind w:left="2508"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763E952C">
      <w:start w:val="1"/>
      <w:numFmt w:val="decimal"/>
      <w:lvlText w:val="%4."/>
      <w:lvlJc w:val="left"/>
      <w:pPr>
        <w:tabs>
          <w:tab w:val="left" w:pos="1134"/>
        </w:tabs>
        <w:ind w:left="3228"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21C4D178">
      <w:start w:val="1"/>
      <w:numFmt w:val="lowerLetter"/>
      <w:lvlText w:val="%5."/>
      <w:lvlJc w:val="left"/>
      <w:pPr>
        <w:tabs>
          <w:tab w:val="left" w:pos="1134"/>
        </w:tabs>
        <w:ind w:left="3948"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947858C2">
      <w:start w:val="1"/>
      <w:numFmt w:val="lowerRoman"/>
      <w:lvlText w:val="%6."/>
      <w:lvlJc w:val="left"/>
      <w:pPr>
        <w:tabs>
          <w:tab w:val="left" w:pos="1134"/>
        </w:tabs>
        <w:ind w:left="4668"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70E8DCA0">
      <w:start w:val="1"/>
      <w:numFmt w:val="decimal"/>
      <w:lvlText w:val="%7."/>
      <w:lvlJc w:val="left"/>
      <w:pPr>
        <w:tabs>
          <w:tab w:val="left" w:pos="1134"/>
        </w:tabs>
        <w:ind w:left="5388"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AA307996">
      <w:start w:val="1"/>
      <w:numFmt w:val="lowerLetter"/>
      <w:lvlText w:val="%8."/>
      <w:lvlJc w:val="left"/>
      <w:pPr>
        <w:tabs>
          <w:tab w:val="left" w:pos="1134"/>
        </w:tabs>
        <w:ind w:left="6108"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E8DAA056">
      <w:start w:val="1"/>
      <w:numFmt w:val="lowerRoman"/>
      <w:lvlText w:val="%9."/>
      <w:lvlJc w:val="left"/>
      <w:pPr>
        <w:tabs>
          <w:tab w:val="left" w:pos="1134"/>
        </w:tabs>
        <w:ind w:left="6828"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9" w15:restartNumberingAfterBreak="0">
    <w:nsid w:val="1F8E3551"/>
    <w:multiLevelType w:val="hybridMultilevel"/>
    <w:tmpl w:val="3E9C590A"/>
    <w:styleLink w:val="Estiloimportado11"/>
    <w:lvl w:ilvl="0" w:tplc="6880606E">
      <w:start w:val="1"/>
      <w:numFmt w:val="bullet"/>
      <w:lvlText w:val="·"/>
      <w:lvlJc w:val="left"/>
      <w:pPr>
        <w:ind w:left="106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EC48357E">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A308E8DA">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8F10F032">
      <w:start w:val="1"/>
      <w:numFmt w:val="bullet"/>
      <w:lvlText w:val="·"/>
      <w:lvlJc w:val="left"/>
      <w:pPr>
        <w:ind w:left="322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72EE9BDE">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03EE1402">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F5AEBA4E">
      <w:start w:val="1"/>
      <w:numFmt w:val="bullet"/>
      <w:lvlText w:val="·"/>
      <w:lvlJc w:val="left"/>
      <w:pPr>
        <w:ind w:left="538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D96EFE48">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C8982170">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0" w15:restartNumberingAfterBreak="0">
    <w:nsid w:val="1FBC227A"/>
    <w:multiLevelType w:val="hybridMultilevel"/>
    <w:tmpl w:val="B8A41672"/>
    <w:lvl w:ilvl="0" w:tplc="66E8633E">
      <w:start w:val="1"/>
      <w:numFmt w:val="decimal"/>
      <w:lvlText w:val="%1."/>
      <w:lvlJc w:val="left"/>
      <w:pPr>
        <w:ind w:left="720" w:hanging="360"/>
      </w:pPr>
    </w:lvl>
    <w:lvl w:ilvl="1" w:tplc="D40A2006">
      <w:start w:val="1"/>
      <w:numFmt w:val="lowerLetter"/>
      <w:lvlText w:val="%2)"/>
      <w:lvlJc w:val="left"/>
      <w:pPr>
        <w:tabs>
          <w:tab w:val="num" w:pos="1440"/>
        </w:tabs>
        <w:ind w:left="1440" w:hanging="360"/>
      </w:pPr>
    </w:lvl>
    <w:lvl w:ilvl="2" w:tplc="F6D28FE6">
      <w:start w:val="1"/>
      <w:numFmt w:val="lowerRoman"/>
      <w:lvlText w:val="%3."/>
      <w:lvlJc w:val="right"/>
      <w:pPr>
        <w:ind w:left="2160" w:hanging="180"/>
      </w:pPr>
    </w:lvl>
    <w:lvl w:ilvl="3" w:tplc="DBD881C2">
      <w:start w:val="1"/>
      <w:numFmt w:val="decimal"/>
      <w:lvlText w:val="%4."/>
      <w:lvlJc w:val="left"/>
      <w:pPr>
        <w:ind w:left="2880" w:hanging="360"/>
      </w:pPr>
    </w:lvl>
    <w:lvl w:ilvl="4" w:tplc="670EED44">
      <w:start w:val="1"/>
      <w:numFmt w:val="lowerLetter"/>
      <w:lvlText w:val="%5."/>
      <w:lvlJc w:val="left"/>
      <w:pPr>
        <w:ind w:left="3600" w:hanging="360"/>
      </w:pPr>
    </w:lvl>
    <w:lvl w:ilvl="5" w:tplc="1156658A">
      <w:start w:val="1"/>
      <w:numFmt w:val="lowerRoman"/>
      <w:lvlText w:val="%6."/>
      <w:lvlJc w:val="right"/>
      <w:pPr>
        <w:ind w:left="4320" w:hanging="180"/>
      </w:pPr>
    </w:lvl>
    <w:lvl w:ilvl="6" w:tplc="D42E9586">
      <w:start w:val="1"/>
      <w:numFmt w:val="decimal"/>
      <w:lvlText w:val="%7."/>
      <w:lvlJc w:val="left"/>
      <w:pPr>
        <w:ind w:left="5040" w:hanging="360"/>
      </w:pPr>
    </w:lvl>
    <w:lvl w:ilvl="7" w:tplc="DCC8935A">
      <w:start w:val="1"/>
      <w:numFmt w:val="lowerLetter"/>
      <w:lvlText w:val="%8."/>
      <w:lvlJc w:val="left"/>
      <w:pPr>
        <w:ind w:left="5760" w:hanging="360"/>
      </w:pPr>
    </w:lvl>
    <w:lvl w:ilvl="8" w:tplc="51B4CDB8">
      <w:start w:val="1"/>
      <w:numFmt w:val="lowerRoman"/>
      <w:lvlText w:val="%9."/>
      <w:lvlJc w:val="right"/>
      <w:pPr>
        <w:ind w:left="6480" w:hanging="180"/>
      </w:pPr>
    </w:lvl>
  </w:abstractNum>
  <w:abstractNum w:abstractNumId="11" w15:restartNumberingAfterBreak="0">
    <w:nsid w:val="23D42CC6"/>
    <w:multiLevelType w:val="hybridMultilevel"/>
    <w:tmpl w:val="C1BE3872"/>
    <w:styleLink w:val="Estiloimportado18"/>
    <w:lvl w:ilvl="0" w:tplc="EF121AA0">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B56EE870">
      <w:start w:val="1"/>
      <w:numFmt w:val="bullet"/>
      <w:lvlText w:val="-"/>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91A845D6">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7ABE5628">
      <w:start w:val="1"/>
      <w:numFmt w:val="bullet"/>
      <w:lvlText w:val="·"/>
      <w:lvlJc w:val="left"/>
      <w:pPr>
        <w:tabs>
          <w:tab w:val="left" w:pos="720"/>
        </w:tabs>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BDE824C2">
      <w:start w:val="1"/>
      <w:numFmt w:val="bullet"/>
      <w:lvlText w:val="o"/>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9EC0A644">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FC054C8">
      <w:start w:val="1"/>
      <w:numFmt w:val="bullet"/>
      <w:lvlText w:val="·"/>
      <w:lvlJc w:val="left"/>
      <w:pPr>
        <w:tabs>
          <w:tab w:val="left" w:pos="720"/>
        </w:tabs>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E00A90FE">
      <w:start w:val="1"/>
      <w:numFmt w:val="bullet"/>
      <w:lvlText w:val="o"/>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F40E5AEE">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2" w15:restartNumberingAfterBreak="0">
    <w:nsid w:val="256B29CA"/>
    <w:multiLevelType w:val="hybridMultilevel"/>
    <w:tmpl w:val="CA4A2522"/>
    <w:lvl w:ilvl="0" w:tplc="4F9464FA">
      <w:start w:val="1"/>
      <w:numFmt w:val="decimal"/>
      <w:lvlText w:val="%1)"/>
      <w:lvlJc w:val="left"/>
      <w:pPr>
        <w:tabs>
          <w:tab w:val="num" w:pos="720"/>
        </w:tabs>
        <w:ind w:left="720" w:hanging="360"/>
      </w:pPr>
    </w:lvl>
    <w:lvl w:ilvl="1" w:tplc="202A4A50">
      <w:start w:val="1"/>
      <w:numFmt w:val="lowerLetter"/>
      <w:lvlText w:val="%2."/>
      <w:lvlJc w:val="left"/>
      <w:pPr>
        <w:tabs>
          <w:tab w:val="num" w:pos="1440"/>
        </w:tabs>
        <w:ind w:left="1440" w:hanging="360"/>
      </w:pPr>
    </w:lvl>
    <w:lvl w:ilvl="2" w:tplc="49D01774">
      <w:start w:val="1"/>
      <w:numFmt w:val="lowerRoman"/>
      <w:lvlText w:val="%3."/>
      <w:lvlJc w:val="right"/>
      <w:pPr>
        <w:tabs>
          <w:tab w:val="num" w:pos="2160"/>
        </w:tabs>
        <w:ind w:left="2160" w:hanging="180"/>
      </w:pPr>
    </w:lvl>
    <w:lvl w:ilvl="3" w:tplc="427AA792">
      <w:start w:val="1"/>
      <w:numFmt w:val="decimal"/>
      <w:lvlText w:val="%4."/>
      <w:lvlJc w:val="left"/>
      <w:pPr>
        <w:tabs>
          <w:tab w:val="num" w:pos="2880"/>
        </w:tabs>
        <w:ind w:left="2880" w:hanging="360"/>
      </w:pPr>
      <w:rPr>
        <w:b/>
      </w:rPr>
    </w:lvl>
    <w:lvl w:ilvl="4" w:tplc="22A0ABA4">
      <w:start w:val="1"/>
      <w:numFmt w:val="lowerLetter"/>
      <w:lvlText w:val="%5."/>
      <w:lvlJc w:val="left"/>
      <w:pPr>
        <w:tabs>
          <w:tab w:val="num" w:pos="3600"/>
        </w:tabs>
        <w:ind w:left="3600" w:hanging="360"/>
      </w:pPr>
    </w:lvl>
    <w:lvl w:ilvl="5" w:tplc="4DDE90DE">
      <w:start w:val="1"/>
      <w:numFmt w:val="lowerRoman"/>
      <w:lvlText w:val="%6."/>
      <w:lvlJc w:val="right"/>
      <w:pPr>
        <w:tabs>
          <w:tab w:val="num" w:pos="4320"/>
        </w:tabs>
        <w:ind w:left="4320" w:hanging="180"/>
      </w:pPr>
    </w:lvl>
    <w:lvl w:ilvl="6" w:tplc="20665ABA">
      <w:start w:val="1"/>
      <w:numFmt w:val="decimal"/>
      <w:lvlText w:val="%7."/>
      <w:lvlJc w:val="left"/>
      <w:pPr>
        <w:tabs>
          <w:tab w:val="num" w:pos="5040"/>
        </w:tabs>
        <w:ind w:left="5040" w:hanging="360"/>
      </w:pPr>
    </w:lvl>
    <w:lvl w:ilvl="7" w:tplc="22AA2E6C">
      <w:start w:val="1"/>
      <w:numFmt w:val="lowerLetter"/>
      <w:lvlText w:val="%8."/>
      <w:lvlJc w:val="left"/>
      <w:pPr>
        <w:tabs>
          <w:tab w:val="num" w:pos="5760"/>
        </w:tabs>
        <w:ind w:left="5760" w:hanging="360"/>
      </w:pPr>
    </w:lvl>
    <w:lvl w:ilvl="8" w:tplc="5E4CFEE0">
      <w:start w:val="1"/>
      <w:numFmt w:val="lowerRoman"/>
      <w:lvlText w:val="%9."/>
      <w:lvlJc w:val="right"/>
      <w:pPr>
        <w:tabs>
          <w:tab w:val="num" w:pos="6480"/>
        </w:tabs>
        <w:ind w:left="6480" w:hanging="180"/>
      </w:pPr>
    </w:lvl>
  </w:abstractNum>
  <w:abstractNum w:abstractNumId="13" w15:restartNumberingAfterBreak="0">
    <w:nsid w:val="28894878"/>
    <w:multiLevelType w:val="hybridMultilevel"/>
    <w:tmpl w:val="D5F808B4"/>
    <w:lvl w:ilvl="0" w:tplc="472CD870">
      <w:start w:val="1"/>
      <w:numFmt w:val="bullet"/>
      <w:lvlText w:val=""/>
      <w:lvlJc w:val="left"/>
      <w:pPr>
        <w:ind w:left="1068" w:hanging="360"/>
      </w:pPr>
      <w:rPr>
        <w:rFonts w:ascii="Symbol" w:hAnsi="Symbol"/>
      </w:rPr>
    </w:lvl>
    <w:lvl w:ilvl="1" w:tplc="F014D1CA">
      <w:start w:val="1"/>
      <w:numFmt w:val="bullet"/>
      <w:lvlText w:val=""/>
      <w:lvlJc w:val="left"/>
      <w:pPr>
        <w:ind w:left="1788" w:hanging="360"/>
      </w:pPr>
      <w:rPr>
        <w:rFonts w:ascii="Symbol" w:hAnsi="Symbol"/>
      </w:rPr>
    </w:lvl>
    <w:lvl w:ilvl="2" w:tplc="A9720034">
      <w:start w:val="1"/>
      <w:numFmt w:val="bullet"/>
      <w:lvlText w:val=""/>
      <w:lvlJc w:val="left"/>
      <w:pPr>
        <w:tabs>
          <w:tab w:val="num" w:pos="2688"/>
        </w:tabs>
        <w:ind w:left="2688" w:hanging="360"/>
      </w:pPr>
      <w:rPr>
        <w:rFonts w:ascii="Symbol" w:hAnsi="Symbol"/>
      </w:rPr>
    </w:lvl>
    <w:lvl w:ilvl="3" w:tplc="47808F74">
      <w:numFmt w:val="bullet"/>
      <w:lvlText w:val="-"/>
      <w:lvlJc w:val="left"/>
      <w:pPr>
        <w:ind w:left="3228" w:hanging="360"/>
      </w:pPr>
      <w:rPr>
        <w:rFonts w:ascii="Arial" w:hAnsi="Arial"/>
      </w:rPr>
    </w:lvl>
    <w:lvl w:ilvl="4" w:tplc="CC5C6F58">
      <w:start w:val="1"/>
      <w:numFmt w:val="lowerLetter"/>
      <w:lvlText w:val="%5."/>
      <w:lvlJc w:val="left"/>
      <w:pPr>
        <w:ind w:left="3948" w:hanging="360"/>
      </w:pPr>
    </w:lvl>
    <w:lvl w:ilvl="5" w:tplc="F6EA3652">
      <w:start w:val="1"/>
      <w:numFmt w:val="lowerRoman"/>
      <w:lvlText w:val="%6."/>
      <w:lvlJc w:val="right"/>
      <w:pPr>
        <w:ind w:left="4668" w:hanging="180"/>
      </w:pPr>
    </w:lvl>
    <w:lvl w:ilvl="6" w:tplc="3A122344">
      <w:start w:val="1"/>
      <w:numFmt w:val="decimal"/>
      <w:lvlText w:val="%7."/>
      <w:lvlJc w:val="left"/>
      <w:pPr>
        <w:ind w:left="5388" w:hanging="360"/>
      </w:pPr>
    </w:lvl>
    <w:lvl w:ilvl="7" w:tplc="46C2E7BE">
      <w:start w:val="1"/>
      <w:numFmt w:val="lowerLetter"/>
      <w:lvlText w:val="%8."/>
      <w:lvlJc w:val="left"/>
      <w:pPr>
        <w:ind w:left="6108" w:hanging="360"/>
      </w:pPr>
    </w:lvl>
    <w:lvl w:ilvl="8" w:tplc="EDB0424A">
      <w:start w:val="1"/>
      <w:numFmt w:val="lowerRoman"/>
      <w:lvlText w:val="%9."/>
      <w:lvlJc w:val="right"/>
      <w:pPr>
        <w:ind w:left="6828" w:hanging="180"/>
      </w:pPr>
    </w:lvl>
  </w:abstractNum>
  <w:abstractNum w:abstractNumId="14" w15:restartNumberingAfterBreak="0">
    <w:nsid w:val="293D4EED"/>
    <w:multiLevelType w:val="hybridMultilevel"/>
    <w:tmpl w:val="56B8322C"/>
    <w:lvl w:ilvl="0" w:tplc="A5BC97EC">
      <w:start w:val="1"/>
      <w:numFmt w:val="bullet"/>
      <w:lvlText w:val=""/>
      <w:lvlJc w:val="left"/>
      <w:pPr>
        <w:tabs>
          <w:tab w:val="num" w:pos="1440"/>
        </w:tabs>
        <w:ind w:left="1440" w:hanging="360"/>
      </w:pPr>
      <w:rPr>
        <w:rFonts w:ascii="Symbol" w:hAnsi="Symbol"/>
      </w:rPr>
    </w:lvl>
    <w:lvl w:ilvl="1" w:tplc="9FC2830C">
      <w:start w:val="1"/>
      <w:numFmt w:val="bullet"/>
      <w:lvlText w:val="o"/>
      <w:lvlJc w:val="left"/>
      <w:pPr>
        <w:tabs>
          <w:tab w:val="num" w:pos="2160"/>
        </w:tabs>
        <w:ind w:left="2160" w:hanging="360"/>
      </w:pPr>
      <w:rPr>
        <w:rFonts w:ascii="Courier New" w:hAnsi="Courier New"/>
      </w:rPr>
    </w:lvl>
    <w:lvl w:ilvl="2" w:tplc="EF32E836">
      <w:start w:val="1"/>
      <w:numFmt w:val="bullet"/>
      <w:lvlText w:val=""/>
      <w:lvlJc w:val="left"/>
      <w:pPr>
        <w:tabs>
          <w:tab w:val="num" w:pos="2880"/>
        </w:tabs>
        <w:ind w:left="2880" w:hanging="360"/>
      </w:pPr>
      <w:rPr>
        <w:rFonts w:ascii="Wingdings" w:hAnsi="Wingdings"/>
      </w:rPr>
    </w:lvl>
    <w:lvl w:ilvl="3" w:tplc="0798A8F6">
      <w:start w:val="1"/>
      <w:numFmt w:val="bullet"/>
      <w:lvlText w:val=""/>
      <w:lvlJc w:val="left"/>
      <w:pPr>
        <w:tabs>
          <w:tab w:val="num" w:pos="3600"/>
        </w:tabs>
        <w:ind w:left="3600" w:hanging="360"/>
      </w:pPr>
      <w:rPr>
        <w:rFonts w:ascii="Symbol" w:hAnsi="Symbol"/>
      </w:rPr>
    </w:lvl>
    <w:lvl w:ilvl="4" w:tplc="9028D39A">
      <w:start w:val="1"/>
      <w:numFmt w:val="bullet"/>
      <w:lvlText w:val="o"/>
      <w:lvlJc w:val="left"/>
      <w:pPr>
        <w:tabs>
          <w:tab w:val="num" w:pos="4320"/>
        </w:tabs>
        <w:ind w:left="4320" w:hanging="360"/>
      </w:pPr>
      <w:rPr>
        <w:rFonts w:ascii="Courier New" w:hAnsi="Courier New"/>
      </w:rPr>
    </w:lvl>
    <w:lvl w:ilvl="5" w:tplc="5094C87E">
      <w:start w:val="1"/>
      <w:numFmt w:val="bullet"/>
      <w:lvlText w:val=""/>
      <w:lvlJc w:val="left"/>
      <w:pPr>
        <w:tabs>
          <w:tab w:val="num" w:pos="5040"/>
        </w:tabs>
        <w:ind w:left="5040" w:hanging="360"/>
      </w:pPr>
      <w:rPr>
        <w:rFonts w:ascii="Wingdings" w:hAnsi="Wingdings"/>
      </w:rPr>
    </w:lvl>
    <w:lvl w:ilvl="6" w:tplc="021C66AC">
      <w:start w:val="1"/>
      <w:numFmt w:val="bullet"/>
      <w:lvlText w:val=""/>
      <w:lvlJc w:val="left"/>
      <w:pPr>
        <w:tabs>
          <w:tab w:val="num" w:pos="5760"/>
        </w:tabs>
        <w:ind w:left="5760" w:hanging="360"/>
      </w:pPr>
      <w:rPr>
        <w:rFonts w:ascii="Symbol" w:hAnsi="Symbol"/>
      </w:rPr>
    </w:lvl>
    <w:lvl w:ilvl="7" w:tplc="2DF2E488">
      <w:start w:val="1"/>
      <w:numFmt w:val="bullet"/>
      <w:lvlText w:val="o"/>
      <w:lvlJc w:val="left"/>
      <w:pPr>
        <w:tabs>
          <w:tab w:val="num" w:pos="6480"/>
        </w:tabs>
        <w:ind w:left="6480" w:hanging="360"/>
      </w:pPr>
      <w:rPr>
        <w:rFonts w:ascii="Courier New" w:hAnsi="Courier New"/>
      </w:rPr>
    </w:lvl>
    <w:lvl w:ilvl="8" w:tplc="E12C18C6">
      <w:start w:val="1"/>
      <w:numFmt w:val="bullet"/>
      <w:lvlText w:val=""/>
      <w:lvlJc w:val="left"/>
      <w:pPr>
        <w:tabs>
          <w:tab w:val="num" w:pos="7200"/>
        </w:tabs>
        <w:ind w:left="7200" w:hanging="360"/>
      </w:pPr>
      <w:rPr>
        <w:rFonts w:ascii="Wingdings" w:hAnsi="Wingdings"/>
      </w:rPr>
    </w:lvl>
  </w:abstractNum>
  <w:abstractNum w:abstractNumId="15" w15:restartNumberingAfterBreak="0">
    <w:nsid w:val="304459C7"/>
    <w:multiLevelType w:val="hybridMultilevel"/>
    <w:tmpl w:val="BCCED21E"/>
    <w:styleLink w:val="Estiloimportado17"/>
    <w:lvl w:ilvl="0" w:tplc="717C44F4">
      <w:start w:val="1"/>
      <w:numFmt w:val="bullet"/>
      <w:lvlText w:val="-"/>
      <w:lvlJc w:val="left"/>
      <w:pPr>
        <w:ind w:left="426" w:hanging="42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9BB642D8">
      <w:start w:val="1"/>
      <w:numFmt w:val="bullet"/>
      <w:lvlText w:val="o"/>
      <w:lvlJc w:val="left"/>
      <w:pPr>
        <w:ind w:left="114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D91A335C">
      <w:start w:val="1"/>
      <w:numFmt w:val="bullet"/>
      <w:lvlText w:val="▪"/>
      <w:lvlJc w:val="left"/>
      <w:pPr>
        <w:ind w:left="186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5AABAF6">
      <w:start w:val="1"/>
      <w:numFmt w:val="bullet"/>
      <w:lvlText w:val="·"/>
      <w:lvlJc w:val="left"/>
      <w:pPr>
        <w:ind w:left="2586" w:hanging="42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08702F5A">
      <w:start w:val="1"/>
      <w:numFmt w:val="bullet"/>
      <w:lvlText w:val="o"/>
      <w:lvlJc w:val="left"/>
      <w:pPr>
        <w:ind w:left="330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04D830DA">
      <w:start w:val="1"/>
      <w:numFmt w:val="bullet"/>
      <w:lvlText w:val="▪"/>
      <w:lvlJc w:val="left"/>
      <w:pPr>
        <w:ind w:left="402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71DC765C">
      <w:start w:val="1"/>
      <w:numFmt w:val="bullet"/>
      <w:lvlText w:val="·"/>
      <w:lvlJc w:val="left"/>
      <w:pPr>
        <w:ind w:left="4746" w:hanging="42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10E0E5F8">
      <w:start w:val="1"/>
      <w:numFmt w:val="bullet"/>
      <w:lvlText w:val="o"/>
      <w:lvlJc w:val="left"/>
      <w:pPr>
        <w:ind w:left="546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DE48F718">
      <w:start w:val="1"/>
      <w:numFmt w:val="bullet"/>
      <w:lvlText w:val="▪"/>
      <w:lvlJc w:val="left"/>
      <w:pPr>
        <w:ind w:left="618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6" w15:restartNumberingAfterBreak="0">
    <w:nsid w:val="33E81571"/>
    <w:multiLevelType w:val="hybridMultilevel"/>
    <w:tmpl w:val="AE7C5130"/>
    <w:styleLink w:val="Estiloimportado15"/>
    <w:lvl w:ilvl="0" w:tplc="F182CA70">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B2CB23E">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2AAB396">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15A1F04">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76A5900">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8ECB342">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43CCDEA">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3C639E8">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A30DB7E">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7" w15:restartNumberingAfterBreak="0">
    <w:nsid w:val="343B7D91"/>
    <w:multiLevelType w:val="hybridMultilevel"/>
    <w:tmpl w:val="B06A4B9A"/>
    <w:lvl w:ilvl="0" w:tplc="50F64E9E">
      <w:start w:val="1"/>
      <w:numFmt w:val="decimal"/>
      <w:lvlText w:val="%1."/>
      <w:lvlJc w:val="left"/>
      <w:pPr>
        <w:ind w:left="720" w:hanging="360"/>
      </w:pPr>
      <w:rPr>
        <w:rFonts w:ascii="Arial" w:hAnsi="Arial"/>
      </w:rPr>
    </w:lvl>
    <w:lvl w:ilvl="1" w:tplc="8F9CFD1E">
      <w:start w:val="1"/>
      <w:numFmt w:val="lowerLetter"/>
      <w:lvlText w:val="%2."/>
      <w:lvlJc w:val="left"/>
      <w:pPr>
        <w:ind w:left="1440" w:hanging="360"/>
      </w:pPr>
    </w:lvl>
    <w:lvl w:ilvl="2" w:tplc="FBCC500A">
      <w:start w:val="1"/>
      <w:numFmt w:val="lowerRoman"/>
      <w:lvlText w:val="%3."/>
      <w:lvlJc w:val="right"/>
      <w:pPr>
        <w:ind w:left="2160" w:hanging="180"/>
      </w:pPr>
    </w:lvl>
    <w:lvl w:ilvl="3" w:tplc="2102CC02">
      <w:start w:val="1"/>
      <w:numFmt w:val="decimal"/>
      <w:lvlText w:val="%4."/>
      <w:lvlJc w:val="left"/>
      <w:pPr>
        <w:ind w:left="2880" w:hanging="360"/>
      </w:pPr>
    </w:lvl>
    <w:lvl w:ilvl="4" w:tplc="19402000">
      <w:start w:val="1"/>
      <w:numFmt w:val="lowerLetter"/>
      <w:lvlText w:val="%5."/>
      <w:lvlJc w:val="left"/>
      <w:pPr>
        <w:ind w:left="3600" w:hanging="360"/>
      </w:pPr>
    </w:lvl>
    <w:lvl w:ilvl="5" w:tplc="E006EA68">
      <w:start w:val="1"/>
      <w:numFmt w:val="lowerRoman"/>
      <w:lvlText w:val="%6."/>
      <w:lvlJc w:val="right"/>
      <w:pPr>
        <w:ind w:left="4320" w:hanging="180"/>
      </w:pPr>
    </w:lvl>
    <w:lvl w:ilvl="6" w:tplc="23EA31C0">
      <w:start w:val="1"/>
      <w:numFmt w:val="decimal"/>
      <w:lvlText w:val="%7."/>
      <w:lvlJc w:val="left"/>
      <w:pPr>
        <w:ind w:left="5040" w:hanging="360"/>
      </w:pPr>
    </w:lvl>
    <w:lvl w:ilvl="7" w:tplc="DF2C3368">
      <w:start w:val="1"/>
      <w:numFmt w:val="lowerLetter"/>
      <w:lvlText w:val="%8."/>
      <w:lvlJc w:val="left"/>
      <w:pPr>
        <w:ind w:left="5760" w:hanging="360"/>
      </w:pPr>
    </w:lvl>
    <w:lvl w:ilvl="8" w:tplc="94A885AE">
      <w:start w:val="1"/>
      <w:numFmt w:val="lowerRoman"/>
      <w:lvlText w:val="%9."/>
      <w:lvlJc w:val="right"/>
      <w:pPr>
        <w:ind w:left="6480" w:hanging="180"/>
      </w:pPr>
    </w:lvl>
  </w:abstractNum>
  <w:abstractNum w:abstractNumId="18" w15:restartNumberingAfterBreak="0">
    <w:nsid w:val="35A7045F"/>
    <w:multiLevelType w:val="hybridMultilevel"/>
    <w:tmpl w:val="C21887D8"/>
    <w:styleLink w:val="Estiloimportado9"/>
    <w:lvl w:ilvl="0" w:tplc="EA0A3ACA">
      <w:start w:val="1"/>
      <w:numFmt w:val="bullet"/>
      <w:lvlText w:val="·"/>
      <w:lvlJc w:val="left"/>
      <w:pPr>
        <w:ind w:left="106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D87481D0">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AA980D4E">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D7AEDE14">
      <w:start w:val="1"/>
      <w:numFmt w:val="bullet"/>
      <w:lvlText w:val="·"/>
      <w:lvlJc w:val="left"/>
      <w:pPr>
        <w:ind w:left="322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5C802E30">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464C2DEC">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0882B7CC">
      <w:start w:val="1"/>
      <w:numFmt w:val="bullet"/>
      <w:lvlText w:val="·"/>
      <w:lvlJc w:val="left"/>
      <w:pPr>
        <w:ind w:left="538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A9023006">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D0EC6892">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9" w15:restartNumberingAfterBreak="0">
    <w:nsid w:val="39332A63"/>
    <w:multiLevelType w:val="hybridMultilevel"/>
    <w:tmpl w:val="AE4E587E"/>
    <w:lvl w:ilvl="0" w:tplc="54A83E14">
      <w:start w:val="1"/>
      <w:numFmt w:val="bullet"/>
      <w:lvlText w:val=""/>
      <w:lvlJc w:val="left"/>
      <w:pPr>
        <w:tabs>
          <w:tab w:val="num" w:pos="1440"/>
        </w:tabs>
        <w:ind w:left="1440" w:hanging="360"/>
      </w:pPr>
      <w:rPr>
        <w:rFonts w:ascii="Symbol" w:hAnsi="Symbol"/>
      </w:rPr>
    </w:lvl>
    <w:lvl w:ilvl="1" w:tplc="FCA6058E">
      <w:start w:val="1"/>
      <w:numFmt w:val="bullet"/>
      <w:lvlText w:val="o"/>
      <w:lvlJc w:val="left"/>
      <w:pPr>
        <w:tabs>
          <w:tab w:val="num" w:pos="2160"/>
        </w:tabs>
        <w:ind w:left="2160" w:hanging="360"/>
      </w:pPr>
      <w:rPr>
        <w:rFonts w:ascii="Courier New" w:hAnsi="Courier New"/>
      </w:rPr>
    </w:lvl>
    <w:lvl w:ilvl="2" w:tplc="68D07026">
      <w:start w:val="1"/>
      <w:numFmt w:val="bullet"/>
      <w:lvlText w:val=""/>
      <w:lvlJc w:val="left"/>
      <w:pPr>
        <w:tabs>
          <w:tab w:val="num" w:pos="2880"/>
        </w:tabs>
        <w:ind w:left="2880" w:hanging="360"/>
      </w:pPr>
      <w:rPr>
        <w:rFonts w:ascii="Wingdings" w:hAnsi="Wingdings"/>
      </w:rPr>
    </w:lvl>
    <w:lvl w:ilvl="3" w:tplc="FB8CB8AC">
      <w:start w:val="1"/>
      <w:numFmt w:val="bullet"/>
      <w:lvlText w:val=""/>
      <w:lvlJc w:val="left"/>
      <w:pPr>
        <w:tabs>
          <w:tab w:val="num" w:pos="3600"/>
        </w:tabs>
        <w:ind w:left="3600" w:hanging="360"/>
      </w:pPr>
      <w:rPr>
        <w:rFonts w:ascii="Symbol" w:hAnsi="Symbol"/>
      </w:rPr>
    </w:lvl>
    <w:lvl w:ilvl="4" w:tplc="5302D744">
      <w:start w:val="1"/>
      <w:numFmt w:val="bullet"/>
      <w:lvlText w:val="o"/>
      <w:lvlJc w:val="left"/>
      <w:pPr>
        <w:tabs>
          <w:tab w:val="num" w:pos="4320"/>
        </w:tabs>
        <w:ind w:left="4320" w:hanging="360"/>
      </w:pPr>
      <w:rPr>
        <w:rFonts w:ascii="Courier New" w:hAnsi="Courier New"/>
      </w:rPr>
    </w:lvl>
    <w:lvl w:ilvl="5" w:tplc="F7841532">
      <w:start w:val="1"/>
      <w:numFmt w:val="bullet"/>
      <w:lvlText w:val=""/>
      <w:lvlJc w:val="left"/>
      <w:pPr>
        <w:tabs>
          <w:tab w:val="num" w:pos="5040"/>
        </w:tabs>
        <w:ind w:left="5040" w:hanging="360"/>
      </w:pPr>
      <w:rPr>
        <w:rFonts w:ascii="Wingdings" w:hAnsi="Wingdings"/>
      </w:rPr>
    </w:lvl>
    <w:lvl w:ilvl="6" w:tplc="8C6A5342">
      <w:start w:val="1"/>
      <w:numFmt w:val="bullet"/>
      <w:lvlText w:val=""/>
      <w:lvlJc w:val="left"/>
      <w:pPr>
        <w:tabs>
          <w:tab w:val="num" w:pos="5760"/>
        </w:tabs>
        <w:ind w:left="5760" w:hanging="360"/>
      </w:pPr>
      <w:rPr>
        <w:rFonts w:ascii="Symbol" w:hAnsi="Symbol"/>
      </w:rPr>
    </w:lvl>
    <w:lvl w:ilvl="7" w:tplc="62468B80">
      <w:start w:val="1"/>
      <w:numFmt w:val="bullet"/>
      <w:lvlText w:val="o"/>
      <w:lvlJc w:val="left"/>
      <w:pPr>
        <w:tabs>
          <w:tab w:val="num" w:pos="6480"/>
        </w:tabs>
        <w:ind w:left="6480" w:hanging="360"/>
      </w:pPr>
      <w:rPr>
        <w:rFonts w:ascii="Courier New" w:hAnsi="Courier New"/>
      </w:rPr>
    </w:lvl>
    <w:lvl w:ilvl="8" w:tplc="2D9C1474">
      <w:start w:val="1"/>
      <w:numFmt w:val="bullet"/>
      <w:lvlText w:val=""/>
      <w:lvlJc w:val="left"/>
      <w:pPr>
        <w:tabs>
          <w:tab w:val="num" w:pos="7200"/>
        </w:tabs>
        <w:ind w:left="7200" w:hanging="360"/>
      </w:pPr>
      <w:rPr>
        <w:rFonts w:ascii="Wingdings" w:hAnsi="Wingdings"/>
      </w:rPr>
    </w:lvl>
  </w:abstractNum>
  <w:abstractNum w:abstractNumId="20" w15:restartNumberingAfterBreak="0">
    <w:nsid w:val="394E184B"/>
    <w:multiLevelType w:val="hybridMultilevel"/>
    <w:tmpl w:val="C82E1940"/>
    <w:lvl w:ilvl="0" w:tplc="B2F61764">
      <w:start w:val="1"/>
      <w:numFmt w:val="bullet"/>
      <w:lvlText w:val=""/>
      <w:lvlJc w:val="left"/>
      <w:pPr>
        <w:ind w:left="1440" w:hanging="360"/>
      </w:pPr>
      <w:rPr>
        <w:rFonts w:ascii="Symbol" w:hAnsi="Symbol"/>
      </w:rPr>
    </w:lvl>
    <w:lvl w:ilvl="1" w:tplc="C658974E">
      <w:start w:val="1"/>
      <w:numFmt w:val="bullet"/>
      <w:lvlText w:val=""/>
      <w:lvlJc w:val="left"/>
      <w:pPr>
        <w:ind w:left="2160" w:hanging="360"/>
      </w:pPr>
      <w:rPr>
        <w:rFonts w:ascii="Symbol" w:hAnsi="Symbol"/>
      </w:rPr>
    </w:lvl>
    <w:lvl w:ilvl="2" w:tplc="EF6C9186">
      <w:start w:val="1"/>
      <w:numFmt w:val="bullet"/>
      <w:lvlText w:val=""/>
      <w:lvlJc w:val="left"/>
      <w:pPr>
        <w:tabs>
          <w:tab w:val="num" w:pos="3060"/>
        </w:tabs>
        <w:ind w:left="3060" w:hanging="360"/>
      </w:pPr>
      <w:rPr>
        <w:rFonts w:ascii="Symbol" w:hAnsi="Symbol"/>
      </w:rPr>
    </w:lvl>
    <w:lvl w:ilvl="3" w:tplc="6C9E811A">
      <w:numFmt w:val="bullet"/>
      <w:lvlText w:val="-"/>
      <w:lvlJc w:val="left"/>
      <w:pPr>
        <w:ind w:left="3600" w:hanging="360"/>
      </w:pPr>
      <w:rPr>
        <w:rFonts w:ascii="Arial" w:hAnsi="Arial"/>
      </w:rPr>
    </w:lvl>
    <w:lvl w:ilvl="4" w:tplc="3E269910">
      <w:start w:val="1"/>
      <w:numFmt w:val="lowerLetter"/>
      <w:lvlText w:val="%5."/>
      <w:lvlJc w:val="left"/>
      <w:pPr>
        <w:ind w:left="4320" w:hanging="360"/>
      </w:pPr>
    </w:lvl>
    <w:lvl w:ilvl="5" w:tplc="90C8D984">
      <w:start w:val="1"/>
      <w:numFmt w:val="lowerRoman"/>
      <w:lvlText w:val="%6."/>
      <w:lvlJc w:val="right"/>
      <w:pPr>
        <w:ind w:left="5040" w:hanging="180"/>
      </w:pPr>
    </w:lvl>
    <w:lvl w:ilvl="6" w:tplc="29F2908A">
      <w:start w:val="1"/>
      <w:numFmt w:val="decimal"/>
      <w:lvlText w:val="%7."/>
      <w:lvlJc w:val="left"/>
      <w:pPr>
        <w:ind w:left="5760" w:hanging="360"/>
      </w:pPr>
    </w:lvl>
    <w:lvl w:ilvl="7" w:tplc="7F58EFC6">
      <w:start w:val="1"/>
      <w:numFmt w:val="lowerLetter"/>
      <w:lvlText w:val="%8."/>
      <w:lvlJc w:val="left"/>
      <w:pPr>
        <w:ind w:left="6480" w:hanging="360"/>
      </w:pPr>
    </w:lvl>
    <w:lvl w:ilvl="8" w:tplc="38187202">
      <w:start w:val="1"/>
      <w:numFmt w:val="lowerRoman"/>
      <w:lvlText w:val="%9."/>
      <w:lvlJc w:val="right"/>
      <w:pPr>
        <w:ind w:left="7200" w:hanging="180"/>
      </w:pPr>
    </w:lvl>
  </w:abstractNum>
  <w:abstractNum w:abstractNumId="21" w15:restartNumberingAfterBreak="0">
    <w:nsid w:val="4BF36073"/>
    <w:multiLevelType w:val="hybridMultilevel"/>
    <w:tmpl w:val="249613E2"/>
    <w:lvl w:ilvl="0" w:tplc="A2202EDC">
      <w:start w:val="1"/>
      <w:numFmt w:val="bullet"/>
      <w:lvlText w:val=""/>
      <w:lvlJc w:val="left"/>
      <w:pPr>
        <w:ind w:left="1080" w:hanging="360"/>
      </w:pPr>
      <w:rPr>
        <w:rFonts w:ascii="Symbol" w:hAnsi="Symbol"/>
      </w:rPr>
    </w:lvl>
    <w:lvl w:ilvl="1" w:tplc="2F9847AE">
      <w:start w:val="1"/>
      <w:numFmt w:val="bullet"/>
      <w:lvlText w:val="o"/>
      <w:lvlJc w:val="left"/>
      <w:pPr>
        <w:ind w:left="1800" w:hanging="360"/>
      </w:pPr>
      <w:rPr>
        <w:rFonts w:ascii="Courier New" w:hAnsi="Courier New"/>
      </w:rPr>
    </w:lvl>
    <w:lvl w:ilvl="2" w:tplc="65FE5714">
      <w:start w:val="1"/>
      <w:numFmt w:val="bullet"/>
      <w:lvlText w:val=""/>
      <w:lvlJc w:val="left"/>
      <w:pPr>
        <w:ind w:left="2520" w:hanging="360"/>
      </w:pPr>
      <w:rPr>
        <w:rFonts w:ascii="Wingdings" w:hAnsi="Wingdings"/>
      </w:rPr>
    </w:lvl>
    <w:lvl w:ilvl="3" w:tplc="2ACE914C">
      <w:start w:val="1"/>
      <w:numFmt w:val="bullet"/>
      <w:lvlText w:val=""/>
      <w:lvlJc w:val="left"/>
      <w:pPr>
        <w:ind w:left="3240" w:hanging="360"/>
      </w:pPr>
      <w:rPr>
        <w:rFonts w:ascii="Symbol" w:hAnsi="Symbol"/>
      </w:rPr>
    </w:lvl>
    <w:lvl w:ilvl="4" w:tplc="8DEADC3E">
      <w:start w:val="1"/>
      <w:numFmt w:val="bullet"/>
      <w:lvlText w:val="o"/>
      <w:lvlJc w:val="left"/>
      <w:pPr>
        <w:ind w:left="3960" w:hanging="360"/>
      </w:pPr>
      <w:rPr>
        <w:rFonts w:ascii="Courier New" w:hAnsi="Courier New"/>
      </w:rPr>
    </w:lvl>
    <w:lvl w:ilvl="5" w:tplc="D1CC3F3A">
      <w:start w:val="1"/>
      <w:numFmt w:val="bullet"/>
      <w:lvlText w:val=""/>
      <w:lvlJc w:val="left"/>
      <w:pPr>
        <w:ind w:left="4680" w:hanging="360"/>
      </w:pPr>
      <w:rPr>
        <w:rFonts w:ascii="Wingdings" w:hAnsi="Wingdings"/>
      </w:rPr>
    </w:lvl>
    <w:lvl w:ilvl="6" w:tplc="2004BC26">
      <w:start w:val="1"/>
      <w:numFmt w:val="bullet"/>
      <w:lvlText w:val=""/>
      <w:lvlJc w:val="left"/>
      <w:pPr>
        <w:ind w:left="5400" w:hanging="360"/>
      </w:pPr>
      <w:rPr>
        <w:rFonts w:ascii="Symbol" w:hAnsi="Symbol"/>
      </w:rPr>
    </w:lvl>
    <w:lvl w:ilvl="7" w:tplc="82CAE9AA">
      <w:start w:val="1"/>
      <w:numFmt w:val="bullet"/>
      <w:lvlText w:val="o"/>
      <w:lvlJc w:val="left"/>
      <w:pPr>
        <w:ind w:left="6120" w:hanging="360"/>
      </w:pPr>
      <w:rPr>
        <w:rFonts w:ascii="Courier New" w:hAnsi="Courier New"/>
      </w:rPr>
    </w:lvl>
    <w:lvl w:ilvl="8" w:tplc="B01802EC">
      <w:start w:val="1"/>
      <w:numFmt w:val="bullet"/>
      <w:lvlText w:val=""/>
      <w:lvlJc w:val="left"/>
      <w:pPr>
        <w:ind w:left="6840" w:hanging="360"/>
      </w:pPr>
      <w:rPr>
        <w:rFonts w:ascii="Wingdings" w:hAnsi="Wingdings"/>
      </w:rPr>
    </w:lvl>
  </w:abstractNum>
  <w:abstractNum w:abstractNumId="22" w15:restartNumberingAfterBreak="0">
    <w:nsid w:val="52AE1CFA"/>
    <w:multiLevelType w:val="hybridMultilevel"/>
    <w:tmpl w:val="68481612"/>
    <w:lvl w:ilvl="0" w:tplc="792637D4">
      <w:start w:val="1"/>
      <w:numFmt w:val="bullet"/>
      <w:lvlText w:val=""/>
      <w:lvlJc w:val="left"/>
      <w:pPr>
        <w:ind w:left="1080" w:hanging="360"/>
      </w:pPr>
      <w:rPr>
        <w:rFonts w:ascii="Symbol" w:hAnsi="Symbol"/>
      </w:rPr>
    </w:lvl>
    <w:lvl w:ilvl="1" w:tplc="3B243E16">
      <w:start w:val="1"/>
      <w:numFmt w:val="bullet"/>
      <w:lvlText w:val="o"/>
      <w:lvlJc w:val="left"/>
      <w:pPr>
        <w:ind w:left="1800" w:hanging="360"/>
      </w:pPr>
      <w:rPr>
        <w:rFonts w:ascii="Courier New" w:hAnsi="Courier New"/>
      </w:rPr>
    </w:lvl>
    <w:lvl w:ilvl="2" w:tplc="3A146BD8">
      <w:start w:val="1"/>
      <w:numFmt w:val="bullet"/>
      <w:lvlText w:val=""/>
      <w:lvlJc w:val="left"/>
      <w:pPr>
        <w:ind w:left="2520" w:hanging="360"/>
      </w:pPr>
      <w:rPr>
        <w:rFonts w:ascii="Wingdings" w:hAnsi="Wingdings"/>
      </w:rPr>
    </w:lvl>
    <w:lvl w:ilvl="3" w:tplc="C038CAF0">
      <w:start w:val="1"/>
      <w:numFmt w:val="bullet"/>
      <w:lvlText w:val=""/>
      <w:lvlJc w:val="left"/>
      <w:pPr>
        <w:ind w:left="3240" w:hanging="360"/>
      </w:pPr>
      <w:rPr>
        <w:rFonts w:ascii="Symbol" w:hAnsi="Symbol"/>
      </w:rPr>
    </w:lvl>
    <w:lvl w:ilvl="4" w:tplc="ECA8B156">
      <w:start w:val="1"/>
      <w:numFmt w:val="bullet"/>
      <w:lvlText w:val="o"/>
      <w:lvlJc w:val="left"/>
      <w:pPr>
        <w:ind w:left="3960" w:hanging="360"/>
      </w:pPr>
      <w:rPr>
        <w:rFonts w:ascii="Courier New" w:hAnsi="Courier New"/>
      </w:rPr>
    </w:lvl>
    <w:lvl w:ilvl="5" w:tplc="DF765078">
      <w:start w:val="1"/>
      <w:numFmt w:val="bullet"/>
      <w:lvlText w:val=""/>
      <w:lvlJc w:val="left"/>
      <w:pPr>
        <w:ind w:left="4680" w:hanging="360"/>
      </w:pPr>
      <w:rPr>
        <w:rFonts w:ascii="Wingdings" w:hAnsi="Wingdings"/>
      </w:rPr>
    </w:lvl>
    <w:lvl w:ilvl="6" w:tplc="60E483E0">
      <w:start w:val="1"/>
      <w:numFmt w:val="bullet"/>
      <w:lvlText w:val=""/>
      <w:lvlJc w:val="left"/>
      <w:pPr>
        <w:ind w:left="5400" w:hanging="360"/>
      </w:pPr>
      <w:rPr>
        <w:rFonts w:ascii="Symbol" w:hAnsi="Symbol"/>
      </w:rPr>
    </w:lvl>
    <w:lvl w:ilvl="7" w:tplc="BB1CABAA">
      <w:start w:val="1"/>
      <w:numFmt w:val="bullet"/>
      <w:lvlText w:val="o"/>
      <w:lvlJc w:val="left"/>
      <w:pPr>
        <w:ind w:left="6120" w:hanging="360"/>
      </w:pPr>
      <w:rPr>
        <w:rFonts w:ascii="Courier New" w:hAnsi="Courier New"/>
      </w:rPr>
    </w:lvl>
    <w:lvl w:ilvl="8" w:tplc="3580CA3A">
      <w:start w:val="1"/>
      <w:numFmt w:val="bullet"/>
      <w:lvlText w:val=""/>
      <w:lvlJc w:val="left"/>
      <w:pPr>
        <w:ind w:left="6840" w:hanging="360"/>
      </w:pPr>
      <w:rPr>
        <w:rFonts w:ascii="Wingdings" w:hAnsi="Wingdings"/>
      </w:rPr>
    </w:lvl>
  </w:abstractNum>
  <w:abstractNum w:abstractNumId="23" w15:restartNumberingAfterBreak="0">
    <w:nsid w:val="542D76A4"/>
    <w:multiLevelType w:val="hybridMultilevel"/>
    <w:tmpl w:val="7E6C7A04"/>
    <w:styleLink w:val="Estiloimportado14"/>
    <w:lvl w:ilvl="0" w:tplc="4C246980">
      <w:start w:val="1"/>
      <w:numFmt w:val="bullet"/>
      <w:lvlText w:val="-"/>
      <w:lvlJc w:val="left"/>
      <w:pPr>
        <w:ind w:left="106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E610A842">
      <w:start w:val="1"/>
      <w:numFmt w:val="bullet"/>
      <w:lvlText w:val="-"/>
      <w:lvlJc w:val="left"/>
      <w:pPr>
        <w:ind w:left="178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94760862">
      <w:start w:val="1"/>
      <w:numFmt w:val="bullet"/>
      <w:lvlText w:val="▪"/>
      <w:lvlJc w:val="left"/>
      <w:pPr>
        <w:ind w:left="250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0106C630">
      <w:start w:val="1"/>
      <w:numFmt w:val="bullet"/>
      <w:lvlText w:val="•"/>
      <w:lvlJc w:val="left"/>
      <w:pPr>
        <w:ind w:left="322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A796A406">
      <w:start w:val="1"/>
      <w:numFmt w:val="bullet"/>
      <w:lvlText w:val="o"/>
      <w:lvlJc w:val="left"/>
      <w:pPr>
        <w:ind w:left="394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2CFAD758">
      <w:start w:val="1"/>
      <w:numFmt w:val="bullet"/>
      <w:lvlText w:val="▪"/>
      <w:lvlJc w:val="left"/>
      <w:pPr>
        <w:ind w:left="466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D4182996">
      <w:start w:val="1"/>
      <w:numFmt w:val="bullet"/>
      <w:lvlText w:val="•"/>
      <w:lvlJc w:val="left"/>
      <w:pPr>
        <w:ind w:left="538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B308C04C">
      <w:start w:val="1"/>
      <w:numFmt w:val="bullet"/>
      <w:lvlText w:val="o"/>
      <w:lvlJc w:val="left"/>
      <w:pPr>
        <w:ind w:left="610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9D52C558">
      <w:start w:val="1"/>
      <w:numFmt w:val="bullet"/>
      <w:lvlText w:val="▪"/>
      <w:lvlJc w:val="left"/>
      <w:pPr>
        <w:ind w:left="682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4" w15:restartNumberingAfterBreak="0">
    <w:nsid w:val="57483014"/>
    <w:multiLevelType w:val="hybridMultilevel"/>
    <w:tmpl w:val="38521076"/>
    <w:styleLink w:val="Estiloimportado19"/>
    <w:lvl w:ilvl="0" w:tplc="E46CA1EA">
      <w:start w:val="1"/>
      <w:numFmt w:val="bullet"/>
      <w:lvlText w:val="-"/>
      <w:lvlJc w:val="left"/>
      <w:pPr>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0C347564">
      <w:start w:val="1"/>
      <w:numFmt w:val="bullet"/>
      <w:lvlText w:val="o"/>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DFDC7A48">
      <w:start w:val="1"/>
      <w:numFmt w:val="bullet"/>
      <w:lvlText w:val="▪"/>
      <w:lvlJc w:val="left"/>
      <w:pPr>
        <w:ind w:left="25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9D66B934">
      <w:start w:val="1"/>
      <w:numFmt w:val="bullet"/>
      <w:lvlText w:val="·"/>
      <w:lvlJc w:val="left"/>
      <w:pPr>
        <w:ind w:left="32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A05A4972">
      <w:start w:val="1"/>
      <w:numFmt w:val="bullet"/>
      <w:lvlText w:val="o"/>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F65E3F7E">
      <w:start w:val="1"/>
      <w:numFmt w:val="bullet"/>
      <w:lvlText w:val="▪"/>
      <w:lvlJc w:val="left"/>
      <w:pPr>
        <w:ind w:left="46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38E07818">
      <w:start w:val="1"/>
      <w:numFmt w:val="bullet"/>
      <w:lvlText w:val="·"/>
      <w:lvlJc w:val="left"/>
      <w:pPr>
        <w:ind w:left="54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966C1934">
      <w:start w:val="1"/>
      <w:numFmt w:val="bullet"/>
      <w:lvlText w:val="o"/>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2264B092">
      <w:start w:val="1"/>
      <w:numFmt w:val="bullet"/>
      <w:lvlText w:val="▪"/>
      <w:lvlJc w:val="left"/>
      <w:pPr>
        <w:ind w:left="68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5" w15:restartNumberingAfterBreak="0">
    <w:nsid w:val="57EA6CE9"/>
    <w:multiLevelType w:val="hybridMultilevel"/>
    <w:tmpl w:val="D744D4C2"/>
    <w:styleLink w:val="Estiloimportado24"/>
    <w:lvl w:ilvl="0" w:tplc="B3102484">
      <w:start w:val="1"/>
      <w:numFmt w:val="bullet"/>
      <w:lvlText w:val="·"/>
      <w:lvlJc w:val="left"/>
      <w:pPr>
        <w:tabs>
          <w:tab w:val="left" w:pos="2278"/>
        </w:tabs>
        <w:ind w:left="1843" w:hanging="42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3F60D6A6">
      <w:start w:val="1"/>
      <w:numFmt w:val="bullet"/>
      <w:lvlText w:val="·"/>
      <w:lvlJc w:val="left"/>
      <w:pPr>
        <w:ind w:left="2563" w:hanging="42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3A005F2C">
      <w:start w:val="1"/>
      <w:numFmt w:val="bullet"/>
      <w:lvlText w:val="▪"/>
      <w:lvlJc w:val="left"/>
      <w:pPr>
        <w:tabs>
          <w:tab w:val="left" w:pos="2278"/>
        </w:tabs>
        <w:ind w:left="3283"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10EEFC8">
      <w:start w:val="1"/>
      <w:numFmt w:val="bullet"/>
      <w:lvlText w:val="·"/>
      <w:lvlJc w:val="left"/>
      <w:pPr>
        <w:tabs>
          <w:tab w:val="left" w:pos="2278"/>
        </w:tabs>
        <w:ind w:left="4003" w:hanging="42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868AC9EC">
      <w:start w:val="1"/>
      <w:numFmt w:val="bullet"/>
      <w:lvlText w:val="o"/>
      <w:lvlJc w:val="left"/>
      <w:pPr>
        <w:tabs>
          <w:tab w:val="left" w:pos="2278"/>
        </w:tabs>
        <w:ind w:left="4723"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F65259CC">
      <w:start w:val="1"/>
      <w:numFmt w:val="bullet"/>
      <w:lvlText w:val="▪"/>
      <w:lvlJc w:val="left"/>
      <w:pPr>
        <w:tabs>
          <w:tab w:val="left" w:pos="2278"/>
        </w:tabs>
        <w:ind w:left="5443"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788ACAB4">
      <w:start w:val="1"/>
      <w:numFmt w:val="bullet"/>
      <w:lvlText w:val="·"/>
      <w:lvlJc w:val="left"/>
      <w:pPr>
        <w:tabs>
          <w:tab w:val="left" w:pos="2278"/>
        </w:tabs>
        <w:ind w:left="6163" w:hanging="42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EE7E00DA">
      <w:start w:val="1"/>
      <w:numFmt w:val="bullet"/>
      <w:lvlText w:val="o"/>
      <w:lvlJc w:val="left"/>
      <w:pPr>
        <w:tabs>
          <w:tab w:val="left" w:pos="2278"/>
        </w:tabs>
        <w:ind w:left="6883"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1CFE92C8">
      <w:start w:val="1"/>
      <w:numFmt w:val="bullet"/>
      <w:lvlText w:val="▪"/>
      <w:lvlJc w:val="left"/>
      <w:pPr>
        <w:tabs>
          <w:tab w:val="left" w:pos="2278"/>
        </w:tabs>
        <w:ind w:left="7603"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6" w15:restartNumberingAfterBreak="0">
    <w:nsid w:val="587F45C3"/>
    <w:multiLevelType w:val="hybridMultilevel"/>
    <w:tmpl w:val="1C6E04DA"/>
    <w:styleLink w:val="Estiloimportado12"/>
    <w:lvl w:ilvl="0" w:tplc="9D14B5C2">
      <w:start w:val="1"/>
      <w:numFmt w:val="bullet"/>
      <w:lvlText w:val="-"/>
      <w:lvlJc w:val="left"/>
      <w:pPr>
        <w:ind w:left="142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41BE7E48">
      <w:start w:val="1"/>
      <w:numFmt w:val="bullet"/>
      <w:lvlText w:val="o"/>
      <w:lvlJc w:val="left"/>
      <w:pPr>
        <w:ind w:left="214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0D8ADFEC">
      <w:start w:val="1"/>
      <w:numFmt w:val="bullet"/>
      <w:lvlText w:val="▪"/>
      <w:lvlJc w:val="left"/>
      <w:pPr>
        <w:ind w:left="286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0A664128">
      <w:start w:val="1"/>
      <w:numFmt w:val="bullet"/>
      <w:lvlText w:val="•"/>
      <w:lvlJc w:val="left"/>
      <w:pPr>
        <w:ind w:left="358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25B2A3EE">
      <w:start w:val="1"/>
      <w:numFmt w:val="bullet"/>
      <w:lvlText w:val="o"/>
      <w:lvlJc w:val="left"/>
      <w:pPr>
        <w:ind w:left="430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4F2CB4C8">
      <w:start w:val="1"/>
      <w:numFmt w:val="bullet"/>
      <w:lvlText w:val="▪"/>
      <w:lvlJc w:val="left"/>
      <w:pPr>
        <w:ind w:left="502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EE1069F8">
      <w:start w:val="1"/>
      <w:numFmt w:val="bullet"/>
      <w:lvlText w:val="•"/>
      <w:lvlJc w:val="left"/>
      <w:pPr>
        <w:ind w:left="574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D5B89228">
      <w:start w:val="1"/>
      <w:numFmt w:val="bullet"/>
      <w:lvlText w:val="o"/>
      <w:lvlJc w:val="left"/>
      <w:pPr>
        <w:ind w:left="646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99862430">
      <w:start w:val="1"/>
      <w:numFmt w:val="bullet"/>
      <w:lvlText w:val="▪"/>
      <w:lvlJc w:val="left"/>
      <w:pPr>
        <w:ind w:left="718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7" w15:restartNumberingAfterBreak="0">
    <w:nsid w:val="5C796504"/>
    <w:multiLevelType w:val="hybridMultilevel"/>
    <w:tmpl w:val="41665296"/>
    <w:styleLink w:val="Estiloimportado20"/>
    <w:lvl w:ilvl="0" w:tplc="B67429D8">
      <w:start w:val="1"/>
      <w:numFmt w:val="bullet"/>
      <w:lvlText w:val="·"/>
      <w:lvlJc w:val="left"/>
      <w:pPr>
        <w:ind w:left="106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917020A4">
      <w:start w:val="1"/>
      <w:numFmt w:val="bullet"/>
      <w:lvlText w:val="o"/>
      <w:lvlJc w:val="left"/>
      <w:pPr>
        <w:tabs>
          <w:tab w:val="left" w:pos="1068"/>
        </w:tabs>
        <w:ind w:left="214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9EE09D08">
      <w:start w:val="1"/>
      <w:numFmt w:val="bullet"/>
      <w:lvlText w:val="▪"/>
      <w:lvlJc w:val="left"/>
      <w:pPr>
        <w:tabs>
          <w:tab w:val="left" w:pos="1068"/>
        </w:tabs>
        <w:ind w:left="286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CC3CCA54">
      <w:start w:val="1"/>
      <w:numFmt w:val="bullet"/>
      <w:lvlText w:val="·"/>
      <w:lvlJc w:val="left"/>
      <w:pPr>
        <w:tabs>
          <w:tab w:val="left" w:pos="1068"/>
        </w:tabs>
        <w:ind w:left="358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9EE8C15C">
      <w:start w:val="1"/>
      <w:numFmt w:val="bullet"/>
      <w:lvlText w:val="o"/>
      <w:lvlJc w:val="left"/>
      <w:pPr>
        <w:tabs>
          <w:tab w:val="left" w:pos="1068"/>
        </w:tabs>
        <w:ind w:left="43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9564A8E2">
      <w:start w:val="1"/>
      <w:numFmt w:val="bullet"/>
      <w:lvlText w:val="▪"/>
      <w:lvlJc w:val="left"/>
      <w:pPr>
        <w:tabs>
          <w:tab w:val="left" w:pos="1068"/>
        </w:tabs>
        <w:ind w:left="502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8AD21852">
      <w:start w:val="1"/>
      <w:numFmt w:val="bullet"/>
      <w:lvlText w:val="·"/>
      <w:lvlJc w:val="left"/>
      <w:pPr>
        <w:tabs>
          <w:tab w:val="left" w:pos="1068"/>
        </w:tabs>
        <w:ind w:left="574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84C29466">
      <w:start w:val="1"/>
      <w:numFmt w:val="bullet"/>
      <w:lvlText w:val="o"/>
      <w:lvlJc w:val="left"/>
      <w:pPr>
        <w:tabs>
          <w:tab w:val="left" w:pos="1068"/>
        </w:tabs>
        <w:ind w:left="646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786C36F8">
      <w:start w:val="1"/>
      <w:numFmt w:val="bullet"/>
      <w:lvlText w:val="▪"/>
      <w:lvlJc w:val="left"/>
      <w:pPr>
        <w:tabs>
          <w:tab w:val="left" w:pos="1068"/>
        </w:tabs>
        <w:ind w:left="718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8" w15:restartNumberingAfterBreak="0">
    <w:nsid w:val="5D246EF1"/>
    <w:multiLevelType w:val="hybridMultilevel"/>
    <w:tmpl w:val="EB7CB784"/>
    <w:lvl w:ilvl="0" w:tplc="D6CE5948">
      <w:start w:val="1"/>
      <w:numFmt w:val="bullet"/>
      <w:lvlText w:val=""/>
      <w:lvlJc w:val="left"/>
      <w:pPr>
        <w:ind w:left="720" w:hanging="360"/>
      </w:pPr>
      <w:rPr>
        <w:rFonts w:ascii="Symbol" w:hAnsi="Symbol"/>
      </w:rPr>
    </w:lvl>
    <w:lvl w:ilvl="1" w:tplc="B5643F00">
      <w:start w:val="1"/>
      <w:numFmt w:val="bullet"/>
      <w:lvlText w:val=""/>
      <w:lvlJc w:val="left"/>
      <w:pPr>
        <w:ind w:left="1440" w:hanging="360"/>
      </w:pPr>
      <w:rPr>
        <w:rFonts w:ascii="Symbol" w:hAnsi="Symbol"/>
      </w:rPr>
    </w:lvl>
    <w:lvl w:ilvl="2" w:tplc="55BEBBEC">
      <w:start w:val="1"/>
      <w:numFmt w:val="bullet"/>
      <w:lvlText w:val=""/>
      <w:lvlJc w:val="left"/>
      <w:pPr>
        <w:tabs>
          <w:tab w:val="num" w:pos="2340"/>
        </w:tabs>
        <w:ind w:left="2340" w:hanging="360"/>
      </w:pPr>
      <w:rPr>
        <w:rFonts w:ascii="Symbol" w:hAnsi="Symbol"/>
      </w:rPr>
    </w:lvl>
    <w:lvl w:ilvl="3" w:tplc="F236C200">
      <w:numFmt w:val="bullet"/>
      <w:lvlText w:val="-"/>
      <w:lvlJc w:val="left"/>
      <w:pPr>
        <w:ind w:left="2880" w:hanging="360"/>
      </w:pPr>
      <w:rPr>
        <w:rFonts w:ascii="Arial" w:hAnsi="Arial"/>
      </w:rPr>
    </w:lvl>
    <w:lvl w:ilvl="4" w:tplc="2054872C">
      <w:start w:val="1"/>
      <w:numFmt w:val="lowerLetter"/>
      <w:lvlText w:val="%5."/>
      <w:lvlJc w:val="left"/>
      <w:pPr>
        <w:ind w:left="3600" w:hanging="360"/>
      </w:pPr>
    </w:lvl>
    <w:lvl w:ilvl="5" w:tplc="0690FCC2">
      <w:start w:val="1"/>
      <w:numFmt w:val="lowerRoman"/>
      <w:lvlText w:val="%6."/>
      <w:lvlJc w:val="right"/>
      <w:pPr>
        <w:ind w:left="4320" w:hanging="180"/>
      </w:pPr>
    </w:lvl>
    <w:lvl w:ilvl="6" w:tplc="5A8C21EC">
      <w:start w:val="1"/>
      <w:numFmt w:val="decimal"/>
      <w:lvlText w:val="%7."/>
      <w:lvlJc w:val="left"/>
      <w:pPr>
        <w:ind w:left="5040" w:hanging="360"/>
      </w:pPr>
    </w:lvl>
    <w:lvl w:ilvl="7" w:tplc="D74E7314">
      <w:start w:val="1"/>
      <w:numFmt w:val="lowerLetter"/>
      <w:lvlText w:val="%8."/>
      <w:lvlJc w:val="left"/>
      <w:pPr>
        <w:ind w:left="5760" w:hanging="360"/>
      </w:pPr>
    </w:lvl>
    <w:lvl w:ilvl="8" w:tplc="1F2C379E">
      <w:start w:val="1"/>
      <w:numFmt w:val="lowerRoman"/>
      <w:lvlText w:val="%9."/>
      <w:lvlJc w:val="right"/>
      <w:pPr>
        <w:ind w:left="6480" w:hanging="180"/>
      </w:pPr>
    </w:lvl>
  </w:abstractNum>
  <w:abstractNum w:abstractNumId="29" w15:restartNumberingAfterBreak="0">
    <w:nsid w:val="5D5671A3"/>
    <w:multiLevelType w:val="hybridMultilevel"/>
    <w:tmpl w:val="791A3B36"/>
    <w:styleLink w:val="Estiloimportado7"/>
    <w:lvl w:ilvl="0" w:tplc="DEC2499C">
      <w:start w:val="1"/>
      <w:numFmt w:val="decimal"/>
      <w:lvlText w:val="%1."/>
      <w:lvlJc w:val="left"/>
      <w:pPr>
        <w:ind w:left="1068"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6AAA94E4">
      <w:start w:val="1"/>
      <w:numFmt w:val="lowerLetter"/>
      <w:lvlText w:val="%2."/>
      <w:lvlJc w:val="left"/>
      <w:pPr>
        <w:ind w:left="1788"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9AA2C522">
      <w:start w:val="1"/>
      <w:numFmt w:val="lowerRoman"/>
      <w:lvlText w:val="%3."/>
      <w:lvlJc w:val="left"/>
      <w:pPr>
        <w:ind w:left="2508"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1F08C71A">
      <w:start w:val="1"/>
      <w:numFmt w:val="decimal"/>
      <w:lvlText w:val="%4."/>
      <w:lvlJc w:val="left"/>
      <w:pPr>
        <w:ind w:left="3228"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E18C5EAA">
      <w:start w:val="1"/>
      <w:numFmt w:val="lowerLetter"/>
      <w:lvlText w:val="%5."/>
      <w:lvlJc w:val="left"/>
      <w:pPr>
        <w:ind w:left="3948"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FCC4A03E">
      <w:start w:val="1"/>
      <w:numFmt w:val="lowerRoman"/>
      <w:lvlText w:val="%6."/>
      <w:lvlJc w:val="left"/>
      <w:pPr>
        <w:ind w:left="4668"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04684190">
      <w:start w:val="1"/>
      <w:numFmt w:val="decimal"/>
      <w:lvlText w:val="%7."/>
      <w:lvlJc w:val="left"/>
      <w:pPr>
        <w:ind w:left="5388"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9A427F8A">
      <w:start w:val="1"/>
      <w:numFmt w:val="lowerLetter"/>
      <w:lvlText w:val="%8."/>
      <w:lvlJc w:val="left"/>
      <w:pPr>
        <w:ind w:left="6108"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339081CE">
      <w:start w:val="1"/>
      <w:numFmt w:val="lowerRoman"/>
      <w:lvlText w:val="%9."/>
      <w:lvlJc w:val="left"/>
      <w:pPr>
        <w:ind w:left="6828"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0" w15:restartNumberingAfterBreak="0">
    <w:nsid w:val="5FB32DEA"/>
    <w:multiLevelType w:val="hybridMultilevel"/>
    <w:tmpl w:val="6DA859EC"/>
    <w:styleLink w:val="Estiloimportado22"/>
    <w:lvl w:ilvl="0" w:tplc="2032A454">
      <w:start w:val="1"/>
      <w:numFmt w:val="bullet"/>
      <w:lvlText w:val="·"/>
      <w:lvlJc w:val="left"/>
      <w:pPr>
        <w:ind w:left="106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C31CAA74">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B696369A">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057817D2">
      <w:start w:val="1"/>
      <w:numFmt w:val="bullet"/>
      <w:lvlText w:val="·"/>
      <w:lvlJc w:val="left"/>
      <w:pPr>
        <w:ind w:left="322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15FE0CD0">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F3BE77F4">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35F8ED08">
      <w:start w:val="1"/>
      <w:numFmt w:val="bullet"/>
      <w:lvlText w:val="·"/>
      <w:lvlJc w:val="left"/>
      <w:pPr>
        <w:ind w:left="538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D88C2038">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53C87A2C">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1" w15:restartNumberingAfterBreak="0">
    <w:nsid w:val="6162486D"/>
    <w:multiLevelType w:val="hybridMultilevel"/>
    <w:tmpl w:val="71C87210"/>
    <w:styleLink w:val="Estiloimportado2"/>
    <w:lvl w:ilvl="0" w:tplc="37D8D07A">
      <w:start w:val="1"/>
      <w:numFmt w:val="bullet"/>
      <w:lvlText w:val="·"/>
      <w:lvlJc w:val="left"/>
      <w:pPr>
        <w:ind w:left="106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032342A">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DBE954A">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5169ED8">
      <w:start w:val="1"/>
      <w:numFmt w:val="bullet"/>
      <w:lvlText w:val="·"/>
      <w:lvlJc w:val="left"/>
      <w:pPr>
        <w:ind w:left="322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EE2D2BE">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4DA6922">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8D077AE">
      <w:start w:val="1"/>
      <w:numFmt w:val="bullet"/>
      <w:lvlText w:val="·"/>
      <w:lvlJc w:val="left"/>
      <w:pPr>
        <w:ind w:left="538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A7E1896">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2FC1F24">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2" w15:restartNumberingAfterBreak="0">
    <w:nsid w:val="629B1BDD"/>
    <w:multiLevelType w:val="hybridMultilevel"/>
    <w:tmpl w:val="529E0304"/>
    <w:styleLink w:val="Estiloimportado4"/>
    <w:lvl w:ilvl="0" w:tplc="08223F1A">
      <w:start w:val="1"/>
      <w:numFmt w:val="bullet"/>
      <w:lvlText w:val="·"/>
      <w:lvlJc w:val="left"/>
      <w:pPr>
        <w:ind w:left="1068"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356E1924">
      <w:start w:val="1"/>
      <w:numFmt w:val="bullet"/>
      <w:lvlText w:val="o"/>
      <w:lvlJc w:val="left"/>
      <w:pPr>
        <w:tabs>
          <w:tab w:val="left" w:pos="1068"/>
        </w:tabs>
        <w:ind w:left="178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BB729452">
      <w:start w:val="1"/>
      <w:numFmt w:val="bullet"/>
      <w:lvlText w:val="▪"/>
      <w:lvlJc w:val="left"/>
      <w:pPr>
        <w:tabs>
          <w:tab w:val="left" w:pos="1068"/>
        </w:tabs>
        <w:ind w:left="250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AEE40658">
      <w:start w:val="1"/>
      <w:numFmt w:val="bullet"/>
      <w:lvlText w:val="·"/>
      <w:lvlJc w:val="left"/>
      <w:pPr>
        <w:tabs>
          <w:tab w:val="left" w:pos="1068"/>
        </w:tabs>
        <w:ind w:left="3228"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A738A652">
      <w:start w:val="1"/>
      <w:numFmt w:val="bullet"/>
      <w:lvlText w:val="o"/>
      <w:lvlJc w:val="left"/>
      <w:pPr>
        <w:tabs>
          <w:tab w:val="left" w:pos="1068"/>
        </w:tabs>
        <w:ind w:left="394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25A804F6">
      <w:start w:val="1"/>
      <w:numFmt w:val="bullet"/>
      <w:lvlText w:val="▪"/>
      <w:lvlJc w:val="left"/>
      <w:pPr>
        <w:tabs>
          <w:tab w:val="left" w:pos="1068"/>
        </w:tabs>
        <w:ind w:left="466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95821B4E">
      <w:start w:val="1"/>
      <w:numFmt w:val="bullet"/>
      <w:lvlText w:val="·"/>
      <w:lvlJc w:val="left"/>
      <w:pPr>
        <w:tabs>
          <w:tab w:val="left" w:pos="1068"/>
        </w:tabs>
        <w:ind w:left="5388"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E40C23B6">
      <w:start w:val="1"/>
      <w:numFmt w:val="bullet"/>
      <w:lvlText w:val="o"/>
      <w:lvlJc w:val="left"/>
      <w:pPr>
        <w:tabs>
          <w:tab w:val="left" w:pos="1068"/>
        </w:tabs>
        <w:ind w:left="610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437C3D6C">
      <w:start w:val="1"/>
      <w:numFmt w:val="bullet"/>
      <w:lvlText w:val="▪"/>
      <w:lvlJc w:val="left"/>
      <w:pPr>
        <w:tabs>
          <w:tab w:val="left" w:pos="1068"/>
        </w:tabs>
        <w:ind w:left="682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33" w15:restartNumberingAfterBreak="0">
    <w:nsid w:val="65956218"/>
    <w:multiLevelType w:val="hybridMultilevel"/>
    <w:tmpl w:val="05341AB4"/>
    <w:lvl w:ilvl="0" w:tplc="501CA730">
      <w:start w:val="1"/>
      <w:numFmt w:val="bullet"/>
      <w:lvlText w:val=""/>
      <w:lvlJc w:val="left"/>
      <w:pPr>
        <w:ind w:left="1080" w:hanging="360"/>
      </w:pPr>
      <w:rPr>
        <w:rFonts w:ascii="Symbol" w:hAnsi="Symbol"/>
      </w:rPr>
    </w:lvl>
    <w:lvl w:ilvl="1" w:tplc="59E4FB6A">
      <w:start w:val="1"/>
      <w:numFmt w:val="bullet"/>
      <w:lvlText w:val="o"/>
      <w:lvlJc w:val="left"/>
      <w:pPr>
        <w:ind w:left="1800" w:hanging="360"/>
      </w:pPr>
      <w:rPr>
        <w:rFonts w:ascii="Courier New" w:hAnsi="Courier New"/>
      </w:rPr>
    </w:lvl>
    <w:lvl w:ilvl="2" w:tplc="C6EA8192">
      <w:start w:val="1"/>
      <w:numFmt w:val="bullet"/>
      <w:lvlText w:val=""/>
      <w:lvlJc w:val="left"/>
      <w:pPr>
        <w:ind w:left="2520" w:hanging="360"/>
      </w:pPr>
      <w:rPr>
        <w:rFonts w:ascii="Wingdings" w:hAnsi="Wingdings"/>
      </w:rPr>
    </w:lvl>
    <w:lvl w:ilvl="3" w:tplc="27DA633E">
      <w:start w:val="1"/>
      <w:numFmt w:val="bullet"/>
      <w:lvlText w:val=""/>
      <w:lvlJc w:val="left"/>
      <w:pPr>
        <w:ind w:left="3240" w:hanging="360"/>
      </w:pPr>
      <w:rPr>
        <w:rFonts w:ascii="Symbol" w:hAnsi="Symbol"/>
      </w:rPr>
    </w:lvl>
    <w:lvl w:ilvl="4" w:tplc="BE1E1528">
      <w:start w:val="1"/>
      <w:numFmt w:val="bullet"/>
      <w:lvlText w:val="o"/>
      <w:lvlJc w:val="left"/>
      <w:pPr>
        <w:ind w:left="3960" w:hanging="360"/>
      </w:pPr>
      <w:rPr>
        <w:rFonts w:ascii="Courier New" w:hAnsi="Courier New"/>
      </w:rPr>
    </w:lvl>
    <w:lvl w:ilvl="5" w:tplc="ECF2B0F0">
      <w:start w:val="1"/>
      <w:numFmt w:val="bullet"/>
      <w:lvlText w:val=""/>
      <w:lvlJc w:val="left"/>
      <w:pPr>
        <w:ind w:left="4680" w:hanging="360"/>
      </w:pPr>
      <w:rPr>
        <w:rFonts w:ascii="Wingdings" w:hAnsi="Wingdings"/>
      </w:rPr>
    </w:lvl>
    <w:lvl w:ilvl="6" w:tplc="983A81EC">
      <w:start w:val="1"/>
      <w:numFmt w:val="bullet"/>
      <w:lvlText w:val=""/>
      <w:lvlJc w:val="left"/>
      <w:pPr>
        <w:ind w:left="5400" w:hanging="360"/>
      </w:pPr>
      <w:rPr>
        <w:rFonts w:ascii="Symbol" w:hAnsi="Symbol"/>
      </w:rPr>
    </w:lvl>
    <w:lvl w:ilvl="7" w:tplc="B4465BCE">
      <w:start w:val="1"/>
      <w:numFmt w:val="bullet"/>
      <w:lvlText w:val="o"/>
      <w:lvlJc w:val="left"/>
      <w:pPr>
        <w:ind w:left="6120" w:hanging="360"/>
      </w:pPr>
      <w:rPr>
        <w:rFonts w:ascii="Courier New" w:hAnsi="Courier New"/>
      </w:rPr>
    </w:lvl>
    <w:lvl w:ilvl="8" w:tplc="60308D4C">
      <w:start w:val="1"/>
      <w:numFmt w:val="bullet"/>
      <w:lvlText w:val=""/>
      <w:lvlJc w:val="left"/>
      <w:pPr>
        <w:ind w:left="6840" w:hanging="360"/>
      </w:pPr>
      <w:rPr>
        <w:rFonts w:ascii="Wingdings" w:hAnsi="Wingdings"/>
      </w:rPr>
    </w:lvl>
  </w:abstractNum>
  <w:abstractNum w:abstractNumId="34" w15:restartNumberingAfterBreak="0">
    <w:nsid w:val="6698316A"/>
    <w:multiLevelType w:val="hybridMultilevel"/>
    <w:tmpl w:val="E6C48358"/>
    <w:lvl w:ilvl="0" w:tplc="E9BC89DC">
      <w:start w:val="1"/>
      <w:numFmt w:val="bullet"/>
      <w:lvlText w:val=""/>
      <w:lvlJc w:val="left"/>
      <w:pPr>
        <w:tabs>
          <w:tab w:val="num" w:pos="1440"/>
        </w:tabs>
        <w:ind w:left="1440" w:hanging="360"/>
      </w:pPr>
      <w:rPr>
        <w:rFonts w:ascii="Symbol" w:hAnsi="Symbol"/>
      </w:rPr>
    </w:lvl>
    <w:lvl w:ilvl="1" w:tplc="5BE03EB4">
      <w:start w:val="1"/>
      <w:numFmt w:val="bullet"/>
      <w:lvlText w:val="o"/>
      <w:lvlJc w:val="left"/>
      <w:pPr>
        <w:tabs>
          <w:tab w:val="num" w:pos="2160"/>
        </w:tabs>
        <w:ind w:left="2160" w:hanging="360"/>
      </w:pPr>
      <w:rPr>
        <w:rFonts w:ascii="Courier New" w:hAnsi="Courier New"/>
      </w:rPr>
    </w:lvl>
    <w:lvl w:ilvl="2" w:tplc="EA0A2ED0">
      <w:start w:val="1"/>
      <w:numFmt w:val="bullet"/>
      <w:lvlText w:val=""/>
      <w:lvlJc w:val="left"/>
      <w:pPr>
        <w:tabs>
          <w:tab w:val="num" w:pos="2880"/>
        </w:tabs>
        <w:ind w:left="2880" w:hanging="360"/>
      </w:pPr>
      <w:rPr>
        <w:rFonts w:ascii="Wingdings" w:hAnsi="Wingdings"/>
      </w:rPr>
    </w:lvl>
    <w:lvl w:ilvl="3" w:tplc="48BA9E9A">
      <w:start w:val="1"/>
      <w:numFmt w:val="bullet"/>
      <w:lvlText w:val=""/>
      <w:lvlJc w:val="left"/>
      <w:pPr>
        <w:tabs>
          <w:tab w:val="num" w:pos="3600"/>
        </w:tabs>
        <w:ind w:left="3600" w:hanging="360"/>
      </w:pPr>
      <w:rPr>
        <w:rFonts w:ascii="Symbol" w:hAnsi="Symbol"/>
      </w:rPr>
    </w:lvl>
    <w:lvl w:ilvl="4" w:tplc="E4589154">
      <w:start w:val="1"/>
      <w:numFmt w:val="bullet"/>
      <w:lvlText w:val="o"/>
      <w:lvlJc w:val="left"/>
      <w:pPr>
        <w:tabs>
          <w:tab w:val="num" w:pos="4320"/>
        </w:tabs>
        <w:ind w:left="4320" w:hanging="360"/>
      </w:pPr>
      <w:rPr>
        <w:rFonts w:ascii="Courier New" w:hAnsi="Courier New"/>
      </w:rPr>
    </w:lvl>
    <w:lvl w:ilvl="5" w:tplc="CD06DFAE">
      <w:start w:val="1"/>
      <w:numFmt w:val="bullet"/>
      <w:lvlText w:val=""/>
      <w:lvlJc w:val="left"/>
      <w:pPr>
        <w:tabs>
          <w:tab w:val="num" w:pos="5040"/>
        </w:tabs>
        <w:ind w:left="5040" w:hanging="360"/>
      </w:pPr>
      <w:rPr>
        <w:rFonts w:ascii="Wingdings" w:hAnsi="Wingdings"/>
      </w:rPr>
    </w:lvl>
    <w:lvl w:ilvl="6" w:tplc="A960705A">
      <w:start w:val="1"/>
      <w:numFmt w:val="bullet"/>
      <w:lvlText w:val=""/>
      <w:lvlJc w:val="left"/>
      <w:pPr>
        <w:tabs>
          <w:tab w:val="num" w:pos="5760"/>
        </w:tabs>
        <w:ind w:left="5760" w:hanging="360"/>
      </w:pPr>
      <w:rPr>
        <w:rFonts w:ascii="Symbol" w:hAnsi="Symbol"/>
      </w:rPr>
    </w:lvl>
    <w:lvl w:ilvl="7" w:tplc="9B1AB928">
      <w:start w:val="1"/>
      <w:numFmt w:val="bullet"/>
      <w:lvlText w:val="o"/>
      <w:lvlJc w:val="left"/>
      <w:pPr>
        <w:tabs>
          <w:tab w:val="num" w:pos="6480"/>
        </w:tabs>
        <w:ind w:left="6480" w:hanging="360"/>
      </w:pPr>
      <w:rPr>
        <w:rFonts w:ascii="Courier New" w:hAnsi="Courier New"/>
      </w:rPr>
    </w:lvl>
    <w:lvl w:ilvl="8" w:tplc="DA7E9EF4">
      <w:start w:val="1"/>
      <w:numFmt w:val="bullet"/>
      <w:lvlText w:val=""/>
      <w:lvlJc w:val="left"/>
      <w:pPr>
        <w:tabs>
          <w:tab w:val="num" w:pos="7200"/>
        </w:tabs>
        <w:ind w:left="7200" w:hanging="360"/>
      </w:pPr>
      <w:rPr>
        <w:rFonts w:ascii="Wingdings" w:hAnsi="Wingdings"/>
      </w:rPr>
    </w:lvl>
  </w:abstractNum>
  <w:abstractNum w:abstractNumId="35" w15:restartNumberingAfterBreak="0">
    <w:nsid w:val="6C9965D5"/>
    <w:multiLevelType w:val="hybridMultilevel"/>
    <w:tmpl w:val="48C891E4"/>
    <w:lvl w:ilvl="0" w:tplc="65584ED4">
      <w:start w:val="1"/>
      <w:numFmt w:val="bullet"/>
      <w:lvlText w:val=""/>
      <w:lvlJc w:val="left"/>
      <w:pPr>
        <w:ind w:left="1080" w:hanging="360"/>
      </w:pPr>
      <w:rPr>
        <w:rFonts w:ascii="Symbol" w:hAnsi="Symbol"/>
      </w:rPr>
    </w:lvl>
    <w:lvl w:ilvl="1" w:tplc="A000A57A">
      <w:start w:val="1"/>
      <w:numFmt w:val="bullet"/>
      <w:lvlText w:val="o"/>
      <w:lvlJc w:val="left"/>
      <w:pPr>
        <w:ind w:left="1800" w:hanging="360"/>
      </w:pPr>
      <w:rPr>
        <w:rFonts w:ascii="Courier New" w:hAnsi="Courier New"/>
      </w:rPr>
    </w:lvl>
    <w:lvl w:ilvl="2" w:tplc="CBACF8F8">
      <w:start w:val="1"/>
      <w:numFmt w:val="bullet"/>
      <w:lvlText w:val=""/>
      <w:lvlJc w:val="left"/>
      <w:pPr>
        <w:ind w:left="2520" w:hanging="360"/>
      </w:pPr>
      <w:rPr>
        <w:rFonts w:ascii="Wingdings" w:hAnsi="Wingdings"/>
      </w:rPr>
    </w:lvl>
    <w:lvl w:ilvl="3" w:tplc="D2A824A0">
      <w:start w:val="1"/>
      <w:numFmt w:val="bullet"/>
      <w:lvlText w:val=""/>
      <w:lvlJc w:val="left"/>
      <w:pPr>
        <w:ind w:left="3240" w:hanging="360"/>
      </w:pPr>
      <w:rPr>
        <w:rFonts w:ascii="Symbol" w:hAnsi="Symbol"/>
      </w:rPr>
    </w:lvl>
    <w:lvl w:ilvl="4" w:tplc="8760DDCE">
      <w:start w:val="1"/>
      <w:numFmt w:val="bullet"/>
      <w:lvlText w:val="o"/>
      <w:lvlJc w:val="left"/>
      <w:pPr>
        <w:ind w:left="3960" w:hanging="360"/>
      </w:pPr>
      <w:rPr>
        <w:rFonts w:ascii="Courier New" w:hAnsi="Courier New"/>
      </w:rPr>
    </w:lvl>
    <w:lvl w:ilvl="5" w:tplc="E4BC974C">
      <w:start w:val="1"/>
      <w:numFmt w:val="bullet"/>
      <w:lvlText w:val=""/>
      <w:lvlJc w:val="left"/>
      <w:pPr>
        <w:ind w:left="4680" w:hanging="360"/>
      </w:pPr>
      <w:rPr>
        <w:rFonts w:ascii="Wingdings" w:hAnsi="Wingdings"/>
      </w:rPr>
    </w:lvl>
    <w:lvl w:ilvl="6" w:tplc="D37CBBE2">
      <w:start w:val="1"/>
      <w:numFmt w:val="bullet"/>
      <w:lvlText w:val=""/>
      <w:lvlJc w:val="left"/>
      <w:pPr>
        <w:ind w:left="5400" w:hanging="360"/>
      </w:pPr>
      <w:rPr>
        <w:rFonts w:ascii="Symbol" w:hAnsi="Symbol"/>
      </w:rPr>
    </w:lvl>
    <w:lvl w:ilvl="7" w:tplc="6EFA0BFE">
      <w:start w:val="1"/>
      <w:numFmt w:val="bullet"/>
      <w:lvlText w:val="o"/>
      <w:lvlJc w:val="left"/>
      <w:pPr>
        <w:ind w:left="6120" w:hanging="360"/>
      </w:pPr>
      <w:rPr>
        <w:rFonts w:ascii="Courier New" w:hAnsi="Courier New"/>
      </w:rPr>
    </w:lvl>
    <w:lvl w:ilvl="8" w:tplc="6396EC6A">
      <w:start w:val="1"/>
      <w:numFmt w:val="bullet"/>
      <w:lvlText w:val=""/>
      <w:lvlJc w:val="left"/>
      <w:pPr>
        <w:ind w:left="6840" w:hanging="360"/>
      </w:pPr>
      <w:rPr>
        <w:rFonts w:ascii="Wingdings" w:hAnsi="Wingdings"/>
      </w:rPr>
    </w:lvl>
  </w:abstractNum>
  <w:abstractNum w:abstractNumId="36" w15:restartNumberingAfterBreak="0">
    <w:nsid w:val="6D7042C7"/>
    <w:multiLevelType w:val="hybridMultilevel"/>
    <w:tmpl w:val="51A81538"/>
    <w:lvl w:ilvl="0" w:tplc="BA389FB0">
      <w:start w:val="1"/>
      <w:numFmt w:val="lowerLetter"/>
      <w:lvlText w:val="%1)"/>
      <w:lvlJc w:val="left"/>
      <w:pPr>
        <w:tabs>
          <w:tab w:val="num" w:pos="1776"/>
        </w:tabs>
        <w:ind w:left="1776" w:hanging="360"/>
      </w:pPr>
    </w:lvl>
    <w:lvl w:ilvl="1" w:tplc="C3E01F2C">
      <w:start w:val="1"/>
      <w:numFmt w:val="lowerLetter"/>
      <w:lvlText w:val="%2."/>
      <w:lvlJc w:val="left"/>
      <w:pPr>
        <w:tabs>
          <w:tab w:val="num" w:pos="2496"/>
        </w:tabs>
        <w:ind w:left="2496" w:hanging="360"/>
      </w:pPr>
    </w:lvl>
    <w:lvl w:ilvl="2" w:tplc="360CE08E">
      <w:start w:val="1"/>
      <w:numFmt w:val="lowerRoman"/>
      <w:lvlText w:val="%3."/>
      <w:lvlJc w:val="right"/>
      <w:pPr>
        <w:tabs>
          <w:tab w:val="num" w:pos="3216"/>
        </w:tabs>
        <w:ind w:left="3216" w:hanging="180"/>
      </w:pPr>
    </w:lvl>
    <w:lvl w:ilvl="3" w:tplc="296A47EC">
      <w:start w:val="1"/>
      <w:numFmt w:val="decimal"/>
      <w:lvlText w:val="%4."/>
      <w:lvlJc w:val="left"/>
      <w:pPr>
        <w:tabs>
          <w:tab w:val="num" w:pos="3936"/>
        </w:tabs>
        <w:ind w:left="3936" w:hanging="360"/>
      </w:pPr>
    </w:lvl>
    <w:lvl w:ilvl="4" w:tplc="B4AA4E84">
      <w:start w:val="1"/>
      <w:numFmt w:val="lowerLetter"/>
      <w:lvlText w:val="%5."/>
      <w:lvlJc w:val="left"/>
      <w:pPr>
        <w:tabs>
          <w:tab w:val="num" w:pos="4656"/>
        </w:tabs>
        <w:ind w:left="4656" w:hanging="360"/>
      </w:pPr>
    </w:lvl>
    <w:lvl w:ilvl="5" w:tplc="97DAFACE">
      <w:start w:val="1"/>
      <w:numFmt w:val="lowerRoman"/>
      <w:lvlText w:val="%6."/>
      <w:lvlJc w:val="right"/>
      <w:pPr>
        <w:tabs>
          <w:tab w:val="num" w:pos="5376"/>
        </w:tabs>
        <w:ind w:left="5376" w:hanging="180"/>
      </w:pPr>
    </w:lvl>
    <w:lvl w:ilvl="6" w:tplc="3EB8AAF8">
      <w:start w:val="1"/>
      <w:numFmt w:val="decimal"/>
      <w:lvlText w:val="%7."/>
      <w:lvlJc w:val="left"/>
      <w:pPr>
        <w:tabs>
          <w:tab w:val="num" w:pos="6096"/>
        </w:tabs>
        <w:ind w:left="6096" w:hanging="360"/>
      </w:pPr>
    </w:lvl>
    <w:lvl w:ilvl="7" w:tplc="79369B70">
      <w:start w:val="1"/>
      <w:numFmt w:val="lowerLetter"/>
      <w:lvlText w:val="%8."/>
      <w:lvlJc w:val="left"/>
      <w:pPr>
        <w:tabs>
          <w:tab w:val="num" w:pos="6816"/>
        </w:tabs>
        <w:ind w:left="6816" w:hanging="360"/>
      </w:pPr>
    </w:lvl>
    <w:lvl w:ilvl="8" w:tplc="A2A6410A">
      <w:start w:val="1"/>
      <w:numFmt w:val="lowerRoman"/>
      <w:lvlText w:val="%9."/>
      <w:lvlJc w:val="right"/>
      <w:pPr>
        <w:tabs>
          <w:tab w:val="num" w:pos="7536"/>
        </w:tabs>
        <w:ind w:left="7536" w:hanging="180"/>
      </w:pPr>
    </w:lvl>
  </w:abstractNum>
  <w:abstractNum w:abstractNumId="37" w15:restartNumberingAfterBreak="0">
    <w:nsid w:val="6E9B095C"/>
    <w:multiLevelType w:val="hybridMultilevel"/>
    <w:tmpl w:val="74D8205C"/>
    <w:styleLink w:val="Estiloimportado5"/>
    <w:lvl w:ilvl="0" w:tplc="ADAADB16">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8136936E">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65AE63B8">
      <w:start w:val="1"/>
      <w:numFmt w:val="lowerRoman"/>
      <w:lvlText w:val="%3."/>
      <w:lvlJc w:val="left"/>
      <w:pPr>
        <w:ind w:left="2160"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0F0218C6">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A3EE8BA2">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5EF8AE50">
      <w:start w:val="1"/>
      <w:numFmt w:val="lowerRoman"/>
      <w:lvlText w:val="%6."/>
      <w:lvlJc w:val="left"/>
      <w:pPr>
        <w:ind w:left="4320"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CE7ABBD0">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AD147E84">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F72CECD2">
      <w:start w:val="1"/>
      <w:numFmt w:val="lowerRoman"/>
      <w:lvlText w:val="%9."/>
      <w:lvlJc w:val="left"/>
      <w:pPr>
        <w:ind w:left="6480"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8" w15:restartNumberingAfterBreak="0">
    <w:nsid w:val="6F6E1271"/>
    <w:multiLevelType w:val="hybridMultilevel"/>
    <w:tmpl w:val="4A2E139E"/>
    <w:lvl w:ilvl="0" w:tplc="03BE012E">
      <w:start w:val="1"/>
      <w:numFmt w:val="bullet"/>
      <w:lvlText w:val="·"/>
      <w:lvlJc w:val="left"/>
      <w:pPr>
        <w:ind w:left="720" w:hanging="360"/>
      </w:pPr>
      <w:rPr>
        <w:rFonts w:ascii="Symbol" w:hAnsi="Symbol" w:hint="default"/>
      </w:rPr>
    </w:lvl>
    <w:lvl w:ilvl="1" w:tplc="AAF4D86E">
      <w:start w:val="1"/>
      <w:numFmt w:val="bullet"/>
      <w:lvlText w:val="o"/>
      <w:lvlJc w:val="left"/>
      <w:pPr>
        <w:ind w:left="1440" w:hanging="360"/>
      </w:pPr>
      <w:rPr>
        <w:rFonts w:ascii="Courier New" w:hAnsi="Courier New" w:hint="default"/>
      </w:rPr>
    </w:lvl>
    <w:lvl w:ilvl="2" w:tplc="7A34ADC2">
      <w:start w:val="1"/>
      <w:numFmt w:val="bullet"/>
      <w:lvlText w:val=""/>
      <w:lvlJc w:val="left"/>
      <w:pPr>
        <w:ind w:left="2160" w:hanging="360"/>
      </w:pPr>
      <w:rPr>
        <w:rFonts w:ascii="Wingdings" w:hAnsi="Wingdings" w:hint="default"/>
      </w:rPr>
    </w:lvl>
    <w:lvl w:ilvl="3" w:tplc="995A98B8">
      <w:start w:val="1"/>
      <w:numFmt w:val="bullet"/>
      <w:lvlText w:val=""/>
      <w:lvlJc w:val="left"/>
      <w:pPr>
        <w:ind w:left="2880" w:hanging="360"/>
      </w:pPr>
      <w:rPr>
        <w:rFonts w:ascii="Symbol" w:hAnsi="Symbol" w:hint="default"/>
      </w:rPr>
    </w:lvl>
    <w:lvl w:ilvl="4" w:tplc="488A3D8C">
      <w:start w:val="1"/>
      <w:numFmt w:val="bullet"/>
      <w:lvlText w:val="o"/>
      <w:lvlJc w:val="left"/>
      <w:pPr>
        <w:ind w:left="3600" w:hanging="360"/>
      </w:pPr>
      <w:rPr>
        <w:rFonts w:ascii="Courier New" w:hAnsi="Courier New" w:hint="default"/>
      </w:rPr>
    </w:lvl>
    <w:lvl w:ilvl="5" w:tplc="888E4BE4">
      <w:start w:val="1"/>
      <w:numFmt w:val="bullet"/>
      <w:lvlText w:val=""/>
      <w:lvlJc w:val="left"/>
      <w:pPr>
        <w:ind w:left="4320" w:hanging="360"/>
      </w:pPr>
      <w:rPr>
        <w:rFonts w:ascii="Wingdings" w:hAnsi="Wingdings" w:hint="default"/>
      </w:rPr>
    </w:lvl>
    <w:lvl w:ilvl="6" w:tplc="BAFAB492">
      <w:start w:val="1"/>
      <w:numFmt w:val="bullet"/>
      <w:lvlText w:val=""/>
      <w:lvlJc w:val="left"/>
      <w:pPr>
        <w:ind w:left="5040" w:hanging="360"/>
      </w:pPr>
      <w:rPr>
        <w:rFonts w:ascii="Symbol" w:hAnsi="Symbol" w:hint="default"/>
      </w:rPr>
    </w:lvl>
    <w:lvl w:ilvl="7" w:tplc="D6D8C86E">
      <w:start w:val="1"/>
      <w:numFmt w:val="bullet"/>
      <w:lvlText w:val="o"/>
      <w:lvlJc w:val="left"/>
      <w:pPr>
        <w:ind w:left="5760" w:hanging="360"/>
      </w:pPr>
      <w:rPr>
        <w:rFonts w:ascii="Courier New" w:hAnsi="Courier New" w:hint="default"/>
      </w:rPr>
    </w:lvl>
    <w:lvl w:ilvl="8" w:tplc="D51294DE">
      <w:start w:val="1"/>
      <w:numFmt w:val="bullet"/>
      <w:lvlText w:val=""/>
      <w:lvlJc w:val="left"/>
      <w:pPr>
        <w:ind w:left="6480" w:hanging="360"/>
      </w:pPr>
      <w:rPr>
        <w:rFonts w:ascii="Wingdings" w:hAnsi="Wingdings" w:hint="default"/>
      </w:rPr>
    </w:lvl>
  </w:abstractNum>
  <w:abstractNum w:abstractNumId="39" w15:restartNumberingAfterBreak="0">
    <w:nsid w:val="770720F8"/>
    <w:multiLevelType w:val="hybridMultilevel"/>
    <w:tmpl w:val="EC9A5E1E"/>
    <w:styleLink w:val="Estiloimportado6"/>
    <w:lvl w:ilvl="0" w:tplc="05FAADFA">
      <w:start w:val="1"/>
      <w:numFmt w:val="decimal"/>
      <w:lvlText w:val="%1."/>
      <w:lvlJc w:val="left"/>
      <w:pPr>
        <w:ind w:left="993"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C5B669B6">
      <w:start w:val="1"/>
      <w:numFmt w:val="lowerLetter"/>
      <w:lvlText w:val="%2."/>
      <w:lvlJc w:val="left"/>
      <w:pPr>
        <w:ind w:left="1713"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D0CCCA0C">
      <w:start w:val="1"/>
      <w:numFmt w:val="lowerRoman"/>
      <w:lvlText w:val="%3."/>
      <w:lvlJc w:val="left"/>
      <w:pPr>
        <w:ind w:left="2433"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CD363BFC">
      <w:start w:val="1"/>
      <w:numFmt w:val="decimal"/>
      <w:lvlText w:val="%4."/>
      <w:lvlJc w:val="left"/>
      <w:pPr>
        <w:ind w:left="3153"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C5106DAE">
      <w:start w:val="1"/>
      <w:numFmt w:val="lowerLetter"/>
      <w:lvlText w:val="%5."/>
      <w:lvlJc w:val="left"/>
      <w:pPr>
        <w:ind w:left="3873"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0750E6C4">
      <w:start w:val="1"/>
      <w:numFmt w:val="lowerRoman"/>
      <w:lvlText w:val="%6."/>
      <w:lvlJc w:val="left"/>
      <w:pPr>
        <w:ind w:left="4593"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8402E546">
      <w:start w:val="1"/>
      <w:numFmt w:val="decimal"/>
      <w:lvlText w:val="%7."/>
      <w:lvlJc w:val="left"/>
      <w:pPr>
        <w:ind w:left="5313"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4EB251FE">
      <w:start w:val="1"/>
      <w:numFmt w:val="lowerLetter"/>
      <w:lvlText w:val="%8."/>
      <w:lvlJc w:val="left"/>
      <w:pPr>
        <w:ind w:left="6033"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E2FA2AE4">
      <w:start w:val="1"/>
      <w:numFmt w:val="lowerRoman"/>
      <w:lvlText w:val="%9."/>
      <w:lvlJc w:val="left"/>
      <w:pPr>
        <w:ind w:left="6753"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0" w15:restartNumberingAfterBreak="0">
    <w:nsid w:val="792F4042"/>
    <w:multiLevelType w:val="hybridMultilevel"/>
    <w:tmpl w:val="E534B6CC"/>
    <w:styleLink w:val="Estiloimportado1"/>
    <w:lvl w:ilvl="0" w:tplc="5DD2A5A0">
      <w:start w:val="1"/>
      <w:numFmt w:val="bullet"/>
      <w:lvlText w:val="·"/>
      <w:lvlJc w:val="left"/>
      <w:pPr>
        <w:ind w:left="106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9AC6259A">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E0D842DA">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26FAA61A">
      <w:start w:val="1"/>
      <w:numFmt w:val="bullet"/>
      <w:lvlText w:val="·"/>
      <w:lvlJc w:val="left"/>
      <w:pPr>
        <w:ind w:left="322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B07E59A2">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0C4619E2">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42205A58">
      <w:start w:val="1"/>
      <w:numFmt w:val="bullet"/>
      <w:lvlText w:val="·"/>
      <w:lvlJc w:val="left"/>
      <w:pPr>
        <w:ind w:left="538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56289DBC">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C444E192">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1" w15:restartNumberingAfterBreak="0">
    <w:nsid w:val="7ABF44CA"/>
    <w:multiLevelType w:val="hybridMultilevel"/>
    <w:tmpl w:val="7BE8F8E8"/>
    <w:styleLink w:val="Estiloimportado8"/>
    <w:lvl w:ilvl="0" w:tplc="6FF22B20">
      <w:start w:val="1"/>
      <w:numFmt w:val="decimal"/>
      <w:lvlText w:val="%1."/>
      <w:lvlJc w:val="left"/>
      <w:pPr>
        <w:ind w:left="1068"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D86E8B80">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2C6EC9C4">
      <w:start w:val="1"/>
      <w:numFmt w:val="lowerRoman"/>
      <w:lvlText w:val="%3."/>
      <w:lvlJc w:val="left"/>
      <w:pPr>
        <w:ind w:left="2160"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216C7ACC">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7812E338">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7436DDAA">
      <w:start w:val="1"/>
      <w:numFmt w:val="lowerRoman"/>
      <w:lvlText w:val="%6."/>
      <w:lvlJc w:val="left"/>
      <w:pPr>
        <w:ind w:left="4320"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3E0E3378">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CA1043C6">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74C412FA">
      <w:start w:val="1"/>
      <w:numFmt w:val="lowerRoman"/>
      <w:lvlText w:val="%9."/>
      <w:lvlJc w:val="left"/>
      <w:pPr>
        <w:ind w:left="6480" w:hanging="313"/>
      </w:pPr>
      <w:rPr>
        <w:rFonts w:hAnsi="Arial Unicode MS"/>
        <w:caps w:val="0"/>
        <w:smallCaps w:val="0"/>
        <w:strike w:val="0"/>
        <w:dstrike w:val="0"/>
        <w:outline w:val="0"/>
        <w:emboss w:val="0"/>
        <w:imprint w:val="0"/>
        <w:spacing w:val="0"/>
        <w:w w:val="100"/>
        <w:kern w:val="0"/>
        <w:position w:val="0"/>
        <w:highlight w:val="none"/>
        <w:vertAlign w:val="baseline"/>
      </w:rPr>
    </w:lvl>
  </w:abstractNum>
  <w:num w:numId="1" w16cid:durableId="2001078432">
    <w:abstractNumId w:val="16"/>
  </w:num>
  <w:num w:numId="2" w16cid:durableId="925385490">
    <w:abstractNumId w:val="31"/>
  </w:num>
  <w:num w:numId="3" w16cid:durableId="534850827">
    <w:abstractNumId w:val="7"/>
  </w:num>
  <w:num w:numId="4" w16cid:durableId="1666666464">
    <w:abstractNumId w:val="40"/>
  </w:num>
  <w:num w:numId="5" w16cid:durableId="1375735495">
    <w:abstractNumId w:val="32"/>
  </w:num>
  <w:num w:numId="6" w16cid:durableId="9574506">
    <w:abstractNumId w:val="37"/>
  </w:num>
  <w:num w:numId="7" w16cid:durableId="1101341649">
    <w:abstractNumId w:val="39"/>
  </w:num>
  <w:num w:numId="8" w16cid:durableId="717322511">
    <w:abstractNumId w:val="29"/>
  </w:num>
  <w:num w:numId="9" w16cid:durableId="756291215">
    <w:abstractNumId w:val="41"/>
  </w:num>
  <w:num w:numId="10" w16cid:durableId="393507416">
    <w:abstractNumId w:val="18"/>
  </w:num>
  <w:num w:numId="11" w16cid:durableId="1302275082">
    <w:abstractNumId w:val="4"/>
  </w:num>
  <w:num w:numId="12" w16cid:durableId="632713793">
    <w:abstractNumId w:val="9"/>
  </w:num>
  <w:num w:numId="13" w16cid:durableId="1472481863">
    <w:abstractNumId w:val="26"/>
  </w:num>
  <w:num w:numId="14" w16cid:durableId="113523963">
    <w:abstractNumId w:val="3"/>
  </w:num>
  <w:num w:numId="15" w16cid:durableId="384333418">
    <w:abstractNumId w:val="23"/>
  </w:num>
  <w:num w:numId="16" w16cid:durableId="1367483841">
    <w:abstractNumId w:val="15"/>
  </w:num>
  <w:num w:numId="17" w16cid:durableId="419448728">
    <w:abstractNumId w:val="11"/>
  </w:num>
  <w:num w:numId="18" w16cid:durableId="686323515">
    <w:abstractNumId w:val="24"/>
  </w:num>
  <w:num w:numId="19" w16cid:durableId="711079936">
    <w:abstractNumId w:val="27"/>
  </w:num>
  <w:num w:numId="20" w16cid:durableId="84227250">
    <w:abstractNumId w:val="8"/>
  </w:num>
  <w:num w:numId="21" w16cid:durableId="1507479442">
    <w:abstractNumId w:val="30"/>
  </w:num>
  <w:num w:numId="22" w16cid:durableId="472335288">
    <w:abstractNumId w:val="6"/>
  </w:num>
  <w:num w:numId="23" w16cid:durableId="2084523618">
    <w:abstractNumId w:val="25"/>
  </w:num>
  <w:num w:numId="24" w16cid:durableId="783156963">
    <w:abstractNumId w:val="38"/>
  </w:num>
  <w:num w:numId="25" w16cid:durableId="297956182">
    <w:abstractNumId w:val="17"/>
  </w:num>
  <w:num w:numId="26" w16cid:durableId="1107504658">
    <w:abstractNumId w:val="0"/>
  </w:num>
  <w:num w:numId="27" w16cid:durableId="1833252462">
    <w:abstractNumId w:val="35"/>
  </w:num>
  <w:num w:numId="28" w16cid:durableId="1695963053">
    <w:abstractNumId w:val="10"/>
  </w:num>
  <w:num w:numId="29" w16cid:durableId="2133358780">
    <w:abstractNumId w:val="20"/>
  </w:num>
  <w:num w:numId="30" w16cid:durableId="345257972">
    <w:abstractNumId w:val="13"/>
  </w:num>
  <w:num w:numId="31" w16cid:durableId="551770607">
    <w:abstractNumId w:val="28"/>
  </w:num>
  <w:num w:numId="32" w16cid:durableId="1120026062">
    <w:abstractNumId w:val="12"/>
  </w:num>
  <w:num w:numId="33" w16cid:durableId="1969117374">
    <w:abstractNumId w:val="36"/>
  </w:num>
  <w:num w:numId="34" w16cid:durableId="1076703266">
    <w:abstractNumId w:val="19"/>
  </w:num>
  <w:num w:numId="35" w16cid:durableId="401023892">
    <w:abstractNumId w:val="5"/>
  </w:num>
  <w:num w:numId="36" w16cid:durableId="505288606">
    <w:abstractNumId w:val="21"/>
  </w:num>
  <w:num w:numId="37" w16cid:durableId="1739209647">
    <w:abstractNumId w:val="33"/>
  </w:num>
  <w:num w:numId="38" w16cid:durableId="171841384">
    <w:abstractNumId w:val="34"/>
  </w:num>
  <w:num w:numId="39" w16cid:durableId="1994597692">
    <w:abstractNumId w:val="2"/>
  </w:num>
  <w:num w:numId="40" w16cid:durableId="96757105">
    <w:abstractNumId w:val="1"/>
  </w:num>
  <w:num w:numId="41" w16cid:durableId="1407648314">
    <w:abstractNumId w:val="22"/>
  </w:num>
  <w:num w:numId="42" w16cid:durableId="1390568483">
    <w:abstractNumId w:val="14"/>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410A"/>
    <w:rsid w:val="00010418"/>
    <w:rsid w:val="0001410A"/>
    <w:rsid w:val="000323FD"/>
    <w:rsid w:val="00103AE8"/>
    <w:rsid w:val="001135CC"/>
    <w:rsid w:val="0016440F"/>
    <w:rsid w:val="001F7347"/>
    <w:rsid w:val="00307108"/>
    <w:rsid w:val="003D4AB8"/>
    <w:rsid w:val="00400F16"/>
    <w:rsid w:val="004D36C8"/>
    <w:rsid w:val="00500F26"/>
    <w:rsid w:val="00551EA7"/>
    <w:rsid w:val="0057450A"/>
    <w:rsid w:val="00576E78"/>
    <w:rsid w:val="00597494"/>
    <w:rsid w:val="005C72C6"/>
    <w:rsid w:val="006778D4"/>
    <w:rsid w:val="006A1CB0"/>
    <w:rsid w:val="006B22B0"/>
    <w:rsid w:val="006C6961"/>
    <w:rsid w:val="00730812"/>
    <w:rsid w:val="00797424"/>
    <w:rsid w:val="007B08D4"/>
    <w:rsid w:val="007C46D1"/>
    <w:rsid w:val="008A5900"/>
    <w:rsid w:val="008C030B"/>
    <w:rsid w:val="008D78AE"/>
    <w:rsid w:val="00912BA4"/>
    <w:rsid w:val="00964145"/>
    <w:rsid w:val="009925A0"/>
    <w:rsid w:val="009A2E4F"/>
    <w:rsid w:val="009C4106"/>
    <w:rsid w:val="00A001CB"/>
    <w:rsid w:val="00A07FE4"/>
    <w:rsid w:val="00A33115"/>
    <w:rsid w:val="00A55324"/>
    <w:rsid w:val="00A557C7"/>
    <w:rsid w:val="00A8142E"/>
    <w:rsid w:val="00B0001D"/>
    <w:rsid w:val="00BB45F4"/>
    <w:rsid w:val="00C14FA1"/>
    <w:rsid w:val="00C8097F"/>
    <w:rsid w:val="00C94251"/>
    <w:rsid w:val="00D004B6"/>
    <w:rsid w:val="00D1488E"/>
    <w:rsid w:val="00D5508E"/>
    <w:rsid w:val="00D61388"/>
    <w:rsid w:val="00D633D4"/>
    <w:rsid w:val="00D63E82"/>
    <w:rsid w:val="00D76CC1"/>
    <w:rsid w:val="00E01AE8"/>
    <w:rsid w:val="00E03C58"/>
    <w:rsid w:val="00E41A02"/>
    <w:rsid w:val="00E453DC"/>
    <w:rsid w:val="00ED1024"/>
    <w:rsid w:val="00F37656"/>
    <w:rsid w:val="00FA6D99"/>
    <w:rsid w:val="046A3FD4"/>
    <w:rsid w:val="1DE4A711"/>
    <w:rsid w:val="3399FBBA"/>
    <w:rsid w:val="3C63E36D"/>
    <w:rsid w:val="553A83ED"/>
    <w:rsid w:val="5AE31FC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5ADC46"/>
  <w15:chartTrackingRefBased/>
  <w15:docId w15:val="{DE00AF9E-18BB-40FF-9331-B7495C589A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4"/>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53DC"/>
    <w:pPr>
      <w:spacing w:after="0" w:line="240" w:lineRule="auto"/>
      <w:jc w:val="both"/>
    </w:pPr>
    <w:rPr>
      <w:rFonts w:ascii="Trebuchet MS" w:eastAsia="Times New Roman" w:hAnsi="Trebuchet MS" w:cs="Times New Roman"/>
      <w:szCs w:val="24"/>
      <w:lang w:eastAsia="es-ES"/>
    </w:rPr>
  </w:style>
  <w:style w:type="paragraph" w:styleId="Ttulo1">
    <w:name w:val="heading 1"/>
    <w:basedOn w:val="Normal"/>
    <w:next w:val="Normal"/>
    <w:link w:val="Ttulo1Car"/>
    <w:uiPriority w:val="9"/>
    <w:qFormat/>
    <w:rsid w:val="00576E78"/>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semiHidden/>
    <w:unhideWhenUsed/>
    <w:qFormat/>
    <w:rsid w:val="0001410A"/>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453DC"/>
    <w:pPr>
      <w:tabs>
        <w:tab w:val="center" w:pos="4252"/>
        <w:tab w:val="right" w:pos="8504"/>
      </w:tabs>
      <w:jc w:val="left"/>
    </w:pPr>
    <w:rPr>
      <w:rFonts w:ascii="Arial" w:eastAsiaTheme="minorHAnsi" w:hAnsi="Arial" w:cstheme="minorBidi"/>
      <w:szCs w:val="22"/>
      <w:lang w:val="en-GB" w:eastAsia="en-US"/>
    </w:rPr>
  </w:style>
  <w:style w:type="character" w:customStyle="1" w:styleId="EncabezadoCar">
    <w:name w:val="Encabezado Car"/>
    <w:basedOn w:val="Fuentedeprrafopredeter"/>
    <w:link w:val="Encabezado"/>
    <w:uiPriority w:val="99"/>
    <w:rsid w:val="00E453DC"/>
    <w:rPr>
      <w:lang w:val="en-GB"/>
    </w:rPr>
  </w:style>
  <w:style w:type="paragraph" w:styleId="Piedepgina">
    <w:name w:val="footer"/>
    <w:basedOn w:val="Normal"/>
    <w:link w:val="PiedepginaCar"/>
    <w:uiPriority w:val="99"/>
    <w:unhideWhenUsed/>
    <w:rsid w:val="00E453DC"/>
    <w:pPr>
      <w:tabs>
        <w:tab w:val="center" w:pos="4252"/>
        <w:tab w:val="right" w:pos="8504"/>
      </w:tabs>
      <w:jc w:val="left"/>
    </w:pPr>
    <w:rPr>
      <w:rFonts w:ascii="Arial" w:eastAsiaTheme="minorHAnsi" w:hAnsi="Arial" w:cstheme="minorBidi"/>
      <w:szCs w:val="22"/>
      <w:lang w:val="en-GB" w:eastAsia="en-US"/>
    </w:rPr>
  </w:style>
  <w:style w:type="character" w:customStyle="1" w:styleId="PiedepginaCar">
    <w:name w:val="Pie de página Car"/>
    <w:basedOn w:val="Fuentedeprrafopredeter"/>
    <w:link w:val="Piedepgina"/>
    <w:uiPriority w:val="99"/>
    <w:rsid w:val="00E453DC"/>
    <w:rPr>
      <w:lang w:val="en-GB"/>
    </w:rPr>
  </w:style>
  <w:style w:type="table" w:styleId="Tablaconcuadrcula">
    <w:name w:val="Table Grid"/>
    <w:basedOn w:val="Tablanormal"/>
    <w:uiPriority w:val="39"/>
    <w:rsid w:val="00E453DC"/>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nguno">
    <w:name w:val="Ninguno"/>
    <w:qFormat/>
    <w:rsid w:val="00576E78"/>
  </w:style>
  <w:style w:type="paragraph" w:styleId="Textosinformato">
    <w:name w:val="Plain Text"/>
    <w:link w:val="TextosinformatoCar"/>
    <w:uiPriority w:val="99"/>
    <w:rsid w:val="00576E78"/>
    <w:pPr>
      <w:pBdr>
        <w:top w:val="nil"/>
        <w:left w:val="nil"/>
        <w:bottom w:val="nil"/>
        <w:right w:val="nil"/>
        <w:between w:val="nil"/>
        <w:bar w:val="nil"/>
      </w:pBdr>
      <w:spacing w:after="0" w:line="240" w:lineRule="auto"/>
    </w:pPr>
    <w:rPr>
      <w:rFonts w:ascii="Courier New" w:eastAsia="Arial Unicode MS" w:hAnsi="Courier New" w:cs="Arial Unicode MS"/>
      <w:color w:val="000000"/>
      <w:sz w:val="20"/>
      <w:szCs w:val="20"/>
      <w:u w:color="000000"/>
      <w:bdr w:val="nil"/>
      <w:lang w:val="es-ES_tradnl" w:eastAsia="es-ES"/>
    </w:rPr>
  </w:style>
  <w:style w:type="character" w:customStyle="1" w:styleId="TextosinformatoCar">
    <w:name w:val="Texto sin formato Car"/>
    <w:basedOn w:val="Fuentedeprrafopredeter"/>
    <w:link w:val="Textosinformato"/>
    <w:uiPriority w:val="99"/>
    <w:rsid w:val="00576E78"/>
    <w:rPr>
      <w:rFonts w:ascii="Courier New" w:eastAsia="Arial Unicode MS" w:hAnsi="Courier New" w:cs="Arial Unicode MS"/>
      <w:color w:val="000000"/>
      <w:sz w:val="20"/>
      <w:szCs w:val="20"/>
      <w:u w:color="000000"/>
      <w:bdr w:val="nil"/>
      <w:lang w:val="es-ES_tradnl" w:eastAsia="es-ES"/>
    </w:rPr>
  </w:style>
  <w:style w:type="character" w:customStyle="1" w:styleId="Ttulo1Car">
    <w:name w:val="Título 1 Car"/>
    <w:basedOn w:val="Fuentedeprrafopredeter"/>
    <w:link w:val="Ttulo1"/>
    <w:uiPriority w:val="9"/>
    <w:rsid w:val="00576E78"/>
    <w:rPr>
      <w:rFonts w:asciiTheme="majorHAnsi" w:eastAsiaTheme="majorEastAsia" w:hAnsiTheme="majorHAnsi" w:cstheme="majorBidi"/>
      <w:color w:val="2F5496" w:themeColor="accent1" w:themeShade="BF"/>
      <w:sz w:val="32"/>
      <w:szCs w:val="32"/>
      <w:lang w:eastAsia="es-ES"/>
    </w:rPr>
  </w:style>
  <w:style w:type="paragraph" w:styleId="Sinespaciado">
    <w:name w:val="No Spacing"/>
    <w:link w:val="SinespaciadoCar"/>
    <w:uiPriority w:val="1"/>
    <w:qFormat/>
    <w:rsid w:val="00A8142E"/>
    <w:pPr>
      <w:spacing w:after="0" w:line="240" w:lineRule="auto"/>
    </w:pPr>
    <w:rPr>
      <w:rFonts w:asciiTheme="minorHAnsi" w:eastAsiaTheme="minorEastAsia" w:hAnsiTheme="minorHAnsi"/>
      <w:sz w:val="22"/>
      <w:lang w:eastAsia="es-ES"/>
    </w:rPr>
  </w:style>
  <w:style w:type="character" w:customStyle="1" w:styleId="SinespaciadoCar">
    <w:name w:val="Sin espaciado Car"/>
    <w:basedOn w:val="Fuentedeprrafopredeter"/>
    <w:link w:val="Sinespaciado"/>
    <w:uiPriority w:val="1"/>
    <w:rsid w:val="00A8142E"/>
    <w:rPr>
      <w:rFonts w:asciiTheme="minorHAnsi" w:eastAsiaTheme="minorEastAsia" w:hAnsiTheme="minorHAnsi"/>
      <w:sz w:val="22"/>
      <w:lang w:eastAsia="es-ES"/>
    </w:rPr>
  </w:style>
  <w:style w:type="character" w:styleId="Hipervnculo">
    <w:name w:val="Hyperlink"/>
    <w:uiPriority w:val="99"/>
    <w:unhideWhenUsed/>
    <w:rsid w:val="00A8142E"/>
    <w:rPr>
      <w:color w:val="0563C1"/>
      <w:u w:val="single"/>
    </w:rPr>
  </w:style>
  <w:style w:type="paragraph" w:customStyle="1" w:styleId="Direccinencabezado">
    <w:name w:val="Dirección encabezado"/>
    <w:basedOn w:val="Normal"/>
    <w:link w:val="DireccinencabezadoCar"/>
    <w:qFormat/>
    <w:rsid w:val="00A8142E"/>
    <w:pPr>
      <w:shd w:val="clear" w:color="auto" w:fill="FFFFFF"/>
      <w:tabs>
        <w:tab w:val="left" w:pos="3119"/>
      </w:tabs>
      <w:jc w:val="right"/>
    </w:pPr>
    <w:rPr>
      <w:rFonts w:ascii="Arial" w:hAnsi="Arial" w:cs="Arial"/>
      <w:color w:val="000000"/>
      <w:sz w:val="16"/>
      <w:szCs w:val="16"/>
    </w:rPr>
  </w:style>
  <w:style w:type="character" w:customStyle="1" w:styleId="DireccinencabezadoCar">
    <w:name w:val="Dirección encabezado Car"/>
    <w:link w:val="Direccinencabezado"/>
    <w:rsid w:val="00A8142E"/>
    <w:rPr>
      <w:rFonts w:eastAsia="Times New Roman" w:cs="Arial"/>
      <w:color w:val="000000"/>
      <w:sz w:val="16"/>
      <w:szCs w:val="16"/>
      <w:shd w:val="clear" w:color="auto" w:fill="FFFFFF"/>
      <w:lang w:eastAsia="es-ES"/>
    </w:rPr>
  </w:style>
  <w:style w:type="paragraph" w:styleId="TtuloTDC">
    <w:name w:val="TOC Heading"/>
    <w:basedOn w:val="Ttulo1"/>
    <w:next w:val="Normal"/>
    <w:uiPriority w:val="39"/>
    <w:unhideWhenUsed/>
    <w:qFormat/>
    <w:rsid w:val="00A8142E"/>
    <w:pPr>
      <w:spacing w:line="259" w:lineRule="auto"/>
      <w:jc w:val="left"/>
      <w:outlineLvl w:val="9"/>
    </w:pPr>
  </w:style>
  <w:style w:type="paragraph" w:styleId="TDC1">
    <w:name w:val="toc 1"/>
    <w:basedOn w:val="Normal"/>
    <w:next w:val="Normal"/>
    <w:autoRedefine/>
    <w:uiPriority w:val="39"/>
    <w:unhideWhenUsed/>
    <w:rsid w:val="00797424"/>
    <w:pPr>
      <w:tabs>
        <w:tab w:val="right" w:leader="dot" w:pos="9060"/>
      </w:tabs>
      <w:spacing w:after="100"/>
    </w:pPr>
    <w:rPr>
      <w:rFonts w:ascii="Arial" w:hAnsi="Arial"/>
      <w:b/>
      <w:bCs/>
      <w:noProof/>
    </w:rPr>
  </w:style>
  <w:style w:type="character" w:customStyle="1" w:styleId="Ttulo2Car">
    <w:name w:val="Título 2 Car"/>
    <w:basedOn w:val="Fuentedeprrafopredeter"/>
    <w:link w:val="Ttulo2"/>
    <w:uiPriority w:val="9"/>
    <w:semiHidden/>
    <w:rsid w:val="0001410A"/>
    <w:rPr>
      <w:rFonts w:asciiTheme="majorHAnsi" w:eastAsiaTheme="majorEastAsia" w:hAnsiTheme="majorHAnsi" w:cstheme="majorBidi"/>
      <w:color w:val="2F5496" w:themeColor="accent1" w:themeShade="BF"/>
      <w:sz w:val="26"/>
      <w:szCs w:val="26"/>
      <w:lang w:eastAsia="es-ES"/>
    </w:rPr>
  </w:style>
  <w:style w:type="paragraph" w:customStyle="1" w:styleId="EPIGRAFEMEMORIAMEDIANO">
    <w:name w:val="EPIGRAFE MEMORIA MEDIANO"/>
    <w:basedOn w:val="Normal"/>
    <w:rsid w:val="0001410A"/>
    <w:rPr>
      <w:rFonts w:ascii="Verdana" w:hAnsi="Verdana" w:cs="Arial"/>
      <w:b/>
      <w:color w:val="000080"/>
      <w:sz w:val="22"/>
      <w:szCs w:val="22"/>
    </w:rPr>
  </w:style>
  <w:style w:type="paragraph" w:styleId="Textoindependiente">
    <w:name w:val="Body Text"/>
    <w:basedOn w:val="Normal"/>
    <w:link w:val="TextoindependienteCar"/>
    <w:rsid w:val="0001410A"/>
    <w:pPr>
      <w:spacing w:after="120"/>
    </w:pPr>
  </w:style>
  <w:style w:type="character" w:customStyle="1" w:styleId="TextoindependienteCar">
    <w:name w:val="Texto independiente Car"/>
    <w:basedOn w:val="Fuentedeprrafopredeter"/>
    <w:link w:val="Textoindependiente"/>
    <w:rsid w:val="0001410A"/>
    <w:rPr>
      <w:rFonts w:ascii="Trebuchet MS" w:eastAsia="Times New Roman" w:hAnsi="Trebuchet MS" w:cs="Times New Roman"/>
      <w:szCs w:val="24"/>
      <w:lang w:eastAsia="es-ES"/>
    </w:rPr>
  </w:style>
  <w:style w:type="paragraph" w:styleId="Prrafodelista">
    <w:name w:val="List Paragraph"/>
    <w:basedOn w:val="Normal"/>
    <w:uiPriority w:val="72"/>
    <w:qFormat/>
    <w:rsid w:val="0001410A"/>
    <w:pPr>
      <w:ind w:left="720"/>
      <w:contextualSpacing/>
    </w:pPr>
  </w:style>
  <w:style w:type="paragraph" w:customStyle="1" w:styleId="Asuntodelcomentario1">
    <w:name w:val="Asunto del comentario1"/>
    <w:aliases w:val="Car, Car"/>
    <w:basedOn w:val="Textocomentario"/>
    <w:next w:val="Textocomentario"/>
    <w:rsid w:val="0001410A"/>
    <w:rPr>
      <w:b/>
      <w:bCs/>
    </w:rPr>
  </w:style>
  <w:style w:type="paragraph" w:styleId="Textocomentario">
    <w:name w:val="annotation text"/>
    <w:basedOn w:val="Normal"/>
    <w:link w:val="TextocomentarioCar"/>
    <w:uiPriority w:val="99"/>
    <w:semiHidden/>
    <w:unhideWhenUsed/>
    <w:rsid w:val="0001410A"/>
    <w:rPr>
      <w:sz w:val="20"/>
      <w:szCs w:val="20"/>
    </w:rPr>
  </w:style>
  <w:style w:type="character" w:customStyle="1" w:styleId="TextocomentarioCar">
    <w:name w:val="Texto comentario Car"/>
    <w:basedOn w:val="Fuentedeprrafopredeter"/>
    <w:link w:val="Textocomentario"/>
    <w:uiPriority w:val="99"/>
    <w:semiHidden/>
    <w:rsid w:val="0001410A"/>
    <w:rPr>
      <w:rFonts w:ascii="Trebuchet MS" w:eastAsia="Times New Roman" w:hAnsi="Trebuchet MS" w:cs="Times New Roman"/>
      <w:sz w:val="20"/>
      <w:szCs w:val="20"/>
      <w:lang w:eastAsia="es-ES"/>
    </w:rPr>
  </w:style>
  <w:style w:type="table" w:customStyle="1" w:styleId="TableNormal1">
    <w:name w:val="Table Normal1"/>
    <w:rsid w:val="0001410A"/>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ES"/>
    </w:rPr>
    <w:tblPr>
      <w:tblInd w:w="0" w:type="dxa"/>
      <w:tblCellMar>
        <w:top w:w="0" w:type="dxa"/>
        <w:left w:w="0" w:type="dxa"/>
        <w:bottom w:w="0" w:type="dxa"/>
        <w:right w:w="0" w:type="dxa"/>
      </w:tblCellMar>
    </w:tblPr>
  </w:style>
  <w:style w:type="paragraph" w:customStyle="1" w:styleId="Cuerpo">
    <w:name w:val="Cuerpo"/>
    <w:rsid w:val="0001410A"/>
    <w:pPr>
      <w:pBdr>
        <w:top w:val="nil"/>
        <w:left w:val="nil"/>
        <w:bottom w:val="nil"/>
        <w:right w:val="nil"/>
        <w:between w:val="nil"/>
        <w:bar w:val="nil"/>
      </w:pBdr>
      <w:spacing w:after="0" w:line="240" w:lineRule="auto"/>
      <w:jc w:val="both"/>
    </w:pPr>
    <w:rPr>
      <w:rFonts w:ascii="Trebuchet MS" w:eastAsia="Arial Unicode MS" w:hAnsi="Trebuchet MS" w:cs="Arial Unicode MS"/>
      <w:color w:val="000000"/>
      <w:szCs w:val="24"/>
      <w:u w:color="000000"/>
      <w:bdr w:val="nil"/>
      <w:lang w:val="es-ES_tradnl" w:eastAsia="es-ES"/>
    </w:rPr>
  </w:style>
  <w:style w:type="numbering" w:customStyle="1" w:styleId="Estiloimportado15">
    <w:name w:val="Estilo importado 15"/>
    <w:rsid w:val="0001410A"/>
    <w:pPr>
      <w:numPr>
        <w:numId w:val="1"/>
      </w:numPr>
    </w:pPr>
  </w:style>
  <w:style w:type="paragraph" w:styleId="TDC2">
    <w:name w:val="toc 2"/>
    <w:basedOn w:val="Normal"/>
    <w:next w:val="Normal"/>
    <w:autoRedefine/>
    <w:uiPriority w:val="39"/>
    <w:unhideWhenUsed/>
    <w:rsid w:val="0001410A"/>
    <w:pPr>
      <w:spacing w:after="100"/>
      <w:ind w:left="240"/>
    </w:pPr>
  </w:style>
  <w:style w:type="paragraph" w:styleId="Sangradetextonormal">
    <w:name w:val="Body Text Indent"/>
    <w:basedOn w:val="Normal"/>
    <w:link w:val="SangradetextonormalCar"/>
    <w:rsid w:val="00C14FA1"/>
    <w:pPr>
      <w:spacing w:after="120"/>
      <w:ind w:left="283"/>
    </w:pPr>
  </w:style>
  <w:style w:type="character" w:customStyle="1" w:styleId="SangradetextonormalCar">
    <w:name w:val="Sangría de texto normal Car"/>
    <w:basedOn w:val="Fuentedeprrafopredeter"/>
    <w:link w:val="Sangradetextonormal"/>
    <w:rsid w:val="00C14FA1"/>
    <w:rPr>
      <w:rFonts w:ascii="Trebuchet MS" w:eastAsia="Times New Roman" w:hAnsi="Trebuchet MS" w:cs="Times New Roman"/>
      <w:szCs w:val="24"/>
      <w:lang w:eastAsia="es-ES"/>
    </w:rPr>
  </w:style>
  <w:style w:type="paragraph" w:customStyle="1" w:styleId="Estilo">
    <w:name w:val="Estilo"/>
    <w:rsid w:val="00C14FA1"/>
    <w:pPr>
      <w:widowControl w:val="0"/>
      <w:autoSpaceDE w:val="0"/>
      <w:autoSpaceDN w:val="0"/>
      <w:adjustRightInd w:val="0"/>
      <w:spacing w:after="0" w:line="240" w:lineRule="auto"/>
    </w:pPr>
    <w:rPr>
      <w:rFonts w:eastAsia="Times New Roman" w:cs="Arial"/>
      <w:sz w:val="20"/>
      <w:szCs w:val="24"/>
      <w:lang w:eastAsia="es-ES"/>
    </w:rPr>
  </w:style>
  <w:style w:type="character" w:styleId="Hipervnculovisitado">
    <w:name w:val="FollowedHyperlink"/>
    <w:basedOn w:val="Fuentedeprrafopredeter"/>
    <w:uiPriority w:val="99"/>
    <w:semiHidden/>
    <w:unhideWhenUsed/>
    <w:rsid w:val="00597494"/>
    <w:rPr>
      <w:color w:val="954F72" w:themeColor="followedHyperlink"/>
      <w:u w:val="single"/>
    </w:rPr>
  </w:style>
  <w:style w:type="paragraph" w:styleId="NormalWeb">
    <w:name w:val="Normal (Web)"/>
    <w:basedOn w:val="Normal"/>
    <w:rsid w:val="00797424"/>
    <w:pPr>
      <w:spacing w:before="100" w:beforeAutospacing="1" w:after="100" w:afterAutospacing="1"/>
      <w:jc w:val="left"/>
    </w:pPr>
    <w:rPr>
      <w:rFonts w:ascii="Times New Roman" w:hAnsi="Times New Roman"/>
    </w:rPr>
  </w:style>
  <w:style w:type="paragraph" w:customStyle="1" w:styleId="Prrafodelista1">
    <w:name w:val="Párrafo de lista1"/>
    <w:basedOn w:val="Normal"/>
    <w:rsid w:val="00797424"/>
    <w:pPr>
      <w:suppressAutoHyphens/>
      <w:ind w:left="720"/>
      <w:jc w:val="left"/>
    </w:pPr>
    <w:rPr>
      <w:rFonts w:ascii="Times New Roman" w:eastAsia="Calibri" w:hAnsi="Times New Roman"/>
      <w:sz w:val="20"/>
      <w:szCs w:val="20"/>
      <w:lang w:eastAsia="ar-SA"/>
    </w:rPr>
  </w:style>
  <w:style w:type="character" w:styleId="CitaHTML">
    <w:name w:val="HTML Cite"/>
    <w:basedOn w:val="Fuentedeprrafopredeter"/>
    <w:rsid w:val="00797424"/>
    <w:rPr>
      <w:i/>
      <w:iCs/>
    </w:rPr>
  </w:style>
  <w:style w:type="numbering" w:customStyle="1" w:styleId="Estiloimportado2">
    <w:name w:val="Estilo importado 2"/>
    <w:rsid w:val="00A07FE4"/>
    <w:pPr>
      <w:numPr>
        <w:numId w:val="2"/>
      </w:numPr>
    </w:pPr>
  </w:style>
  <w:style w:type="numbering" w:customStyle="1" w:styleId="Estiloimportado3">
    <w:name w:val="Estilo importado 3"/>
    <w:rsid w:val="00A07FE4"/>
    <w:pPr>
      <w:numPr>
        <w:numId w:val="3"/>
      </w:numPr>
    </w:pPr>
  </w:style>
  <w:style w:type="table" w:customStyle="1" w:styleId="TableNormal">
    <w:name w:val="Table Normal"/>
    <w:rsid w:val="00A07FE4"/>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ES"/>
    </w:rPr>
    <w:tblPr>
      <w:tblInd w:w="0" w:type="dxa"/>
      <w:tblCellMar>
        <w:top w:w="0" w:type="dxa"/>
        <w:left w:w="0" w:type="dxa"/>
        <w:bottom w:w="0" w:type="dxa"/>
        <w:right w:w="0" w:type="dxa"/>
      </w:tblCellMar>
    </w:tblPr>
  </w:style>
  <w:style w:type="numbering" w:customStyle="1" w:styleId="Estiloimportado1">
    <w:name w:val="Estilo importado 1"/>
    <w:rsid w:val="00D004B6"/>
    <w:pPr>
      <w:numPr>
        <w:numId w:val="4"/>
      </w:numPr>
    </w:pPr>
  </w:style>
  <w:style w:type="character" w:customStyle="1" w:styleId="Hyperlink0">
    <w:name w:val="Hyperlink.0"/>
    <w:basedOn w:val="Fuentedeprrafopredeter"/>
    <w:rsid w:val="00D004B6"/>
    <w:rPr>
      <w:rFonts w:ascii="Arial" w:eastAsia="Arial" w:hAnsi="Arial" w:cs="Arial"/>
      <w:outline w:val="0"/>
      <w:color w:val="0000FF"/>
      <w:sz w:val="24"/>
      <w:szCs w:val="24"/>
      <w:u w:val="single" w:color="0000FF"/>
    </w:rPr>
  </w:style>
  <w:style w:type="numbering" w:customStyle="1" w:styleId="Estiloimportado4">
    <w:name w:val="Estilo importado 4"/>
    <w:rsid w:val="00D004B6"/>
    <w:pPr>
      <w:numPr>
        <w:numId w:val="5"/>
      </w:numPr>
    </w:pPr>
  </w:style>
  <w:style w:type="numbering" w:customStyle="1" w:styleId="Estiloimportado5">
    <w:name w:val="Estilo importado 5"/>
    <w:rsid w:val="00D004B6"/>
    <w:pPr>
      <w:numPr>
        <w:numId w:val="6"/>
      </w:numPr>
    </w:pPr>
  </w:style>
  <w:style w:type="numbering" w:customStyle="1" w:styleId="Estiloimportado6">
    <w:name w:val="Estilo importado 6"/>
    <w:rsid w:val="00D004B6"/>
    <w:pPr>
      <w:numPr>
        <w:numId w:val="7"/>
      </w:numPr>
    </w:pPr>
  </w:style>
  <w:style w:type="numbering" w:customStyle="1" w:styleId="Estiloimportado7">
    <w:name w:val="Estilo importado 7"/>
    <w:rsid w:val="00D004B6"/>
    <w:pPr>
      <w:numPr>
        <w:numId w:val="8"/>
      </w:numPr>
    </w:pPr>
  </w:style>
  <w:style w:type="numbering" w:customStyle="1" w:styleId="Estiloimportado8">
    <w:name w:val="Estilo importado 8"/>
    <w:rsid w:val="00D004B6"/>
    <w:pPr>
      <w:numPr>
        <w:numId w:val="9"/>
      </w:numPr>
    </w:pPr>
  </w:style>
  <w:style w:type="numbering" w:customStyle="1" w:styleId="Estiloimportado9">
    <w:name w:val="Estilo importado 9"/>
    <w:rsid w:val="00D004B6"/>
    <w:pPr>
      <w:numPr>
        <w:numId w:val="10"/>
      </w:numPr>
    </w:pPr>
  </w:style>
  <w:style w:type="numbering" w:customStyle="1" w:styleId="Estiloimportado10">
    <w:name w:val="Estilo importado 10"/>
    <w:rsid w:val="00D004B6"/>
    <w:pPr>
      <w:numPr>
        <w:numId w:val="11"/>
      </w:numPr>
    </w:pPr>
  </w:style>
  <w:style w:type="numbering" w:customStyle="1" w:styleId="Estiloimportado11">
    <w:name w:val="Estilo importado 11"/>
    <w:rsid w:val="00D004B6"/>
    <w:pPr>
      <w:numPr>
        <w:numId w:val="12"/>
      </w:numPr>
    </w:pPr>
  </w:style>
  <w:style w:type="numbering" w:customStyle="1" w:styleId="Estiloimportado12">
    <w:name w:val="Estilo importado 12"/>
    <w:rsid w:val="00D004B6"/>
    <w:pPr>
      <w:numPr>
        <w:numId w:val="13"/>
      </w:numPr>
    </w:pPr>
  </w:style>
  <w:style w:type="numbering" w:customStyle="1" w:styleId="Estiloimportado13">
    <w:name w:val="Estilo importado 13"/>
    <w:rsid w:val="00D004B6"/>
    <w:pPr>
      <w:numPr>
        <w:numId w:val="14"/>
      </w:numPr>
    </w:pPr>
  </w:style>
  <w:style w:type="numbering" w:customStyle="1" w:styleId="Estiloimportado14">
    <w:name w:val="Estilo importado 14"/>
    <w:rsid w:val="00D004B6"/>
    <w:pPr>
      <w:numPr>
        <w:numId w:val="15"/>
      </w:numPr>
    </w:pPr>
  </w:style>
  <w:style w:type="numbering" w:customStyle="1" w:styleId="Estiloimportado17">
    <w:name w:val="Estilo importado 17"/>
    <w:rsid w:val="00E41A02"/>
    <w:pPr>
      <w:numPr>
        <w:numId w:val="16"/>
      </w:numPr>
    </w:pPr>
  </w:style>
  <w:style w:type="character" w:customStyle="1" w:styleId="Hyperlink1">
    <w:name w:val="Hyperlink.1"/>
    <w:basedOn w:val="Fuentedeprrafopredeter"/>
    <w:rsid w:val="00E41A02"/>
    <w:rPr>
      <w:outline w:val="0"/>
      <w:color w:val="0000FF"/>
      <w:u w:val="none" w:color="FF0000"/>
    </w:rPr>
  </w:style>
  <w:style w:type="numbering" w:customStyle="1" w:styleId="Estiloimportado18">
    <w:name w:val="Estilo importado 18"/>
    <w:rsid w:val="00E41A02"/>
    <w:pPr>
      <w:numPr>
        <w:numId w:val="17"/>
      </w:numPr>
    </w:pPr>
  </w:style>
  <w:style w:type="numbering" w:customStyle="1" w:styleId="Estiloimportado19">
    <w:name w:val="Estilo importado 19"/>
    <w:rsid w:val="00E41A02"/>
    <w:pPr>
      <w:numPr>
        <w:numId w:val="18"/>
      </w:numPr>
    </w:pPr>
  </w:style>
  <w:style w:type="numbering" w:customStyle="1" w:styleId="Estiloimportado20">
    <w:name w:val="Estilo importado 20"/>
    <w:rsid w:val="00E41A02"/>
    <w:pPr>
      <w:numPr>
        <w:numId w:val="19"/>
      </w:numPr>
    </w:pPr>
  </w:style>
  <w:style w:type="numbering" w:customStyle="1" w:styleId="Estiloimportado21">
    <w:name w:val="Estilo importado 21"/>
    <w:rsid w:val="00500F26"/>
    <w:pPr>
      <w:numPr>
        <w:numId w:val="20"/>
      </w:numPr>
    </w:pPr>
  </w:style>
  <w:style w:type="numbering" w:customStyle="1" w:styleId="Estiloimportado22">
    <w:name w:val="Estilo importado 22"/>
    <w:rsid w:val="00500F26"/>
    <w:pPr>
      <w:numPr>
        <w:numId w:val="21"/>
      </w:numPr>
    </w:pPr>
  </w:style>
  <w:style w:type="numbering" w:customStyle="1" w:styleId="Estiloimportado23">
    <w:name w:val="Estilo importado 23"/>
    <w:rsid w:val="00500F26"/>
    <w:pPr>
      <w:numPr>
        <w:numId w:val="22"/>
      </w:numPr>
    </w:pPr>
  </w:style>
  <w:style w:type="numbering" w:customStyle="1" w:styleId="Estiloimportado24">
    <w:name w:val="Estilo importado 24"/>
    <w:rsid w:val="00500F26"/>
    <w:pPr>
      <w:numPr>
        <w:numId w:val="23"/>
      </w:numPr>
    </w:pPr>
  </w:style>
  <w:style w:type="paragraph" w:styleId="Continuarlista">
    <w:name w:val="List Continue"/>
    <w:rsid w:val="00C8097F"/>
    <w:pPr>
      <w:pBdr>
        <w:top w:val="nil"/>
        <w:left w:val="nil"/>
        <w:bottom w:val="nil"/>
        <w:right w:val="nil"/>
        <w:between w:val="nil"/>
        <w:bar w:val="nil"/>
      </w:pBdr>
      <w:tabs>
        <w:tab w:val="left" w:pos="1440"/>
      </w:tabs>
      <w:spacing w:after="120" w:line="240" w:lineRule="auto"/>
    </w:pPr>
    <w:rPr>
      <w:rFonts w:ascii="Times New Roman" w:eastAsia="Arial Unicode MS" w:hAnsi="Times New Roman" w:cs="Arial Unicode MS"/>
      <w:color w:val="000000"/>
      <w:sz w:val="20"/>
      <w:szCs w:val="20"/>
      <w:u w:color="000000"/>
      <w:bdr w:val="nil"/>
      <w:lang w:val="es-ES_tradnl" w:eastAsia="es-ES"/>
    </w:rPr>
  </w:style>
  <w:style w:type="paragraph" w:customStyle="1" w:styleId="memoriatexto">
    <w:name w:val="memoriatexto"/>
    <w:rsid w:val="00C8097F"/>
    <w:pPr>
      <w:pBdr>
        <w:top w:val="nil"/>
        <w:left w:val="nil"/>
        <w:bottom w:val="nil"/>
        <w:right w:val="nil"/>
        <w:between w:val="nil"/>
        <w:bar w:val="nil"/>
      </w:pBdr>
      <w:spacing w:before="120" w:after="0" w:line="320" w:lineRule="exact"/>
      <w:ind w:firstLine="567"/>
      <w:jc w:val="both"/>
    </w:pPr>
    <w:rPr>
      <w:rFonts w:ascii="Univers" w:eastAsia="Univers" w:hAnsi="Univers" w:cs="Univers"/>
      <w:color w:val="000000"/>
      <w:spacing w:val="-7"/>
      <w:sz w:val="22"/>
      <w:u w:color="000000"/>
      <w:bdr w:val="nil"/>
      <w:lang w:val="en-US" w:eastAsia="es-ES"/>
    </w:rPr>
  </w:style>
  <w:style w:type="table" w:customStyle="1" w:styleId="NormalTable0">
    <w:name w:val="Normal Table0"/>
    <w:rsid w:val="00D633D4"/>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ES"/>
    </w:rPr>
    <w:tblPr>
      <w:tblInd w:w="0" w:type="dxa"/>
      <w:tblCellMar>
        <w:top w:w="0" w:type="dxa"/>
        <w:left w:w="0" w:type="dxa"/>
        <w:bottom w:w="0" w:type="dxa"/>
        <w:right w:w="0" w:type="dxa"/>
      </w:tblCellMar>
    </w:tblPr>
  </w:style>
  <w:style w:type="character" w:styleId="Mencinsinresolver">
    <w:name w:val="Unresolved Mention"/>
    <w:basedOn w:val="Fuentedeprrafopredeter"/>
    <w:uiPriority w:val="99"/>
    <w:semiHidden/>
    <w:unhideWhenUsed/>
    <w:rsid w:val="009A2E4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9935630">
      <w:bodyDiv w:val="1"/>
      <w:marLeft w:val="0"/>
      <w:marRight w:val="0"/>
      <w:marTop w:val="0"/>
      <w:marBottom w:val="0"/>
      <w:divBdr>
        <w:top w:val="none" w:sz="0" w:space="0" w:color="auto"/>
        <w:left w:val="none" w:sz="0" w:space="0" w:color="auto"/>
        <w:bottom w:val="none" w:sz="0" w:space="0" w:color="auto"/>
        <w:right w:val="none" w:sz="0" w:space="0" w:color="auto"/>
      </w:divBdr>
    </w:div>
    <w:div w:id="2101297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sermef.es/"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https://portal.once.es/campusvirtualfisio/"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fisterra.com"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3d4medical.com/"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urgeryreference.aofoundation.org/orthopedic-trauma/adult-trauma"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vg\Documents\Plantillas%20personalizadas%20de%20Office\GU&#205;A%20DOCENTE.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0DBA1BBD56F0D145A876B27351960CF8" ma:contentTypeVersion="23" ma:contentTypeDescription="Crear nuevo documento." ma:contentTypeScope="" ma:versionID="98e15f85089907c03c19af1ab544ee40">
  <xsd:schema xmlns:xsd="http://www.w3.org/2001/XMLSchema" xmlns:xs="http://www.w3.org/2001/XMLSchema" xmlns:p="http://schemas.microsoft.com/office/2006/metadata/properties" xmlns:ns2="67b241d3-d857-45ea-aea7-23b68191a3f8" xmlns:ns3="11f0ad40-4b45-4834-8028-28a0e12fce35" targetNamespace="http://schemas.microsoft.com/office/2006/metadata/properties" ma:root="true" ma:fieldsID="670d6818c28eba9b4a1be89bbf69518e" ns2:_="" ns3:_="">
    <xsd:import namespace="67b241d3-d857-45ea-aea7-23b68191a3f8"/>
    <xsd:import namespace="11f0ad40-4b45-4834-8028-28a0e12fce3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LengthInSeconds"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FOTOS" minOccurs="0"/>
                <xsd:element ref="ns3:Fecha" minOccurs="0"/>
                <xsd:element ref="ns3:lcf76f155ced4ddcb4097134ff3c332f" minOccurs="0"/>
                <xsd:element ref="ns2:TaxCatchAll" minOccurs="0"/>
                <xsd:element ref="ns3:MediaServiceObjectDetectorVersions" minOccurs="0"/>
                <xsd:element ref="ns3:MediaServiceSearchProperties" minOccurs="0"/>
                <xsd:element ref="ns3:FECHAyHORA"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b241d3-d857-45ea-aea7-23b68191a3f8" elementFormDefault="qualified">
    <xsd:import namespace="http://schemas.microsoft.com/office/2006/documentManagement/types"/>
    <xsd:import namespace="http://schemas.microsoft.com/office/infopath/2007/PartnerControls"/>
    <xsd:element name="SharedWithUsers" ma:index="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internalName="SharedWithDetails" ma:readOnly="true">
      <xsd:simpleType>
        <xsd:restriction base="dms:Note">
          <xsd:maxLength value="255"/>
        </xsd:restriction>
      </xsd:simpleType>
    </xsd:element>
    <xsd:element name="TaxCatchAll" ma:index="25" nillable="true" ma:displayName="Taxonomy Catch All Column" ma:hidden="true" ma:list="{d5b34b5b-a2e0-4373-840c-3946769df768}" ma:internalName="TaxCatchAll" ma:readOnly="false" ma:showField="CatchAllData" ma:web="67b241d3-d857-45ea-aea7-23b68191a3f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1f0ad40-4b45-4834-8028-28a0e12fce3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FOTOS" ma:index="21" nillable="true" ma:displayName="FOTOS" ma:format="Thumbnail" ma:internalName="FOTOS">
      <xsd:simpleType>
        <xsd:restriction base="dms:Unknown"/>
      </xsd:simpleType>
    </xsd:element>
    <xsd:element name="Fecha" ma:index="22" nillable="true" ma:displayName="Fecha pedido" ma:default="2021-08-09T00:00:00Z" ma:description="Fecha que se realiza el pedido" ma:format="DateOnly" ma:internalName="Fecha">
      <xsd:simpleType>
        <xsd:restriction base="dms:DateTime"/>
      </xsd:simpleType>
    </xsd:element>
    <xsd:element name="lcf76f155ced4ddcb4097134ff3c332f" ma:index="24" nillable="true" ma:taxonomy="true" ma:internalName="lcf76f155ced4ddcb4097134ff3c332f" ma:taxonomyFieldName="MediaServiceImageTags" ma:displayName="Etiquetas de imagen" ma:readOnly="false" ma:fieldId="{5cf76f15-5ced-4ddc-b409-7134ff3c332f}" ma:taxonomyMulti="true" ma:sspId="44b3ed41-348c-4386-8a32-d3f52d4ffb3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FECHAyHORA" ma:index="28" nillable="true" ma:displayName="FECHA y HORA" ma:format="DateOnly" ma:internalName="FECHAyHORA">
      <xsd:simpleType>
        <xsd:restriction base="dms:DateTime"/>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Vancouver.XSL" StyleName="Vancouver" Version="1"/>
</file>

<file path=customXml/item3.xml><?xml version="1.0" encoding="utf-8"?>
<p:properties xmlns:p="http://schemas.microsoft.com/office/2006/metadata/properties" xmlns:xsi="http://www.w3.org/2001/XMLSchema-instance" xmlns:pc="http://schemas.microsoft.com/office/infopath/2007/PartnerControls">
  <documentManagement>
    <Fecha xmlns="11f0ad40-4b45-4834-8028-28a0e12fce35">2021-08-09T00:00:00+00:00</Fecha>
    <FOTOS xmlns="11f0ad40-4b45-4834-8028-28a0e12fce35" xsi:nil="true"/>
    <lcf76f155ced4ddcb4097134ff3c332f xmlns="11f0ad40-4b45-4834-8028-28a0e12fce35">
      <Terms xmlns="http://schemas.microsoft.com/office/infopath/2007/PartnerControls"/>
    </lcf76f155ced4ddcb4097134ff3c332f>
    <TaxCatchAll xmlns="67b241d3-d857-45ea-aea7-23b68191a3f8" xsi:nil="true"/>
    <FECHAyHORA xmlns="11f0ad40-4b45-4834-8028-28a0e12fce35"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11588A6-F0A5-416F-996B-C7CAB0F17D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b241d3-d857-45ea-aea7-23b68191a3f8"/>
    <ds:schemaRef ds:uri="11f0ad40-4b45-4834-8028-28a0e12fce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70DCBA1-B66C-4F59-9A4C-8C0DDCAA7681}">
  <ds:schemaRefs>
    <ds:schemaRef ds:uri="http://schemas.openxmlformats.org/officeDocument/2006/bibliography"/>
  </ds:schemaRefs>
</ds:datastoreItem>
</file>

<file path=customXml/itemProps3.xml><?xml version="1.0" encoding="utf-8"?>
<ds:datastoreItem xmlns:ds="http://schemas.openxmlformats.org/officeDocument/2006/customXml" ds:itemID="{AA883E6B-62B0-4DBD-9712-40EA5CBFE17C}">
  <ds:schemaRefs>
    <ds:schemaRef ds:uri="http://schemas.microsoft.com/office/2006/metadata/properties"/>
    <ds:schemaRef ds:uri="http://schemas.microsoft.com/office/infopath/2007/PartnerControls"/>
    <ds:schemaRef ds:uri="11f0ad40-4b45-4834-8028-28a0e12fce35"/>
    <ds:schemaRef ds:uri="67b241d3-d857-45ea-aea7-23b68191a3f8"/>
  </ds:schemaRefs>
</ds:datastoreItem>
</file>

<file path=customXml/itemProps4.xml><?xml version="1.0" encoding="utf-8"?>
<ds:datastoreItem xmlns:ds="http://schemas.openxmlformats.org/officeDocument/2006/customXml" ds:itemID="{5E2D8307-51E2-4442-B77D-F495B2EAE78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GUÍA DOCENTE.dotx</Template>
  <TotalTime>36</TotalTime>
  <Pages>20</Pages>
  <Words>3970</Words>
  <Characters>22236</Characters>
  <Application>Microsoft Office Word</Application>
  <DocSecurity>0</DocSecurity>
  <Lines>654</Lines>
  <Paragraphs>503</Paragraphs>
  <ScaleCrop>false</ScaleCrop>
  <HeadingPairs>
    <vt:vector size="2" baseType="variant">
      <vt:variant>
        <vt:lpstr>Título</vt:lpstr>
      </vt:variant>
      <vt:variant>
        <vt:i4>1</vt:i4>
      </vt:variant>
    </vt:vector>
  </HeadingPairs>
  <TitlesOfParts>
    <vt:vector size="1" baseType="lpstr">
      <vt:lpstr/>
    </vt:vector>
  </TitlesOfParts>
  <Company>ONCE</Company>
  <LinksUpToDate>false</LinksUpToDate>
  <CharactersWithSpaces>25703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Valero García, José Luis</dc:creator>
  <cp:keywords/>
  <dc:description/>
  <cp:lastModifiedBy>Valero García, José Luis</cp:lastModifiedBy>
  <cp:revision>8</cp:revision>
  <dcterms:created xsi:type="dcterms:W3CDTF">2024-05-22T10:26:00Z</dcterms:created>
  <dcterms:modified xsi:type="dcterms:W3CDTF">2026-05-06T06:04:00Z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1,2,3</vt:lpwstr>
  </property>
  <property fmtid="{D5CDD505-2E9C-101B-9397-08002B2CF9AE}" pid="3" name="ClassificationContentMarkingFooterFontProps">
    <vt:lpwstr>#000000,10,Calibri</vt:lpwstr>
  </property>
  <property fmtid="{D5CDD505-2E9C-101B-9397-08002B2CF9AE}" pid="4" name="ClassificationContentMarkingFooterText">
    <vt:lpwstr>Sólo uso interno</vt:lpwstr>
  </property>
  <property fmtid="{D5CDD505-2E9C-101B-9397-08002B2CF9AE}" pid="5" name="MSIP_Label_6dda522c-392e-4927-8936-fdbf7e4d8220_Enabled">
    <vt:lpwstr>true</vt:lpwstr>
  </property>
  <property fmtid="{D5CDD505-2E9C-101B-9397-08002B2CF9AE}" pid="6" name="MSIP_Label_6dda522c-392e-4927-8936-fdbf7e4d8220_SetDate">
    <vt:lpwstr>2023-11-16T08:52:27Z</vt:lpwstr>
  </property>
  <property fmtid="{D5CDD505-2E9C-101B-9397-08002B2CF9AE}" pid="7" name="MSIP_Label_6dda522c-392e-4927-8936-fdbf7e4d8220_Method">
    <vt:lpwstr>Standard</vt:lpwstr>
  </property>
  <property fmtid="{D5CDD505-2E9C-101B-9397-08002B2CF9AE}" pid="8" name="MSIP_Label_6dda522c-392e-4927-8936-fdbf7e4d8220_Name">
    <vt:lpwstr>Uso interno</vt:lpwstr>
  </property>
  <property fmtid="{D5CDD505-2E9C-101B-9397-08002B2CF9AE}" pid="9" name="MSIP_Label_6dda522c-392e-4927-8936-fdbf7e4d8220_SiteId">
    <vt:lpwstr>7058ea83-9484-46cb-b59d-67006e22c0d6</vt:lpwstr>
  </property>
  <property fmtid="{D5CDD505-2E9C-101B-9397-08002B2CF9AE}" pid="10" name="MSIP_Label_6dda522c-392e-4927-8936-fdbf7e4d8220_ActionId">
    <vt:lpwstr>702f2a3e-14cd-4f05-a1b0-eb42a1495986</vt:lpwstr>
  </property>
  <property fmtid="{D5CDD505-2E9C-101B-9397-08002B2CF9AE}" pid="11" name="MSIP_Label_6dda522c-392e-4927-8936-fdbf7e4d8220_ContentBits">
    <vt:lpwstr>2</vt:lpwstr>
  </property>
  <property fmtid="{D5CDD505-2E9C-101B-9397-08002B2CF9AE}" pid="12" name="ContentTypeId">
    <vt:lpwstr>0x0101000DBA1BBD56F0D145A876B27351960CF8</vt:lpwstr>
  </property>
  <property fmtid="{D5CDD505-2E9C-101B-9397-08002B2CF9AE}" pid="13" name="MediaServiceImageTags">
    <vt:lpwstr/>
  </property>
  <property fmtid="{D5CDD505-2E9C-101B-9397-08002B2CF9AE}" pid="14" name="docLang">
    <vt:lpwstr>es</vt:lpwstr>
  </property>
</Properties>
</file>