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A3FF" w14:textId="77777777" w:rsidR="0090440F" w:rsidRDefault="0090440F" w:rsidP="0090440F">
      <w:pPr>
        <w:pBdr>
          <w:top w:val="nil"/>
          <w:left w:val="nil"/>
          <w:bottom w:val="nil"/>
          <w:right w:val="nil"/>
          <w:between w:val="nil"/>
          <w:bar w:val="nil"/>
        </w:pBdr>
        <w:spacing w:line="360" w:lineRule="auto"/>
        <w:jc w:val="center"/>
        <w:rPr>
          <w:rFonts w:ascii="Arial" w:eastAsia="Arial Unicode MS" w:hAnsi="Arial" w:cs="Arial Unicode MS"/>
          <w:b/>
          <w:bCs/>
          <w:color w:val="000000"/>
          <w:u w:color="000000"/>
          <w:bdr w:val="nil"/>
          <w:lang w:eastAsia="es-ES"/>
        </w:rPr>
      </w:pPr>
      <w:r w:rsidRPr="0090440F">
        <w:rPr>
          <w:rFonts w:ascii="Arial" w:eastAsia="Arial Unicode MS" w:hAnsi="Arial" w:cs="Arial Unicode MS"/>
          <w:b/>
          <w:bCs/>
          <w:color w:val="000000"/>
          <w:u w:color="000000"/>
          <w:bdr w:val="nil"/>
          <w:lang w:eastAsia="es-ES"/>
        </w:rPr>
        <w:t>GRADO EN FISIOTERAPIA</w:t>
      </w:r>
    </w:p>
    <w:p w14:paraId="04CD2457" w14:textId="77777777" w:rsidR="0090440F" w:rsidRDefault="0090440F" w:rsidP="0090440F">
      <w:pPr>
        <w:pBdr>
          <w:top w:val="nil"/>
          <w:left w:val="nil"/>
          <w:bottom w:val="nil"/>
          <w:right w:val="nil"/>
          <w:between w:val="nil"/>
          <w:bar w:val="nil"/>
        </w:pBdr>
        <w:spacing w:line="360" w:lineRule="auto"/>
        <w:jc w:val="center"/>
        <w:rPr>
          <w:rFonts w:ascii="Arial" w:eastAsia="Arial Unicode MS" w:hAnsi="Arial" w:cs="Arial Unicode MS"/>
          <w:b/>
          <w:bCs/>
          <w:color w:val="000000"/>
          <w:u w:color="000000"/>
          <w:bdr w:val="nil"/>
          <w:lang w:eastAsia="es-ES"/>
        </w:rPr>
      </w:pPr>
      <w:r w:rsidRPr="0090440F">
        <w:rPr>
          <w:rFonts w:ascii="Arial" w:eastAsia="Arial Unicode MS" w:hAnsi="Arial" w:cs="Arial Unicode MS"/>
          <w:b/>
          <w:bCs/>
          <w:color w:val="000000"/>
          <w:u w:color="000000"/>
          <w:bdr w:val="nil"/>
          <w:lang w:eastAsia="es-ES"/>
        </w:rPr>
        <w:t xml:space="preserve">PLAN DE ACCIÓN TUTORIAL </w:t>
      </w:r>
    </w:p>
    <w:p w14:paraId="4CF7C1A5" w14:textId="77777777" w:rsidR="0090440F" w:rsidRPr="0090440F" w:rsidRDefault="0090440F" w:rsidP="0090440F">
      <w:pPr>
        <w:pBdr>
          <w:top w:val="nil"/>
          <w:left w:val="nil"/>
          <w:bottom w:val="nil"/>
          <w:right w:val="nil"/>
          <w:between w:val="nil"/>
          <w:bar w:val="nil"/>
        </w:pBdr>
        <w:spacing w:line="360" w:lineRule="auto"/>
        <w:jc w:val="center"/>
        <w:rPr>
          <w:rFonts w:ascii="Arial" w:eastAsia="Arial" w:hAnsi="Arial" w:cs="Arial"/>
          <w:b/>
          <w:bCs/>
          <w:color w:val="000000"/>
          <w:u w:color="000000"/>
          <w:bdr w:val="nil"/>
          <w:lang w:eastAsia="es-ES"/>
        </w:rPr>
      </w:pPr>
    </w:p>
    <w:p w14:paraId="57CCBEF1" w14:textId="77777777" w:rsidR="0090440F" w:rsidRPr="0090440F" w:rsidRDefault="0090440F" w:rsidP="0090440F">
      <w:pPr>
        <w:numPr>
          <w:ilvl w:val="0"/>
          <w:numId w:val="4"/>
        </w:numPr>
        <w:pBdr>
          <w:top w:val="nil"/>
          <w:left w:val="nil"/>
          <w:bottom w:val="nil"/>
          <w:right w:val="nil"/>
          <w:between w:val="nil"/>
          <w:bar w:val="nil"/>
        </w:pBdr>
        <w:spacing w:before="100" w:after="100" w:line="360" w:lineRule="auto"/>
        <w:jc w:val="both"/>
        <w:rPr>
          <w:rFonts w:ascii="Arial" w:eastAsia="Arial Unicode MS" w:hAnsi="Arial" w:cs="Arial Unicode MS"/>
          <w:b/>
          <w:bCs/>
          <w:color w:val="000000"/>
          <w:u w:color="000000"/>
          <w:bdr w:val="nil"/>
          <w:lang w:eastAsia="es-ES"/>
        </w:rPr>
      </w:pPr>
      <w:r w:rsidRPr="0090440F">
        <w:rPr>
          <w:rFonts w:ascii="Arial" w:eastAsia="Arial Unicode MS" w:hAnsi="Arial" w:cs="Arial Unicode MS"/>
          <w:b/>
          <w:bCs/>
          <w:color w:val="000000"/>
          <w:u w:color="000000"/>
          <w:bdr w:val="nil"/>
          <w:lang w:eastAsia="es-ES"/>
        </w:rPr>
        <w:t>OBJETIVOS</w:t>
      </w:r>
    </w:p>
    <w:p w14:paraId="64C601E2" w14:textId="77777777" w:rsidR="0090440F" w:rsidRPr="0090440F" w:rsidRDefault="0090440F" w:rsidP="0090440F">
      <w:pPr>
        <w:pBdr>
          <w:top w:val="nil"/>
          <w:left w:val="nil"/>
          <w:bottom w:val="nil"/>
          <w:right w:val="nil"/>
          <w:between w:val="nil"/>
          <w:bar w:val="nil"/>
        </w:pBdr>
        <w:spacing w:before="100" w:after="100" w:line="360" w:lineRule="auto"/>
        <w:jc w:val="both"/>
        <w:rPr>
          <w:rFonts w:ascii="Arial" w:eastAsia="Arial" w:hAnsi="Arial" w:cs="Arial"/>
          <w:color w:val="000000"/>
          <w:u w:color="000000"/>
          <w:bdr w:val="nil"/>
          <w:lang w:eastAsia="es-ES"/>
        </w:rPr>
      </w:pPr>
      <w:r w:rsidRPr="0090440F">
        <w:rPr>
          <w:rFonts w:ascii="Arial" w:eastAsia="Arial Unicode MS" w:hAnsi="Arial" w:cs="Arial Unicode MS"/>
          <w:color w:val="000000"/>
          <w:u w:color="000000"/>
          <w:bdr w:val="nil"/>
          <w:lang w:eastAsia="es-ES"/>
        </w:rPr>
        <w:t>La Escuela Universitaria de Fisioterapia de la ONCE, adscrita a la Universidad Autónoma de Madrid tiene en marcha un Plan de Acción Tutorial (PAT) que sigue las directrices promovidas por el Vicerrectorado de Estudiantes de la Universidad Autónoma de Madrid. Su finalidad es ofrecer al alumnado orientación y apoyo en su desarrollo académico, y en la adaptación al contexto curricular universitario.</w:t>
      </w:r>
    </w:p>
    <w:p w14:paraId="1B432F3E" w14:textId="77777777" w:rsidR="0090440F" w:rsidRPr="0090440F" w:rsidRDefault="0090440F" w:rsidP="0090440F">
      <w:pPr>
        <w:pBdr>
          <w:top w:val="nil"/>
          <w:left w:val="nil"/>
          <w:bottom w:val="nil"/>
          <w:right w:val="nil"/>
          <w:between w:val="nil"/>
          <w:bar w:val="nil"/>
        </w:pBdr>
        <w:spacing w:before="100" w:line="360" w:lineRule="auto"/>
        <w:jc w:val="both"/>
        <w:rPr>
          <w:rFonts w:ascii="Arial" w:eastAsia="Arial" w:hAnsi="Arial" w:cs="Arial"/>
          <w:color w:val="000000"/>
          <w:u w:color="000000"/>
          <w:bdr w:val="nil"/>
          <w:lang w:eastAsia="es-ES"/>
        </w:rPr>
      </w:pPr>
      <w:r w:rsidRPr="0090440F">
        <w:rPr>
          <w:rFonts w:ascii="Arial" w:eastAsia="Arial Unicode MS" w:hAnsi="Arial" w:cs="Arial Unicode MS"/>
          <w:color w:val="000000"/>
          <w:u w:color="000000"/>
          <w:bdr w:val="nil"/>
          <w:lang w:eastAsia="es-ES"/>
        </w:rPr>
        <w:t>Los objetivos generales que presenta dicho plan son:</w:t>
      </w:r>
    </w:p>
    <w:p w14:paraId="7B7825D3" w14:textId="77777777" w:rsidR="0090440F" w:rsidRPr="0090440F" w:rsidRDefault="0090440F" w:rsidP="0090440F">
      <w:pPr>
        <w:numPr>
          <w:ilvl w:val="0"/>
          <w:numId w:val="6"/>
        </w:numPr>
        <w:pBdr>
          <w:top w:val="nil"/>
          <w:left w:val="nil"/>
          <w:bottom w:val="nil"/>
          <w:right w:val="nil"/>
          <w:between w:val="nil"/>
          <w:bar w:val="nil"/>
        </w:pBdr>
        <w:spacing w:before="100"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t>Facilitar la integración académica de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en el contexto universitario y fomentar su participación en la vida universitaria y en los órganos de participación y gestión. </w:t>
      </w:r>
    </w:p>
    <w:p w14:paraId="4B501AB8" w14:textId="77777777" w:rsidR="0090440F" w:rsidRPr="0090440F" w:rsidRDefault="0090440F" w:rsidP="0090440F">
      <w:pPr>
        <w:numPr>
          <w:ilvl w:val="0"/>
          <w:numId w:val="6"/>
        </w:numPr>
        <w:pBdr>
          <w:top w:val="nil"/>
          <w:left w:val="nil"/>
          <w:bottom w:val="nil"/>
          <w:right w:val="nil"/>
          <w:between w:val="nil"/>
          <w:bar w:val="nil"/>
        </w:pBdr>
        <w:spacing w:before="100"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t>Orientar a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en la toma de decisiones académicas y en la disponibilidad y uso de los recursos para el aprendizaje. </w:t>
      </w:r>
    </w:p>
    <w:p w14:paraId="5B1DE37A" w14:textId="77777777" w:rsidR="0090440F" w:rsidRPr="0090440F" w:rsidRDefault="0090440F" w:rsidP="0090440F">
      <w:pPr>
        <w:numPr>
          <w:ilvl w:val="0"/>
          <w:numId w:val="6"/>
        </w:numPr>
        <w:pBdr>
          <w:top w:val="nil"/>
          <w:left w:val="nil"/>
          <w:bottom w:val="nil"/>
          <w:right w:val="nil"/>
          <w:between w:val="nil"/>
          <w:bar w:val="nil"/>
        </w:pBdr>
        <w:spacing w:before="100"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t>Ofrecer apoyo académico a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para configurar su proyecto profesional. </w:t>
      </w:r>
    </w:p>
    <w:p w14:paraId="24ACA8F9" w14:textId="77777777" w:rsidR="0090440F" w:rsidRPr="0090440F" w:rsidRDefault="0090440F" w:rsidP="0090440F">
      <w:pPr>
        <w:numPr>
          <w:ilvl w:val="0"/>
          <w:numId w:val="6"/>
        </w:numPr>
        <w:pBdr>
          <w:top w:val="nil"/>
          <w:left w:val="nil"/>
          <w:bottom w:val="nil"/>
          <w:right w:val="nil"/>
          <w:between w:val="nil"/>
          <w:bar w:val="nil"/>
        </w:pBdr>
        <w:spacing w:before="100"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t>Orientar a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sobre opciones de inserción laboral y formación continua.</w:t>
      </w:r>
    </w:p>
    <w:p w14:paraId="0EDB1048" w14:textId="77777777" w:rsidR="0090440F" w:rsidRPr="0090440F" w:rsidRDefault="0090440F" w:rsidP="0090440F">
      <w:pPr>
        <w:pBdr>
          <w:top w:val="nil"/>
          <w:left w:val="nil"/>
          <w:bottom w:val="nil"/>
          <w:right w:val="nil"/>
          <w:between w:val="nil"/>
          <w:bar w:val="nil"/>
        </w:pBdr>
        <w:spacing w:line="360" w:lineRule="auto"/>
        <w:ind w:left="360"/>
        <w:jc w:val="both"/>
        <w:rPr>
          <w:rFonts w:ascii="Arial" w:eastAsia="Arial" w:hAnsi="Arial" w:cs="Arial"/>
          <w:color w:val="000000"/>
          <w:u w:color="000000"/>
          <w:bdr w:val="nil"/>
          <w:lang w:eastAsia="es-ES"/>
        </w:rPr>
      </w:pPr>
    </w:p>
    <w:p w14:paraId="050C5A00" w14:textId="77777777" w:rsidR="0090440F" w:rsidRPr="0090440F" w:rsidRDefault="0090440F" w:rsidP="0090440F">
      <w:pPr>
        <w:numPr>
          <w:ilvl w:val="0"/>
          <w:numId w:val="7"/>
        </w:numPr>
        <w:pBdr>
          <w:top w:val="nil"/>
          <w:left w:val="nil"/>
          <w:bottom w:val="nil"/>
          <w:right w:val="nil"/>
          <w:between w:val="nil"/>
          <w:bar w:val="nil"/>
        </w:pBdr>
        <w:spacing w:before="100" w:line="360" w:lineRule="auto"/>
        <w:jc w:val="both"/>
        <w:rPr>
          <w:rFonts w:ascii="Arial" w:eastAsia="Arial Unicode MS" w:hAnsi="Arial" w:cs="Arial Unicode MS"/>
          <w:b/>
          <w:bCs/>
          <w:color w:val="000000"/>
          <w:u w:color="000000"/>
          <w:bdr w:val="nil"/>
          <w:lang w:eastAsia="es-ES"/>
        </w:rPr>
      </w:pPr>
      <w:r w:rsidRPr="0090440F">
        <w:rPr>
          <w:rFonts w:ascii="Arial" w:eastAsia="Arial Unicode MS" w:hAnsi="Arial" w:cs="Arial Unicode MS"/>
          <w:b/>
          <w:bCs/>
          <w:color w:val="000000"/>
          <w:u w:color="000000"/>
          <w:bdr w:val="nil"/>
          <w:lang w:eastAsia="es-ES"/>
        </w:rPr>
        <w:t>FASES DEL PAT</w:t>
      </w:r>
    </w:p>
    <w:p w14:paraId="45E55C2F" w14:textId="77777777" w:rsidR="0090440F" w:rsidRPr="0090440F" w:rsidRDefault="0090440F" w:rsidP="0090440F">
      <w:pPr>
        <w:pBdr>
          <w:top w:val="nil"/>
          <w:left w:val="nil"/>
          <w:bottom w:val="nil"/>
          <w:right w:val="nil"/>
          <w:between w:val="nil"/>
          <w:bar w:val="nil"/>
        </w:pBdr>
        <w:spacing w:before="100" w:line="360" w:lineRule="auto"/>
        <w:jc w:val="both"/>
        <w:rPr>
          <w:rFonts w:ascii="Arial" w:eastAsia="Arial" w:hAnsi="Arial" w:cs="Arial"/>
          <w:color w:val="000000"/>
          <w:u w:color="000000"/>
          <w:bdr w:val="nil"/>
          <w:lang w:eastAsia="es-ES"/>
        </w:rPr>
      </w:pPr>
      <w:r w:rsidRPr="0090440F">
        <w:rPr>
          <w:rFonts w:ascii="Arial" w:eastAsia="Arial Unicode MS" w:hAnsi="Arial" w:cs="Arial Unicode MS"/>
          <w:color w:val="000000"/>
          <w:u w:color="000000"/>
          <w:bdr w:val="nil"/>
          <w:lang w:eastAsia="es-ES"/>
        </w:rPr>
        <w:t>El PAT se desarrolla en tres fases:</w:t>
      </w:r>
    </w:p>
    <w:p w14:paraId="0B0E5B08" w14:textId="77777777" w:rsidR="0090440F" w:rsidRPr="0090440F" w:rsidRDefault="0090440F" w:rsidP="0090440F">
      <w:pPr>
        <w:numPr>
          <w:ilvl w:val="0"/>
          <w:numId w:val="6"/>
        </w:numPr>
        <w:pBdr>
          <w:top w:val="nil"/>
          <w:left w:val="nil"/>
          <w:bottom w:val="nil"/>
          <w:right w:val="nil"/>
          <w:between w:val="nil"/>
          <w:bar w:val="nil"/>
        </w:pBdr>
        <w:spacing w:line="360" w:lineRule="auto"/>
        <w:jc w:val="both"/>
        <w:rPr>
          <w:rFonts w:ascii="Arial" w:hAnsi="Arial"/>
          <w:color w:val="000000"/>
          <w:u w:color="000000"/>
          <w:bdr w:val="nil"/>
          <w:lang w:eastAsia="es-ES"/>
        </w:rPr>
      </w:pPr>
      <w:r w:rsidRPr="0090440F">
        <w:rPr>
          <w:rFonts w:ascii="Arial" w:hAnsi="Arial"/>
          <w:color w:val="000000"/>
          <w:u w:val="single" w:color="000000"/>
          <w:bdr w:val="nil"/>
          <w:lang w:eastAsia="es-ES"/>
        </w:rPr>
        <w:t>Fase de acogida:</w:t>
      </w:r>
      <w:r w:rsidRPr="0090440F">
        <w:rPr>
          <w:rFonts w:ascii="Arial" w:hAnsi="Arial"/>
          <w:color w:val="000000"/>
          <w:u w:color="000000"/>
          <w:bdr w:val="nil"/>
          <w:lang w:eastAsia="es-ES"/>
        </w:rPr>
        <w:t xml:space="preserve"> Es la fase de transición de la Educación Secundaria a la Universidad. En esta fase tienen lugar las reuniones iniciales colectivas con los</w:t>
      </w:r>
      <w:r w:rsidRPr="0090440F">
        <w:rPr>
          <w:rFonts w:ascii="Arial" w:hAnsi="Arial"/>
          <w:color w:val="000000"/>
          <w:u w:color="000000"/>
          <w:bdr w:val="nil"/>
          <w:lang w:val="pt-PT" w:eastAsia="es-ES"/>
        </w:rPr>
        <w:t>/las</w:t>
      </w:r>
      <w:r w:rsidRPr="0090440F">
        <w:rPr>
          <w:rFonts w:ascii="Arial" w:hAnsi="Arial"/>
          <w:color w:val="000000"/>
          <w:u w:color="000000"/>
          <w:bdr w:val="nil"/>
          <w:lang w:eastAsia="es-ES"/>
        </w:rPr>
        <w:t xml:space="preserve"> estudiantes, en las que se facilita información sobre el Plan de Estudios, normativa académica, instalaciones y recursos, servicios universitarios, mecanismos de representación estudiantil, asesoramiento en el proceso de matriculación, orientación en aspectos curriculares y fomento de la participación en actividades sociales y de gestión dentro de la comunidad </w:t>
      </w:r>
      <w:r w:rsidRPr="0090440F">
        <w:rPr>
          <w:rFonts w:ascii="Arial" w:hAnsi="Arial"/>
          <w:color w:val="000000"/>
          <w:u w:color="000000"/>
          <w:bdr w:val="nil"/>
          <w:lang w:eastAsia="es-ES"/>
        </w:rPr>
        <w:lastRenderedPageBreak/>
        <w:t>universitaria. Asimismo, tiene lugar la presentación del PAT y la realización de una prueba de nivel de competencias digitales, dirigida a la detección de necesidades de los</w:t>
      </w:r>
      <w:r w:rsidRPr="0090440F">
        <w:rPr>
          <w:rFonts w:ascii="Arial" w:hAnsi="Arial"/>
          <w:color w:val="000000"/>
          <w:u w:color="000000"/>
          <w:bdr w:val="nil"/>
          <w:lang w:val="pt-PT" w:eastAsia="es-ES"/>
        </w:rPr>
        <w:t>/las</w:t>
      </w:r>
      <w:r w:rsidRPr="0090440F">
        <w:rPr>
          <w:rFonts w:ascii="Arial" w:hAnsi="Arial"/>
          <w:color w:val="000000"/>
          <w:u w:color="000000"/>
          <w:bdr w:val="nil"/>
          <w:lang w:eastAsia="es-ES"/>
        </w:rPr>
        <w:t xml:space="preserve"> estudiantes. </w:t>
      </w:r>
    </w:p>
    <w:p w14:paraId="40C70139" w14:textId="77777777" w:rsidR="0090440F" w:rsidRPr="0090440F" w:rsidRDefault="0090440F" w:rsidP="0090440F">
      <w:pPr>
        <w:numPr>
          <w:ilvl w:val="0"/>
          <w:numId w:val="6"/>
        </w:numPr>
        <w:pBdr>
          <w:top w:val="nil"/>
          <w:left w:val="nil"/>
          <w:bottom w:val="nil"/>
          <w:right w:val="nil"/>
          <w:between w:val="nil"/>
          <w:bar w:val="nil"/>
        </w:pBdr>
        <w:spacing w:line="360" w:lineRule="auto"/>
        <w:jc w:val="both"/>
        <w:rPr>
          <w:rFonts w:ascii="Arial" w:hAnsi="Arial"/>
          <w:color w:val="000000"/>
          <w:u w:color="000000"/>
          <w:bdr w:val="nil"/>
          <w:lang w:eastAsia="es-ES"/>
        </w:rPr>
      </w:pPr>
      <w:r w:rsidRPr="0090440F">
        <w:rPr>
          <w:rFonts w:ascii="Arial" w:hAnsi="Arial"/>
          <w:color w:val="000000"/>
          <w:u w:val="single" w:color="000000"/>
          <w:bdr w:val="nil"/>
          <w:lang w:eastAsia="es-ES"/>
        </w:rPr>
        <w:t>Fase de seguimiento:</w:t>
      </w:r>
      <w:r w:rsidRPr="0090440F">
        <w:rPr>
          <w:rFonts w:ascii="Arial" w:hAnsi="Arial"/>
          <w:color w:val="000000"/>
          <w:u w:color="000000"/>
          <w:bdr w:val="nil"/>
          <w:lang w:eastAsia="es-ES"/>
        </w:rPr>
        <w:t xml:space="preserve"> Se extiende a lo largo de toda la titulación y conlleva la orientación para la matriculación de asignaturas, en movilidad, cursos de formación continua, actividades extracurriculares, etc., así como el seguimiento del rendimiento académico d</w:t>
      </w:r>
      <w:r w:rsidRPr="0090440F">
        <w:rPr>
          <w:rFonts w:ascii="Arial" w:hAnsi="Arial"/>
          <w:color w:val="000000"/>
          <w:u w:color="000000"/>
          <w:bdr w:val="nil"/>
          <w:lang w:val="pt-PT" w:eastAsia="es-ES"/>
        </w:rPr>
        <w:t xml:space="preserve">e </w:t>
      </w:r>
      <w:r w:rsidRPr="0090440F">
        <w:rPr>
          <w:rFonts w:ascii="Arial" w:hAnsi="Arial"/>
          <w:color w:val="000000"/>
          <w:u w:color="000000"/>
          <w:bdr w:val="nil"/>
          <w:lang w:eastAsia="es-ES"/>
        </w:rPr>
        <w:t>el/la estudiante. Asimismo, se proporcionarán directrices a los</w:t>
      </w:r>
      <w:r w:rsidRPr="0090440F">
        <w:rPr>
          <w:rFonts w:ascii="Arial" w:hAnsi="Arial"/>
          <w:color w:val="000000"/>
          <w:u w:color="000000"/>
          <w:bdr w:val="nil"/>
          <w:lang w:val="pt-PT" w:eastAsia="es-ES"/>
        </w:rPr>
        <w:t>/las</w:t>
      </w:r>
      <w:r w:rsidRPr="0090440F">
        <w:rPr>
          <w:rFonts w:ascii="Arial" w:hAnsi="Arial"/>
          <w:color w:val="000000"/>
          <w:u w:color="000000"/>
          <w:bdr w:val="nil"/>
          <w:lang w:eastAsia="es-ES"/>
        </w:rPr>
        <w:t xml:space="preserve"> estudiantes de tercer curso de cara al diseño del Trabajo Fin de Grado. A cada alumno</w:t>
      </w:r>
      <w:r w:rsidRPr="0090440F">
        <w:rPr>
          <w:rFonts w:ascii="Arial" w:hAnsi="Arial"/>
          <w:color w:val="000000"/>
          <w:u w:color="000000"/>
          <w:bdr w:val="nil"/>
          <w:lang w:val="pt-PT" w:eastAsia="es-ES"/>
        </w:rPr>
        <w:t>/a</w:t>
      </w:r>
      <w:r w:rsidRPr="0090440F">
        <w:rPr>
          <w:rFonts w:ascii="Arial" w:hAnsi="Arial"/>
          <w:color w:val="000000"/>
          <w:u w:color="000000"/>
          <w:bdr w:val="nil"/>
          <w:lang w:eastAsia="es-ES"/>
        </w:rPr>
        <w:t xml:space="preserve"> se le asignará un profesor</w:t>
      </w:r>
      <w:r w:rsidRPr="0090440F">
        <w:rPr>
          <w:rFonts w:ascii="Arial" w:hAnsi="Arial"/>
          <w:color w:val="000000"/>
          <w:u w:color="000000"/>
          <w:bdr w:val="nil"/>
          <w:lang w:val="pt-PT" w:eastAsia="es-ES"/>
        </w:rPr>
        <w:t>/a</w:t>
      </w:r>
      <w:r w:rsidRPr="0090440F">
        <w:rPr>
          <w:rFonts w:ascii="Arial" w:hAnsi="Arial"/>
          <w:color w:val="000000"/>
          <w:u w:color="000000"/>
          <w:bdr w:val="nil"/>
          <w:lang w:eastAsia="es-ES"/>
        </w:rPr>
        <w:t xml:space="preserve"> tutor</w:t>
      </w:r>
      <w:r w:rsidRPr="0090440F">
        <w:rPr>
          <w:rFonts w:ascii="Arial" w:hAnsi="Arial"/>
          <w:color w:val="000000"/>
          <w:u w:color="000000"/>
          <w:bdr w:val="nil"/>
          <w:lang w:val="pt-PT" w:eastAsia="es-ES"/>
        </w:rPr>
        <w:t>/a</w:t>
      </w:r>
      <w:r w:rsidRPr="0090440F">
        <w:rPr>
          <w:rFonts w:ascii="Arial" w:hAnsi="Arial"/>
          <w:color w:val="000000"/>
          <w:u w:color="000000"/>
          <w:bdr w:val="nil"/>
          <w:lang w:eastAsia="es-ES"/>
        </w:rPr>
        <w:t>, que realizará el seguimiento d</w:t>
      </w:r>
      <w:r w:rsidRPr="0090440F">
        <w:rPr>
          <w:rFonts w:ascii="Arial" w:hAnsi="Arial"/>
          <w:color w:val="000000"/>
          <w:u w:color="000000"/>
          <w:bdr w:val="nil"/>
          <w:lang w:val="pt-PT" w:eastAsia="es-ES"/>
        </w:rPr>
        <w:t xml:space="preserve">e </w:t>
      </w:r>
      <w:r w:rsidRPr="0090440F">
        <w:rPr>
          <w:rFonts w:ascii="Arial" w:hAnsi="Arial"/>
          <w:color w:val="000000"/>
          <w:u w:color="000000"/>
          <w:bdr w:val="nil"/>
          <w:lang w:eastAsia="es-ES"/>
        </w:rPr>
        <w:t>el/la estudiante durante toda su formación. Se utilizarán al menos dos tutorías programadas anuales, que podrán ser individuales o grupales, así como a demanda.</w:t>
      </w:r>
    </w:p>
    <w:p w14:paraId="2D86ADD7" w14:textId="77777777" w:rsidR="0090440F" w:rsidRPr="0090440F" w:rsidRDefault="0090440F" w:rsidP="0090440F">
      <w:pPr>
        <w:numPr>
          <w:ilvl w:val="0"/>
          <w:numId w:val="6"/>
        </w:numPr>
        <w:pBdr>
          <w:top w:val="nil"/>
          <w:left w:val="nil"/>
          <w:bottom w:val="nil"/>
          <w:right w:val="nil"/>
          <w:between w:val="nil"/>
          <w:bar w:val="nil"/>
        </w:pBdr>
        <w:spacing w:line="360" w:lineRule="auto"/>
        <w:jc w:val="both"/>
        <w:rPr>
          <w:rFonts w:ascii="Arial" w:hAnsi="Arial"/>
          <w:color w:val="000000"/>
          <w:u w:color="000000"/>
          <w:bdr w:val="nil"/>
          <w:lang w:eastAsia="es-ES"/>
        </w:rPr>
      </w:pPr>
      <w:r w:rsidRPr="0090440F">
        <w:rPr>
          <w:rFonts w:ascii="Arial" w:hAnsi="Arial"/>
          <w:color w:val="000000"/>
          <w:u w:val="single" w:color="000000"/>
          <w:bdr w:val="nil"/>
          <w:lang w:eastAsia="es-ES"/>
        </w:rPr>
        <w:t>Fase de culminación de estudios</w:t>
      </w:r>
      <w:r w:rsidRPr="0090440F">
        <w:rPr>
          <w:rFonts w:ascii="Arial" w:hAnsi="Arial"/>
          <w:color w:val="000000"/>
          <w:u w:color="000000"/>
          <w:bdr w:val="nil"/>
          <w:lang w:eastAsia="es-ES"/>
        </w:rPr>
        <w:t>: Se llevará a cabo durante el último curso, en la que se aportará información y orientación a los</w:t>
      </w:r>
      <w:r w:rsidRPr="0090440F">
        <w:rPr>
          <w:rFonts w:ascii="Arial" w:hAnsi="Arial"/>
          <w:color w:val="000000"/>
          <w:u w:color="000000"/>
          <w:bdr w:val="nil"/>
          <w:lang w:val="pt-PT" w:eastAsia="es-ES"/>
        </w:rPr>
        <w:t>/las</w:t>
      </w:r>
      <w:r w:rsidRPr="0090440F">
        <w:rPr>
          <w:rFonts w:ascii="Arial" w:hAnsi="Arial"/>
          <w:color w:val="000000"/>
          <w:u w:color="000000"/>
          <w:bdr w:val="nil"/>
          <w:lang w:eastAsia="es-ES"/>
        </w:rPr>
        <w:t xml:space="preserve"> estudiantes sobre los estudios de posgrado e inserción laboral. En este sentido, la Fundación ONCE organiza, en colaboración con el Departamento de Educación, Empleo y Promoción Cultural de la ONCE, cursos de autoempleo para afiliados</w:t>
      </w:r>
      <w:r w:rsidRPr="0090440F">
        <w:rPr>
          <w:rFonts w:ascii="Arial" w:hAnsi="Arial"/>
          <w:color w:val="000000"/>
          <w:u w:color="000000"/>
          <w:bdr w:val="nil"/>
          <w:lang w:val="pt-PT" w:eastAsia="es-ES"/>
        </w:rPr>
        <w:t>/as</w:t>
      </w:r>
      <w:r w:rsidRPr="0090440F">
        <w:rPr>
          <w:rFonts w:ascii="Arial" w:hAnsi="Arial"/>
          <w:color w:val="000000"/>
          <w:u w:color="000000"/>
          <w:bdr w:val="nil"/>
          <w:lang w:eastAsia="es-ES"/>
        </w:rPr>
        <w:t xml:space="preserve"> a la entidad.</w:t>
      </w:r>
    </w:p>
    <w:p w14:paraId="22C7EB8C" w14:textId="77777777" w:rsidR="0090440F" w:rsidRPr="0090440F" w:rsidRDefault="0090440F" w:rsidP="0090440F">
      <w:pPr>
        <w:pBdr>
          <w:top w:val="nil"/>
          <w:left w:val="nil"/>
          <w:bottom w:val="nil"/>
          <w:right w:val="nil"/>
          <w:between w:val="nil"/>
          <w:bar w:val="nil"/>
        </w:pBdr>
        <w:spacing w:line="360" w:lineRule="auto"/>
        <w:jc w:val="both"/>
        <w:rPr>
          <w:rFonts w:ascii="Arial" w:eastAsia="Arial" w:hAnsi="Arial" w:cs="Arial"/>
          <w:color w:val="000000"/>
          <w:u w:color="000000"/>
          <w:bdr w:val="nil"/>
          <w:lang w:eastAsia="es-ES"/>
        </w:rPr>
      </w:pPr>
    </w:p>
    <w:p w14:paraId="6AA4168D" w14:textId="77777777" w:rsidR="0090440F" w:rsidRPr="0090440F" w:rsidRDefault="0090440F" w:rsidP="0090440F">
      <w:pPr>
        <w:numPr>
          <w:ilvl w:val="0"/>
          <w:numId w:val="8"/>
        </w:numPr>
        <w:pBdr>
          <w:top w:val="nil"/>
          <w:left w:val="nil"/>
          <w:bottom w:val="nil"/>
          <w:right w:val="nil"/>
          <w:between w:val="nil"/>
          <w:bar w:val="nil"/>
        </w:pBdr>
        <w:spacing w:line="360" w:lineRule="auto"/>
        <w:rPr>
          <w:rFonts w:ascii="Arial" w:eastAsia="Arial Unicode MS" w:hAnsi="Arial" w:cs="Arial Unicode MS"/>
          <w:b/>
          <w:bCs/>
          <w:color w:val="000000"/>
          <w:u w:color="000000"/>
          <w:bdr w:val="nil"/>
          <w:lang w:eastAsia="es-ES"/>
        </w:rPr>
      </w:pPr>
      <w:r w:rsidRPr="0090440F">
        <w:rPr>
          <w:rFonts w:ascii="Arial" w:eastAsia="Arial Unicode MS" w:hAnsi="Arial" w:cs="Arial Unicode MS"/>
          <w:b/>
          <w:bCs/>
          <w:color w:val="000000"/>
          <w:u w:color="000000"/>
          <w:bdr w:val="nil"/>
          <w:lang w:eastAsia="es-ES"/>
        </w:rPr>
        <w:t>FUNCIONES DE LOS AGENTES IMPLICADOS EN EL PAT</w:t>
      </w:r>
    </w:p>
    <w:p w14:paraId="3401FE02" w14:textId="77777777" w:rsidR="0090440F" w:rsidRPr="0090440F" w:rsidRDefault="0090440F" w:rsidP="0090440F">
      <w:pPr>
        <w:pBdr>
          <w:top w:val="nil"/>
          <w:left w:val="nil"/>
          <w:bottom w:val="nil"/>
          <w:right w:val="nil"/>
          <w:between w:val="nil"/>
          <w:bar w:val="nil"/>
        </w:pBdr>
        <w:spacing w:line="360" w:lineRule="auto"/>
        <w:jc w:val="both"/>
        <w:rPr>
          <w:rFonts w:ascii="Arial" w:eastAsia="Arial" w:hAnsi="Arial" w:cs="Arial"/>
          <w:color w:val="000000"/>
          <w:u w:val="single" w:color="000000"/>
          <w:bdr w:val="nil"/>
          <w:lang w:eastAsia="es-ES"/>
        </w:rPr>
      </w:pPr>
    </w:p>
    <w:p w14:paraId="4B7A63F3" w14:textId="77777777" w:rsidR="0090440F" w:rsidRPr="0090440F" w:rsidRDefault="0090440F" w:rsidP="0090440F">
      <w:pPr>
        <w:numPr>
          <w:ilvl w:val="1"/>
          <w:numId w:val="4"/>
        </w:numPr>
        <w:pBdr>
          <w:top w:val="nil"/>
          <w:left w:val="nil"/>
          <w:bottom w:val="nil"/>
          <w:right w:val="nil"/>
          <w:between w:val="nil"/>
          <w:bar w:val="nil"/>
        </w:pBdr>
        <w:spacing w:after="47"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b/>
          <w:bCs/>
          <w:color w:val="000000"/>
          <w:u w:color="000000"/>
          <w:bdr w:val="nil"/>
          <w:lang w:eastAsia="es-ES"/>
        </w:rPr>
        <w:t>Coordinador</w:t>
      </w:r>
      <w:r w:rsidRPr="0090440F">
        <w:rPr>
          <w:rFonts w:ascii="Arial" w:eastAsia="Arial Unicode MS" w:hAnsi="Arial" w:cs="Arial Unicode MS"/>
          <w:b/>
          <w:bCs/>
          <w:color w:val="000000"/>
          <w:u w:color="000000"/>
          <w:bdr w:val="nil"/>
          <w:lang w:val="pt-PT" w:eastAsia="es-ES"/>
        </w:rPr>
        <w:t>/a</w:t>
      </w:r>
      <w:r w:rsidRPr="0090440F">
        <w:rPr>
          <w:rFonts w:ascii="Arial" w:eastAsia="Arial Unicode MS" w:hAnsi="Arial" w:cs="Arial Unicode MS"/>
          <w:b/>
          <w:bCs/>
          <w:color w:val="000000"/>
          <w:u w:color="000000"/>
          <w:bdr w:val="nil"/>
          <w:lang w:eastAsia="es-ES"/>
        </w:rPr>
        <w:t xml:space="preserve"> del Título</w:t>
      </w:r>
      <w:r w:rsidRPr="0090440F">
        <w:rPr>
          <w:rFonts w:ascii="Arial" w:eastAsia="Arial Unicode MS" w:hAnsi="Arial" w:cs="Arial Unicode MS"/>
          <w:color w:val="000000"/>
          <w:u w:color="000000"/>
          <w:bdr w:val="nil"/>
          <w:lang w:eastAsia="es-ES"/>
        </w:rPr>
        <w:t xml:space="preserve">, cuyas principales funciones son la organización de las reuniones iniciales dentro de la fase de acogida y la coordinación general del PAT del Centro, junto con la Comisión  de Seguimiento del Título de Grado en Fisioterapia. Esta última incluye los siguientes aspectos: </w:t>
      </w:r>
    </w:p>
    <w:p w14:paraId="31593739" w14:textId="77777777" w:rsidR="0090440F" w:rsidRPr="0090440F" w:rsidRDefault="0090440F" w:rsidP="0090440F">
      <w:pPr>
        <w:pBdr>
          <w:top w:val="nil"/>
          <w:left w:val="nil"/>
          <w:bottom w:val="nil"/>
          <w:right w:val="nil"/>
          <w:between w:val="nil"/>
          <w:bar w:val="nil"/>
        </w:pBdr>
        <w:spacing w:after="47" w:line="360" w:lineRule="auto"/>
        <w:ind w:left="360"/>
        <w:jc w:val="both"/>
        <w:rPr>
          <w:rFonts w:ascii="Arial" w:eastAsia="Arial" w:hAnsi="Arial" w:cs="Arial"/>
          <w:color w:val="000000"/>
          <w:u w:color="000000"/>
          <w:bdr w:val="nil"/>
          <w:lang w:eastAsia="es-ES"/>
        </w:rPr>
      </w:pPr>
    </w:p>
    <w:p w14:paraId="46A8464C" w14:textId="77777777" w:rsidR="0090440F" w:rsidRPr="0090440F" w:rsidRDefault="0090440F" w:rsidP="0090440F">
      <w:pPr>
        <w:numPr>
          <w:ilvl w:val="0"/>
          <w:numId w:val="10"/>
        </w:numPr>
        <w:pBdr>
          <w:top w:val="nil"/>
          <w:left w:val="nil"/>
          <w:bottom w:val="nil"/>
          <w:right w:val="nil"/>
          <w:between w:val="nil"/>
          <w:bar w:val="nil"/>
        </w:pBdr>
        <w:spacing w:after="47"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t>Por parte del Coordinador</w:t>
      </w:r>
      <w:r w:rsidRPr="0090440F">
        <w:rPr>
          <w:rFonts w:ascii="Arial" w:eastAsia="Arial Unicode MS" w:hAnsi="Arial" w:cs="Arial Unicode MS"/>
          <w:color w:val="000000"/>
          <w:u w:color="000000"/>
          <w:bdr w:val="nil"/>
          <w:lang w:val="pt-PT" w:eastAsia="es-ES"/>
        </w:rPr>
        <w:t>/a</w:t>
      </w:r>
      <w:r w:rsidRPr="0090440F">
        <w:rPr>
          <w:rFonts w:ascii="Arial" w:eastAsia="Arial Unicode MS" w:hAnsi="Arial" w:cs="Arial Unicode MS"/>
          <w:color w:val="000000"/>
          <w:u w:color="000000"/>
          <w:bdr w:val="nil"/>
          <w:lang w:eastAsia="es-ES"/>
        </w:rPr>
        <w:t>, la asignación de profesores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tutores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a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y la mediación en casos de conflicto entre profesores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tutores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y estudiantes, y si es el caso, reasignación de tutores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w:t>
      </w:r>
    </w:p>
    <w:p w14:paraId="409D9B1D" w14:textId="77777777" w:rsidR="0090440F" w:rsidRPr="0090440F" w:rsidRDefault="0090440F" w:rsidP="0090440F">
      <w:pPr>
        <w:numPr>
          <w:ilvl w:val="0"/>
          <w:numId w:val="12"/>
        </w:numPr>
        <w:pBdr>
          <w:top w:val="nil"/>
          <w:left w:val="nil"/>
          <w:bottom w:val="nil"/>
          <w:right w:val="nil"/>
          <w:between w:val="nil"/>
          <w:bar w:val="nil"/>
        </w:pBdr>
        <w:spacing w:after="47"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lastRenderedPageBreak/>
        <w:t>Por parte de la Comisión de Seguimiento, la preparación de manuales concisos para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profesores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tutores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con la descripción de las actividades a realizar, los plazos y los recursos a utilizar, así como, el seguimiento y revisión del PAT. </w:t>
      </w:r>
    </w:p>
    <w:p w14:paraId="795488A4" w14:textId="77777777" w:rsidR="0090440F" w:rsidRPr="0090440F" w:rsidRDefault="0090440F" w:rsidP="0090440F">
      <w:pPr>
        <w:pBdr>
          <w:top w:val="nil"/>
          <w:left w:val="nil"/>
          <w:bottom w:val="nil"/>
          <w:right w:val="nil"/>
          <w:between w:val="nil"/>
          <w:bar w:val="nil"/>
        </w:pBdr>
        <w:spacing w:line="360" w:lineRule="auto"/>
        <w:jc w:val="both"/>
        <w:rPr>
          <w:rFonts w:ascii="Arial" w:eastAsia="Arial" w:hAnsi="Arial" w:cs="Arial"/>
          <w:color w:val="000000"/>
          <w:u w:color="000000"/>
          <w:bdr w:val="nil"/>
          <w:lang w:eastAsia="es-ES"/>
        </w:rPr>
      </w:pPr>
    </w:p>
    <w:p w14:paraId="3B0AE501" w14:textId="77777777" w:rsidR="0090440F" w:rsidRPr="0090440F" w:rsidRDefault="0090440F" w:rsidP="0090440F">
      <w:pPr>
        <w:numPr>
          <w:ilvl w:val="1"/>
          <w:numId w:val="4"/>
        </w:numPr>
        <w:pBdr>
          <w:top w:val="nil"/>
          <w:left w:val="nil"/>
          <w:bottom w:val="nil"/>
          <w:right w:val="nil"/>
          <w:between w:val="nil"/>
          <w:bar w:val="nil"/>
        </w:pBdr>
        <w:spacing w:after="47"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b/>
          <w:bCs/>
          <w:color w:val="000000"/>
          <w:u w:color="000000"/>
          <w:bdr w:val="nil"/>
          <w:lang w:eastAsia="es-ES"/>
        </w:rPr>
        <w:t>Profesores</w:t>
      </w:r>
      <w:r w:rsidRPr="0090440F">
        <w:rPr>
          <w:rFonts w:ascii="Arial" w:eastAsia="Arial Unicode MS" w:hAnsi="Arial" w:cs="Arial Unicode MS"/>
          <w:b/>
          <w:bCs/>
          <w:color w:val="000000"/>
          <w:u w:color="000000"/>
          <w:bdr w:val="nil"/>
          <w:lang w:val="pt-PT" w:eastAsia="es-ES"/>
        </w:rPr>
        <w:t>/as</w:t>
      </w:r>
      <w:r w:rsidRPr="0090440F">
        <w:rPr>
          <w:rFonts w:ascii="Arial" w:eastAsia="Arial Unicode MS" w:hAnsi="Arial" w:cs="Arial Unicode MS"/>
          <w:b/>
          <w:bCs/>
          <w:color w:val="000000"/>
          <w:u w:color="000000"/>
          <w:bdr w:val="nil"/>
          <w:lang w:eastAsia="es-ES"/>
        </w:rPr>
        <w:t xml:space="preserve"> tutores</w:t>
      </w:r>
      <w:r w:rsidRPr="0090440F">
        <w:rPr>
          <w:rFonts w:ascii="Arial" w:eastAsia="Arial Unicode MS" w:hAnsi="Arial" w:cs="Arial Unicode MS"/>
          <w:b/>
          <w:bCs/>
          <w:color w:val="000000"/>
          <w:u w:color="000000"/>
          <w:bdr w:val="nil"/>
          <w:lang w:val="pt-PT" w:eastAsia="es-ES"/>
        </w:rPr>
        <w:t>/as</w:t>
      </w:r>
      <w:r w:rsidRPr="0090440F">
        <w:rPr>
          <w:rFonts w:ascii="Arial" w:eastAsia="Arial Unicode MS" w:hAnsi="Arial" w:cs="Arial Unicode MS"/>
          <w:b/>
          <w:bCs/>
          <w:color w:val="000000"/>
          <w:u w:color="000000"/>
          <w:bdr w:val="nil"/>
          <w:lang w:eastAsia="es-ES"/>
        </w:rPr>
        <w:t xml:space="preserve">, </w:t>
      </w:r>
      <w:r w:rsidRPr="0090440F">
        <w:rPr>
          <w:rFonts w:ascii="Arial" w:eastAsia="Arial Unicode MS" w:hAnsi="Arial" w:cs="Arial Unicode MS"/>
          <w:color w:val="000000"/>
          <w:u w:color="000000"/>
          <w:bdr w:val="nil"/>
          <w:lang w:eastAsia="es-ES"/>
        </w:rPr>
        <w:t>que se encargarán de la orientación y seguimiento d</w:t>
      </w:r>
      <w:r w:rsidRPr="0090440F">
        <w:rPr>
          <w:rFonts w:ascii="Arial" w:eastAsia="Arial Unicode MS" w:hAnsi="Arial" w:cs="Arial Unicode MS"/>
          <w:color w:val="000000"/>
          <w:u w:color="000000"/>
          <w:bdr w:val="nil"/>
          <w:lang w:val="pt-PT" w:eastAsia="es-ES"/>
        </w:rPr>
        <w:t xml:space="preserve">e </w:t>
      </w:r>
      <w:r w:rsidRPr="0090440F">
        <w:rPr>
          <w:rFonts w:ascii="Arial" w:eastAsia="Arial Unicode MS" w:hAnsi="Arial" w:cs="Arial Unicode MS"/>
          <w:color w:val="000000"/>
          <w:u w:color="000000"/>
          <w:bdr w:val="nil"/>
          <w:lang w:eastAsia="es-ES"/>
        </w:rPr>
        <w:t>el/la estudiante en su proceso formativo, así como de ofrecer asesoramiento en aspectos como la elección de tema del TFG, opciones de formación continua e inserción laboral. Esto se llevará a cabo mediante la realización de tutorías programadas fijadas por el profesor</w:t>
      </w:r>
      <w:r w:rsidRPr="0090440F">
        <w:rPr>
          <w:rFonts w:ascii="Arial" w:eastAsia="Arial Unicode MS" w:hAnsi="Arial" w:cs="Arial Unicode MS"/>
          <w:color w:val="000000"/>
          <w:u w:color="000000"/>
          <w:bdr w:val="nil"/>
          <w:lang w:val="pt-PT" w:eastAsia="es-ES"/>
        </w:rPr>
        <w:t>/a</w:t>
      </w:r>
      <w:r w:rsidRPr="0090440F">
        <w:rPr>
          <w:rFonts w:ascii="Arial" w:eastAsia="Arial Unicode MS" w:hAnsi="Arial" w:cs="Arial Unicode MS"/>
          <w:color w:val="000000"/>
          <w:u w:color="000000"/>
          <w:bdr w:val="nil"/>
          <w:lang w:eastAsia="es-ES"/>
        </w:rPr>
        <w:t xml:space="preserve"> tutor</w:t>
      </w:r>
      <w:r w:rsidRPr="0090440F">
        <w:rPr>
          <w:rFonts w:ascii="Arial" w:eastAsia="Arial Unicode MS" w:hAnsi="Arial" w:cs="Arial Unicode MS"/>
          <w:color w:val="000000"/>
          <w:u w:color="000000"/>
          <w:bdr w:val="nil"/>
          <w:lang w:val="pt-PT" w:eastAsia="es-ES"/>
        </w:rPr>
        <w:t>/a</w:t>
      </w:r>
      <w:r w:rsidRPr="0090440F">
        <w:rPr>
          <w:rFonts w:ascii="Arial" w:eastAsia="Arial Unicode MS" w:hAnsi="Arial" w:cs="Arial Unicode MS"/>
          <w:color w:val="000000"/>
          <w:u w:color="000000"/>
          <w:bdr w:val="nil"/>
          <w:lang w:eastAsia="es-ES"/>
        </w:rPr>
        <w:t xml:space="preserve"> y a demanda de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Además, los tutores registrarán, mediante fichas estandarizadas, el seguimiento que efectúen con cada estudiante y al finalizar el curso académico deberán presentar un informe final al Coordinador</w:t>
      </w:r>
      <w:r w:rsidRPr="0090440F">
        <w:rPr>
          <w:rFonts w:ascii="Arial" w:eastAsia="Arial Unicode MS" w:hAnsi="Arial" w:cs="Arial Unicode MS"/>
          <w:color w:val="000000"/>
          <w:u w:color="000000"/>
          <w:bdr w:val="nil"/>
          <w:lang w:val="pt-PT" w:eastAsia="es-ES"/>
        </w:rPr>
        <w:t>/a</w:t>
      </w:r>
      <w:r w:rsidRPr="0090440F">
        <w:rPr>
          <w:rFonts w:ascii="Arial" w:eastAsia="Arial Unicode MS" w:hAnsi="Arial" w:cs="Arial Unicode MS"/>
          <w:color w:val="000000"/>
          <w:u w:color="000000"/>
          <w:bdr w:val="nil"/>
          <w:lang w:eastAsia="es-ES"/>
        </w:rPr>
        <w:t xml:space="preserve"> del Título, para su posterior análisis por la Comisión de Seguimiento.</w:t>
      </w:r>
    </w:p>
    <w:p w14:paraId="2C0020B8" w14:textId="77777777" w:rsidR="0090440F" w:rsidRPr="0090440F" w:rsidRDefault="0090440F" w:rsidP="0090440F">
      <w:pPr>
        <w:pBdr>
          <w:top w:val="nil"/>
          <w:left w:val="nil"/>
          <w:bottom w:val="nil"/>
          <w:right w:val="nil"/>
          <w:between w:val="nil"/>
          <w:bar w:val="nil"/>
        </w:pBdr>
        <w:spacing w:line="360" w:lineRule="auto"/>
        <w:jc w:val="both"/>
        <w:rPr>
          <w:rFonts w:ascii="Arial" w:eastAsia="Arial" w:hAnsi="Arial" w:cs="Arial"/>
          <w:color w:val="000000"/>
          <w:u w:color="000000"/>
          <w:bdr w:val="nil"/>
          <w:lang w:eastAsia="es-ES"/>
        </w:rPr>
      </w:pPr>
    </w:p>
    <w:p w14:paraId="1BF40604" w14:textId="77777777" w:rsidR="0090440F" w:rsidRPr="0090440F" w:rsidRDefault="0090440F" w:rsidP="0090440F">
      <w:pPr>
        <w:numPr>
          <w:ilvl w:val="1"/>
          <w:numId w:val="4"/>
        </w:numPr>
        <w:pBdr>
          <w:top w:val="nil"/>
          <w:left w:val="nil"/>
          <w:bottom w:val="nil"/>
          <w:right w:val="nil"/>
          <w:between w:val="nil"/>
          <w:bar w:val="nil"/>
        </w:pBdr>
        <w:spacing w:after="47"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b/>
          <w:bCs/>
          <w:color w:val="000000"/>
          <w:u w:color="000000"/>
          <w:bdr w:val="nil"/>
          <w:lang w:eastAsia="es-ES"/>
        </w:rPr>
        <w:t xml:space="preserve">Estudiantes, </w:t>
      </w:r>
      <w:r w:rsidRPr="0090440F">
        <w:rPr>
          <w:rFonts w:ascii="Arial" w:eastAsia="Arial Unicode MS" w:hAnsi="Arial" w:cs="Arial Unicode MS"/>
          <w:color w:val="000000"/>
          <w:u w:color="000000"/>
          <w:bdr w:val="nil"/>
          <w:lang w:eastAsia="es-ES"/>
        </w:rPr>
        <w:t>tienen el derecho de asistir a las reuniones convocadas por el coordinador</w:t>
      </w:r>
      <w:r w:rsidRPr="0090440F">
        <w:rPr>
          <w:rFonts w:ascii="Arial" w:eastAsia="Arial Unicode MS" w:hAnsi="Arial" w:cs="Arial Unicode MS"/>
          <w:color w:val="000000"/>
          <w:u w:color="000000"/>
          <w:bdr w:val="nil"/>
          <w:lang w:val="pt-PT" w:eastAsia="es-ES"/>
        </w:rPr>
        <w:t>/a</w:t>
      </w:r>
      <w:r w:rsidRPr="0090440F">
        <w:rPr>
          <w:rFonts w:ascii="Arial" w:eastAsia="Arial Unicode MS" w:hAnsi="Arial" w:cs="Arial Unicode MS"/>
          <w:color w:val="000000"/>
          <w:u w:color="000000"/>
          <w:bdr w:val="nil"/>
          <w:lang w:eastAsia="es-ES"/>
        </w:rPr>
        <w:t xml:space="preserve"> del Título y por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profesores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tutores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Del mismo modo, se recomienda que el/la estudiante contacte con el/la tutor/a antes de iniciar gestiones académicas tales como anulación de asignaturas, cambios de matrícula o reconocimiento de créditos,  para las cuales el informe d</w:t>
      </w:r>
      <w:r w:rsidRPr="0090440F">
        <w:rPr>
          <w:rFonts w:ascii="Arial" w:eastAsia="Arial Unicode MS" w:hAnsi="Arial" w:cs="Arial Unicode MS"/>
          <w:color w:val="000000"/>
          <w:u w:color="000000"/>
          <w:bdr w:val="nil"/>
          <w:lang w:val="pt-PT" w:eastAsia="es-ES"/>
        </w:rPr>
        <w:t xml:space="preserve">e </w:t>
      </w:r>
      <w:r w:rsidRPr="0090440F">
        <w:rPr>
          <w:rFonts w:ascii="Arial" w:eastAsia="Arial Unicode MS" w:hAnsi="Arial" w:cs="Arial Unicode MS"/>
          <w:color w:val="000000"/>
          <w:u w:color="000000"/>
          <w:bdr w:val="nil"/>
          <w:lang w:eastAsia="es-ES"/>
        </w:rPr>
        <w:t>el/la tutor/a podrá ser tenido en cuenta como elemento de decisión. Tal informe será preceptivo para resolver los casos de permanencia.</w:t>
      </w:r>
    </w:p>
    <w:p w14:paraId="7B9792C1" w14:textId="77777777" w:rsidR="00B8091A" w:rsidRPr="0090440F" w:rsidRDefault="00B8091A" w:rsidP="0090440F"/>
    <w:sectPr w:rsidR="00B8091A" w:rsidRPr="0090440F" w:rsidSect="002832DF">
      <w:headerReference w:type="default" r:id="rId11"/>
      <w:footerReference w:type="even" r:id="rId12"/>
      <w:footerReference w:type="default" r:id="rId13"/>
      <w:headerReference w:type="first" r:id="rId14"/>
      <w:footerReference w:type="first" r:id="rId15"/>
      <w:pgSz w:w="11906" w:h="16838"/>
      <w:pgMar w:top="2552" w:right="1418"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98C8" w14:textId="77777777" w:rsidR="000B195B" w:rsidRDefault="000B195B" w:rsidP="00D51741">
      <w:r>
        <w:separator/>
      </w:r>
    </w:p>
  </w:endnote>
  <w:endnote w:type="continuationSeparator" w:id="0">
    <w:p w14:paraId="0C794603" w14:textId="77777777" w:rsidR="000B195B" w:rsidRDefault="000B195B"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A4E0" w14:textId="77777777" w:rsidR="00DA2F6A" w:rsidRDefault="0039635E">
    <w:pPr>
      <w:pStyle w:val="Piedepgina"/>
    </w:pPr>
    <w:r>
      <w:rPr>
        <w:noProof/>
      </w:rPr>
      <w:pict w14:anchorId="5550A233">
        <v:shapetype id="_x0000_t202" coordsize="21600,21600" o:spt="202" path="m,l,21600r21600,l21600,xe">
          <v:stroke joinstyle="miter"/>
          <v:path gradientshapeok="t" o:connecttype="rect"/>
        </v:shapetype>
        <v:shape id="Cuadro de texto 5" o:spid="_x0000_s1033" type="#_x0000_t202" style="position:absolute;margin-left:0;margin-top:.05pt;width:34.95pt;height:34.95pt;z-index:251657728;visibility:visible;mso-wrap-style:none;mso-wrap-distance-left:0;mso-wrap-distance-right:0;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" filled="f" stroked="f">
          <v:textbox style="mso-fit-shape-to-text:t" inset="5pt,0,0,0">
            <w:txbxContent>
              <w:p w14:paraId="44066D0C" w14:textId="77777777" w:rsidR="007C2C31" w:rsidRPr="007C2C31" w:rsidRDefault="007C2C31">
                <w:pPr>
                  <w:rPr>
                    <w:rFonts w:ascii="Calibri" w:eastAsia="Calibri" w:hAnsi="Calibri" w:cs="Calibri"/>
                    <w:noProof/>
                    <w:color w:val="000000"/>
                    <w:sz w:val="20"/>
                    <w:szCs w:val="20"/>
                  </w:rPr>
                </w:pPr>
                <w:r w:rsidRPr="007C2C31">
                  <w:rPr>
                    <w:rFonts w:ascii="Calibri" w:eastAsia="Calibri" w:hAnsi="Calibri" w:cs="Calibri"/>
                    <w:noProof/>
                    <w:color w:val="000000"/>
                    <w:sz w:val="20"/>
                    <w:szCs w:val="20"/>
                  </w:rPr>
                  <w:t>Sólo uso interno</w:t>
                </w:r>
              </w:p>
            </w:txbxContent>
          </v:textbox>
          <w10:wrap type="square" anchorx="page" anchory="page"/>
        </v:shape>
      </w:pict>
    </w:r>
  </w:p>
  <w:p w14:paraId="15210224" w14:textId="77777777" w:rsidR="000B195B" w:rsidRDefault="000B19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ABCC" w14:textId="77777777" w:rsidR="00F51CA4" w:rsidRDefault="00243177" w:rsidP="00CC776A">
    <w:pPr>
      <w:pStyle w:val="Piedepgina"/>
      <w:jc w:val="center"/>
    </w:pPr>
    <w:r w:rsidRPr="005B6793">
      <w:rPr>
        <w:rFonts w:ascii="Arial" w:hAnsi="Arial" w:cs="Arial"/>
        <w:sz w:val="22"/>
        <w:szCs w:val="22"/>
      </w:rPr>
      <w:fldChar w:fldCharType="begin"/>
    </w:r>
    <w:r w:rsidRPr="005B6793">
      <w:rPr>
        <w:rFonts w:ascii="Arial" w:hAnsi="Arial" w:cs="Arial"/>
        <w:sz w:val="22"/>
        <w:szCs w:val="22"/>
      </w:rPr>
      <w:instrText>PAGE   \* MERGEFORMAT</w:instrText>
    </w:r>
    <w:r w:rsidRPr="005B6793">
      <w:rPr>
        <w:rFonts w:ascii="Arial" w:hAnsi="Arial" w:cs="Arial"/>
        <w:sz w:val="22"/>
        <w:szCs w:val="22"/>
      </w:rPr>
      <w:fldChar w:fldCharType="separate"/>
    </w:r>
    <w:r w:rsidR="001C1DD0" w:rsidRPr="005B6793">
      <w:rPr>
        <w:rFonts w:ascii="Arial" w:hAnsi="Arial" w:cs="Arial"/>
        <w:noProof/>
        <w:sz w:val="22"/>
        <w:szCs w:val="22"/>
        <w:lang w:val="es-ES"/>
      </w:rPr>
      <w:t>2</w:t>
    </w:r>
    <w:r w:rsidRPr="005B6793">
      <w:rPr>
        <w:rFonts w:ascii="Arial" w:hAnsi="Arial" w:cs="Arial"/>
        <w:sz w:val="22"/>
        <w:szCs w:val="22"/>
      </w:rPr>
      <w:fldChar w:fldCharType="end"/>
    </w:r>
  </w:p>
  <w:p w14:paraId="762A6794" w14:textId="77777777" w:rsidR="000B195B" w:rsidRDefault="000B19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5089" w14:textId="77777777" w:rsidR="00243177" w:rsidRPr="00CC776A" w:rsidRDefault="00CC776A" w:rsidP="00CC776A">
    <w:pPr>
      <w:pStyle w:val="Piedepgina"/>
      <w:jc w:val="center"/>
    </w:pPr>
    <w:r w:rsidRPr="005B6793">
      <w:rPr>
        <w:rFonts w:ascii="Arial" w:hAnsi="Arial" w:cs="Arial"/>
        <w:sz w:val="22"/>
        <w:szCs w:val="22"/>
      </w:rPr>
      <w:fldChar w:fldCharType="begin"/>
    </w:r>
    <w:r w:rsidRPr="005B6793">
      <w:rPr>
        <w:rFonts w:ascii="Arial" w:hAnsi="Arial" w:cs="Arial"/>
        <w:sz w:val="22"/>
        <w:szCs w:val="22"/>
      </w:rPr>
      <w:instrText>PAGE   \* MERGEFORMAT</w:instrText>
    </w:r>
    <w:r w:rsidRPr="005B6793">
      <w:rPr>
        <w:rFonts w:ascii="Arial" w:hAnsi="Arial" w:cs="Arial"/>
        <w:sz w:val="22"/>
        <w:szCs w:val="22"/>
      </w:rPr>
      <w:fldChar w:fldCharType="separate"/>
    </w:r>
    <w:r w:rsidRPr="005B6793">
      <w:rPr>
        <w:rFonts w:ascii="Arial" w:hAnsi="Arial" w:cs="Arial"/>
        <w:sz w:val="22"/>
        <w:szCs w:val="22"/>
        <w:lang w:val="es-ES"/>
      </w:rPr>
      <w:t>2</w:t>
    </w:r>
    <w:r w:rsidRPr="005B6793">
      <w:rPr>
        <w:rFonts w:ascii="Arial" w:hAnsi="Arial" w:cs="Arial"/>
        <w:sz w:val="22"/>
        <w:szCs w:val="22"/>
      </w:rPr>
      <w:fldChar w:fldCharType="end"/>
    </w:r>
  </w:p>
  <w:p w14:paraId="3A1E6FD0" w14:textId="77777777" w:rsidR="000B195B" w:rsidRDefault="000B19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50FA" w14:textId="77777777" w:rsidR="000B195B" w:rsidRDefault="000B195B" w:rsidP="00D51741">
      <w:r>
        <w:separator/>
      </w:r>
    </w:p>
  </w:footnote>
  <w:footnote w:type="continuationSeparator" w:id="0">
    <w:p w14:paraId="5A00FFD8" w14:textId="77777777" w:rsidR="000B195B" w:rsidRDefault="000B195B"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FC6E" w14:textId="77777777" w:rsidR="00CC776A" w:rsidRDefault="0039635E" w:rsidP="00CC776A">
    <w:pPr>
      <w:pStyle w:val="Encabezado"/>
    </w:pPr>
    <w:r w:rsidRPr="00765A4D">
      <w:rPr>
        <w:noProof/>
      </w:rPr>
      <w:pict w14:anchorId="65F3C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style="width:453.7pt;height:42.45pt;visibility:visible">
          <v:imagedata r:id="rId1" o:title=""/>
        </v:shape>
      </w:pict>
    </w:r>
  </w:p>
  <w:p w14:paraId="6939F2E2" w14:textId="77777777" w:rsidR="00F51CA4" w:rsidRPr="008659FB" w:rsidRDefault="00F51CA4" w:rsidP="009047FA">
    <w:pPr>
      <w:widowControl w:val="0"/>
      <w:tabs>
        <w:tab w:val="left" w:pos="4645"/>
      </w:tabs>
      <w:autoSpaceDE w:val="0"/>
      <w:autoSpaceDN w:val="0"/>
      <w:adjustRightInd w:val="0"/>
      <w:spacing w:line="276" w:lineRule="auto"/>
      <w:rPr>
        <w:rFonts w:ascii="Arial" w:eastAsia="Aptos" w:hAnsi="Arial" w:cs="Arial"/>
        <w:sz w:val="16"/>
        <w:szCs w:val="16"/>
        <w:lang w:eastAsia="en-US"/>
      </w:rPr>
    </w:pPr>
  </w:p>
  <w:p w14:paraId="6F27A9BB" w14:textId="77777777" w:rsidR="000B195B" w:rsidRDefault="000B19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D06D" w14:textId="77777777" w:rsidR="00DA2F6A" w:rsidRPr="008659FB" w:rsidRDefault="0039635E" w:rsidP="00DA2F6A">
    <w:pPr>
      <w:autoSpaceDE w:val="0"/>
      <w:autoSpaceDN w:val="0"/>
      <w:adjustRightInd w:val="0"/>
      <w:rPr>
        <w:rFonts w:ascii="Arial-BoldMT" w:eastAsia="Aptos" w:hAnsi="Arial-BoldMT" w:cs="Arial-BoldMT"/>
        <w:b/>
        <w:bCs/>
        <w:color w:val="003333"/>
        <w:sz w:val="18"/>
        <w:szCs w:val="18"/>
        <w:lang w:val="es-ES" w:eastAsia="en-US"/>
      </w:rPr>
    </w:pPr>
    <w:r>
      <w:rPr>
        <w:noProof/>
      </w:rPr>
      <w:pict w14:anchorId="116B6CAD">
        <v:shapetype id="_x0000_t202" coordsize="21600,21600" o:spt="202" path="m,l,21600r21600,l21600,xe">
          <v:stroke joinstyle="miter"/>
          <v:path gradientshapeok="t" o:connecttype="rect"/>
        </v:shapetype>
        <v:shape id="Cuadro de texto 4" o:spid="_x0000_s1032" type="#_x0000_t202" style="position:absolute;margin-left:141.15pt;margin-top:38.5pt;width:214.85pt;height:34pt;z-index:251658752;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" filled="f" stroked="f" strokeweight=".5pt">
          <v:textbox>
            <w:txbxContent>
              <w:p w14:paraId="18894271" w14:textId="77777777" w:rsidR="007C08AC" w:rsidRPr="008659FB" w:rsidRDefault="00A23569" w:rsidP="00D02949">
                <w:pPr>
                  <w:autoSpaceDE w:val="0"/>
                  <w:autoSpaceDN w:val="0"/>
                  <w:adjustRightInd w:val="0"/>
                  <w:jc w:val="center"/>
                  <w:rPr>
                    <w:rFonts w:ascii="Arial-BoldMT" w:eastAsia="Aptos" w:hAnsi="Arial-BoldMT" w:cs="Arial-BoldMT"/>
                    <w:b/>
                    <w:bCs/>
                    <w:color w:val="003333"/>
                    <w:sz w:val="20"/>
                    <w:szCs w:val="20"/>
                    <w:lang w:val="es-ES" w:eastAsia="en-US"/>
                  </w:rPr>
                </w:pPr>
                <w:r w:rsidRPr="008659FB">
                  <w:rPr>
                    <w:rFonts w:ascii="Arial-BoldMT" w:eastAsia="Aptos" w:hAnsi="Arial-BoldMT" w:cs="Arial-BoldMT"/>
                    <w:b/>
                    <w:bCs/>
                    <w:color w:val="003333"/>
                    <w:sz w:val="20"/>
                    <w:szCs w:val="20"/>
                    <w:lang w:val="es-ES" w:eastAsia="en-US"/>
                  </w:rPr>
                  <w:t xml:space="preserve">Escuela Universitaria de Fisioterapia </w:t>
                </w:r>
              </w:p>
              <w:p w14:paraId="64C69FAC" w14:textId="77777777" w:rsidR="007C08AC" w:rsidRPr="008659FB" w:rsidRDefault="00A23569" w:rsidP="00D02949">
                <w:pPr>
                  <w:autoSpaceDE w:val="0"/>
                  <w:autoSpaceDN w:val="0"/>
                  <w:adjustRightInd w:val="0"/>
                  <w:spacing w:before="60"/>
                  <w:jc w:val="center"/>
                  <w:rPr>
                    <w:rFonts w:ascii="Arial-BoldMT" w:eastAsia="Aptos" w:hAnsi="Arial-BoldMT" w:cs="Arial-BoldMT"/>
                    <w:b/>
                    <w:bCs/>
                    <w:color w:val="003333"/>
                    <w:sz w:val="18"/>
                    <w:szCs w:val="18"/>
                    <w:lang w:val="es-ES" w:eastAsia="en-US"/>
                  </w:rPr>
                </w:pPr>
                <w:r w:rsidRPr="008659FB">
                  <w:rPr>
                    <w:rFonts w:ascii="Arial-BoldMT" w:eastAsia="Aptos" w:hAnsi="Arial-BoldMT" w:cs="Arial-BoldMT"/>
                    <w:b/>
                    <w:bCs/>
                    <w:color w:val="003333"/>
                    <w:sz w:val="18"/>
                    <w:szCs w:val="18"/>
                    <w:lang w:val="es-ES" w:eastAsia="en-US"/>
                  </w:rPr>
                  <w:t>Universidad Autónoma de Madrid</w:t>
                </w:r>
              </w:p>
            </w:txbxContent>
          </v:textbox>
          <w10:wrap anchorx="margin" anchory="page"/>
        </v:shape>
      </w:pict>
    </w:r>
    <w:r>
      <w:rPr>
        <w:noProof/>
      </w:rPr>
      <w:pict w14:anchorId="6134D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31" type="#_x0000_t75" style="position:absolute;margin-left:.2pt;margin-top:0;width:453.1pt;height:42.45pt;z-index:251656704;visibility:visible;mso-position-horizontal-relative:margin">
          <v:imagedata r:id="rId1" o:title=""/>
          <w10:wrap type="topAndBottom" anchorx="margin"/>
        </v:shape>
      </w:pict>
    </w:r>
  </w:p>
  <w:p w14:paraId="372AAA62" w14:textId="77777777" w:rsidR="000B195B" w:rsidRDefault="000B19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1925"/>
    <w:multiLevelType w:val="hybridMultilevel"/>
    <w:tmpl w:val="F274D2B8"/>
    <w:numStyleLink w:val="Estiloimportado3"/>
  </w:abstractNum>
  <w:abstractNum w:abstractNumId="1" w15:restartNumberingAfterBreak="0">
    <w:nsid w:val="1CC27847"/>
    <w:multiLevelType w:val="hybridMultilevel"/>
    <w:tmpl w:val="355C85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76292E"/>
    <w:multiLevelType w:val="hybridMultilevel"/>
    <w:tmpl w:val="3F26E2FA"/>
    <w:numStyleLink w:val="Estiloimportado5"/>
  </w:abstractNum>
  <w:abstractNum w:abstractNumId="3" w15:restartNumberingAfterBreak="0">
    <w:nsid w:val="2C9457C9"/>
    <w:multiLevelType w:val="hybridMultilevel"/>
    <w:tmpl w:val="1E2273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66036E"/>
    <w:multiLevelType w:val="hybridMultilevel"/>
    <w:tmpl w:val="4D04F99A"/>
    <w:numStyleLink w:val="Estiloimportado4"/>
  </w:abstractNum>
  <w:abstractNum w:abstractNumId="5" w15:restartNumberingAfterBreak="0">
    <w:nsid w:val="3F671403"/>
    <w:multiLevelType w:val="multilevel"/>
    <w:tmpl w:val="13AE3DF0"/>
    <w:numStyleLink w:val="Estiloimportado2"/>
  </w:abstractNum>
  <w:abstractNum w:abstractNumId="6" w15:restartNumberingAfterBreak="0">
    <w:nsid w:val="4BAE26BE"/>
    <w:multiLevelType w:val="multilevel"/>
    <w:tmpl w:val="13AE3DF0"/>
    <w:styleLink w:val="Estiloimportado2"/>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C8E0510"/>
    <w:multiLevelType w:val="hybridMultilevel"/>
    <w:tmpl w:val="F274D2B8"/>
    <w:styleLink w:val="Estiloimportado3"/>
    <w:lvl w:ilvl="0" w:tplc="653C0DE2">
      <w:start w:val="1"/>
      <w:numFmt w:val="bullet"/>
      <w:lvlText w:val="-"/>
      <w:lvlJc w:val="left"/>
      <w:pPr>
        <w:tabs>
          <w:tab w:val="num" w:pos="708"/>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606ED34">
      <w:start w:val="1"/>
      <w:numFmt w:val="bullet"/>
      <w:lvlText w:val="o"/>
      <w:lvlJc w:val="left"/>
      <w:pPr>
        <w:tabs>
          <w:tab w:val="num" w:pos="1416"/>
        </w:tabs>
        <w:ind w:left="1428" w:hanging="3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63440A6">
      <w:start w:val="1"/>
      <w:numFmt w:val="bullet"/>
      <w:lvlText w:val="▪"/>
      <w:lvlJc w:val="left"/>
      <w:pPr>
        <w:tabs>
          <w:tab w:val="num" w:pos="2124"/>
        </w:tabs>
        <w:ind w:left="2136" w:hanging="3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44D80A">
      <w:start w:val="1"/>
      <w:numFmt w:val="bullet"/>
      <w:lvlText w:val="•"/>
      <w:lvlJc w:val="left"/>
      <w:pPr>
        <w:tabs>
          <w:tab w:val="num" w:pos="2832"/>
        </w:tabs>
        <w:ind w:left="2844" w:hanging="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07A2A0A">
      <w:start w:val="1"/>
      <w:numFmt w:val="bullet"/>
      <w:lvlText w:val="o"/>
      <w:lvlJc w:val="left"/>
      <w:pPr>
        <w:tabs>
          <w:tab w:val="num" w:pos="3540"/>
        </w:tabs>
        <w:ind w:left="3552" w:hanging="3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39EDDE4">
      <w:start w:val="1"/>
      <w:numFmt w:val="bullet"/>
      <w:lvlText w:val="▪"/>
      <w:lvlJc w:val="left"/>
      <w:pPr>
        <w:tabs>
          <w:tab w:val="num" w:pos="4248"/>
        </w:tabs>
        <w:ind w:left="42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47CED50">
      <w:start w:val="1"/>
      <w:numFmt w:val="bullet"/>
      <w:lvlText w:val="•"/>
      <w:lvlJc w:val="left"/>
      <w:pPr>
        <w:tabs>
          <w:tab w:val="num" w:pos="4956"/>
        </w:tabs>
        <w:ind w:left="496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DAA2E98">
      <w:start w:val="1"/>
      <w:numFmt w:val="bullet"/>
      <w:lvlText w:val="o"/>
      <w:lvlJc w:val="left"/>
      <w:pPr>
        <w:tabs>
          <w:tab w:val="num" w:pos="5664"/>
        </w:tabs>
        <w:ind w:left="5676" w:hanging="2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A323220">
      <w:start w:val="1"/>
      <w:numFmt w:val="bullet"/>
      <w:lvlText w:val="▪"/>
      <w:lvlJc w:val="left"/>
      <w:pPr>
        <w:tabs>
          <w:tab w:val="num" w:pos="6372"/>
        </w:tabs>
        <w:ind w:left="6384" w:hanging="26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5EB1042B"/>
    <w:multiLevelType w:val="hybridMultilevel"/>
    <w:tmpl w:val="4D04F99A"/>
    <w:styleLink w:val="Estiloimportado4"/>
    <w:lvl w:ilvl="0" w:tplc="50542CDE">
      <w:start w:val="1"/>
      <w:numFmt w:val="bullet"/>
      <w:lvlText w:val="-"/>
      <w:lvlJc w:val="left"/>
      <w:pPr>
        <w:ind w:left="1418"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FA05382">
      <w:start w:val="1"/>
      <w:numFmt w:val="bullet"/>
      <w:lvlText w:val="o"/>
      <w:lvlJc w:val="left"/>
      <w:pPr>
        <w:ind w:left="2126" w:hanging="3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5062378">
      <w:start w:val="1"/>
      <w:numFmt w:val="bullet"/>
      <w:lvlText w:val="▪"/>
      <w:lvlJc w:val="left"/>
      <w:pPr>
        <w:ind w:left="2834" w:hanging="3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384623A">
      <w:start w:val="1"/>
      <w:numFmt w:val="bullet"/>
      <w:lvlText w:val="•"/>
      <w:lvlJc w:val="left"/>
      <w:pPr>
        <w:ind w:left="3542" w:hanging="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AB0665A">
      <w:start w:val="1"/>
      <w:numFmt w:val="bullet"/>
      <w:lvlText w:val="o"/>
      <w:lvlJc w:val="left"/>
      <w:pPr>
        <w:ind w:left="4250" w:hanging="3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8F22F06">
      <w:start w:val="1"/>
      <w:numFmt w:val="bullet"/>
      <w:lvlText w:val="▪"/>
      <w:lvlJc w:val="left"/>
      <w:pPr>
        <w:ind w:left="4958"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72C1840">
      <w:start w:val="1"/>
      <w:numFmt w:val="bullet"/>
      <w:lvlText w:val="•"/>
      <w:lvlJc w:val="left"/>
      <w:pPr>
        <w:ind w:left="5666"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81E1E5E">
      <w:start w:val="1"/>
      <w:numFmt w:val="bullet"/>
      <w:lvlText w:val="o"/>
      <w:lvlJc w:val="left"/>
      <w:pPr>
        <w:ind w:left="6374" w:hanging="2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82CCDAE">
      <w:start w:val="1"/>
      <w:numFmt w:val="bullet"/>
      <w:lvlText w:val="▪"/>
      <w:lvlJc w:val="left"/>
      <w:pPr>
        <w:ind w:left="7082" w:hanging="26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67172FD4"/>
    <w:multiLevelType w:val="hybridMultilevel"/>
    <w:tmpl w:val="3F26E2FA"/>
    <w:styleLink w:val="Estiloimportado5"/>
    <w:lvl w:ilvl="0" w:tplc="2D02FA7E">
      <w:start w:val="1"/>
      <w:numFmt w:val="bullet"/>
      <w:lvlText w:val="-"/>
      <w:lvlJc w:val="left"/>
      <w:pPr>
        <w:tabs>
          <w:tab w:val="num" w:pos="1416"/>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0DC9F06">
      <w:start w:val="1"/>
      <w:numFmt w:val="bullet"/>
      <w:lvlText w:val="o"/>
      <w:lvlJc w:val="left"/>
      <w:pPr>
        <w:tabs>
          <w:tab w:val="num" w:pos="2124"/>
        </w:tabs>
        <w:ind w:left="2148" w:hanging="3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48C0E8">
      <w:start w:val="1"/>
      <w:numFmt w:val="bullet"/>
      <w:lvlText w:val="▪"/>
      <w:lvlJc w:val="left"/>
      <w:pPr>
        <w:tabs>
          <w:tab w:val="num" w:pos="2832"/>
        </w:tabs>
        <w:ind w:left="2856" w:hanging="3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79EF690">
      <w:start w:val="1"/>
      <w:numFmt w:val="bullet"/>
      <w:lvlText w:val="•"/>
      <w:lvlJc w:val="left"/>
      <w:pPr>
        <w:tabs>
          <w:tab w:val="num" w:pos="3540"/>
        </w:tabs>
        <w:ind w:left="3564" w:hanging="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E04557A">
      <w:start w:val="1"/>
      <w:numFmt w:val="bullet"/>
      <w:lvlText w:val="o"/>
      <w:lvlJc w:val="left"/>
      <w:pPr>
        <w:tabs>
          <w:tab w:val="num" w:pos="4248"/>
        </w:tabs>
        <w:ind w:left="4272" w:hanging="3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4B46530">
      <w:start w:val="1"/>
      <w:numFmt w:val="bullet"/>
      <w:lvlText w:val="▪"/>
      <w:lvlJc w:val="left"/>
      <w:pPr>
        <w:tabs>
          <w:tab w:val="num" w:pos="4956"/>
        </w:tabs>
        <w:ind w:left="49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356DA92">
      <w:start w:val="1"/>
      <w:numFmt w:val="bullet"/>
      <w:lvlText w:val="•"/>
      <w:lvlJc w:val="left"/>
      <w:pPr>
        <w:tabs>
          <w:tab w:val="num" w:pos="5664"/>
        </w:tabs>
        <w:ind w:left="568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A2A3FDA">
      <w:start w:val="1"/>
      <w:numFmt w:val="bullet"/>
      <w:lvlText w:val="o"/>
      <w:lvlJc w:val="left"/>
      <w:pPr>
        <w:tabs>
          <w:tab w:val="num" w:pos="6372"/>
        </w:tabs>
        <w:ind w:left="6396" w:hanging="2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52226CC">
      <w:start w:val="1"/>
      <w:numFmt w:val="bullet"/>
      <w:lvlText w:val="▪"/>
      <w:lvlJc w:val="left"/>
      <w:pPr>
        <w:tabs>
          <w:tab w:val="num" w:pos="7080"/>
        </w:tabs>
        <w:ind w:left="7104" w:hanging="26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985624211">
    <w:abstractNumId w:val="3"/>
  </w:num>
  <w:num w:numId="2" w16cid:durableId="760642942">
    <w:abstractNumId w:val="1"/>
  </w:num>
  <w:num w:numId="3" w16cid:durableId="577130867">
    <w:abstractNumId w:val="6"/>
  </w:num>
  <w:num w:numId="4" w16cid:durableId="1770812893">
    <w:abstractNumId w:val="5"/>
  </w:num>
  <w:num w:numId="5" w16cid:durableId="1702438311">
    <w:abstractNumId w:val="7"/>
  </w:num>
  <w:num w:numId="6" w16cid:durableId="1001737942">
    <w:abstractNumId w:val="0"/>
  </w:num>
  <w:num w:numId="7" w16cid:durableId="499198863">
    <w:abstractNumId w:val="5"/>
    <w:lvlOverride w:ilvl="0">
      <w:startOverride w:val="2"/>
    </w:lvlOverride>
  </w:num>
  <w:num w:numId="8" w16cid:durableId="1273170034">
    <w:abstractNumId w:val="5"/>
    <w:lvlOverride w:ilvl="0">
      <w:startOverride w:val="3"/>
    </w:lvlOverride>
  </w:num>
  <w:num w:numId="9" w16cid:durableId="495654722">
    <w:abstractNumId w:val="8"/>
  </w:num>
  <w:num w:numId="10" w16cid:durableId="1711299296">
    <w:abstractNumId w:val="4"/>
  </w:num>
  <w:num w:numId="11" w16cid:durableId="2112167226">
    <w:abstractNumId w:val="9"/>
  </w:num>
  <w:num w:numId="12" w16cid:durableId="8412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TrackMoves/>
  <w:defaultTabStop w:val="708"/>
  <w:hyphenationZone w:val="425"/>
  <w:drawingGridHorizontalSpacing w:val="12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741"/>
    <w:rsid w:val="00002A8E"/>
    <w:rsid w:val="00046554"/>
    <w:rsid w:val="00070417"/>
    <w:rsid w:val="000848AD"/>
    <w:rsid w:val="000A0297"/>
    <w:rsid w:val="000A3AD9"/>
    <w:rsid w:val="000A5BEA"/>
    <w:rsid w:val="000B195B"/>
    <w:rsid w:val="000C1146"/>
    <w:rsid w:val="000C357D"/>
    <w:rsid w:val="000D7939"/>
    <w:rsid w:val="000F4986"/>
    <w:rsid w:val="000F52E8"/>
    <w:rsid w:val="00106B87"/>
    <w:rsid w:val="00126F50"/>
    <w:rsid w:val="00131C49"/>
    <w:rsid w:val="00135A0A"/>
    <w:rsid w:val="00140ACF"/>
    <w:rsid w:val="00164FAD"/>
    <w:rsid w:val="001652A7"/>
    <w:rsid w:val="0017113A"/>
    <w:rsid w:val="001744A0"/>
    <w:rsid w:val="00187287"/>
    <w:rsid w:val="001A1A34"/>
    <w:rsid w:val="001A2731"/>
    <w:rsid w:val="001A3830"/>
    <w:rsid w:val="001A5FDF"/>
    <w:rsid w:val="001C1DD0"/>
    <w:rsid w:val="001E74C6"/>
    <w:rsid w:val="001F3BAB"/>
    <w:rsid w:val="001F6DE3"/>
    <w:rsid w:val="00233573"/>
    <w:rsid w:val="00243177"/>
    <w:rsid w:val="00254D49"/>
    <w:rsid w:val="002832DF"/>
    <w:rsid w:val="002C614B"/>
    <w:rsid w:val="002E484A"/>
    <w:rsid w:val="002F7139"/>
    <w:rsid w:val="00307E89"/>
    <w:rsid w:val="00320CF5"/>
    <w:rsid w:val="00321E37"/>
    <w:rsid w:val="00327A42"/>
    <w:rsid w:val="003378D0"/>
    <w:rsid w:val="0035719A"/>
    <w:rsid w:val="003754D0"/>
    <w:rsid w:val="00393452"/>
    <w:rsid w:val="00395337"/>
    <w:rsid w:val="0039635E"/>
    <w:rsid w:val="003D3513"/>
    <w:rsid w:val="003D6455"/>
    <w:rsid w:val="003E0AA9"/>
    <w:rsid w:val="003F67D7"/>
    <w:rsid w:val="00403773"/>
    <w:rsid w:val="0040557F"/>
    <w:rsid w:val="004055EF"/>
    <w:rsid w:val="0041545E"/>
    <w:rsid w:val="0041737A"/>
    <w:rsid w:val="00422502"/>
    <w:rsid w:val="00444CE0"/>
    <w:rsid w:val="00463894"/>
    <w:rsid w:val="00483A3F"/>
    <w:rsid w:val="00493601"/>
    <w:rsid w:val="004A6EEB"/>
    <w:rsid w:val="004C6729"/>
    <w:rsid w:val="004D6FAC"/>
    <w:rsid w:val="004F123B"/>
    <w:rsid w:val="004F3063"/>
    <w:rsid w:val="004F379F"/>
    <w:rsid w:val="00501C9B"/>
    <w:rsid w:val="00506AF2"/>
    <w:rsid w:val="00514DCA"/>
    <w:rsid w:val="005332F5"/>
    <w:rsid w:val="0055378C"/>
    <w:rsid w:val="005548A7"/>
    <w:rsid w:val="00563BEA"/>
    <w:rsid w:val="005757C7"/>
    <w:rsid w:val="00585673"/>
    <w:rsid w:val="005914F5"/>
    <w:rsid w:val="005B6793"/>
    <w:rsid w:val="005D3116"/>
    <w:rsid w:val="006102C0"/>
    <w:rsid w:val="00610696"/>
    <w:rsid w:val="00624B2F"/>
    <w:rsid w:val="0064241F"/>
    <w:rsid w:val="00642AA4"/>
    <w:rsid w:val="006538B5"/>
    <w:rsid w:val="006627B7"/>
    <w:rsid w:val="00664DE7"/>
    <w:rsid w:val="0066627C"/>
    <w:rsid w:val="0066717A"/>
    <w:rsid w:val="00672D34"/>
    <w:rsid w:val="0069620E"/>
    <w:rsid w:val="006B3712"/>
    <w:rsid w:val="006B5B83"/>
    <w:rsid w:val="006C1906"/>
    <w:rsid w:val="006F0070"/>
    <w:rsid w:val="006F600E"/>
    <w:rsid w:val="00743E5F"/>
    <w:rsid w:val="0075388B"/>
    <w:rsid w:val="007539D0"/>
    <w:rsid w:val="0078210D"/>
    <w:rsid w:val="007916DF"/>
    <w:rsid w:val="007C08AC"/>
    <w:rsid w:val="007C1CFB"/>
    <w:rsid w:val="007C2C31"/>
    <w:rsid w:val="00812657"/>
    <w:rsid w:val="00820E2A"/>
    <w:rsid w:val="0084180A"/>
    <w:rsid w:val="008659FB"/>
    <w:rsid w:val="00885E34"/>
    <w:rsid w:val="00895016"/>
    <w:rsid w:val="0089797E"/>
    <w:rsid w:val="008B3F3E"/>
    <w:rsid w:val="008D5839"/>
    <w:rsid w:val="0090440F"/>
    <w:rsid w:val="009047FA"/>
    <w:rsid w:val="00921C68"/>
    <w:rsid w:val="009228F1"/>
    <w:rsid w:val="009278C0"/>
    <w:rsid w:val="00931BCD"/>
    <w:rsid w:val="009552DC"/>
    <w:rsid w:val="00961DD2"/>
    <w:rsid w:val="009732F2"/>
    <w:rsid w:val="00976A19"/>
    <w:rsid w:val="0099032F"/>
    <w:rsid w:val="009B30DE"/>
    <w:rsid w:val="009B5AE8"/>
    <w:rsid w:val="009C7D59"/>
    <w:rsid w:val="009F0930"/>
    <w:rsid w:val="009F2D3C"/>
    <w:rsid w:val="00A0476D"/>
    <w:rsid w:val="00A23569"/>
    <w:rsid w:val="00A661BF"/>
    <w:rsid w:val="00A66EC7"/>
    <w:rsid w:val="00A755F4"/>
    <w:rsid w:val="00A81CDB"/>
    <w:rsid w:val="00A83258"/>
    <w:rsid w:val="00AA0D95"/>
    <w:rsid w:val="00AA2C3B"/>
    <w:rsid w:val="00AD1810"/>
    <w:rsid w:val="00AF2E1A"/>
    <w:rsid w:val="00AF4565"/>
    <w:rsid w:val="00B21C44"/>
    <w:rsid w:val="00B26D66"/>
    <w:rsid w:val="00B63ABF"/>
    <w:rsid w:val="00B71006"/>
    <w:rsid w:val="00B7389E"/>
    <w:rsid w:val="00B8091A"/>
    <w:rsid w:val="00BA291C"/>
    <w:rsid w:val="00BA2F3F"/>
    <w:rsid w:val="00BB03D8"/>
    <w:rsid w:val="00BB1C28"/>
    <w:rsid w:val="00BF6525"/>
    <w:rsid w:val="00C0072E"/>
    <w:rsid w:val="00C1783A"/>
    <w:rsid w:val="00C55476"/>
    <w:rsid w:val="00C87EBE"/>
    <w:rsid w:val="00CA4923"/>
    <w:rsid w:val="00CB662E"/>
    <w:rsid w:val="00CC193E"/>
    <w:rsid w:val="00CC1CC9"/>
    <w:rsid w:val="00CC3BBF"/>
    <w:rsid w:val="00CC776A"/>
    <w:rsid w:val="00CD0F82"/>
    <w:rsid w:val="00CF12CF"/>
    <w:rsid w:val="00CF1BC4"/>
    <w:rsid w:val="00D02949"/>
    <w:rsid w:val="00D21312"/>
    <w:rsid w:val="00D213AE"/>
    <w:rsid w:val="00D32A86"/>
    <w:rsid w:val="00D51741"/>
    <w:rsid w:val="00D67D6F"/>
    <w:rsid w:val="00D770E5"/>
    <w:rsid w:val="00D77D19"/>
    <w:rsid w:val="00D927EF"/>
    <w:rsid w:val="00DA2F6A"/>
    <w:rsid w:val="00DA5697"/>
    <w:rsid w:val="00DD6B16"/>
    <w:rsid w:val="00DF4D70"/>
    <w:rsid w:val="00DF62C0"/>
    <w:rsid w:val="00E01910"/>
    <w:rsid w:val="00E0309F"/>
    <w:rsid w:val="00E241BD"/>
    <w:rsid w:val="00E42502"/>
    <w:rsid w:val="00E46F30"/>
    <w:rsid w:val="00E51EF9"/>
    <w:rsid w:val="00E53543"/>
    <w:rsid w:val="00E57FAA"/>
    <w:rsid w:val="00E6481F"/>
    <w:rsid w:val="00E74D77"/>
    <w:rsid w:val="00E814A3"/>
    <w:rsid w:val="00EB5207"/>
    <w:rsid w:val="00EC22CA"/>
    <w:rsid w:val="00EE2B30"/>
    <w:rsid w:val="00F41709"/>
    <w:rsid w:val="00F46555"/>
    <w:rsid w:val="00F51CA4"/>
    <w:rsid w:val="00F9542A"/>
    <w:rsid w:val="00FB0441"/>
    <w:rsid w:val="00FC31D4"/>
    <w:rsid w:val="00FC654D"/>
    <w:rsid w:val="00FF3C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37BF69"/>
  <w15:docId w15:val="{5BEBBAF4-6DD4-460D-8652-F1861B68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77"/>
    <w:rPr>
      <w:rFonts w:ascii="Times New Roman" w:eastAsia="Times New Roman" w:hAnsi="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link w:val="Textodeglobo"/>
    <w:uiPriority w:val="99"/>
    <w:semiHidden/>
    <w:rsid w:val="00D51741"/>
    <w:rPr>
      <w:rFonts w:ascii="Tahoma" w:hAnsi="Tahoma" w:cs="Tahoma"/>
      <w:sz w:val="16"/>
      <w:szCs w:val="16"/>
    </w:rPr>
  </w:style>
  <w:style w:type="table" w:styleId="Tablaconcuadrcula">
    <w:name w:val="Table Grid"/>
    <w:basedOn w:val="Tablanormal"/>
    <w:uiPriority w:val="59"/>
    <w:rsid w:val="00D517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character" w:styleId="Hipervnculo">
    <w:name w:val="Hyperlink"/>
    <w:uiPriority w:val="99"/>
    <w:unhideWhenUsed/>
    <w:rsid w:val="00233573"/>
    <w:rPr>
      <w:color w:val="0000FF"/>
      <w:u w:val="single"/>
    </w:rPr>
  </w:style>
  <w:style w:type="paragraph" w:styleId="Textoindependiente">
    <w:name w:val="Body Text"/>
    <w:basedOn w:val="Normal"/>
    <w:link w:val="TextoindependienteCar"/>
    <w:rsid w:val="005332F5"/>
    <w:pPr>
      <w:jc w:val="both"/>
    </w:pPr>
    <w:rPr>
      <w:rFonts w:ascii="Univers" w:hAnsi="Univers"/>
      <w:spacing w:val="-3"/>
      <w:kern w:val="28"/>
      <w:szCs w:val="20"/>
      <w:lang w:eastAsia="es-ES"/>
    </w:rPr>
  </w:style>
  <w:style w:type="character" w:customStyle="1" w:styleId="TextoindependienteCar">
    <w:name w:val="Texto independiente Car"/>
    <w:link w:val="Textoindependiente"/>
    <w:rsid w:val="005332F5"/>
    <w:rPr>
      <w:rFonts w:ascii="Univers" w:eastAsia="Times New Roman" w:hAnsi="Univers" w:cs="Times New Roman"/>
      <w:spacing w:val="-3"/>
      <w:kern w:val="28"/>
      <w:sz w:val="24"/>
      <w:szCs w:val="20"/>
      <w:lang w:val="es-ES_tradnl" w:eastAsia="es-ES"/>
    </w:rPr>
  </w:style>
  <w:style w:type="character" w:styleId="Mencinsinresolver">
    <w:name w:val="Unresolved Mention"/>
    <w:uiPriority w:val="99"/>
    <w:semiHidden/>
    <w:unhideWhenUsed/>
    <w:rsid w:val="005B6793"/>
    <w:rPr>
      <w:color w:val="605E5C"/>
      <w:shd w:val="clear" w:color="auto" w:fill="E1DFDD"/>
    </w:rPr>
  </w:style>
  <w:style w:type="table" w:customStyle="1" w:styleId="Tablaconcuadrcula1">
    <w:name w:val="Tabla con cuadrícula1"/>
    <w:basedOn w:val="Tablanormal"/>
    <w:next w:val="Tablaconcuadrcula"/>
    <w:uiPriority w:val="59"/>
    <w:rsid w:val="00666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24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
    <w:name w:val="Estilo importado 2"/>
    <w:rsid w:val="0090440F"/>
    <w:pPr>
      <w:numPr>
        <w:numId w:val="3"/>
      </w:numPr>
    </w:pPr>
  </w:style>
  <w:style w:type="numbering" w:customStyle="1" w:styleId="Estiloimportado3">
    <w:name w:val="Estilo importado 3"/>
    <w:rsid w:val="0090440F"/>
    <w:pPr>
      <w:numPr>
        <w:numId w:val="5"/>
      </w:numPr>
    </w:pPr>
  </w:style>
  <w:style w:type="numbering" w:customStyle="1" w:styleId="Estiloimportado4">
    <w:name w:val="Estilo importado 4"/>
    <w:rsid w:val="0090440F"/>
    <w:pPr>
      <w:numPr>
        <w:numId w:val="9"/>
      </w:numPr>
    </w:pPr>
  </w:style>
  <w:style w:type="numbering" w:customStyle="1" w:styleId="Estiloimportado5">
    <w:name w:val="Estilo importado 5"/>
    <w:rsid w:val="0090440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2135">
      <w:bodyDiv w:val="1"/>
      <w:marLeft w:val="0"/>
      <w:marRight w:val="0"/>
      <w:marTop w:val="0"/>
      <w:marBottom w:val="0"/>
      <w:divBdr>
        <w:top w:val="none" w:sz="0" w:space="0" w:color="auto"/>
        <w:left w:val="none" w:sz="0" w:space="0" w:color="auto"/>
        <w:bottom w:val="none" w:sz="0" w:space="0" w:color="auto"/>
        <w:right w:val="none" w:sz="0" w:space="0" w:color="auto"/>
      </w:divBdr>
    </w:div>
    <w:div w:id="524097598">
      <w:bodyDiv w:val="1"/>
      <w:marLeft w:val="0"/>
      <w:marRight w:val="0"/>
      <w:marTop w:val="0"/>
      <w:marBottom w:val="0"/>
      <w:divBdr>
        <w:top w:val="none" w:sz="0" w:space="0" w:color="auto"/>
        <w:left w:val="none" w:sz="0" w:space="0" w:color="auto"/>
        <w:bottom w:val="none" w:sz="0" w:space="0" w:color="auto"/>
        <w:right w:val="none" w:sz="0" w:space="0" w:color="auto"/>
      </w:divBdr>
    </w:div>
    <w:div w:id="539780438">
      <w:bodyDiv w:val="1"/>
      <w:marLeft w:val="0"/>
      <w:marRight w:val="0"/>
      <w:marTop w:val="0"/>
      <w:marBottom w:val="0"/>
      <w:divBdr>
        <w:top w:val="none" w:sz="0" w:space="0" w:color="auto"/>
        <w:left w:val="none" w:sz="0" w:space="0" w:color="auto"/>
        <w:bottom w:val="none" w:sz="0" w:space="0" w:color="auto"/>
        <w:right w:val="none" w:sz="0" w:space="0" w:color="auto"/>
      </w:divBdr>
    </w:div>
    <w:div w:id="694161550">
      <w:bodyDiv w:val="1"/>
      <w:marLeft w:val="0"/>
      <w:marRight w:val="0"/>
      <w:marTop w:val="0"/>
      <w:marBottom w:val="0"/>
      <w:divBdr>
        <w:top w:val="none" w:sz="0" w:space="0" w:color="auto"/>
        <w:left w:val="none" w:sz="0" w:space="0" w:color="auto"/>
        <w:bottom w:val="none" w:sz="0" w:space="0" w:color="auto"/>
        <w:right w:val="none" w:sz="0" w:space="0" w:color="auto"/>
      </w:divBdr>
    </w:div>
    <w:div w:id="1133132063">
      <w:bodyDiv w:val="1"/>
      <w:marLeft w:val="0"/>
      <w:marRight w:val="0"/>
      <w:marTop w:val="0"/>
      <w:marBottom w:val="0"/>
      <w:divBdr>
        <w:top w:val="none" w:sz="0" w:space="0" w:color="auto"/>
        <w:left w:val="none" w:sz="0" w:space="0" w:color="auto"/>
        <w:bottom w:val="none" w:sz="0" w:space="0" w:color="auto"/>
        <w:right w:val="none" w:sz="0" w:space="0" w:color="auto"/>
      </w:divBdr>
    </w:div>
    <w:div w:id="1145662837">
      <w:bodyDiv w:val="1"/>
      <w:marLeft w:val="0"/>
      <w:marRight w:val="0"/>
      <w:marTop w:val="0"/>
      <w:marBottom w:val="0"/>
      <w:divBdr>
        <w:top w:val="none" w:sz="0" w:space="0" w:color="auto"/>
        <w:left w:val="none" w:sz="0" w:space="0" w:color="auto"/>
        <w:bottom w:val="none" w:sz="0" w:space="0" w:color="auto"/>
        <w:right w:val="none" w:sz="0" w:space="0" w:color="auto"/>
      </w:divBdr>
    </w:div>
    <w:div w:id="1240288440">
      <w:bodyDiv w:val="1"/>
      <w:marLeft w:val="0"/>
      <w:marRight w:val="0"/>
      <w:marTop w:val="0"/>
      <w:marBottom w:val="0"/>
      <w:divBdr>
        <w:top w:val="none" w:sz="0" w:space="0" w:color="auto"/>
        <w:left w:val="none" w:sz="0" w:space="0" w:color="auto"/>
        <w:bottom w:val="none" w:sz="0" w:space="0" w:color="auto"/>
        <w:right w:val="none" w:sz="0" w:space="0" w:color="auto"/>
      </w:divBdr>
    </w:div>
    <w:div w:id="1264804552">
      <w:bodyDiv w:val="1"/>
      <w:marLeft w:val="0"/>
      <w:marRight w:val="0"/>
      <w:marTop w:val="0"/>
      <w:marBottom w:val="0"/>
      <w:divBdr>
        <w:top w:val="none" w:sz="0" w:space="0" w:color="auto"/>
        <w:left w:val="none" w:sz="0" w:space="0" w:color="auto"/>
        <w:bottom w:val="none" w:sz="0" w:space="0" w:color="auto"/>
        <w:right w:val="none" w:sz="0" w:space="0" w:color="auto"/>
      </w:divBdr>
    </w:div>
    <w:div w:id="1577473642">
      <w:bodyDiv w:val="1"/>
      <w:marLeft w:val="0"/>
      <w:marRight w:val="0"/>
      <w:marTop w:val="0"/>
      <w:marBottom w:val="0"/>
      <w:divBdr>
        <w:top w:val="none" w:sz="0" w:space="0" w:color="auto"/>
        <w:left w:val="none" w:sz="0" w:space="0" w:color="auto"/>
        <w:bottom w:val="none" w:sz="0" w:space="0" w:color="auto"/>
        <w:right w:val="none" w:sz="0" w:space="0" w:color="auto"/>
      </w:divBdr>
    </w:div>
    <w:div w:id="17980612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b9c4927-a988-4472-9984-217eaa369e09"/>
    <lcf76f155ced4ddcb4097134ff3c332f xmlns="04a03997-771f-4d0c-8a3c-770c89d442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F0E151-5EC5-42A4-9A50-A019AD921E0D}">
  <ds:schemaRefs>
    <ds:schemaRef ds:uri="http://schemas.openxmlformats.org/officeDocument/2006/bibliography"/>
  </ds:schemaRefs>
</ds:datastoreItem>
</file>

<file path=customXml/itemProps2.xml><?xml version="1.0" encoding="utf-8"?>
<ds:datastoreItem xmlns:ds="http://schemas.openxmlformats.org/officeDocument/2006/customXml" ds:itemID="{554AA7D5-69C4-4E09-BD7E-24D286D26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03997-771f-4d0c-8a3c-770c89d4422e"/>
    <ds:schemaRef ds:uri="2b9c4927-a988-4472-9984-217eaa36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AF9E8-AB02-4320-914C-61F647DE308F}">
  <ds:schemaRefs>
    <ds:schemaRef ds:uri="http://schemas.microsoft.com/sharepoint/v3/contenttype/forms"/>
  </ds:schemaRefs>
</ds:datastoreItem>
</file>

<file path=customXml/itemProps4.xml><?xml version="1.0" encoding="utf-8"?>
<ds:datastoreItem xmlns:ds="http://schemas.openxmlformats.org/officeDocument/2006/customXml" ds:itemID="{D94AA7C9-BB8B-4843-9614-926256399D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4068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Arribas González, Luis Fernando</cp:lastModifiedBy>
  <cp:revision>2</cp:revision>
  <cp:lastPrinted>2021-06-25T07:31:00Z</cp:lastPrinted>
  <dcterms:created xsi:type="dcterms:W3CDTF">2026-03-27T12:06:00Z</dcterms:created>
  <dcterms:modified xsi:type="dcterms:W3CDTF">2026-03-27T12:06:00Z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1,4,5</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2023-01-16T07:43:26Z</vt:lpwstr>
  </property>
  <property fmtid="{D5CDD505-2E9C-101B-9397-08002B2CF9AE}" pid="7" name="MSIP_Label_6dda522c-392e-4927-8936-fdbf7e4d8220_Method">
    <vt:lpwstr>Privileged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a5f48cd9-8622-46f2-8087-01327c9e4a2a</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Order">
    <vt:r8>100</vt:r8>
  </property>
  <property fmtid="{D5CDD505-2E9C-101B-9397-08002B2CF9AE}" pid="14" name="MediaServiceImageTags">
    <vt:lpwstr/>
  </property>
  <property fmtid="{D5CDD505-2E9C-101B-9397-08002B2CF9AE}" pid="15" name="FOTOS">
    <vt:lpwstr/>
  </property>
  <property fmtid="{D5CDD505-2E9C-101B-9397-08002B2CF9AE}" pid="16" name="FECHAyHORA">
    <vt:lpwstr/>
  </property>
  <property fmtid="{D5CDD505-2E9C-101B-9397-08002B2CF9AE}" pid="17" name="Fecha">
    <vt:lpwstr>2021-08-09T02:00:00Z</vt:lpwstr>
  </property>
</Properties>
</file>